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50" w:rsidRPr="00D14850" w:rsidRDefault="00D14850" w:rsidP="00D14850">
      <w:pPr>
        <w:shd w:val="clear" w:color="auto" w:fill="FFFFFF"/>
        <w:spacing w:before="100" w:beforeAutospacing="1" w:after="240" w:line="240" w:lineRule="auto"/>
        <w:outlineLvl w:val="0"/>
        <w:rPr>
          <w:rFonts w:ascii="Segoe UI" w:eastAsia="Times New Roman" w:hAnsi="Segoe UI" w:cs="Segoe UI"/>
          <w:b/>
          <w:bCs/>
          <w:color w:val="24292F"/>
          <w:kern w:val="36"/>
          <w:sz w:val="36"/>
          <w:szCs w:val="48"/>
          <w:lang w:eastAsia="en-GB"/>
        </w:rPr>
      </w:pPr>
      <w:r w:rsidRPr="00D14850">
        <w:rPr>
          <w:rFonts w:ascii="Segoe UI" w:eastAsia="Times New Roman" w:hAnsi="Segoe UI" w:cs="Segoe UI"/>
          <w:b/>
          <w:bCs/>
          <w:i/>
          <w:iCs/>
          <w:color w:val="24292F"/>
          <w:kern w:val="36"/>
          <w:sz w:val="36"/>
          <w:szCs w:val="48"/>
          <w:lang w:eastAsia="en-GB"/>
        </w:rPr>
        <w:t>CC in the Cloud</w:t>
      </w:r>
      <w:r w:rsidRPr="00D14850">
        <w:rPr>
          <w:rFonts w:ascii="Segoe UI" w:eastAsia="Times New Roman" w:hAnsi="Segoe UI" w:cs="Segoe UI"/>
          <w:b/>
          <w:bCs/>
          <w:color w:val="24292F"/>
          <w:kern w:val="36"/>
          <w:sz w:val="36"/>
          <w:szCs w:val="48"/>
          <w:lang w:eastAsia="en-GB"/>
        </w:rPr>
        <w:t> - ISO15408 Roadmap Contribution</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t>4.x</w:t>
      </w:r>
      <w:proofErr w:type="gramEnd"/>
      <w:r w:rsidRPr="00D14850">
        <w:rPr>
          <w:rFonts w:ascii="Segoe UI" w:eastAsia="Times New Roman" w:hAnsi="Segoe UI" w:cs="Segoe UI"/>
          <w:b/>
          <w:bCs/>
          <w:color w:val="24292F"/>
          <w:sz w:val="30"/>
          <w:szCs w:val="30"/>
          <w:lang w:eastAsia="en-GB"/>
        </w:rPr>
        <w:t xml:space="preserve"> Change A</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Shorthand scheme for identifying changes is to </w:t>
      </w:r>
      <w:proofErr w:type="gramStart"/>
      <w:r w:rsidRPr="00D14850">
        <w:rPr>
          <w:rFonts w:ascii="Segoe UI" w:eastAsia="Times New Roman" w:hAnsi="Segoe UI" w:cs="Segoe UI"/>
          <w:i/>
          <w:iCs/>
          <w:color w:val="24292F"/>
          <w:sz w:val="24"/>
          <w:szCs w:val="24"/>
          <w:lang w:eastAsia="en-GB"/>
        </w:rPr>
        <w:t>be discussed</w:t>
      </w:r>
      <w:proofErr w:type="gramEnd"/>
      <w:r w:rsidRPr="00D14850">
        <w:rPr>
          <w:rFonts w:ascii="Segoe UI" w:eastAsia="Times New Roman" w:hAnsi="Segoe UI" w:cs="Segoe UI"/>
          <w:i/>
          <w:iCs/>
          <w:color w:val="24292F"/>
          <w:sz w:val="24"/>
          <w:szCs w:val="24"/>
          <w:lang w:eastAsia="en-GB"/>
        </w:rPr>
        <w:t xml:space="preserve"> later. It could be a letter (A-Z then AA-ZZ</w:t>
      </w:r>
      <w:proofErr w:type="gramStart"/>
      <w:r w:rsidRPr="00D14850">
        <w:rPr>
          <w:rFonts w:ascii="Segoe UI" w:eastAsia="Times New Roman" w:hAnsi="Segoe UI" w:cs="Segoe UI"/>
          <w:i/>
          <w:iCs/>
          <w:color w:val="24292F"/>
          <w:sz w:val="24"/>
          <w:szCs w:val="24"/>
          <w:lang w:eastAsia="en-GB"/>
        </w:rPr>
        <w:t>…​)</w:t>
      </w:r>
      <w:proofErr w:type="gramEnd"/>
      <w:r w:rsidRPr="00D14850">
        <w:rPr>
          <w:rFonts w:ascii="Segoe UI" w:eastAsia="Times New Roman" w:hAnsi="Segoe UI" w:cs="Segoe UI"/>
          <w:i/>
          <w:iCs/>
          <w:color w:val="24292F"/>
          <w:sz w:val="24"/>
          <w:szCs w:val="24"/>
          <w:lang w:eastAsia="en-GB"/>
        </w:rPr>
        <w:t xml:space="preserve"> or a keyword, or both. This shorthand scheme </w:t>
      </w:r>
      <w:r w:rsidRPr="00D14850">
        <w:rPr>
          <w:rFonts w:ascii="Segoe UI" w:eastAsia="Times New Roman" w:hAnsi="Segoe UI" w:cs="Segoe UI"/>
          <w:b/>
          <w:bCs/>
          <w:i/>
          <w:iCs/>
          <w:color w:val="24292F"/>
          <w:sz w:val="24"/>
          <w:szCs w:val="24"/>
          <w:lang w:eastAsia="en-GB"/>
        </w:rPr>
        <w:t>should not</w:t>
      </w:r>
      <w:r w:rsidRPr="00D14850">
        <w:rPr>
          <w:rFonts w:ascii="Segoe UI" w:eastAsia="Times New Roman" w:hAnsi="Segoe UI" w:cs="Segoe UI"/>
          <w:i/>
          <w:iCs/>
          <w:color w:val="24292F"/>
          <w:sz w:val="24"/>
          <w:szCs w:val="24"/>
          <w:lang w:eastAsia="en-GB"/>
        </w:rPr>
        <w:t> require heavy maintenance.</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CC in the Cloud</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t>4.x.1</w:t>
      </w:r>
      <w:proofErr w:type="gramEnd"/>
      <w:r w:rsidRPr="00D14850">
        <w:rPr>
          <w:rFonts w:ascii="Segoe UI" w:eastAsia="Times New Roman" w:hAnsi="Segoe UI" w:cs="Segoe UI"/>
          <w:b/>
          <w:bCs/>
          <w:color w:val="24292F"/>
          <w:sz w:val="30"/>
          <w:szCs w:val="30"/>
          <w:lang w:eastAsia="en-GB"/>
        </w:rPr>
        <w:t xml:space="preserve"> Description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This </w:t>
      </w:r>
      <w:proofErr w:type="spellStart"/>
      <w:r w:rsidRPr="00D14850">
        <w:rPr>
          <w:rFonts w:ascii="Segoe UI" w:eastAsia="Times New Roman" w:hAnsi="Segoe UI" w:cs="Segoe UI"/>
          <w:i/>
          <w:iCs/>
          <w:color w:val="24292F"/>
          <w:sz w:val="24"/>
          <w:szCs w:val="24"/>
          <w:lang w:eastAsia="en-GB"/>
        </w:rPr>
        <w:t>subclause</w:t>
      </w:r>
      <w:proofErr w:type="spellEnd"/>
      <w:r w:rsidRPr="00D14850">
        <w:rPr>
          <w:rFonts w:ascii="Segoe UI" w:eastAsia="Times New Roman" w:hAnsi="Segoe UI" w:cs="Segoe UI"/>
          <w:i/>
          <w:iCs/>
          <w:color w:val="24292F"/>
          <w:sz w:val="24"/>
          <w:szCs w:val="24"/>
          <w:lang w:eastAsia="en-GB"/>
        </w:rPr>
        <w:t xml:space="preserve"> is description text that is ideally ready to </w:t>
      </w:r>
      <w:proofErr w:type="gramStart"/>
      <w:r w:rsidRPr="00D14850">
        <w:rPr>
          <w:rFonts w:ascii="Segoe UI" w:eastAsia="Times New Roman" w:hAnsi="Segoe UI" w:cs="Segoe UI"/>
          <w:i/>
          <w:iCs/>
          <w:color w:val="24292F"/>
          <w:sz w:val="24"/>
          <w:szCs w:val="24"/>
          <w:lang w:eastAsia="en-GB"/>
        </w:rPr>
        <w:t>be reused</w:t>
      </w:r>
      <w:proofErr w:type="gramEnd"/>
      <w:r w:rsidRPr="00D14850">
        <w:rPr>
          <w:rFonts w:ascii="Segoe UI" w:eastAsia="Times New Roman" w:hAnsi="Segoe UI" w:cs="Segoe UI"/>
          <w:i/>
          <w:iCs/>
          <w:color w:val="24292F"/>
          <w:sz w:val="24"/>
          <w:szCs w:val="24"/>
          <w:lang w:eastAsia="en-GB"/>
        </w:rPr>
        <w:t xml:space="preserve"> in the Description field of a New Work Item proposal.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proofErr w:type="gramStart"/>
      <w:r w:rsidRPr="00D14850">
        <w:rPr>
          <w:rFonts w:ascii="Segoe UI" w:eastAsia="Times New Roman" w:hAnsi="Segoe UI" w:cs="Segoe UI"/>
          <w:color w:val="24292F"/>
          <w:sz w:val="24"/>
          <w:szCs w:val="24"/>
          <w:lang w:eastAsia="en-GB"/>
        </w:rPr>
        <w:t>There is not yet a defined and accepted method within the Common Criteria that addresses IT product evaluations in the cloud environment.</w:t>
      </w:r>
      <w:proofErr w:type="gramEnd"/>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Today, CC reflects a static point in time for security evaluation methodology. Over the past several years, members of this TWG have witnessed customer migrations from an </w:t>
      </w:r>
      <w:proofErr w:type="spellStart"/>
      <w:r w:rsidRPr="00D14850">
        <w:rPr>
          <w:rFonts w:ascii="Segoe UI" w:eastAsia="Times New Roman" w:hAnsi="Segoe UI" w:cs="Segoe UI"/>
          <w:color w:val="24292F"/>
          <w:sz w:val="24"/>
          <w:szCs w:val="24"/>
          <w:lang w:eastAsia="en-GB"/>
        </w:rPr>
        <w:t>on-premise</w:t>
      </w:r>
      <w:proofErr w:type="spellEnd"/>
      <w:r w:rsidRPr="00D14850">
        <w:rPr>
          <w:rFonts w:ascii="Segoe UI" w:eastAsia="Times New Roman" w:hAnsi="Segoe UI" w:cs="Segoe UI"/>
          <w:color w:val="24292F"/>
          <w:sz w:val="24"/>
          <w:szCs w:val="24"/>
          <w:lang w:eastAsia="en-GB"/>
        </w:rPr>
        <w:t xml:space="preserve"> model where products </w:t>
      </w:r>
      <w:proofErr w:type="gramStart"/>
      <w:r w:rsidRPr="00D14850">
        <w:rPr>
          <w:rFonts w:ascii="Segoe UI" w:eastAsia="Times New Roman" w:hAnsi="Segoe UI" w:cs="Segoe UI"/>
          <w:color w:val="24292F"/>
          <w:sz w:val="24"/>
          <w:szCs w:val="24"/>
          <w:lang w:eastAsia="en-GB"/>
        </w:rPr>
        <w:t>are licensed and maintained via a services model where assurance benefits accrued from CC are not available in the cloud</w:t>
      </w:r>
      <w:proofErr w:type="gramEnd"/>
      <w:r w:rsidRPr="00D14850">
        <w:rPr>
          <w:rFonts w:ascii="Segoe UI" w:eastAsia="Times New Roman" w:hAnsi="Segoe UI" w:cs="Segoe UI"/>
          <w:color w:val="24292F"/>
          <w:sz w:val="24"/>
          <w:szCs w:val="24"/>
          <w:lang w:eastAsia="en-GB"/>
        </w:rPr>
        <w: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Customers are buying services, not products. “Gartner foresees double-digit growth in government use of public cloud services, with spending forecast to grow on average 17.1% per year through 2021.” --Understanding cloud Adoption in Government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“In fiscal 2019, the White House-issued cloud Smart strategy gave agencies a mandate to expedite their journeys to the cloud. Federal agencies spent a combined $5.9 billion in contract obligations on cloud infrastructure as a service (IaaS), platform as a service (PaaS), software as a service (SaaS), and other cloud support and migration services. They’re on track to spend $7.1 billion in fiscal 2020.”--The State of Federal cloud: Market Briefing</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t>4.x.2</w:t>
      </w:r>
      <w:proofErr w:type="gramEnd"/>
      <w:r w:rsidRPr="00D14850">
        <w:rPr>
          <w:rFonts w:ascii="Segoe UI" w:eastAsia="Times New Roman" w:hAnsi="Segoe UI" w:cs="Segoe UI"/>
          <w:b/>
          <w:bCs/>
          <w:color w:val="24292F"/>
          <w:sz w:val="30"/>
          <w:szCs w:val="30"/>
          <w:lang w:eastAsia="en-GB"/>
        </w:rPr>
        <w:t xml:space="preserve"> Justification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This </w:t>
      </w:r>
      <w:proofErr w:type="spellStart"/>
      <w:r w:rsidRPr="00D14850">
        <w:rPr>
          <w:rFonts w:ascii="Segoe UI" w:eastAsia="Times New Roman" w:hAnsi="Segoe UI" w:cs="Segoe UI"/>
          <w:i/>
          <w:iCs/>
          <w:color w:val="24292F"/>
          <w:sz w:val="24"/>
          <w:szCs w:val="24"/>
          <w:lang w:eastAsia="en-GB"/>
        </w:rPr>
        <w:t>subclause</w:t>
      </w:r>
      <w:proofErr w:type="spellEnd"/>
      <w:r w:rsidRPr="00D14850">
        <w:rPr>
          <w:rFonts w:ascii="Segoe UI" w:eastAsia="Times New Roman" w:hAnsi="Segoe UI" w:cs="Segoe UI"/>
          <w:i/>
          <w:iCs/>
          <w:color w:val="24292F"/>
          <w:sz w:val="24"/>
          <w:szCs w:val="24"/>
          <w:lang w:eastAsia="en-GB"/>
        </w:rPr>
        <w:t xml:space="preserve"> is description text that is ideally ready to </w:t>
      </w:r>
      <w:proofErr w:type="gramStart"/>
      <w:r w:rsidRPr="00D14850">
        <w:rPr>
          <w:rFonts w:ascii="Segoe UI" w:eastAsia="Times New Roman" w:hAnsi="Segoe UI" w:cs="Segoe UI"/>
          <w:i/>
          <w:iCs/>
          <w:color w:val="24292F"/>
          <w:sz w:val="24"/>
          <w:szCs w:val="24"/>
          <w:lang w:eastAsia="en-GB"/>
        </w:rPr>
        <w:t>be reused</w:t>
      </w:r>
      <w:proofErr w:type="gramEnd"/>
      <w:r w:rsidRPr="00D14850">
        <w:rPr>
          <w:rFonts w:ascii="Segoe UI" w:eastAsia="Times New Roman" w:hAnsi="Segoe UI" w:cs="Segoe UI"/>
          <w:i/>
          <w:iCs/>
          <w:color w:val="24292F"/>
          <w:sz w:val="24"/>
          <w:szCs w:val="24"/>
          <w:lang w:eastAsia="en-GB"/>
        </w:rPr>
        <w:t xml:space="preserve"> in the Justification field of a New Work Item proposal.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Customers are going to recognize that a CC evaluation of an Information Communication Technologies (ICT) product provides little assurance in a cloud environment. Without a plan for CC addressing this factor, CC will become irrelevant </w:t>
      </w:r>
      <w:r w:rsidRPr="00D14850">
        <w:rPr>
          <w:rFonts w:ascii="Segoe UI" w:eastAsia="Times New Roman" w:hAnsi="Segoe UI" w:cs="Segoe UI"/>
          <w:color w:val="24292F"/>
          <w:sz w:val="24"/>
          <w:szCs w:val="24"/>
          <w:lang w:eastAsia="en-GB"/>
        </w:rPr>
        <w:lastRenderedPageBreak/>
        <w:t>in many real-world scenarios and customers will require additional country specific testing instead.</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As the market moves to such cloud-based solutions, ISO/IEC15408 should be adapted in order to provide security assurance for cloud scenarios. In addition, vendors of products to be evaluated along with authors of s Profiles(PPs) aimed at cloud use case evaluations, may need to add or alter specific code or PP content carefully to ensure evaluate-able products and PPs.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Products utilizing cloud platforms </w:t>
      </w:r>
      <w:proofErr w:type="gramStart"/>
      <w:r w:rsidRPr="00D14850">
        <w:rPr>
          <w:rFonts w:ascii="Segoe UI" w:eastAsia="Times New Roman" w:hAnsi="Segoe UI" w:cs="Segoe UI"/>
          <w:color w:val="24292F"/>
          <w:sz w:val="24"/>
          <w:szCs w:val="24"/>
          <w:lang w:eastAsia="en-GB"/>
        </w:rPr>
        <w:t>are expected to be evaluated</w:t>
      </w:r>
      <w:proofErr w:type="gramEnd"/>
      <w:r w:rsidRPr="00D14850">
        <w:rPr>
          <w:rFonts w:ascii="Segoe UI" w:eastAsia="Times New Roman" w:hAnsi="Segoe UI" w:cs="Segoe UI"/>
          <w:color w:val="24292F"/>
          <w:sz w:val="24"/>
          <w:szCs w:val="24"/>
          <w:lang w:eastAsia="en-GB"/>
        </w:rPr>
        <w:t xml:space="preserve"> within one of the following use cases: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The following examples </w:t>
      </w:r>
      <w:proofErr w:type="gramStart"/>
      <w:r w:rsidRPr="00D14850">
        <w:rPr>
          <w:rFonts w:ascii="Segoe UI" w:eastAsia="Times New Roman" w:hAnsi="Segoe UI" w:cs="Segoe UI"/>
          <w:color w:val="24292F"/>
          <w:sz w:val="24"/>
          <w:szCs w:val="24"/>
          <w:lang w:eastAsia="en-GB"/>
        </w:rPr>
        <w:t>are provided</w:t>
      </w:r>
      <w:proofErr w:type="gramEnd"/>
      <w:r w:rsidRPr="00D14850">
        <w:rPr>
          <w:rFonts w:ascii="Segoe UI" w:eastAsia="Times New Roman" w:hAnsi="Segoe UI" w:cs="Segoe UI"/>
          <w:color w:val="24292F"/>
          <w:sz w:val="24"/>
          <w:szCs w:val="24"/>
          <w:lang w:eastAsia="en-GB"/>
        </w:rPr>
        <w:t xml:space="preserve"> for additional context. They are not fully representative of all possible cloud evaluation scenarios and </w:t>
      </w:r>
      <w:proofErr w:type="gramStart"/>
      <w:r w:rsidRPr="00D14850">
        <w:rPr>
          <w:rFonts w:ascii="Segoe UI" w:eastAsia="Times New Roman" w:hAnsi="Segoe UI" w:cs="Segoe UI"/>
          <w:color w:val="24292F"/>
          <w:sz w:val="24"/>
          <w:szCs w:val="24"/>
          <w:lang w:eastAsia="en-GB"/>
        </w:rPr>
        <w:t>are not intended</w:t>
      </w:r>
      <w:proofErr w:type="gramEnd"/>
      <w:r w:rsidRPr="00D14850">
        <w:rPr>
          <w:rFonts w:ascii="Segoe UI" w:eastAsia="Times New Roman" w:hAnsi="Segoe UI" w:cs="Segoe UI"/>
          <w:color w:val="24292F"/>
          <w:sz w:val="24"/>
          <w:szCs w:val="24"/>
          <w:lang w:eastAsia="en-GB"/>
        </w:rPr>
        <w:t xml:space="preserve"> to be an exclusive set.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b/>
          <w:bCs/>
          <w:color w:val="24292F"/>
          <w:sz w:val="24"/>
          <w:szCs w:val="24"/>
          <w:lang w:eastAsia="en-GB"/>
        </w:rPr>
        <w:t>Use Case 1</w:t>
      </w:r>
      <w:r w:rsidRPr="00D14850">
        <w:rPr>
          <w:rFonts w:ascii="Segoe UI" w:eastAsia="Times New Roman" w:hAnsi="Segoe UI" w:cs="Segoe UI"/>
          <w:color w:val="24292F"/>
          <w:sz w:val="24"/>
          <w:szCs w:val="24"/>
          <w:lang w:eastAsia="en-GB"/>
        </w:rPr>
        <w:t>: Software as a Service (SaaS). 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 specific application configuration settings.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The following PPs are </w:t>
      </w:r>
      <w:proofErr w:type="gramStart"/>
      <w:r w:rsidRPr="00D14850">
        <w:rPr>
          <w:rFonts w:ascii="Segoe UI" w:eastAsia="Times New Roman" w:hAnsi="Segoe UI" w:cs="Segoe UI"/>
          <w:color w:val="24292F"/>
          <w:sz w:val="24"/>
          <w:szCs w:val="24"/>
          <w:lang w:eastAsia="en-GB"/>
        </w:rPr>
        <w:t>examples which</w:t>
      </w:r>
      <w:proofErr w:type="gramEnd"/>
      <w:r w:rsidRPr="00D14850">
        <w:rPr>
          <w:rFonts w:ascii="Segoe UI" w:eastAsia="Times New Roman" w:hAnsi="Segoe UI" w:cs="Segoe UI"/>
          <w:color w:val="24292F"/>
          <w:sz w:val="24"/>
          <w:szCs w:val="24"/>
          <w:lang w:eastAsia="en-GB"/>
        </w:rPr>
        <w:t xml:space="preserve"> might be extended with CC in the Cloud methodology to cover the above use case: </w:t>
      </w:r>
      <w:proofErr w:type="spellStart"/>
      <w:r w:rsidRPr="00D14850">
        <w:rPr>
          <w:rFonts w:ascii="Segoe UI" w:eastAsia="Times New Roman" w:hAnsi="Segoe UI" w:cs="Segoe UI"/>
          <w:color w:val="24292F"/>
          <w:sz w:val="24"/>
          <w:szCs w:val="24"/>
          <w:lang w:eastAsia="en-GB"/>
        </w:rPr>
        <w:t>cPP_App_SW</w:t>
      </w:r>
      <w:proofErr w:type="spellEnd"/>
      <w:r w:rsidRPr="00D14850">
        <w:rPr>
          <w:rFonts w:ascii="Segoe UI" w:eastAsia="Times New Roman" w:hAnsi="Segoe UI" w:cs="Segoe UI"/>
          <w:color w:val="24292F"/>
          <w:sz w:val="24"/>
          <w:szCs w:val="24"/>
          <w:lang w:eastAsia="en-GB"/>
        </w:rPr>
        <w:t xml:space="preserve">, </w:t>
      </w:r>
      <w:proofErr w:type="spellStart"/>
      <w:r w:rsidRPr="00D14850">
        <w:rPr>
          <w:rFonts w:ascii="Segoe UI" w:eastAsia="Times New Roman" w:hAnsi="Segoe UI" w:cs="Segoe UI"/>
          <w:color w:val="24292F"/>
          <w:sz w:val="24"/>
          <w:szCs w:val="24"/>
          <w:lang w:eastAsia="en-GB"/>
        </w:rPr>
        <w:t>cPP_DBMS</w:t>
      </w:r>
      <w:proofErr w:type="spellEnd"/>
      <w:r w:rsidRPr="00D14850">
        <w:rPr>
          <w:rFonts w:ascii="Segoe UI" w:eastAsia="Times New Roman" w:hAnsi="Segoe UI" w:cs="Segoe UI"/>
          <w:color w:val="24292F"/>
          <w:sz w:val="24"/>
          <w:szCs w:val="24"/>
          <w:lang w:eastAsia="en-GB"/>
        </w:rPr>
        <w:t>, PP_MDM.</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if the </w:t>
      </w:r>
      <w:proofErr w:type="spellStart"/>
      <w:r w:rsidRPr="00D14850">
        <w:rPr>
          <w:rFonts w:ascii="Segoe UI" w:eastAsia="Times New Roman" w:hAnsi="Segoe UI" w:cs="Segoe UI"/>
          <w:color w:val="24292F"/>
          <w:sz w:val="24"/>
          <w:szCs w:val="24"/>
          <w:lang w:eastAsia="en-GB"/>
        </w:rPr>
        <w:t>cPP</w:t>
      </w:r>
      <w:proofErr w:type="spellEnd"/>
      <w:r w:rsidRPr="00D14850">
        <w:rPr>
          <w:rFonts w:ascii="Segoe UI" w:eastAsia="Times New Roman" w:hAnsi="Segoe UI" w:cs="Segoe UI"/>
          <w:color w:val="24292F"/>
          <w:sz w:val="24"/>
          <w:szCs w:val="24"/>
          <w:lang w:eastAsia="en-GB"/>
        </w:rPr>
        <w:t xml:space="preserve"> for Application Software were to </w:t>
      </w:r>
      <w:proofErr w:type="gramStart"/>
      <w:r w:rsidRPr="00D14850">
        <w:rPr>
          <w:rFonts w:ascii="Segoe UI" w:eastAsia="Times New Roman" w:hAnsi="Segoe UI" w:cs="Segoe UI"/>
          <w:color w:val="24292F"/>
          <w:sz w:val="24"/>
          <w:szCs w:val="24"/>
          <w:lang w:eastAsia="en-GB"/>
        </w:rPr>
        <w:t>be used</w:t>
      </w:r>
      <w:proofErr w:type="gramEnd"/>
      <w:r w:rsidRPr="00D14850">
        <w:rPr>
          <w:rFonts w:ascii="Segoe UI" w:eastAsia="Times New Roman" w:hAnsi="Segoe UI" w:cs="Segoe UI"/>
          <w:color w:val="24292F"/>
          <w:sz w:val="24"/>
          <w:szCs w:val="24"/>
          <w:lang w:eastAsia="en-GB"/>
        </w:rPr>
        <w:t xml:space="preserve"> as a baseline the cloud extensions may be applied to the existing TOE Boundary and TOE Platform given in the following diagram:</w:t>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noProof/>
          <w:color w:val="0000FF"/>
          <w:sz w:val="24"/>
          <w:szCs w:val="24"/>
          <w:lang w:eastAsia="en-GB"/>
        </w:rPr>
        <w:lastRenderedPageBreak/>
        <w:drawing>
          <wp:inline distT="0" distB="0" distL="0" distR="0">
            <wp:extent cx="5707761" cy="5919745"/>
            <wp:effectExtent l="0" t="0" r="0" b="0"/>
            <wp:docPr id="6" name="Picture 6" descr="SaaS Examp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aS Exampl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561" cy="5936132"/>
                    </a:xfrm>
                    <a:prstGeom prst="rect">
                      <a:avLst/>
                    </a:prstGeom>
                    <a:noFill/>
                    <a:ln>
                      <a:noFill/>
                    </a:ln>
                  </pic:spPr>
                </pic:pic>
              </a:graphicData>
            </a:graphic>
          </wp:inline>
        </w:drawing>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Figure 1. SaaS Example</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In this example, the SaaS Application provided by the SaaS provider relies on a TOE platform from an OS Vendor, which </w:t>
      </w:r>
      <w:proofErr w:type="gramStart"/>
      <w:r w:rsidRPr="00D14850">
        <w:rPr>
          <w:rFonts w:ascii="Segoe UI" w:eastAsia="Times New Roman" w:hAnsi="Segoe UI" w:cs="Segoe UI"/>
          <w:color w:val="24292F"/>
          <w:sz w:val="24"/>
          <w:szCs w:val="24"/>
          <w:lang w:eastAsia="en-GB"/>
        </w:rPr>
        <w:t>is hosted</w:t>
      </w:r>
      <w:proofErr w:type="gramEnd"/>
      <w:r w:rsidRPr="00D14850">
        <w:rPr>
          <w:rFonts w:ascii="Segoe UI" w:eastAsia="Times New Roman" w:hAnsi="Segoe UI" w:cs="Segoe UI"/>
          <w:color w:val="24292F"/>
          <w:sz w:val="24"/>
          <w:szCs w:val="24"/>
          <w:lang w:eastAsia="en-GB"/>
        </w:rPr>
        <w:t xml:space="preserve"> by the Cloud Service Provider on the CSPs hardware. In this Cloud evaluation scenario, additional TSS and Assurance Activities </w:t>
      </w:r>
      <w:proofErr w:type="gramStart"/>
      <w:r w:rsidRPr="00D14850">
        <w:rPr>
          <w:rFonts w:ascii="Segoe UI" w:eastAsia="Times New Roman" w:hAnsi="Segoe UI" w:cs="Segoe UI"/>
          <w:color w:val="24292F"/>
          <w:sz w:val="24"/>
          <w:szCs w:val="24"/>
          <w:lang w:eastAsia="en-GB"/>
        </w:rPr>
        <w:t>could be prescribed</w:t>
      </w:r>
      <w:proofErr w:type="gramEnd"/>
      <w:r w:rsidRPr="00D14850">
        <w:rPr>
          <w:rFonts w:ascii="Segoe UI" w:eastAsia="Times New Roman" w:hAnsi="Segoe UI" w:cs="Segoe UI"/>
          <w:color w:val="24292F"/>
          <w:sz w:val="24"/>
          <w:szCs w:val="24"/>
          <w:lang w:eastAsia="en-GB"/>
        </w:rPr>
        <w:t xml:space="preserve"> to expand the evaluated configuration in a Cloud Operating Environment.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b/>
          <w:bCs/>
          <w:color w:val="24292F"/>
          <w:sz w:val="24"/>
          <w:szCs w:val="24"/>
          <w:lang w:eastAsia="en-GB"/>
        </w:rPr>
        <w:t>Use Case 2</w:t>
      </w:r>
      <w:r w:rsidRPr="00D14850">
        <w:rPr>
          <w:rFonts w:ascii="Segoe UI" w:eastAsia="Times New Roman" w:hAnsi="Segoe UI" w:cs="Segoe UI"/>
          <w:color w:val="24292F"/>
          <w:sz w:val="24"/>
          <w:szCs w:val="24"/>
          <w:lang w:eastAsia="en-GB"/>
        </w:rPr>
        <w:t>: Platform as a Service (SaaS). 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lastRenderedPageBreak/>
        <w:t xml:space="preserve">The following PPs are </w:t>
      </w:r>
      <w:proofErr w:type="gramStart"/>
      <w:r w:rsidRPr="00D14850">
        <w:rPr>
          <w:rFonts w:ascii="Segoe UI" w:eastAsia="Times New Roman" w:hAnsi="Segoe UI" w:cs="Segoe UI"/>
          <w:color w:val="24292F"/>
          <w:sz w:val="24"/>
          <w:szCs w:val="24"/>
          <w:lang w:eastAsia="en-GB"/>
        </w:rPr>
        <w:t>examples which</w:t>
      </w:r>
      <w:proofErr w:type="gramEnd"/>
      <w:r w:rsidRPr="00D14850">
        <w:rPr>
          <w:rFonts w:ascii="Segoe UI" w:eastAsia="Times New Roman" w:hAnsi="Segoe UI" w:cs="Segoe UI"/>
          <w:color w:val="24292F"/>
          <w:sz w:val="24"/>
          <w:szCs w:val="24"/>
          <w:lang w:eastAsia="en-GB"/>
        </w:rPr>
        <w:t xml:space="preserve"> might be extended with CC in the Cloud methodology to cover the above use case: GP_OS_PP, </w:t>
      </w:r>
      <w:proofErr w:type="spellStart"/>
      <w:r w:rsidRPr="00D14850">
        <w:rPr>
          <w:rFonts w:ascii="Segoe UI" w:eastAsia="Times New Roman" w:hAnsi="Segoe UI" w:cs="Segoe UI"/>
          <w:color w:val="24292F"/>
          <w:sz w:val="24"/>
          <w:szCs w:val="24"/>
          <w:lang w:eastAsia="en-GB"/>
        </w:rPr>
        <w:t>cPP_ND</w:t>
      </w:r>
      <w:proofErr w:type="spellEnd"/>
      <w:r w:rsidRPr="00D14850">
        <w:rPr>
          <w:rFonts w:ascii="Segoe UI" w:eastAsia="Times New Roman" w:hAnsi="Segoe UI" w:cs="Segoe UI"/>
          <w:color w:val="24292F"/>
          <w:sz w:val="24"/>
          <w:szCs w:val="24"/>
          <w:lang w:eastAsia="en-GB"/>
        </w:rPr>
        <w: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if the Protection Profile for General Purpose Operating System were to </w:t>
      </w:r>
      <w:proofErr w:type="gramStart"/>
      <w:r w:rsidRPr="00D14850">
        <w:rPr>
          <w:rFonts w:ascii="Segoe UI" w:eastAsia="Times New Roman" w:hAnsi="Segoe UI" w:cs="Segoe UI"/>
          <w:color w:val="24292F"/>
          <w:sz w:val="24"/>
          <w:szCs w:val="24"/>
          <w:lang w:eastAsia="en-GB"/>
        </w:rPr>
        <w:t>be used</w:t>
      </w:r>
      <w:proofErr w:type="gramEnd"/>
      <w:r w:rsidRPr="00D14850">
        <w:rPr>
          <w:rFonts w:ascii="Segoe UI" w:eastAsia="Times New Roman" w:hAnsi="Segoe UI" w:cs="Segoe UI"/>
          <w:color w:val="24292F"/>
          <w:sz w:val="24"/>
          <w:szCs w:val="24"/>
          <w:lang w:eastAsia="en-GB"/>
        </w:rPr>
        <w:t xml:space="preserve"> as a baseline, the cloud extensions may be applied to the existing TOE Boundary and Cloud Operating Environment given in the following diagram:</w:t>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noProof/>
          <w:color w:val="0000FF"/>
          <w:sz w:val="24"/>
          <w:szCs w:val="24"/>
          <w:lang w:eastAsia="en-GB"/>
        </w:rPr>
        <w:drawing>
          <wp:inline distT="0" distB="0" distL="0" distR="0">
            <wp:extent cx="5751830" cy="4915484"/>
            <wp:effectExtent l="0" t="0" r="0" b="0"/>
            <wp:docPr id="5" name="Picture 5" descr="PaaS Examp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aS Exampl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137" cy="4937966"/>
                    </a:xfrm>
                    <a:prstGeom prst="rect">
                      <a:avLst/>
                    </a:prstGeom>
                    <a:noFill/>
                    <a:ln>
                      <a:noFill/>
                    </a:ln>
                  </pic:spPr>
                </pic:pic>
              </a:graphicData>
            </a:graphic>
          </wp:inline>
        </w:drawing>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Figure 2. </w:t>
      </w:r>
      <w:proofErr w:type="spellStart"/>
      <w:r w:rsidRPr="00D14850">
        <w:rPr>
          <w:rFonts w:ascii="Segoe UI" w:eastAsia="Times New Roman" w:hAnsi="Segoe UI" w:cs="Segoe UI"/>
          <w:color w:val="24292F"/>
          <w:sz w:val="24"/>
          <w:szCs w:val="24"/>
          <w:lang w:eastAsia="en-GB"/>
        </w:rPr>
        <w:t>Paas</w:t>
      </w:r>
      <w:proofErr w:type="spellEnd"/>
      <w:r w:rsidRPr="00D14850">
        <w:rPr>
          <w:rFonts w:ascii="Segoe UI" w:eastAsia="Times New Roman" w:hAnsi="Segoe UI" w:cs="Segoe UI"/>
          <w:color w:val="24292F"/>
          <w:sz w:val="24"/>
          <w:szCs w:val="24"/>
          <w:lang w:eastAsia="en-GB"/>
        </w:rPr>
        <w:t xml:space="preserve"> Example</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In this example, the PaaS OS provided by the PaaS provider relies on a Cloud Operating Environment, which </w:t>
      </w:r>
      <w:proofErr w:type="gramStart"/>
      <w:r w:rsidRPr="00D14850">
        <w:rPr>
          <w:rFonts w:ascii="Segoe UI" w:eastAsia="Times New Roman" w:hAnsi="Segoe UI" w:cs="Segoe UI"/>
          <w:color w:val="24292F"/>
          <w:sz w:val="24"/>
          <w:szCs w:val="24"/>
          <w:lang w:eastAsia="en-GB"/>
        </w:rPr>
        <w:t>is hosted</w:t>
      </w:r>
      <w:proofErr w:type="gramEnd"/>
      <w:r w:rsidRPr="00D14850">
        <w:rPr>
          <w:rFonts w:ascii="Segoe UI" w:eastAsia="Times New Roman" w:hAnsi="Segoe UI" w:cs="Segoe UI"/>
          <w:color w:val="24292F"/>
          <w:sz w:val="24"/>
          <w:szCs w:val="24"/>
          <w:lang w:eastAsia="en-GB"/>
        </w:rPr>
        <w:t xml:space="preserve"> by the Cloud Service Provider on the CSPs hardware. In this Cloud evaluation scenario, additional TSS and Assurance Activities </w:t>
      </w:r>
      <w:proofErr w:type="gramStart"/>
      <w:r w:rsidRPr="00D14850">
        <w:rPr>
          <w:rFonts w:ascii="Segoe UI" w:eastAsia="Times New Roman" w:hAnsi="Segoe UI" w:cs="Segoe UI"/>
          <w:color w:val="24292F"/>
          <w:sz w:val="24"/>
          <w:szCs w:val="24"/>
          <w:lang w:eastAsia="en-GB"/>
        </w:rPr>
        <w:t>could be prescribed</w:t>
      </w:r>
      <w:proofErr w:type="gramEnd"/>
      <w:r w:rsidRPr="00D14850">
        <w:rPr>
          <w:rFonts w:ascii="Segoe UI" w:eastAsia="Times New Roman" w:hAnsi="Segoe UI" w:cs="Segoe UI"/>
          <w:color w:val="24292F"/>
          <w:sz w:val="24"/>
          <w:szCs w:val="24"/>
          <w:lang w:eastAsia="en-GB"/>
        </w:rPr>
        <w:t xml:space="preserve"> to expand the evaluated configuration in a Cloud Operating Environment.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b/>
          <w:bCs/>
          <w:color w:val="24292F"/>
          <w:sz w:val="24"/>
          <w:szCs w:val="24"/>
          <w:lang w:eastAsia="en-GB"/>
        </w:rPr>
        <w:t>Use Case 3</w:t>
      </w:r>
      <w:r w:rsidRPr="00D14850">
        <w:rPr>
          <w:rFonts w:ascii="Segoe UI" w:eastAsia="Times New Roman" w:hAnsi="Segoe UI" w:cs="Segoe UI"/>
          <w:color w:val="24292F"/>
          <w:sz w:val="24"/>
          <w:szCs w:val="24"/>
          <w:lang w:eastAsia="en-GB"/>
        </w:rPr>
        <w:t xml:space="preserve">: Infrastructure as a Service (SaaS).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w:t>
      </w:r>
      <w:r w:rsidRPr="00D14850">
        <w:rPr>
          <w:rFonts w:ascii="Segoe UI" w:eastAsia="Times New Roman" w:hAnsi="Segoe UI" w:cs="Segoe UI"/>
          <w:color w:val="24292F"/>
          <w:sz w:val="24"/>
          <w:szCs w:val="24"/>
          <w:lang w:eastAsia="en-GB"/>
        </w:rPr>
        <w:lastRenderedPageBreak/>
        <w:t>operating systems, storage, and deployed applications; and possibly limited control of select networking components (e.g., host firewalls)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The following PPs are </w:t>
      </w:r>
      <w:proofErr w:type="gramStart"/>
      <w:r w:rsidRPr="00D14850">
        <w:rPr>
          <w:rFonts w:ascii="Segoe UI" w:eastAsia="Times New Roman" w:hAnsi="Segoe UI" w:cs="Segoe UI"/>
          <w:color w:val="24292F"/>
          <w:sz w:val="24"/>
          <w:szCs w:val="24"/>
          <w:lang w:eastAsia="en-GB"/>
        </w:rPr>
        <w:t>examples which</w:t>
      </w:r>
      <w:proofErr w:type="gramEnd"/>
      <w:r w:rsidRPr="00D14850">
        <w:rPr>
          <w:rFonts w:ascii="Segoe UI" w:eastAsia="Times New Roman" w:hAnsi="Segoe UI" w:cs="Segoe UI"/>
          <w:color w:val="24292F"/>
          <w:sz w:val="24"/>
          <w:szCs w:val="24"/>
          <w:lang w:eastAsia="en-GB"/>
        </w:rPr>
        <w:t xml:space="preserve"> might be extended with CC in the Cloud methodology to cover the above use case: PP_BASE_VIRTUALIZATION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if the Protection Profile for Virtualization were to </w:t>
      </w:r>
      <w:proofErr w:type="gramStart"/>
      <w:r w:rsidRPr="00D14850">
        <w:rPr>
          <w:rFonts w:ascii="Segoe UI" w:eastAsia="Times New Roman" w:hAnsi="Segoe UI" w:cs="Segoe UI"/>
          <w:color w:val="24292F"/>
          <w:sz w:val="24"/>
          <w:szCs w:val="24"/>
          <w:lang w:eastAsia="en-GB"/>
        </w:rPr>
        <w:t>be used</w:t>
      </w:r>
      <w:proofErr w:type="gramEnd"/>
      <w:r w:rsidRPr="00D14850">
        <w:rPr>
          <w:rFonts w:ascii="Segoe UI" w:eastAsia="Times New Roman" w:hAnsi="Segoe UI" w:cs="Segoe UI"/>
          <w:color w:val="24292F"/>
          <w:sz w:val="24"/>
          <w:szCs w:val="24"/>
          <w:lang w:eastAsia="en-GB"/>
        </w:rPr>
        <w:t xml:space="preserve"> as a baseline the cloud extensions may be applied to the existing TOE Boundary and Cloud Operating Environment given in the following diagram:</w:t>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noProof/>
          <w:color w:val="0000FF"/>
          <w:sz w:val="24"/>
          <w:szCs w:val="24"/>
          <w:lang w:eastAsia="en-GB"/>
        </w:rPr>
        <w:drawing>
          <wp:inline distT="0" distB="0" distL="0" distR="0">
            <wp:extent cx="5706745" cy="4876955"/>
            <wp:effectExtent l="0" t="0" r="0" b="0"/>
            <wp:docPr id="4" name="Picture 4" descr="IaaS Examp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aS Exampl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150" cy="4886701"/>
                    </a:xfrm>
                    <a:prstGeom prst="rect">
                      <a:avLst/>
                    </a:prstGeom>
                    <a:noFill/>
                    <a:ln>
                      <a:noFill/>
                    </a:ln>
                  </pic:spPr>
                </pic:pic>
              </a:graphicData>
            </a:graphic>
          </wp:inline>
        </w:drawing>
      </w:r>
    </w:p>
    <w:p w:rsidR="00D14850" w:rsidRPr="00D14850" w:rsidRDefault="00D14850" w:rsidP="00D14850">
      <w:pPr>
        <w:shd w:val="clear" w:color="auto" w:fill="FFFFFF"/>
        <w:spacing w:after="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Figure 3. IaaS Example</w:t>
      </w:r>
    </w:p>
    <w:p w:rsid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In this example, the IaaS hypervisor provided by the IaaS provider relies on a Cloud Operating Environment, which </w:t>
      </w:r>
      <w:proofErr w:type="gramStart"/>
      <w:r w:rsidRPr="00D14850">
        <w:rPr>
          <w:rFonts w:ascii="Segoe UI" w:eastAsia="Times New Roman" w:hAnsi="Segoe UI" w:cs="Segoe UI"/>
          <w:color w:val="24292F"/>
          <w:sz w:val="24"/>
          <w:szCs w:val="24"/>
          <w:lang w:eastAsia="en-GB"/>
        </w:rPr>
        <w:t>is hosted</w:t>
      </w:r>
      <w:proofErr w:type="gramEnd"/>
      <w:r w:rsidRPr="00D14850">
        <w:rPr>
          <w:rFonts w:ascii="Segoe UI" w:eastAsia="Times New Roman" w:hAnsi="Segoe UI" w:cs="Segoe UI"/>
          <w:color w:val="24292F"/>
          <w:sz w:val="24"/>
          <w:szCs w:val="24"/>
          <w:lang w:eastAsia="en-GB"/>
        </w:rPr>
        <w:t xml:space="preserve"> by the Cloud Service Provider on the CSPs hardware. In this Cloud evaluation scenario, additional TSS and Assurance Activities </w:t>
      </w:r>
      <w:proofErr w:type="gramStart"/>
      <w:r w:rsidRPr="00D14850">
        <w:rPr>
          <w:rFonts w:ascii="Segoe UI" w:eastAsia="Times New Roman" w:hAnsi="Segoe UI" w:cs="Segoe UI"/>
          <w:color w:val="24292F"/>
          <w:sz w:val="24"/>
          <w:szCs w:val="24"/>
          <w:lang w:eastAsia="en-GB"/>
        </w:rPr>
        <w:t>could be prescribed</w:t>
      </w:r>
      <w:proofErr w:type="gramEnd"/>
      <w:r w:rsidRPr="00D14850">
        <w:rPr>
          <w:rFonts w:ascii="Segoe UI" w:eastAsia="Times New Roman" w:hAnsi="Segoe UI" w:cs="Segoe UI"/>
          <w:color w:val="24292F"/>
          <w:sz w:val="24"/>
          <w:szCs w:val="24"/>
          <w:lang w:eastAsia="en-GB"/>
        </w:rPr>
        <w:t xml:space="preserve"> to expand the evaluated configuration in a Cloud Operating Environment.</w:t>
      </w:r>
    </w:p>
    <w:p w:rsid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bookmarkStart w:id="0" w:name="_GoBack"/>
      <w:bookmarkEnd w:id="0"/>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lastRenderedPageBreak/>
        <w:t>4.x.3</w:t>
      </w:r>
      <w:proofErr w:type="gramEnd"/>
      <w:r w:rsidRPr="00D14850">
        <w:rPr>
          <w:rFonts w:ascii="Segoe UI" w:eastAsia="Times New Roman" w:hAnsi="Segoe UI" w:cs="Segoe UI"/>
          <w:b/>
          <w:bCs/>
          <w:color w:val="24292F"/>
          <w:sz w:val="30"/>
          <w:szCs w:val="30"/>
          <w:lang w:eastAsia="en-GB"/>
        </w:rPr>
        <w:t xml:space="preserve"> Input from previous work (optional)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This </w:t>
      </w:r>
      <w:proofErr w:type="spellStart"/>
      <w:r w:rsidRPr="00D14850">
        <w:rPr>
          <w:rFonts w:ascii="Segoe UI" w:eastAsia="Times New Roman" w:hAnsi="Segoe UI" w:cs="Segoe UI"/>
          <w:i/>
          <w:iCs/>
          <w:color w:val="24292F"/>
          <w:sz w:val="24"/>
          <w:szCs w:val="24"/>
          <w:lang w:eastAsia="en-GB"/>
        </w:rPr>
        <w:t>subclause</w:t>
      </w:r>
      <w:proofErr w:type="spellEnd"/>
      <w:r w:rsidRPr="00D14850">
        <w:rPr>
          <w:rFonts w:ascii="Segoe UI" w:eastAsia="Times New Roman" w:hAnsi="Segoe UI" w:cs="Segoe UI"/>
          <w:i/>
          <w:iCs/>
          <w:color w:val="24292F"/>
          <w:sz w:val="24"/>
          <w:szCs w:val="24"/>
          <w:lang w:eastAsia="en-GB"/>
        </w:rPr>
        <w:t xml:space="preserve"> provides pointers to previous standardisation work (beyond ISO/IEC 15408 and 18045 themselves) to be taken as input. If the previous work being referred to has been published (as a standard or other document), it should also be listed in the Bibliography section.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For initial consideration, the following assumption is being developed that may reference existing standards beyond ISO/IEC15408.</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Trusted Platform</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Cloud based service models inherently incur a trust relationship to certain components of the Information Technology solution.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End users of Common Criteria in the Cloud certificates will require that changes to the underlying infrastructure do not degrade the security functionality of the TOE. This work will propose an approach that will allow for </w:t>
      </w:r>
      <w:proofErr w:type="spellStart"/>
      <w:r w:rsidRPr="00D14850">
        <w:rPr>
          <w:rFonts w:ascii="Segoe UI" w:eastAsia="Times New Roman" w:hAnsi="Segoe UI" w:cs="Segoe UI"/>
          <w:color w:val="24292F"/>
          <w:sz w:val="24"/>
          <w:szCs w:val="24"/>
          <w:lang w:eastAsia="en-GB"/>
        </w:rPr>
        <w:t>composable</w:t>
      </w:r>
      <w:proofErr w:type="spellEnd"/>
      <w:r w:rsidRPr="00D14850">
        <w:rPr>
          <w:rFonts w:ascii="Segoe UI" w:eastAsia="Times New Roman" w:hAnsi="Segoe UI" w:cs="Segoe UI"/>
          <w:color w:val="24292F"/>
          <w:sz w:val="24"/>
          <w:szCs w:val="24"/>
          <w:lang w:eastAsia="en-GB"/>
        </w:rPr>
        <w:t xml:space="preserve"> construction of a trusted platform concept by leveraging existing collateral.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Areas for consideration may include:</w:t>
      </w:r>
    </w:p>
    <w:p w:rsidR="00D14850" w:rsidRPr="00D14850" w:rsidRDefault="00D14850" w:rsidP="00D14850">
      <w:pPr>
        <w:numPr>
          <w:ilvl w:val="0"/>
          <w:numId w:val="3"/>
        </w:numPr>
        <w:shd w:val="clear" w:color="auto" w:fill="FFFFFF"/>
        <w:spacing w:before="240"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Any existing Common Criteria Certificates valid for the TOE Environment.</w:t>
      </w:r>
    </w:p>
    <w:p w:rsidR="00D14850" w:rsidRPr="00D14850" w:rsidRDefault="00D14850" w:rsidP="00D14850">
      <w:pPr>
        <w:numPr>
          <w:ilvl w:val="0"/>
          <w:numId w:val="3"/>
        </w:numPr>
        <w:shd w:val="clear" w:color="auto" w:fill="FFFFFF"/>
        <w:spacing w:before="240"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Any existing cryptographic collateral information (e.g. ISO/IEC 19790 or </w:t>
      </w:r>
      <w:proofErr w:type="gramStart"/>
      <w:r w:rsidRPr="00D14850">
        <w:rPr>
          <w:rFonts w:ascii="Segoe UI" w:eastAsia="Times New Roman" w:hAnsi="Segoe UI" w:cs="Segoe UI"/>
          <w:color w:val="24292F"/>
          <w:sz w:val="24"/>
          <w:szCs w:val="24"/>
          <w:lang w:eastAsia="en-GB"/>
        </w:rPr>
        <w:t>equivalent )</w:t>
      </w:r>
      <w:proofErr w:type="gramEnd"/>
      <w:r w:rsidRPr="00D14850">
        <w:rPr>
          <w:rFonts w:ascii="Segoe UI" w:eastAsia="Times New Roman" w:hAnsi="Segoe UI" w:cs="Segoe UI"/>
          <w:color w:val="24292F"/>
          <w:sz w:val="24"/>
          <w:szCs w:val="24"/>
          <w:lang w:eastAsia="en-GB"/>
        </w:rPr>
        <w:t xml:space="preserve"> for the TOE Environment.</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Trusted Provider/Admin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proofErr w:type="gramStart"/>
      <w:r w:rsidRPr="00D14850">
        <w:rPr>
          <w:rFonts w:ascii="Segoe UI" w:eastAsia="Times New Roman" w:hAnsi="Segoe UI" w:cs="Segoe UI"/>
          <w:color w:val="24292F"/>
          <w:sz w:val="24"/>
          <w:szCs w:val="24"/>
          <w:lang w:eastAsia="en-GB"/>
        </w:rPr>
        <w:t>Similarly</w:t>
      </w:r>
      <w:proofErr w:type="gramEnd"/>
      <w:r w:rsidRPr="00D14850">
        <w:rPr>
          <w:rFonts w:ascii="Segoe UI" w:eastAsia="Times New Roman" w:hAnsi="Segoe UI" w:cs="Segoe UI"/>
          <w:color w:val="24292F"/>
          <w:sz w:val="24"/>
          <w:szCs w:val="24"/>
          <w:lang w:eastAsia="en-GB"/>
        </w:rPr>
        <w:t xml:space="preserve"> to the Trusted Platform concept from above, additional collateral is appropriate with regards to the Cloud Service Provider and their role as a Trusted Administrator.</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Areas for consideration may include:</w:t>
      </w:r>
    </w:p>
    <w:p w:rsidR="00D14850" w:rsidRPr="00D14850" w:rsidRDefault="00D14850" w:rsidP="00D14850">
      <w:pPr>
        <w:numPr>
          <w:ilvl w:val="0"/>
          <w:numId w:val="4"/>
        </w:numPr>
        <w:shd w:val="clear" w:color="auto" w:fill="FFFFFF"/>
        <w:spacing w:before="240"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Specify any existing </w:t>
      </w:r>
      <w:proofErr w:type="gramStart"/>
      <w:r w:rsidRPr="00D14850">
        <w:rPr>
          <w:rFonts w:ascii="Segoe UI" w:eastAsia="Times New Roman" w:hAnsi="Segoe UI" w:cs="Segoe UI"/>
          <w:color w:val="24292F"/>
          <w:sz w:val="24"/>
          <w:szCs w:val="24"/>
          <w:lang w:eastAsia="en-GB"/>
        </w:rPr>
        <w:t>ISO/IEC 27001/2</w:t>
      </w:r>
      <w:proofErr w:type="gramEnd"/>
      <w:r w:rsidRPr="00D14850">
        <w:rPr>
          <w:rFonts w:ascii="Segoe UI" w:eastAsia="Times New Roman" w:hAnsi="Segoe UI" w:cs="Segoe UI"/>
          <w:color w:val="24292F"/>
          <w:sz w:val="24"/>
          <w:szCs w:val="24"/>
          <w:lang w:eastAsia="en-GB"/>
        </w:rPr>
        <w:t xml:space="preserve"> certificate information.</w:t>
      </w:r>
    </w:p>
    <w:p w:rsidR="00D14850" w:rsidRPr="00D14850" w:rsidRDefault="00D14850" w:rsidP="00D14850">
      <w:pPr>
        <w:numPr>
          <w:ilvl w:val="0"/>
          <w:numId w:val="4"/>
        </w:numPr>
        <w:shd w:val="clear" w:color="auto" w:fill="FFFFFF"/>
        <w:spacing w:before="240"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Specify any existing ISO/IEC 20243 (e.g. Open Group Trusted Technology Provider Standard) certificate information for the TOE Environment.</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t>4.x.4</w:t>
      </w:r>
      <w:proofErr w:type="gramEnd"/>
      <w:r w:rsidRPr="00D14850">
        <w:rPr>
          <w:rFonts w:ascii="Segoe UI" w:eastAsia="Times New Roman" w:hAnsi="Segoe UI" w:cs="Segoe UI"/>
          <w:b/>
          <w:bCs/>
          <w:color w:val="24292F"/>
          <w:sz w:val="30"/>
          <w:szCs w:val="30"/>
          <w:lang w:eastAsia="en-GB"/>
        </w:rPr>
        <w:t xml:space="preserve"> Related work (optional)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This </w:t>
      </w:r>
      <w:proofErr w:type="spellStart"/>
      <w:r w:rsidRPr="00D14850">
        <w:rPr>
          <w:rFonts w:ascii="Segoe UI" w:eastAsia="Times New Roman" w:hAnsi="Segoe UI" w:cs="Segoe UI"/>
          <w:i/>
          <w:iCs/>
          <w:color w:val="24292F"/>
          <w:sz w:val="24"/>
          <w:szCs w:val="24"/>
          <w:lang w:eastAsia="en-GB"/>
        </w:rPr>
        <w:t>subclause</w:t>
      </w:r>
      <w:proofErr w:type="spellEnd"/>
      <w:r w:rsidRPr="00D14850">
        <w:rPr>
          <w:rFonts w:ascii="Segoe UI" w:eastAsia="Times New Roman" w:hAnsi="Segoe UI" w:cs="Segoe UI"/>
          <w:i/>
          <w:iCs/>
          <w:color w:val="24292F"/>
          <w:sz w:val="24"/>
          <w:szCs w:val="24"/>
          <w:lang w:eastAsia="en-GB"/>
        </w:rPr>
        <w:t xml:space="preserve"> provides information on to parallel standardisation work within JTC 1, ISO or IEC and work of interest in liaisons organisations, and may qualify how these </w:t>
      </w:r>
      <w:r w:rsidRPr="00D14850">
        <w:rPr>
          <w:rFonts w:ascii="Segoe UI" w:eastAsia="Times New Roman" w:hAnsi="Segoe UI" w:cs="Segoe UI"/>
          <w:i/>
          <w:iCs/>
          <w:color w:val="24292F"/>
          <w:sz w:val="24"/>
          <w:szCs w:val="24"/>
          <w:lang w:eastAsia="en-GB"/>
        </w:rPr>
        <w:lastRenderedPageBreak/>
        <w:t>relate to the considered change (potential input, necessary adjustments, possible inconsistencies</w:t>
      </w:r>
      <w:proofErr w:type="gramStart"/>
      <w:r w:rsidRPr="00D14850">
        <w:rPr>
          <w:rFonts w:ascii="Segoe UI" w:eastAsia="Times New Roman" w:hAnsi="Segoe UI" w:cs="Segoe UI"/>
          <w:i/>
          <w:iCs/>
          <w:color w:val="24292F"/>
          <w:sz w:val="24"/>
          <w:szCs w:val="24"/>
          <w:lang w:eastAsia="en-GB"/>
        </w:rPr>
        <w:t>…​)</w:t>
      </w:r>
      <w:proofErr w:type="gramEnd"/>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CCUF has a Technical Community working on this topic. In February 2022, an 'Essential Security Requirement' document was produced as required for this group to become an official International Technical </w:t>
      </w:r>
      <w:proofErr w:type="gramStart"/>
      <w:r w:rsidRPr="00D14850">
        <w:rPr>
          <w:rFonts w:ascii="Segoe UI" w:eastAsia="Times New Roman" w:hAnsi="Segoe UI" w:cs="Segoe UI"/>
          <w:color w:val="24292F"/>
          <w:sz w:val="24"/>
          <w:szCs w:val="24"/>
          <w:lang w:eastAsia="en-GB"/>
        </w:rPr>
        <w:t>Community(</w:t>
      </w:r>
      <w:proofErr w:type="spellStart"/>
      <w:proofErr w:type="gramEnd"/>
      <w:r w:rsidRPr="00D14850">
        <w:rPr>
          <w:rFonts w:ascii="Segoe UI" w:eastAsia="Times New Roman" w:hAnsi="Segoe UI" w:cs="Segoe UI"/>
          <w:color w:val="24292F"/>
          <w:sz w:val="24"/>
          <w:szCs w:val="24"/>
          <w:lang w:eastAsia="en-GB"/>
        </w:rPr>
        <w:t>iTC</w:t>
      </w:r>
      <w:proofErr w:type="spellEnd"/>
      <w:r w:rsidRPr="00D14850">
        <w:rPr>
          <w:rFonts w:ascii="Segoe UI" w:eastAsia="Times New Roman" w:hAnsi="Segoe UI" w:cs="Segoe UI"/>
          <w:color w:val="24292F"/>
          <w:sz w:val="24"/>
          <w:szCs w:val="24"/>
          <w:lang w:eastAsia="en-GB"/>
        </w:rPr>
        <w:t>) under the CCMC (Common Criteria Management Committee). Consequently, the group expect to develop a guidance document that can be an input for this topic for ISO/IEC15408.</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In addition, developments in patch management/maintenance will be important to support this topic.</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proofErr w:type="gramStart"/>
      <w:r w:rsidRPr="00D14850">
        <w:rPr>
          <w:rFonts w:ascii="Segoe UI" w:eastAsia="Times New Roman" w:hAnsi="Segoe UI" w:cs="Segoe UI"/>
          <w:b/>
          <w:bCs/>
          <w:color w:val="24292F"/>
          <w:sz w:val="30"/>
          <w:szCs w:val="30"/>
          <w:lang w:eastAsia="en-GB"/>
        </w:rPr>
        <w:t>4.x.5</w:t>
      </w:r>
      <w:proofErr w:type="gramEnd"/>
      <w:r w:rsidRPr="00D14850">
        <w:rPr>
          <w:rFonts w:ascii="Segoe UI" w:eastAsia="Times New Roman" w:hAnsi="Segoe UI" w:cs="Segoe UI"/>
          <w:b/>
          <w:bCs/>
          <w:color w:val="24292F"/>
          <w:sz w:val="30"/>
          <w:szCs w:val="30"/>
          <w:lang w:eastAsia="en-GB"/>
        </w:rPr>
        <w:t xml:space="preserve"> Impacted documents and clauses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i/>
          <w:iCs/>
          <w:color w:val="24292F"/>
          <w:sz w:val="24"/>
          <w:szCs w:val="24"/>
          <w:lang w:eastAsia="en-GB"/>
        </w:rPr>
        <w:t xml:space="preserve">Lists </w:t>
      </w:r>
      <w:proofErr w:type="gramStart"/>
      <w:r w:rsidRPr="00D14850">
        <w:rPr>
          <w:rFonts w:ascii="Segoe UI" w:eastAsia="Times New Roman" w:hAnsi="Segoe UI" w:cs="Segoe UI"/>
          <w:i/>
          <w:iCs/>
          <w:color w:val="24292F"/>
          <w:sz w:val="24"/>
          <w:szCs w:val="24"/>
          <w:lang w:eastAsia="en-GB"/>
        </w:rPr>
        <w:t>impacted</w:t>
      </w:r>
      <w:proofErr w:type="gramEnd"/>
      <w:r w:rsidRPr="00D14850">
        <w:rPr>
          <w:rFonts w:ascii="Segoe UI" w:eastAsia="Times New Roman" w:hAnsi="Segoe UI" w:cs="Segoe UI"/>
          <w:i/>
          <w:iCs/>
          <w:color w:val="24292F"/>
          <w:sz w:val="24"/>
          <w:szCs w:val="24"/>
          <w:lang w:eastAsia="en-GB"/>
        </w:rPr>
        <w:t xml:space="preserve"> parts of 15408 or 18045, possibly at clause or </w:t>
      </w:r>
      <w:proofErr w:type="spellStart"/>
      <w:r w:rsidRPr="00D14850">
        <w:rPr>
          <w:rFonts w:ascii="Segoe UI" w:eastAsia="Times New Roman" w:hAnsi="Segoe UI" w:cs="Segoe UI"/>
          <w:i/>
          <w:iCs/>
          <w:color w:val="24292F"/>
          <w:sz w:val="24"/>
          <w:szCs w:val="24"/>
          <w:lang w:eastAsia="en-GB"/>
        </w:rPr>
        <w:t>subclause</w:t>
      </w:r>
      <w:proofErr w:type="spellEnd"/>
      <w:r w:rsidRPr="00D14850">
        <w:rPr>
          <w:rFonts w:ascii="Segoe UI" w:eastAsia="Times New Roman" w:hAnsi="Segoe UI" w:cs="Segoe UI"/>
          <w:i/>
          <w:iCs/>
          <w:color w:val="24292F"/>
          <w:sz w:val="24"/>
          <w:szCs w:val="24"/>
          <w:lang w:eastAsia="en-GB"/>
        </w:rPr>
        <w:t xml:space="preserve"> level.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Investigations have generated the following Known Evaluation Methodology Gaps</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Analysis is Static</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Traditional product evaluations, </w:t>
      </w:r>
      <w:proofErr w:type="gramStart"/>
      <w:r w:rsidRPr="00D14850">
        <w:rPr>
          <w:rFonts w:ascii="Segoe UI" w:eastAsia="Times New Roman" w:hAnsi="Segoe UI" w:cs="Segoe UI"/>
          <w:color w:val="24292F"/>
          <w:sz w:val="24"/>
          <w:szCs w:val="24"/>
          <w:lang w:eastAsia="en-GB"/>
        </w:rPr>
        <w:t>most equivalent</w:t>
      </w:r>
      <w:proofErr w:type="gramEnd"/>
      <w:r w:rsidRPr="00D14850">
        <w:rPr>
          <w:rFonts w:ascii="Segoe UI" w:eastAsia="Times New Roman" w:hAnsi="Segoe UI" w:cs="Segoe UI"/>
          <w:color w:val="24292F"/>
          <w:sz w:val="24"/>
          <w:szCs w:val="24"/>
          <w:lang w:eastAsia="en-GB"/>
        </w:rPr>
        <w:t xml:space="preserve"> to SaaS use cases, must adopt rigid and static boundaries with regards to product version, platform components, and product scope. These considerations are problematic when adopted to a dynamic operating environment like the cloud.</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Explicit detail of all TOE and Platform configurations and interactions between layers is required to ensure validation. Cloud certifications would likely require the concept of a Trusted Platform in which this detail often unknown and ephemeral, but the security posture </w:t>
      </w:r>
      <w:proofErr w:type="gramStart"/>
      <w:r w:rsidRPr="00D14850">
        <w:rPr>
          <w:rFonts w:ascii="Segoe UI" w:eastAsia="Times New Roman" w:hAnsi="Segoe UI" w:cs="Segoe UI"/>
          <w:color w:val="24292F"/>
          <w:sz w:val="24"/>
          <w:szCs w:val="24"/>
          <w:lang w:eastAsia="en-GB"/>
        </w:rPr>
        <w:t>is not diminished</w:t>
      </w:r>
      <w:proofErr w:type="gramEnd"/>
      <w:r w:rsidRPr="00D14850">
        <w:rPr>
          <w:rFonts w:ascii="Segoe UI" w:eastAsia="Times New Roman" w:hAnsi="Segoe UI" w:cs="Segoe UI"/>
          <w:color w:val="24292F"/>
          <w:sz w:val="24"/>
          <w:szCs w:val="24"/>
          <w:lang w:eastAsia="en-GB"/>
        </w:rPr>
        <w:t>.</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Use of Cryptography</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Current cryptography certification frameworks rely on extremely detailed algorithm, implementation, and entropy details that are not always available or predictable to end users or product vendors on various cloud platforms or environments.</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Platform Abstraction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Existing TOE composition requires stability in both the TOE and TOE Platform. The TOE operating environment in a cloud use case may or may not change dramatically due to a variety of factors such as hardware deprecation, underlying firmware updates, OS changes, etc. These changes may or </w:t>
      </w:r>
      <w:proofErr w:type="gramStart"/>
      <w:r w:rsidRPr="00D14850">
        <w:rPr>
          <w:rFonts w:ascii="Segoe UI" w:eastAsia="Times New Roman" w:hAnsi="Segoe UI" w:cs="Segoe UI"/>
          <w:color w:val="24292F"/>
          <w:sz w:val="24"/>
          <w:szCs w:val="24"/>
          <w:lang w:eastAsia="en-GB"/>
        </w:rPr>
        <w:t>may not be detected</w:t>
      </w:r>
      <w:proofErr w:type="gramEnd"/>
      <w:r w:rsidRPr="00D14850">
        <w:rPr>
          <w:rFonts w:ascii="Segoe UI" w:eastAsia="Times New Roman" w:hAnsi="Segoe UI" w:cs="Segoe UI"/>
          <w:color w:val="24292F"/>
          <w:sz w:val="24"/>
          <w:szCs w:val="24"/>
          <w:lang w:eastAsia="en-GB"/>
        </w:rPr>
        <w:t xml:space="preserve"> by the TOE and may or may not affect the TOE security posture.</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lastRenderedPageBreak/>
        <w:t>New methodology to address minimum satisfactory capabilities in this regard will be required to bridge this gap, such as a Trusted Platform scheme.</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Environmental Evolution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Cloud environments are evolving as routine in order to provide new services and greater efficiencies to customers. Traditional certifications </w:t>
      </w:r>
      <w:proofErr w:type="spellStart"/>
      <w:proofErr w:type="gramStart"/>
      <w:r w:rsidRPr="00D14850">
        <w:rPr>
          <w:rFonts w:ascii="Segoe UI" w:eastAsia="Times New Roman" w:hAnsi="Segoe UI" w:cs="Segoe UI"/>
          <w:color w:val="24292F"/>
          <w:sz w:val="24"/>
          <w:szCs w:val="24"/>
          <w:lang w:eastAsia="en-GB"/>
        </w:rPr>
        <w:t>can not</w:t>
      </w:r>
      <w:proofErr w:type="spellEnd"/>
      <w:proofErr w:type="gramEnd"/>
      <w:r w:rsidRPr="00D14850">
        <w:rPr>
          <w:rFonts w:ascii="Segoe UI" w:eastAsia="Times New Roman" w:hAnsi="Segoe UI" w:cs="Segoe UI"/>
          <w:color w:val="24292F"/>
          <w:sz w:val="24"/>
          <w:szCs w:val="24"/>
          <w:lang w:eastAsia="en-GB"/>
        </w:rPr>
        <w:t xml:space="preserve"> match pace. Furthermore, as </w:t>
      </w:r>
      <w:proofErr w:type="gramStart"/>
      <w:r w:rsidRPr="00D14850">
        <w:rPr>
          <w:rFonts w:ascii="Segoe UI" w:eastAsia="Times New Roman" w:hAnsi="Segoe UI" w:cs="Segoe UI"/>
          <w:color w:val="24292F"/>
          <w:sz w:val="24"/>
          <w:szCs w:val="24"/>
          <w:lang w:eastAsia="en-GB"/>
        </w:rPr>
        <w:t>cloud</w:t>
      </w:r>
      <w:proofErr w:type="gramEnd"/>
      <w:r w:rsidRPr="00D14850">
        <w:rPr>
          <w:rFonts w:ascii="Segoe UI" w:eastAsia="Times New Roman" w:hAnsi="Segoe UI" w:cs="Segoe UI"/>
          <w:color w:val="24292F"/>
          <w:sz w:val="24"/>
          <w:szCs w:val="24"/>
          <w:lang w:eastAsia="en-GB"/>
        </w:rPr>
        <w:t xml:space="preserve"> Hosting agreements are negotiated independently, access to the same platform or platforms used to evaluate a product cannot be guaranteed to the Common Criteria end user.</w:t>
      </w:r>
    </w:p>
    <w:p w:rsidR="00D14850" w:rsidRPr="00D14850" w:rsidRDefault="00D14850" w:rsidP="00D1485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D14850">
        <w:rPr>
          <w:rFonts w:ascii="Segoe UI" w:eastAsia="Times New Roman" w:hAnsi="Segoe UI" w:cs="Segoe UI"/>
          <w:b/>
          <w:bCs/>
          <w:color w:val="24292F"/>
          <w:sz w:val="30"/>
          <w:szCs w:val="30"/>
          <w:lang w:eastAsia="en-GB"/>
        </w:rPr>
        <w:t>Additional threat model concerns for CC in the Cloud</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Review and monitoring of relevant Cloud Security Frameworks </w:t>
      </w:r>
      <w:proofErr w:type="gramStart"/>
      <w:r w:rsidRPr="00D14850">
        <w:rPr>
          <w:rFonts w:ascii="Segoe UI" w:eastAsia="Times New Roman" w:hAnsi="Segoe UI" w:cs="Segoe UI"/>
          <w:color w:val="24292F"/>
          <w:sz w:val="24"/>
          <w:szCs w:val="24"/>
          <w:lang w:eastAsia="en-GB"/>
        </w:rPr>
        <w:t>will be considered</w:t>
      </w:r>
      <w:proofErr w:type="gramEnd"/>
      <w:r w:rsidRPr="00D14850">
        <w:rPr>
          <w:rFonts w:ascii="Segoe UI" w:eastAsia="Times New Roman" w:hAnsi="Segoe UI" w:cs="Segoe UI"/>
          <w:color w:val="24292F"/>
          <w:sz w:val="24"/>
          <w:szCs w:val="24"/>
          <w:lang w:eastAsia="en-GB"/>
        </w:rPr>
        <w:t xml:space="preserve"> to capture additional threat considerations or assurance requirements. The following items </w:t>
      </w:r>
      <w:proofErr w:type="gramStart"/>
      <w:r w:rsidRPr="00D14850">
        <w:rPr>
          <w:rFonts w:ascii="Segoe UI" w:eastAsia="Times New Roman" w:hAnsi="Segoe UI" w:cs="Segoe UI"/>
          <w:color w:val="24292F"/>
          <w:sz w:val="24"/>
          <w:szCs w:val="24"/>
          <w:lang w:eastAsia="en-GB"/>
        </w:rPr>
        <w:t>were identified</w:t>
      </w:r>
      <w:proofErr w:type="gramEnd"/>
      <w:r w:rsidRPr="00D14850">
        <w:rPr>
          <w:rFonts w:ascii="Segoe UI" w:eastAsia="Times New Roman" w:hAnsi="Segoe UI" w:cs="Segoe UI"/>
          <w:color w:val="24292F"/>
          <w:sz w:val="24"/>
          <w:szCs w:val="24"/>
          <w:lang w:eastAsia="en-GB"/>
        </w:rPr>
        <w:t xml:space="preserve"> as particularly relevant for CC in the Cloud efforts.</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Configuration</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As cloud environments offer tremendous benefits of scale to IT Solutions, it is beneficial for product vendors to leverage autonomous deployment and delivery of TOE components. Traditional CC evidence such as Guidance Supplements or access to physical hardware may be difficult for cloud evaluations.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For example, container repositories and/or container orchestration configurations represent an area of interest for products and services using a cloud model that would require attention from PP or ST Authors and Evaluators targeting CC in the Cloud evaluations.</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Credentials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Traditional CC evaluations typically rely on trusted network or administrator assumptions </w:t>
      </w:r>
      <w:proofErr w:type="gramStart"/>
      <w:r w:rsidRPr="00D14850">
        <w:rPr>
          <w:rFonts w:ascii="Segoe UI" w:eastAsia="Times New Roman" w:hAnsi="Segoe UI" w:cs="Segoe UI"/>
          <w:color w:val="24292F"/>
          <w:sz w:val="24"/>
          <w:szCs w:val="24"/>
          <w:lang w:eastAsia="en-GB"/>
        </w:rPr>
        <w:t>with regards to</w:t>
      </w:r>
      <w:proofErr w:type="gramEnd"/>
      <w:r w:rsidRPr="00D14850">
        <w:rPr>
          <w:rFonts w:ascii="Segoe UI" w:eastAsia="Times New Roman" w:hAnsi="Segoe UI" w:cs="Segoe UI"/>
          <w:color w:val="24292F"/>
          <w:sz w:val="24"/>
          <w:szCs w:val="24"/>
          <w:lang w:eastAsia="en-GB"/>
        </w:rPr>
        <w:t xml:space="preserve"> credentials and credential management. As cloud environments inherently challenge these assumptions, it is critical to extended SFRs and SARs to meet additional TOE security objectives.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It is not sufficient </w:t>
      </w:r>
      <w:proofErr w:type="gramStart"/>
      <w:r w:rsidRPr="00D14850">
        <w:rPr>
          <w:rFonts w:ascii="Segoe UI" w:eastAsia="Times New Roman" w:hAnsi="Segoe UI" w:cs="Segoe UI"/>
          <w:color w:val="24292F"/>
          <w:sz w:val="24"/>
          <w:szCs w:val="24"/>
          <w:lang w:eastAsia="en-GB"/>
        </w:rPr>
        <w:t>to solely rely</w:t>
      </w:r>
      <w:proofErr w:type="gramEnd"/>
      <w:r w:rsidRPr="00D14850">
        <w:rPr>
          <w:rFonts w:ascii="Segoe UI" w:eastAsia="Times New Roman" w:hAnsi="Segoe UI" w:cs="Segoe UI"/>
          <w:color w:val="24292F"/>
          <w:sz w:val="24"/>
          <w:szCs w:val="24"/>
          <w:lang w:eastAsia="en-GB"/>
        </w:rPr>
        <w:t xml:space="preserve"> on data-at-rest protections for credentials or key material. CC in the Cloud evaluations must consider the entire lifecycle of secrets, (to include generation, destruction, revocation, etc.) as well as any escrow needed to maintain product operations.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a SaaS application that connects to a </w:t>
      </w:r>
      <w:proofErr w:type="spellStart"/>
      <w:r w:rsidRPr="00D14850">
        <w:rPr>
          <w:rFonts w:ascii="Segoe UI" w:eastAsia="Times New Roman" w:hAnsi="Segoe UI" w:cs="Segoe UI"/>
          <w:color w:val="24292F"/>
          <w:sz w:val="24"/>
          <w:szCs w:val="24"/>
          <w:lang w:eastAsia="en-GB"/>
        </w:rPr>
        <w:t>datastore</w:t>
      </w:r>
      <w:proofErr w:type="spellEnd"/>
      <w:r w:rsidRPr="00D14850">
        <w:rPr>
          <w:rFonts w:ascii="Segoe UI" w:eastAsia="Times New Roman" w:hAnsi="Segoe UI" w:cs="Segoe UI"/>
          <w:color w:val="24292F"/>
          <w:sz w:val="24"/>
          <w:szCs w:val="24"/>
          <w:lang w:eastAsia="en-GB"/>
        </w:rPr>
        <w:t xml:space="preserve"> may or </w:t>
      </w:r>
      <w:proofErr w:type="gramStart"/>
      <w:r w:rsidRPr="00D14850">
        <w:rPr>
          <w:rFonts w:ascii="Segoe UI" w:eastAsia="Times New Roman" w:hAnsi="Segoe UI" w:cs="Segoe UI"/>
          <w:color w:val="24292F"/>
          <w:sz w:val="24"/>
          <w:szCs w:val="24"/>
          <w:lang w:eastAsia="en-GB"/>
        </w:rPr>
        <w:t>may not be provisioned</w:t>
      </w:r>
      <w:proofErr w:type="gramEnd"/>
      <w:r w:rsidRPr="00D14850">
        <w:rPr>
          <w:rFonts w:ascii="Segoe UI" w:eastAsia="Times New Roman" w:hAnsi="Segoe UI" w:cs="Segoe UI"/>
          <w:color w:val="24292F"/>
          <w:sz w:val="24"/>
          <w:szCs w:val="24"/>
          <w:lang w:eastAsia="en-GB"/>
        </w:rPr>
        <w:t xml:space="preserve"> manually or programmatically. PP or ST Authors that wish to evaluate </w:t>
      </w:r>
      <w:r w:rsidRPr="00D14850">
        <w:rPr>
          <w:rFonts w:ascii="Segoe UI" w:eastAsia="Times New Roman" w:hAnsi="Segoe UI" w:cs="Segoe UI"/>
          <w:color w:val="24292F"/>
          <w:sz w:val="24"/>
          <w:szCs w:val="24"/>
          <w:lang w:eastAsia="en-GB"/>
        </w:rPr>
        <w:lastRenderedPageBreak/>
        <w:t>applications in a cloud deployment must ensure that credentials used to connect and encrypt/decrypt data within the cloud platform are not vulnerable to compromise.</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Data Sovereignty</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As cloud services often span various geographic and political </w:t>
      </w:r>
      <w:proofErr w:type="gramStart"/>
      <w:r w:rsidRPr="00D14850">
        <w:rPr>
          <w:rFonts w:ascii="Segoe UI" w:eastAsia="Times New Roman" w:hAnsi="Segoe UI" w:cs="Segoe UI"/>
          <w:color w:val="24292F"/>
          <w:sz w:val="24"/>
          <w:szCs w:val="24"/>
          <w:lang w:eastAsia="en-GB"/>
        </w:rPr>
        <w:t>jurisdictions</w:t>
      </w:r>
      <w:proofErr w:type="gramEnd"/>
      <w:r w:rsidRPr="00D14850">
        <w:rPr>
          <w:rFonts w:ascii="Segoe UI" w:eastAsia="Times New Roman" w:hAnsi="Segoe UI" w:cs="Segoe UI"/>
          <w:color w:val="24292F"/>
          <w:sz w:val="24"/>
          <w:szCs w:val="24"/>
          <w:lang w:eastAsia="en-GB"/>
        </w:rPr>
        <w:t xml:space="preserve"> it is critical to understand these aspects when a product is deployed in a Cloud Environment.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CC in the Cloud evaluations with configuration settings pertinent to data </w:t>
      </w:r>
      <w:proofErr w:type="spellStart"/>
      <w:r w:rsidRPr="00D14850">
        <w:rPr>
          <w:rFonts w:ascii="Segoe UI" w:eastAsia="Times New Roman" w:hAnsi="Segoe UI" w:cs="Segoe UI"/>
          <w:color w:val="24292F"/>
          <w:sz w:val="24"/>
          <w:szCs w:val="24"/>
          <w:lang w:eastAsia="en-GB"/>
        </w:rPr>
        <w:t>center</w:t>
      </w:r>
      <w:proofErr w:type="spellEnd"/>
      <w:r w:rsidRPr="00D14850">
        <w:rPr>
          <w:rFonts w:ascii="Segoe UI" w:eastAsia="Times New Roman" w:hAnsi="Segoe UI" w:cs="Segoe UI"/>
          <w:color w:val="24292F"/>
          <w:sz w:val="24"/>
          <w:szCs w:val="24"/>
          <w:lang w:eastAsia="en-GB"/>
        </w:rPr>
        <w:t xml:space="preserve"> location </w:t>
      </w:r>
      <w:proofErr w:type="gramStart"/>
      <w:r w:rsidRPr="00D14850">
        <w:rPr>
          <w:rFonts w:ascii="Segoe UI" w:eastAsia="Times New Roman" w:hAnsi="Segoe UI" w:cs="Segoe UI"/>
          <w:color w:val="24292F"/>
          <w:sz w:val="24"/>
          <w:szCs w:val="24"/>
          <w:lang w:eastAsia="en-GB"/>
        </w:rPr>
        <w:t>may be needed</w:t>
      </w:r>
      <w:proofErr w:type="gramEnd"/>
      <w:r w:rsidRPr="00D14850">
        <w:rPr>
          <w:rFonts w:ascii="Segoe UI" w:eastAsia="Times New Roman" w:hAnsi="Segoe UI" w:cs="Segoe UI"/>
          <w:color w:val="24292F"/>
          <w:sz w:val="24"/>
          <w:szCs w:val="24"/>
          <w:lang w:eastAsia="en-GB"/>
        </w:rPr>
        <w:t xml:space="preserve"> to describe these elements in the appropriate design or lifecycle documentation.</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Key Management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Cloud service models inherently require compute, network, and storage resources to be dynamically </w:t>
      </w:r>
      <w:proofErr w:type="gramStart"/>
      <w:r w:rsidRPr="00D14850">
        <w:rPr>
          <w:rFonts w:ascii="Segoe UI" w:eastAsia="Times New Roman" w:hAnsi="Segoe UI" w:cs="Segoe UI"/>
          <w:color w:val="24292F"/>
          <w:sz w:val="24"/>
          <w:szCs w:val="24"/>
          <w:lang w:eastAsia="en-GB"/>
        </w:rPr>
        <w:t>provisioned</w:t>
      </w:r>
      <w:proofErr w:type="gramEnd"/>
      <w:r w:rsidRPr="00D14850">
        <w:rPr>
          <w:rFonts w:ascii="Segoe UI" w:eastAsia="Times New Roman" w:hAnsi="Segoe UI" w:cs="Segoe UI"/>
          <w:color w:val="24292F"/>
          <w:sz w:val="24"/>
          <w:szCs w:val="24"/>
          <w:lang w:eastAsia="en-GB"/>
        </w:rPr>
        <w:t xml:space="preserve"> and de-provisioned programmatically. This presents unique challenges with providing encryption capabilities due to the need to orchestrate key management and delivery. CC in the Cloud considerations must extend assurance such that these capabilities </w:t>
      </w:r>
      <w:proofErr w:type="gramStart"/>
      <w:r w:rsidRPr="00D14850">
        <w:rPr>
          <w:rFonts w:ascii="Segoe UI" w:eastAsia="Times New Roman" w:hAnsi="Segoe UI" w:cs="Segoe UI"/>
          <w:color w:val="24292F"/>
          <w:sz w:val="24"/>
          <w:szCs w:val="24"/>
          <w:lang w:eastAsia="en-GB"/>
        </w:rPr>
        <w:t>are clearly defined and understood within the scope of evaluation</w:t>
      </w:r>
      <w:proofErr w:type="gramEnd"/>
      <w:r w:rsidRPr="00D14850">
        <w:rPr>
          <w:rFonts w:ascii="Segoe UI" w:eastAsia="Times New Roman" w:hAnsi="Segoe UI" w:cs="Segoe UI"/>
          <w:color w:val="24292F"/>
          <w:sz w:val="24"/>
          <w:szCs w:val="24"/>
          <w:lang w:eastAsia="en-GB"/>
        </w:rPr>
        <w: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For example, virtual machines or containers that leverage encrypted storage volumes often require additional operational components to provide pre-boot authentication and/or HSM services for decryption operations. The key hierarchy and lifecycle within the CC in the Cloud use case are of additional concern in this threat model.</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Insider Threat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Products and services provided through the cloud require trust on behalf of the vendors and user that extends to operational personnel far above non-cloud deployments.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This work will consider requirements or expansion of scope that includes ALC deliverables to satisfy these additional threat concerns.</w:t>
      </w:r>
    </w:p>
    <w:p w:rsidR="00D14850" w:rsidRPr="00D14850" w:rsidRDefault="00D14850" w:rsidP="00D14850">
      <w:pPr>
        <w:shd w:val="clear" w:color="auto" w:fill="FFFFFF"/>
        <w:spacing w:before="360" w:after="240" w:line="240" w:lineRule="auto"/>
        <w:outlineLvl w:val="3"/>
        <w:rPr>
          <w:rFonts w:ascii="Segoe UI" w:eastAsia="Times New Roman" w:hAnsi="Segoe UI" w:cs="Segoe UI"/>
          <w:b/>
          <w:bCs/>
          <w:color w:val="24292F"/>
          <w:sz w:val="24"/>
          <w:szCs w:val="24"/>
          <w:lang w:eastAsia="en-GB"/>
        </w:rPr>
      </w:pPr>
      <w:r w:rsidRPr="00D14850">
        <w:rPr>
          <w:rFonts w:ascii="Segoe UI" w:eastAsia="Times New Roman" w:hAnsi="Segoe UI" w:cs="Segoe UI"/>
          <w:b/>
          <w:bCs/>
          <w:color w:val="24292F"/>
          <w:sz w:val="24"/>
          <w:szCs w:val="24"/>
          <w:lang w:eastAsia="en-GB"/>
        </w:rPr>
        <w:t>Multi-tenant</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Conventional CC evaluations typically assume that the TOE platform or underlying infrastructure </w:t>
      </w:r>
      <w:proofErr w:type="gramStart"/>
      <w:r w:rsidRPr="00D14850">
        <w:rPr>
          <w:rFonts w:ascii="Segoe UI" w:eastAsia="Times New Roman" w:hAnsi="Segoe UI" w:cs="Segoe UI"/>
          <w:color w:val="24292F"/>
          <w:sz w:val="24"/>
          <w:szCs w:val="24"/>
          <w:lang w:eastAsia="en-GB"/>
        </w:rPr>
        <w:t>is controlled</w:t>
      </w:r>
      <w:proofErr w:type="gramEnd"/>
      <w:r w:rsidRPr="00D14850">
        <w:rPr>
          <w:rFonts w:ascii="Segoe UI" w:eastAsia="Times New Roman" w:hAnsi="Segoe UI" w:cs="Segoe UI"/>
          <w:color w:val="24292F"/>
          <w:sz w:val="24"/>
          <w:szCs w:val="24"/>
          <w:lang w:eastAsia="en-GB"/>
        </w:rPr>
        <w:t xml:space="preserve"> at the enterprise level by a singular entity within the enterprise. In cloud environments, this assumption cannot be included as the nature of cloud services inherently introduces an aspect of multiple enterprises (multi-tenant) sharing resources both physical and logical.</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 xml:space="preserve">For example, cloud customers of ICT products understand that moving to the cloud means sharing infrastructure with other customers. While Cloud Providers offering </w:t>
      </w:r>
      <w:r w:rsidRPr="00D14850">
        <w:rPr>
          <w:rFonts w:ascii="Segoe UI" w:eastAsia="Times New Roman" w:hAnsi="Segoe UI" w:cs="Segoe UI"/>
          <w:color w:val="24292F"/>
          <w:sz w:val="24"/>
          <w:szCs w:val="24"/>
          <w:lang w:eastAsia="en-GB"/>
        </w:rPr>
        <w:lastRenderedPageBreak/>
        <w:t>IaaS capabilities may offer dedicated hardware or instances to one cloud customer, this is the minority of cloud use cases.</w:t>
      </w:r>
    </w:p>
    <w:p w:rsidR="00D14850" w:rsidRPr="00D14850" w:rsidRDefault="00D14850" w:rsidP="00D14850">
      <w:pPr>
        <w:shd w:val="clear" w:color="auto" w:fill="FFFFFF"/>
        <w:spacing w:after="240" w:line="240" w:lineRule="auto"/>
        <w:rPr>
          <w:rFonts w:ascii="Segoe UI" w:eastAsia="Times New Roman" w:hAnsi="Segoe UI" w:cs="Segoe UI"/>
          <w:color w:val="24292F"/>
          <w:sz w:val="24"/>
          <w:szCs w:val="24"/>
          <w:lang w:eastAsia="en-GB"/>
        </w:rPr>
      </w:pPr>
      <w:r w:rsidRPr="00D14850">
        <w:rPr>
          <w:rFonts w:ascii="Segoe UI" w:eastAsia="Times New Roman" w:hAnsi="Segoe UI" w:cs="Segoe UI"/>
          <w:color w:val="24292F"/>
          <w:sz w:val="24"/>
          <w:szCs w:val="24"/>
          <w:lang w:eastAsia="en-GB"/>
        </w:rPr>
        <w:t>This work will consider products deployed in a multi-tenant environment with respect to any optional or objective SFRs involving cloud use cases that mitigate Guest Escape, Data Leakage, Privilege Escalation, etc.</w:t>
      </w:r>
    </w:p>
    <w:p w:rsidR="009E5FBB" w:rsidRPr="00D14850" w:rsidRDefault="00D14850" w:rsidP="00D14850"/>
    <w:sectPr w:rsidR="009E5FBB" w:rsidRPr="00D14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18F3"/>
    <w:multiLevelType w:val="multilevel"/>
    <w:tmpl w:val="A5D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154B"/>
    <w:multiLevelType w:val="multilevel"/>
    <w:tmpl w:val="19C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360"/>
    <w:multiLevelType w:val="multilevel"/>
    <w:tmpl w:val="075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408C5"/>
    <w:multiLevelType w:val="multilevel"/>
    <w:tmpl w:val="3C5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50"/>
    <w:rsid w:val="00933D8F"/>
    <w:rsid w:val="00C92A8D"/>
    <w:rsid w:val="00D14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769A"/>
  <w15:chartTrackingRefBased/>
  <w15:docId w15:val="{6A3F5E4A-9560-4FC3-8AB0-05427CCC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4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148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485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85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1485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4850"/>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D14850"/>
    <w:rPr>
      <w:i/>
      <w:iCs/>
    </w:rPr>
  </w:style>
  <w:style w:type="paragraph" w:styleId="NormalWeb">
    <w:name w:val="Normal (Web)"/>
    <w:basedOn w:val="Normal"/>
    <w:uiPriority w:val="99"/>
    <w:semiHidden/>
    <w:unhideWhenUsed/>
    <w:rsid w:val="00D148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4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9301">
      <w:bodyDiv w:val="1"/>
      <w:marLeft w:val="0"/>
      <w:marRight w:val="0"/>
      <w:marTop w:val="0"/>
      <w:marBottom w:val="0"/>
      <w:divBdr>
        <w:top w:val="none" w:sz="0" w:space="0" w:color="auto"/>
        <w:left w:val="none" w:sz="0" w:space="0" w:color="auto"/>
        <w:bottom w:val="none" w:sz="0" w:space="0" w:color="auto"/>
        <w:right w:val="none" w:sz="0" w:space="0" w:color="auto"/>
      </w:divBdr>
      <w:divsChild>
        <w:div w:id="344283698">
          <w:marLeft w:val="0"/>
          <w:marRight w:val="0"/>
          <w:marTop w:val="0"/>
          <w:marBottom w:val="0"/>
          <w:divBdr>
            <w:top w:val="none" w:sz="0" w:space="0" w:color="auto"/>
            <w:left w:val="none" w:sz="0" w:space="0" w:color="auto"/>
            <w:bottom w:val="none" w:sz="0" w:space="0" w:color="auto"/>
            <w:right w:val="none" w:sz="0" w:space="0" w:color="auto"/>
          </w:divBdr>
          <w:divsChild>
            <w:div w:id="1095974511">
              <w:marLeft w:val="0"/>
              <w:marRight w:val="0"/>
              <w:marTop w:val="0"/>
              <w:marBottom w:val="0"/>
              <w:divBdr>
                <w:top w:val="none" w:sz="0" w:space="0" w:color="auto"/>
                <w:left w:val="none" w:sz="0" w:space="0" w:color="auto"/>
                <w:bottom w:val="none" w:sz="0" w:space="0" w:color="auto"/>
                <w:right w:val="none" w:sz="0" w:space="0" w:color="auto"/>
              </w:divBdr>
            </w:div>
            <w:div w:id="837772375">
              <w:marLeft w:val="0"/>
              <w:marRight w:val="0"/>
              <w:marTop w:val="0"/>
              <w:marBottom w:val="0"/>
              <w:divBdr>
                <w:top w:val="none" w:sz="0" w:space="0" w:color="auto"/>
                <w:left w:val="none" w:sz="0" w:space="0" w:color="auto"/>
                <w:bottom w:val="none" w:sz="0" w:space="0" w:color="auto"/>
                <w:right w:val="none" w:sz="0" w:space="0" w:color="auto"/>
              </w:divBdr>
            </w:div>
          </w:divsChild>
        </w:div>
        <w:div w:id="1312709309">
          <w:marLeft w:val="0"/>
          <w:marRight w:val="0"/>
          <w:marTop w:val="0"/>
          <w:marBottom w:val="0"/>
          <w:divBdr>
            <w:top w:val="none" w:sz="0" w:space="0" w:color="auto"/>
            <w:left w:val="none" w:sz="0" w:space="0" w:color="auto"/>
            <w:bottom w:val="none" w:sz="0" w:space="0" w:color="auto"/>
            <w:right w:val="none" w:sz="0" w:space="0" w:color="auto"/>
          </w:divBdr>
          <w:divsChild>
            <w:div w:id="1108157398">
              <w:marLeft w:val="0"/>
              <w:marRight w:val="0"/>
              <w:marTop w:val="0"/>
              <w:marBottom w:val="0"/>
              <w:divBdr>
                <w:top w:val="none" w:sz="0" w:space="0" w:color="auto"/>
                <w:left w:val="none" w:sz="0" w:space="0" w:color="auto"/>
                <w:bottom w:val="none" w:sz="0" w:space="0" w:color="auto"/>
                <w:right w:val="none" w:sz="0" w:space="0" w:color="auto"/>
              </w:divBdr>
            </w:div>
            <w:div w:id="1375159531">
              <w:marLeft w:val="0"/>
              <w:marRight w:val="0"/>
              <w:marTop w:val="0"/>
              <w:marBottom w:val="0"/>
              <w:divBdr>
                <w:top w:val="none" w:sz="0" w:space="0" w:color="auto"/>
                <w:left w:val="none" w:sz="0" w:space="0" w:color="auto"/>
                <w:bottom w:val="none" w:sz="0" w:space="0" w:color="auto"/>
                <w:right w:val="none" w:sz="0" w:space="0" w:color="auto"/>
              </w:divBdr>
            </w:div>
            <w:div w:id="258874173">
              <w:marLeft w:val="0"/>
              <w:marRight w:val="0"/>
              <w:marTop w:val="0"/>
              <w:marBottom w:val="0"/>
              <w:divBdr>
                <w:top w:val="none" w:sz="0" w:space="0" w:color="auto"/>
                <w:left w:val="none" w:sz="0" w:space="0" w:color="auto"/>
                <w:bottom w:val="none" w:sz="0" w:space="0" w:color="auto"/>
                <w:right w:val="none" w:sz="0" w:space="0" w:color="auto"/>
              </w:divBdr>
            </w:div>
            <w:div w:id="362366726">
              <w:marLeft w:val="0"/>
              <w:marRight w:val="0"/>
              <w:marTop w:val="0"/>
              <w:marBottom w:val="0"/>
              <w:divBdr>
                <w:top w:val="none" w:sz="0" w:space="0" w:color="auto"/>
                <w:left w:val="none" w:sz="0" w:space="0" w:color="auto"/>
                <w:bottom w:val="none" w:sz="0" w:space="0" w:color="auto"/>
                <w:right w:val="none" w:sz="0" w:space="0" w:color="auto"/>
              </w:divBdr>
            </w:div>
            <w:div w:id="1075199950">
              <w:marLeft w:val="0"/>
              <w:marRight w:val="0"/>
              <w:marTop w:val="0"/>
              <w:marBottom w:val="0"/>
              <w:divBdr>
                <w:top w:val="none" w:sz="0" w:space="0" w:color="auto"/>
                <w:left w:val="none" w:sz="0" w:space="0" w:color="auto"/>
                <w:bottom w:val="none" w:sz="0" w:space="0" w:color="auto"/>
                <w:right w:val="none" w:sz="0" w:space="0" w:color="auto"/>
              </w:divBdr>
            </w:div>
          </w:divsChild>
        </w:div>
        <w:div w:id="469061302">
          <w:marLeft w:val="0"/>
          <w:marRight w:val="0"/>
          <w:marTop w:val="0"/>
          <w:marBottom w:val="0"/>
          <w:divBdr>
            <w:top w:val="none" w:sz="0" w:space="0" w:color="auto"/>
            <w:left w:val="none" w:sz="0" w:space="0" w:color="auto"/>
            <w:bottom w:val="none" w:sz="0" w:space="0" w:color="auto"/>
            <w:right w:val="none" w:sz="0" w:space="0" w:color="auto"/>
          </w:divBdr>
          <w:divsChild>
            <w:div w:id="350031860">
              <w:marLeft w:val="0"/>
              <w:marRight w:val="0"/>
              <w:marTop w:val="0"/>
              <w:marBottom w:val="0"/>
              <w:divBdr>
                <w:top w:val="none" w:sz="0" w:space="0" w:color="auto"/>
                <w:left w:val="none" w:sz="0" w:space="0" w:color="auto"/>
                <w:bottom w:val="none" w:sz="0" w:space="0" w:color="auto"/>
                <w:right w:val="none" w:sz="0" w:space="0" w:color="auto"/>
              </w:divBdr>
            </w:div>
            <w:div w:id="105780691">
              <w:marLeft w:val="0"/>
              <w:marRight w:val="0"/>
              <w:marTop w:val="0"/>
              <w:marBottom w:val="0"/>
              <w:divBdr>
                <w:top w:val="none" w:sz="0" w:space="0" w:color="auto"/>
                <w:left w:val="none" w:sz="0" w:space="0" w:color="auto"/>
                <w:bottom w:val="none" w:sz="0" w:space="0" w:color="auto"/>
                <w:right w:val="none" w:sz="0" w:space="0" w:color="auto"/>
              </w:divBdr>
            </w:div>
            <w:div w:id="1503815779">
              <w:marLeft w:val="0"/>
              <w:marRight w:val="0"/>
              <w:marTop w:val="0"/>
              <w:marBottom w:val="0"/>
              <w:divBdr>
                <w:top w:val="none" w:sz="0" w:space="0" w:color="auto"/>
                <w:left w:val="none" w:sz="0" w:space="0" w:color="auto"/>
                <w:bottom w:val="none" w:sz="0" w:space="0" w:color="auto"/>
                <w:right w:val="none" w:sz="0" w:space="0" w:color="auto"/>
              </w:divBdr>
            </w:div>
            <w:div w:id="1155563249">
              <w:marLeft w:val="0"/>
              <w:marRight w:val="0"/>
              <w:marTop w:val="0"/>
              <w:marBottom w:val="0"/>
              <w:divBdr>
                <w:top w:val="none" w:sz="0" w:space="0" w:color="auto"/>
                <w:left w:val="none" w:sz="0" w:space="0" w:color="auto"/>
                <w:bottom w:val="none" w:sz="0" w:space="0" w:color="auto"/>
                <w:right w:val="none" w:sz="0" w:space="0" w:color="auto"/>
              </w:divBdr>
            </w:div>
            <w:div w:id="2050303896">
              <w:marLeft w:val="0"/>
              <w:marRight w:val="0"/>
              <w:marTop w:val="0"/>
              <w:marBottom w:val="0"/>
              <w:divBdr>
                <w:top w:val="none" w:sz="0" w:space="0" w:color="auto"/>
                <w:left w:val="none" w:sz="0" w:space="0" w:color="auto"/>
                <w:bottom w:val="none" w:sz="0" w:space="0" w:color="auto"/>
                <w:right w:val="none" w:sz="0" w:space="0" w:color="auto"/>
              </w:divBdr>
              <w:divsChild>
                <w:div w:id="1848473131">
                  <w:marLeft w:val="0"/>
                  <w:marRight w:val="0"/>
                  <w:marTop w:val="0"/>
                  <w:marBottom w:val="0"/>
                  <w:divBdr>
                    <w:top w:val="none" w:sz="0" w:space="0" w:color="auto"/>
                    <w:left w:val="none" w:sz="0" w:space="0" w:color="auto"/>
                    <w:bottom w:val="none" w:sz="0" w:space="0" w:color="auto"/>
                    <w:right w:val="none" w:sz="0" w:space="0" w:color="auto"/>
                  </w:divBdr>
                  <w:divsChild>
                    <w:div w:id="5351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559">
              <w:marLeft w:val="0"/>
              <w:marRight w:val="0"/>
              <w:marTop w:val="0"/>
              <w:marBottom w:val="0"/>
              <w:divBdr>
                <w:top w:val="none" w:sz="0" w:space="0" w:color="auto"/>
                <w:left w:val="none" w:sz="0" w:space="0" w:color="auto"/>
                <w:bottom w:val="none" w:sz="0" w:space="0" w:color="auto"/>
                <w:right w:val="none" w:sz="0" w:space="0" w:color="auto"/>
              </w:divBdr>
            </w:div>
            <w:div w:id="546797330">
              <w:marLeft w:val="0"/>
              <w:marRight w:val="0"/>
              <w:marTop w:val="0"/>
              <w:marBottom w:val="0"/>
              <w:divBdr>
                <w:top w:val="none" w:sz="0" w:space="0" w:color="auto"/>
                <w:left w:val="none" w:sz="0" w:space="0" w:color="auto"/>
                <w:bottom w:val="none" w:sz="0" w:space="0" w:color="auto"/>
                <w:right w:val="none" w:sz="0" w:space="0" w:color="auto"/>
              </w:divBdr>
            </w:div>
            <w:div w:id="103768949">
              <w:marLeft w:val="0"/>
              <w:marRight w:val="0"/>
              <w:marTop w:val="0"/>
              <w:marBottom w:val="0"/>
              <w:divBdr>
                <w:top w:val="none" w:sz="0" w:space="0" w:color="auto"/>
                <w:left w:val="none" w:sz="0" w:space="0" w:color="auto"/>
                <w:bottom w:val="none" w:sz="0" w:space="0" w:color="auto"/>
                <w:right w:val="none" w:sz="0" w:space="0" w:color="auto"/>
              </w:divBdr>
            </w:div>
            <w:div w:id="611789992">
              <w:marLeft w:val="0"/>
              <w:marRight w:val="0"/>
              <w:marTop w:val="0"/>
              <w:marBottom w:val="0"/>
              <w:divBdr>
                <w:top w:val="none" w:sz="0" w:space="0" w:color="auto"/>
                <w:left w:val="none" w:sz="0" w:space="0" w:color="auto"/>
                <w:bottom w:val="none" w:sz="0" w:space="0" w:color="auto"/>
                <w:right w:val="none" w:sz="0" w:space="0" w:color="auto"/>
              </w:divBdr>
              <w:divsChild>
                <w:div w:id="452678393">
                  <w:marLeft w:val="0"/>
                  <w:marRight w:val="0"/>
                  <w:marTop w:val="0"/>
                  <w:marBottom w:val="0"/>
                  <w:divBdr>
                    <w:top w:val="none" w:sz="0" w:space="0" w:color="auto"/>
                    <w:left w:val="none" w:sz="0" w:space="0" w:color="auto"/>
                    <w:bottom w:val="none" w:sz="0" w:space="0" w:color="auto"/>
                    <w:right w:val="none" w:sz="0" w:space="0" w:color="auto"/>
                  </w:divBdr>
                </w:div>
                <w:div w:id="1072393868">
                  <w:marLeft w:val="0"/>
                  <w:marRight w:val="0"/>
                  <w:marTop w:val="0"/>
                  <w:marBottom w:val="0"/>
                  <w:divBdr>
                    <w:top w:val="none" w:sz="0" w:space="0" w:color="auto"/>
                    <w:left w:val="none" w:sz="0" w:space="0" w:color="auto"/>
                    <w:bottom w:val="none" w:sz="0" w:space="0" w:color="auto"/>
                    <w:right w:val="none" w:sz="0" w:space="0" w:color="auto"/>
                  </w:divBdr>
                </w:div>
              </w:divsChild>
            </w:div>
            <w:div w:id="1345132213">
              <w:marLeft w:val="0"/>
              <w:marRight w:val="0"/>
              <w:marTop w:val="0"/>
              <w:marBottom w:val="0"/>
              <w:divBdr>
                <w:top w:val="none" w:sz="0" w:space="0" w:color="auto"/>
                <w:left w:val="none" w:sz="0" w:space="0" w:color="auto"/>
                <w:bottom w:val="none" w:sz="0" w:space="0" w:color="auto"/>
                <w:right w:val="none" w:sz="0" w:space="0" w:color="auto"/>
              </w:divBdr>
            </w:div>
            <w:div w:id="642806913">
              <w:marLeft w:val="0"/>
              <w:marRight w:val="0"/>
              <w:marTop w:val="0"/>
              <w:marBottom w:val="0"/>
              <w:divBdr>
                <w:top w:val="none" w:sz="0" w:space="0" w:color="auto"/>
                <w:left w:val="none" w:sz="0" w:space="0" w:color="auto"/>
                <w:bottom w:val="none" w:sz="0" w:space="0" w:color="auto"/>
                <w:right w:val="none" w:sz="0" w:space="0" w:color="auto"/>
              </w:divBdr>
            </w:div>
            <w:div w:id="464205849">
              <w:marLeft w:val="0"/>
              <w:marRight w:val="0"/>
              <w:marTop w:val="0"/>
              <w:marBottom w:val="0"/>
              <w:divBdr>
                <w:top w:val="none" w:sz="0" w:space="0" w:color="auto"/>
                <w:left w:val="none" w:sz="0" w:space="0" w:color="auto"/>
                <w:bottom w:val="none" w:sz="0" w:space="0" w:color="auto"/>
                <w:right w:val="none" w:sz="0" w:space="0" w:color="auto"/>
              </w:divBdr>
            </w:div>
            <w:div w:id="565339233">
              <w:marLeft w:val="0"/>
              <w:marRight w:val="0"/>
              <w:marTop w:val="0"/>
              <w:marBottom w:val="0"/>
              <w:divBdr>
                <w:top w:val="none" w:sz="0" w:space="0" w:color="auto"/>
                <w:left w:val="none" w:sz="0" w:space="0" w:color="auto"/>
                <w:bottom w:val="none" w:sz="0" w:space="0" w:color="auto"/>
                <w:right w:val="none" w:sz="0" w:space="0" w:color="auto"/>
              </w:divBdr>
            </w:div>
            <w:div w:id="778993361">
              <w:marLeft w:val="0"/>
              <w:marRight w:val="0"/>
              <w:marTop w:val="0"/>
              <w:marBottom w:val="0"/>
              <w:divBdr>
                <w:top w:val="none" w:sz="0" w:space="0" w:color="auto"/>
                <w:left w:val="none" w:sz="0" w:space="0" w:color="auto"/>
                <w:bottom w:val="none" w:sz="0" w:space="0" w:color="auto"/>
                <w:right w:val="none" w:sz="0" w:space="0" w:color="auto"/>
              </w:divBdr>
              <w:divsChild>
                <w:div w:id="1890342425">
                  <w:marLeft w:val="0"/>
                  <w:marRight w:val="0"/>
                  <w:marTop w:val="0"/>
                  <w:marBottom w:val="0"/>
                  <w:divBdr>
                    <w:top w:val="none" w:sz="0" w:space="0" w:color="auto"/>
                    <w:left w:val="none" w:sz="0" w:space="0" w:color="auto"/>
                    <w:bottom w:val="none" w:sz="0" w:space="0" w:color="auto"/>
                    <w:right w:val="none" w:sz="0" w:space="0" w:color="auto"/>
                  </w:divBdr>
                </w:div>
                <w:div w:id="787159159">
                  <w:marLeft w:val="0"/>
                  <w:marRight w:val="0"/>
                  <w:marTop w:val="0"/>
                  <w:marBottom w:val="0"/>
                  <w:divBdr>
                    <w:top w:val="none" w:sz="0" w:space="0" w:color="auto"/>
                    <w:left w:val="none" w:sz="0" w:space="0" w:color="auto"/>
                    <w:bottom w:val="none" w:sz="0" w:space="0" w:color="auto"/>
                    <w:right w:val="none" w:sz="0" w:space="0" w:color="auto"/>
                  </w:divBdr>
                </w:div>
              </w:divsChild>
            </w:div>
            <w:div w:id="1116172446">
              <w:marLeft w:val="0"/>
              <w:marRight w:val="0"/>
              <w:marTop w:val="0"/>
              <w:marBottom w:val="0"/>
              <w:divBdr>
                <w:top w:val="none" w:sz="0" w:space="0" w:color="auto"/>
                <w:left w:val="none" w:sz="0" w:space="0" w:color="auto"/>
                <w:bottom w:val="none" w:sz="0" w:space="0" w:color="auto"/>
                <w:right w:val="none" w:sz="0" w:space="0" w:color="auto"/>
              </w:divBdr>
            </w:div>
            <w:div w:id="170990507">
              <w:marLeft w:val="0"/>
              <w:marRight w:val="0"/>
              <w:marTop w:val="0"/>
              <w:marBottom w:val="0"/>
              <w:divBdr>
                <w:top w:val="none" w:sz="0" w:space="0" w:color="auto"/>
                <w:left w:val="none" w:sz="0" w:space="0" w:color="auto"/>
                <w:bottom w:val="none" w:sz="0" w:space="0" w:color="auto"/>
                <w:right w:val="none" w:sz="0" w:space="0" w:color="auto"/>
              </w:divBdr>
            </w:div>
            <w:div w:id="1971278207">
              <w:marLeft w:val="0"/>
              <w:marRight w:val="0"/>
              <w:marTop w:val="0"/>
              <w:marBottom w:val="0"/>
              <w:divBdr>
                <w:top w:val="none" w:sz="0" w:space="0" w:color="auto"/>
                <w:left w:val="none" w:sz="0" w:space="0" w:color="auto"/>
                <w:bottom w:val="none" w:sz="0" w:space="0" w:color="auto"/>
                <w:right w:val="none" w:sz="0" w:space="0" w:color="auto"/>
              </w:divBdr>
            </w:div>
            <w:div w:id="524246266">
              <w:marLeft w:val="0"/>
              <w:marRight w:val="0"/>
              <w:marTop w:val="0"/>
              <w:marBottom w:val="0"/>
              <w:divBdr>
                <w:top w:val="none" w:sz="0" w:space="0" w:color="auto"/>
                <w:left w:val="none" w:sz="0" w:space="0" w:color="auto"/>
                <w:bottom w:val="none" w:sz="0" w:space="0" w:color="auto"/>
                <w:right w:val="none" w:sz="0" w:space="0" w:color="auto"/>
              </w:divBdr>
            </w:div>
            <w:div w:id="88039386">
              <w:marLeft w:val="0"/>
              <w:marRight w:val="0"/>
              <w:marTop w:val="0"/>
              <w:marBottom w:val="0"/>
              <w:divBdr>
                <w:top w:val="none" w:sz="0" w:space="0" w:color="auto"/>
                <w:left w:val="none" w:sz="0" w:space="0" w:color="auto"/>
                <w:bottom w:val="none" w:sz="0" w:space="0" w:color="auto"/>
                <w:right w:val="none" w:sz="0" w:space="0" w:color="auto"/>
              </w:divBdr>
              <w:divsChild>
                <w:div w:id="2124111264">
                  <w:marLeft w:val="0"/>
                  <w:marRight w:val="0"/>
                  <w:marTop w:val="0"/>
                  <w:marBottom w:val="0"/>
                  <w:divBdr>
                    <w:top w:val="none" w:sz="0" w:space="0" w:color="auto"/>
                    <w:left w:val="none" w:sz="0" w:space="0" w:color="auto"/>
                    <w:bottom w:val="none" w:sz="0" w:space="0" w:color="auto"/>
                    <w:right w:val="none" w:sz="0" w:space="0" w:color="auto"/>
                  </w:divBdr>
                </w:div>
                <w:div w:id="1994605613">
                  <w:marLeft w:val="0"/>
                  <w:marRight w:val="0"/>
                  <w:marTop w:val="0"/>
                  <w:marBottom w:val="0"/>
                  <w:divBdr>
                    <w:top w:val="none" w:sz="0" w:space="0" w:color="auto"/>
                    <w:left w:val="none" w:sz="0" w:space="0" w:color="auto"/>
                    <w:bottom w:val="none" w:sz="0" w:space="0" w:color="auto"/>
                    <w:right w:val="none" w:sz="0" w:space="0" w:color="auto"/>
                  </w:divBdr>
                </w:div>
              </w:divsChild>
            </w:div>
            <w:div w:id="1315062713">
              <w:marLeft w:val="0"/>
              <w:marRight w:val="0"/>
              <w:marTop w:val="0"/>
              <w:marBottom w:val="0"/>
              <w:divBdr>
                <w:top w:val="none" w:sz="0" w:space="0" w:color="auto"/>
                <w:left w:val="none" w:sz="0" w:space="0" w:color="auto"/>
                <w:bottom w:val="none" w:sz="0" w:space="0" w:color="auto"/>
                <w:right w:val="none" w:sz="0" w:space="0" w:color="auto"/>
              </w:divBdr>
            </w:div>
          </w:divsChild>
        </w:div>
        <w:div w:id="1675573647">
          <w:marLeft w:val="0"/>
          <w:marRight w:val="0"/>
          <w:marTop w:val="0"/>
          <w:marBottom w:val="0"/>
          <w:divBdr>
            <w:top w:val="none" w:sz="0" w:space="0" w:color="auto"/>
            <w:left w:val="none" w:sz="0" w:space="0" w:color="auto"/>
            <w:bottom w:val="none" w:sz="0" w:space="0" w:color="auto"/>
            <w:right w:val="none" w:sz="0" w:space="0" w:color="auto"/>
          </w:divBdr>
          <w:divsChild>
            <w:div w:id="1107239225">
              <w:marLeft w:val="0"/>
              <w:marRight w:val="0"/>
              <w:marTop w:val="0"/>
              <w:marBottom w:val="0"/>
              <w:divBdr>
                <w:top w:val="none" w:sz="0" w:space="0" w:color="auto"/>
                <w:left w:val="none" w:sz="0" w:space="0" w:color="auto"/>
                <w:bottom w:val="none" w:sz="0" w:space="0" w:color="auto"/>
                <w:right w:val="none" w:sz="0" w:space="0" w:color="auto"/>
              </w:divBdr>
            </w:div>
            <w:div w:id="345208509">
              <w:marLeft w:val="0"/>
              <w:marRight w:val="0"/>
              <w:marTop w:val="0"/>
              <w:marBottom w:val="0"/>
              <w:divBdr>
                <w:top w:val="none" w:sz="0" w:space="0" w:color="auto"/>
                <w:left w:val="none" w:sz="0" w:space="0" w:color="auto"/>
                <w:bottom w:val="none" w:sz="0" w:space="0" w:color="auto"/>
                <w:right w:val="none" w:sz="0" w:space="0" w:color="auto"/>
              </w:divBdr>
            </w:div>
            <w:div w:id="1427651187">
              <w:marLeft w:val="0"/>
              <w:marRight w:val="0"/>
              <w:marTop w:val="0"/>
              <w:marBottom w:val="0"/>
              <w:divBdr>
                <w:top w:val="none" w:sz="0" w:space="0" w:color="auto"/>
                <w:left w:val="none" w:sz="0" w:space="0" w:color="auto"/>
                <w:bottom w:val="none" w:sz="0" w:space="0" w:color="auto"/>
                <w:right w:val="none" w:sz="0" w:space="0" w:color="auto"/>
              </w:divBdr>
              <w:divsChild>
                <w:div w:id="1572081034">
                  <w:marLeft w:val="0"/>
                  <w:marRight w:val="0"/>
                  <w:marTop w:val="0"/>
                  <w:marBottom w:val="0"/>
                  <w:divBdr>
                    <w:top w:val="none" w:sz="0" w:space="0" w:color="auto"/>
                    <w:left w:val="none" w:sz="0" w:space="0" w:color="auto"/>
                    <w:bottom w:val="none" w:sz="0" w:space="0" w:color="auto"/>
                    <w:right w:val="none" w:sz="0" w:space="0" w:color="auto"/>
                  </w:divBdr>
                </w:div>
                <w:div w:id="2032683909">
                  <w:marLeft w:val="0"/>
                  <w:marRight w:val="0"/>
                  <w:marTop w:val="0"/>
                  <w:marBottom w:val="0"/>
                  <w:divBdr>
                    <w:top w:val="none" w:sz="0" w:space="0" w:color="auto"/>
                    <w:left w:val="none" w:sz="0" w:space="0" w:color="auto"/>
                    <w:bottom w:val="none" w:sz="0" w:space="0" w:color="auto"/>
                    <w:right w:val="none" w:sz="0" w:space="0" w:color="auto"/>
                  </w:divBdr>
                </w:div>
                <w:div w:id="1227843215">
                  <w:marLeft w:val="0"/>
                  <w:marRight w:val="0"/>
                  <w:marTop w:val="0"/>
                  <w:marBottom w:val="0"/>
                  <w:divBdr>
                    <w:top w:val="none" w:sz="0" w:space="0" w:color="auto"/>
                    <w:left w:val="none" w:sz="0" w:space="0" w:color="auto"/>
                    <w:bottom w:val="none" w:sz="0" w:space="0" w:color="auto"/>
                    <w:right w:val="none" w:sz="0" w:space="0" w:color="auto"/>
                  </w:divBdr>
                </w:div>
                <w:div w:id="1835218967">
                  <w:marLeft w:val="0"/>
                  <w:marRight w:val="0"/>
                  <w:marTop w:val="0"/>
                  <w:marBottom w:val="0"/>
                  <w:divBdr>
                    <w:top w:val="none" w:sz="0" w:space="0" w:color="auto"/>
                    <w:left w:val="none" w:sz="0" w:space="0" w:color="auto"/>
                    <w:bottom w:val="none" w:sz="0" w:space="0" w:color="auto"/>
                    <w:right w:val="none" w:sz="0" w:space="0" w:color="auto"/>
                  </w:divBdr>
                </w:div>
              </w:divsChild>
            </w:div>
            <w:div w:id="65493751">
              <w:marLeft w:val="0"/>
              <w:marRight w:val="0"/>
              <w:marTop w:val="0"/>
              <w:marBottom w:val="0"/>
              <w:divBdr>
                <w:top w:val="none" w:sz="0" w:space="0" w:color="auto"/>
                <w:left w:val="none" w:sz="0" w:space="0" w:color="auto"/>
                <w:bottom w:val="none" w:sz="0" w:space="0" w:color="auto"/>
                <w:right w:val="none" w:sz="0" w:space="0" w:color="auto"/>
              </w:divBdr>
              <w:divsChild>
                <w:div w:id="1709799088">
                  <w:marLeft w:val="0"/>
                  <w:marRight w:val="0"/>
                  <w:marTop w:val="0"/>
                  <w:marBottom w:val="0"/>
                  <w:divBdr>
                    <w:top w:val="none" w:sz="0" w:space="0" w:color="auto"/>
                    <w:left w:val="none" w:sz="0" w:space="0" w:color="auto"/>
                    <w:bottom w:val="none" w:sz="0" w:space="0" w:color="auto"/>
                    <w:right w:val="none" w:sz="0" w:space="0" w:color="auto"/>
                  </w:divBdr>
                </w:div>
                <w:div w:id="1526628238">
                  <w:marLeft w:val="0"/>
                  <w:marRight w:val="0"/>
                  <w:marTop w:val="0"/>
                  <w:marBottom w:val="0"/>
                  <w:divBdr>
                    <w:top w:val="none" w:sz="0" w:space="0" w:color="auto"/>
                    <w:left w:val="none" w:sz="0" w:space="0" w:color="auto"/>
                    <w:bottom w:val="none" w:sz="0" w:space="0" w:color="auto"/>
                    <w:right w:val="none" w:sz="0" w:space="0" w:color="auto"/>
                  </w:divBdr>
                </w:div>
                <w:div w:id="19291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084">
          <w:marLeft w:val="0"/>
          <w:marRight w:val="0"/>
          <w:marTop w:val="0"/>
          <w:marBottom w:val="0"/>
          <w:divBdr>
            <w:top w:val="none" w:sz="0" w:space="0" w:color="auto"/>
            <w:left w:val="none" w:sz="0" w:space="0" w:color="auto"/>
            <w:bottom w:val="none" w:sz="0" w:space="0" w:color="auto"/>
            <w:right w:val="none" w:sz="0" w:space="0" w:color="auto"/>
          </w:divBdr>
          <w:divsChild>
            <w:div w:id="1089697003">
              <w:marLeft w:val="0"/>
              <w:marRight w:val="0"/>
              <w:marTop w:val="0"/>
              <w:marBottom w:val="0"/>
              <w:divBdr>
                <w:top w:val="none" w:sz="0" w:space="0" w:color="auto"/>
                <w:left w:val="none" w:sz="0" w:space="0" w:color="auto"/>
                <w:bottom w:val="none" w:sz="0" w:space="0" w:color="auto"/>
                <w:right w:val="none" w:sz="0" w:space="0" w:color="auto"/>
              </w:divBdr>
            </w:div>
            <w:div w:id="2128501920">
              <w:marLeft w:val="0"/>
              <w:marRight w:val="0"/>
              <w:marTop w:val="0"/>
              <w:marBottom w:val="0"/>
              <w:divBdr>
                <w:top w:val="none" w:sz="0" w:space="0" w:color="auto"/>
                <w:left w:val="none" w:sz="0" w:space="0" w:color="auto"/>
                <w:bottom w:val="none" w:sz="0" w:space="0" w:color="auto"/>
                <w:right w:val="none" w:sz="0" w:space="0" w:color="auto"/>
              </w:divBdr>
            </w:div>
            <w:div w:id="126167981">
              <w:marLeft w:val="0"/>
              <w:marRight w:val="0"/>
              <w:marTop w:val="0"/>
              <w:marBottom w:val="0"/>
              <w:divBdr>
                <w:top w:val="none" w:sz="0" w:space="0" w:color="auto"/>
                <w:left w:val="none" w:sz="0" w:space="0" w:color="auto"/>
                <w:bottom w:val="none" w:sz="0" w:space="0" w:color="auto"/>
                <w:right w:val="none" w:sz="0" w:space="0" w:color="auto"/>
              </w:divBdr>
            </w:div>
          </w:divsChild>
        </w:div>
        <w:div w:id="1508403058">
          <w:marLeft w:val="0"/>
          <w:marRight w:val="0"/>
          <w:marTop w:val="0"/>
          <w:marBottom w:val="0"/>
          <w:divBdr>
            <w:top w:val="none" w:sz="0" w:space="0" w:color="auto"/>
            <w:left w:val="none" w:sz="0" w:space="0" w:color="auto"/>
            <w:bottom w:val="none" w:sz="0" w:space="0" w:color="auto"/>
            <w:right w:val="none" w:sz="0" w:space="0" w:color="auto"/>
          </w:divBdr>
          <w:divsChild>
            <w:div w:id="998651431">
              <w:marLeft w:val="0"/>
              <w:marRight w:val="0"/>
              <w:marTop w:val="0"/>
              <w:marBottom w:val="0"/>
              <w:divBdr>
                <w:top w:val="none" w:sz="0" w:space="0" w:color="auto"/>
                <w:left w:val="none" w:sz="0" w:space="0" w:color="auto"/>
                <w:bottom w:val="none" w:sz="0" w:space="0" w:color="auto"/>
                <w:right w:val="none" w:sz="0" w:space="0" w:color="auto"/>
              </w:divBdr>
            </w:div>
            <w:div w:id="439951851">
              <w:marLeft w:val="0"/>
              <w:marRight w:val="0"/>
              <w:marTop w:val="0"/>
              <w:marBottom w:val="0"/>
              <w:divBdr>
                <w:top w:val="none" w:sz="0" w:space="0" w:color="auto"/>
                <w:left w:val="none" w:sz="0" w:space="0" w:color="auto"/>
                <w:bottom w:val="none" w:sz="0" w:space="0" w:color="auto"/>
                <w:right w:val="none" w:sz="0" w:space="0" w:color="auto"/>
              </w:divBdr>
            </w:div>
            <w:div w:id="1513447353">
              <w:marLeft w:val="0"/>
              <w:marRight w:val="0"/>
              <w:marTop w:val="0"/>
              <w:marBottom w:val="0"/>
              <w:divBdr>
                <w:top w:val="none" w:sz="0" w:space="0" w:color="auto"/>
                <w:left w:val="none" w:sz="0" w:space="0" w:color="auto"/>
                <w:bottom w:val="none" w:sz="0" w:space="0" w:color="auto"/>
                <w:right w:val="none" w:sz="0" w:space="0" w:color="auto"/>
              </w:divBdr>
              <w:divsChild>
                <w:div w:id="1323777254">
                  <w:marLeft w:val="0"/>
                  <w:marRight w:val="0"/>
                  <w:marTop w:val="0"/>
                  <w:marBottom w:val="0"/>
                  <w:divBdr>
                    <w:top w:val="none" w:sz="0" w:space="0" w:color="auto"/>
                    <w:left w:val="none" w:sz="0" w:space="0" w:color="auto"/>
                    <w:bottom w:val="none" w:sz="0" w:space="0" w:color="auto"/>
                    <w:right w:val="none" w:sz="0" w:space="0" w:color="auto"/>
                  </w:divBdr>
                </w:div>
                <w:div w:id="1654017652">
                  <w:marLeft w:val="0"/>
                  <w:marRight w:val="0"/>
                  <w:marTop w:val="0"/>
                  <w:marBottom w:val="0"/>
                  <w:divBdr>
                    <w:top w:val="none" w:sz="0" w:space="0" w:color="auto"/>
                    <w:left w:val="none" w:sz="0" w:space="0" w:color="auto"/>
                    <w:bottom w:val="none" w:sz="0" w:space="0" w:color="auto"/>
                    <w:right w:val="none" w:sz="0" w:space="0" w:color="auto"/>
                  </w:divBdr>
                </w:div>
              </w:divsChild>
            </w:div>
            <w:div w:id="175199104">
              <w:marLeft w:val="0"/>
              <w:marRight w:val="0"/>
              <w:marTop w:val="0"/>
              <w:marBottom w:val="0"/>
              <w:divBdr>
                <w:top w:val="none" w:sz="0" w:space="0" w:color="auto"/>
                <w:left w:val="none" w:sz="0" w:space="0" w:color="auto"/>
                <w:bottom w:val="none" w:sz="0" w:space="0" w:color="auto"/>
                <w:right w:val="none" w:sz="0" w:space="0" w:color="auto"/>
              </w:divBdr>
              <w:divsChild>
                <w:div w:id="1928346038">
                  <w:marLeft w:val="0"/>
                  <w:marRight w:val="0"/>
                  <w:marTop w:val="0"/>
                  <w:marBottom w:val="0"/>
                  <w:divBdr>
                    <w:top w:val="none" w:sz="0" w:space="0" w:color="auto"/>
                    <w:left w:val="none" w:sz="0" w:space="0" w:color="auto"/>
                    <w:bottom w:val="none" w:sz="0" w:space="0" w:color="auto"/>
                    <w:right w:val="none" w:sz="0" w:space="0" w:color="auto"/>
                  </w:divBdr>
                </w:div>
              </w:divsChild>
            </w:div>
            <w:div w:id="1223907183">
              <w:marLeft w:val="0"/>
              <w:marRight w:val="0"/>
              <w:marTop w:val="0"/>
              <w:marBottom w:val="0"/>
              <w:divBdr>
                <w:top w:val="none" w:sz="0" w:space="0" w:color="auto"/>
                <w:left w:val="none" w:sz="0" w:space="0" w:color="auto"/>
                <w:bottom w:val="none" w:sz="0" w:space="0" w:color="auto"/>
                <w:right w:val="none" w:sz="0" w:space="0" w:color="auto"/>
              </w:divBdr>
              <w:divsChild>
                <w:div w:id="2067292905">
                  <w:marLeft w:val="0"/>
                  <w:marRight w:val="0"/>
                  <w:marTop w:val="0"/>
                  <w:marBottom w:val="0"/>
                  <w:divBdr>
                    <w:top w:val="none" w:sz="0" w:space="0" w:color="auto"/>
                    <w:left w:val="none" w:sz="0" w:space="0" w:color="auto"/>
                    <w:bottom w:val="none" w:sz="0" w:space="0" w:color="auto"/>
                    <w:right w:val="none" w:sz="0" w:space="0" w:color="auto"/>
                  </w:divBdr>
                </w:div>
                <w:div w:id="729234545">
                  <w:marLeft w:val="0"/>
                  <w:marRight w:val="0"/>
                  <w:marTop w:val="0"/>
                  <w:marBottom w:val="0"/>
                  <w:divBdr>
                    <w:top w:val="none" w:sz="0" w:space="0" w:color="auto"/>
                    <w:left w:val="none" w:sz="0" w:space="0" w:color="auto"/>
                    <w:bottom w:val="none" w:sz="0" w:space="0" w:color="auto"/>
                    <w:right w:val="none" w:sz="0" w:space="0" w:color="auto"/>
                  </w:divBdr>
                </w:div>
              </w:divsChild>
            </w:div>
            <w:div w:id="1005935811">
              <w:marLeft w:val="0"/>
              <w:marRight w:val="0"/>
              <w:marTop w:val="0"/>
              <w:marBottom w:val="0"/>
              <w:divBdr>
                <w:top w:val="none" w:sz="0" w:space="0" w:color="auto"/>
                <w:left w:val="none" w:sz="0" w:space="0" w:color="auto"/>
                <w:bottom w:val="none" w:sz="0" w:space="0" w:color="auto"/>
                <w:right w:val="none" w:sz="0" w:space="0" w:color="auto"/>
              </w:divBdr>
              <w:divsChild>
                <w:div w:id="1736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5282">
          <w:marLeft w:val="0"/>
          <w:marRight w:val="0"/>
          <w:marTop w:val="0"/>
          <w:marBottom w:val="0"/>
          <w:divBdr>
            <w:top w:val="none" w:sz="0" w:space="0" w:color="auto"/>
            <w:left w:val="none" w:sz="0" w:space="0" w:color="auto"/>
            <w:bottom w:val="none" w:sz="0" w:space="0" w:color="auto"/>
            <w:right w:val="none" w:sz="0" w:space="0" w:color="auto"/>
          </w:divBdr>
          <w:divsChild>
            <w:div w:id="901213021">
              <w:marLeft w:val="0"/>
              <w:marRight w:val="0"/>
              <w:marTop w:val="0"/>
              <w:marBottom w:val="0"/>
              <w:divBdr>
                <w:top w:val="none" w:sz="0" w:space="0" w:color="auto"/>
                <w:left w:val="none" w:sz="0" w:space="0" w:color="auto"/>
                <w:bottom w:val="none" w:sz="0" w:space="0" w:color="auto"/>
                <w:right w:val="none" w:sz="0" w:space="0" w:color="auto"/>
              </w:divBdr>
            </w:div>
            <w:div w:id="1770005421">
              <w:marLeft w:val="0"/>
              <w:marRight w:val="0"/>
              <w:marTop w:val="0"/>
              <w:marBottom w:val="0"/>
              <w:divBdr>
                <w:top w:val="none" w:sz="0" w:space="0" w:color="auto"/>
                <w:left w:val="none" w:sz="0" w:space="0" w:color="auto"/>
                <w:bottom w:val="none" w:sz="0" w:space="0" w:color="auto"/>
                <w:right w:val="none" w:sz="0" w:space="0" w:color="auto"/>
              </w:divBdr>
              <w:divsChild>
                <w:div w:id="18898958">
                  <w:marLeft w:val="0"/>
                  <w:marRight w:val="0"/>
                  <w:marTop w:val="0"/>
                  <w:marBottom w:val="0"/>
                  <w:divBdr>
                    <w:top w:val="none" w:sz="0" w:space="0" w:color="auto"/>
                    <w:left w:val="none" w:sz="0" w:space="0" w:color="auto"/>
                    <w:bottom w:val="none" w:sz="0" w:space="0" w:color="auto"/>
                    <w:right w:val="none" w:sz="0" w:space="0" w:color="auto"/>
                  </w:divBdr>
                </w:div>
                <w:div w:id="307131796">
                  <w:marLeft w:val="0"/>
                  <w:marRight w:val="0"/>
                  <w:marTop w:val="0"/>
                  <w:marBottom w:val="0"/>
                  <w:divBdr>
                    <w:top w:val="none" w:sz="0" w:space="0" w:color="auto"/>
                    <w:left w:val="none" w:sz="0" w:space="0" w:color="auto"/>
                    <w:bottom w:val="none" w:sz="0" w:space="0" w:color="auto"/>
                    <w:right w:val="none" w:sz="0" w:space="0" w:color="auto"/>
                  </w:divBdr>
                </w:div>
              </w:divsChild>
            </w:div>
            <w:div w:id="445585546">
              <w:marLeft w:val="0"/>
              <w:marRight w:val="0"/>
              <w:marTop w:val="0"/>
              <w:marBottom w:val="0"/>
              <w:divBdr>
                <w:top w:val="none" w:sz="0" w:space="0" w:color="auto"/>
                <w:left w:val="none" w:sz="0" w:space="0" w:color="auto"/>
                <w:bottom w:val="none" w:sz="0" w:space="0" w:color="auto"/>
                <w:right w:val="none" w:sz="0" w:space="0" w:color="auto"/>
              </w:divBdr>
              <w:divsChild>
                <w:div w:id="1006979978">
                  <w:marLeft w:val="0"/>
                  <w:marRight w:val="0"/>
                  <w:marTop w:val="0"/>
                  <w:marBottom w:val="0"/>
                  <w:divBdr>
                    <w:top w:val="none" w:sz="0" w:space="0" w:color="auto"/>
                    <w:left w:val="none" w:sz="0" w:space="0" w:color="auto"/>
                    <w:bottom w:val="none" w:sz="0" w:space="0" w:color="auto"/>
                    <w:right w:val="none" w:sz="0" w:space="0" w:color="auto"/>
                  </w:divBdr>
                </w:div>
                <w:div w:id="392433786">
                  <w:marLeft w:val="0"/>
                  <w:marRight w:val="0"/>
                  <w:marTop w:val="0"/>
                  <w:marBottom w:val="0"/>
                  <w:divBdr>
                    <w:top w:val="none" w:sz="0" w:space="0" w:color="auto"/>
                    <w:left w:val="none" w:sz="0" w:space="0" w:color="auto"/>
                    <w:bottom w:val="none" w:sz="0" w:space="0" w:color="auto"/>
                    <w:right w:val="none" w:sz="0" w:space="0" w:color="auto"/>
                  </w:divBdr>
                </w:div>
                <w:div w:id="915897690">
                  <w:marLeft w:val="0"/>
                  <w:marRight w:val="0"/>
                  <w:marTop w:val="0"/>
                  <w:marBottom w:val="0"/>
                  <w:divBdr>
                    <w:top w:val="none" w:sz="0" w:space="0" w:color="auto"/>
                    <w:left w:val="none" w:sz="0" w:space="0" w:color="auto"/>
                    <w:bottom w:val="none" w:sz="0" w:space="0" w:color="auto"/>
                    <w:right w:val="none" w:sz="0" w:space="0" w:color="auto"/>
                  </w:divBdr>
                </w:div>
              </w:divsChild>
            </w:div>
            <w:div w:id="2132749253">
              <w:marLeft w:val="0"/>
              <w:marRight w:val="0"/>
              <w:marTop w:val="0"/>
              <w:marBottom w:val="0"/>
              <w:divBdr>
                <w:top w:val="none" w:sz="0" w:space="0" w:color="auto"/>
                <w:left w:val="none" w:sz="0" w:space="0" w:color="auto"/>
                <w:bottom w:val="none" w:sz="0" w:space="0" w:color="auto"/>
                <w:right w:val="none" w:sz="0" w:space="0" w:color="auto"/>
              </w:divBdr>
              <w:divsChild>
                <w:div w:id="1866400543">
                  <w:marLeft w:val="0"/>
                  <w:marRight w:val="0"/>
                  <w:marTop w:val="0"/>
                  <w:marBottom w:val="0"/>
                  <w:divBdr>
                    <w:top w:val="none" w:sz="0" w:space="0" w:color="auto"/>
                    <w:left w:val="none" w:sz="0" w:space="0" w:color="auto"/>
                    <w:bottom w:val="none" w:sz="0" w:space="0" w:color="auto"/>
                    <w:right w:val="none" w:sz="0" w:space="0" w:color="auto"/>
                  </w:divBdr>
                </w:div>
                <w:div w:id="1387875156">
                  <w:marLeft w:val="0"/>
                  <w:marRight w:val="0"/>
                  <w:marTop w:val="0"/>
                  <w:marBottom w:val="0"/>
                  <w:divBdr>
                    <w:top w:val="none" w:sz="0" w:space="0" w:color="auto"/>
                    <w:left w:val="none" w:sz="0" w:space="0" w:color="auto"/>
                    <w:bottom w:val="none" w:sz="0" w:space="0" w:color="auto"/>
                    <w:right w:val="none" w:sz="0" w:space="0" w:color="auto"/>
                  </w:divBdr>
                </w:div>
              </w:divsChild>
            </w:div>
            <w:div w:id="541751939">
              <w:marLeft w:val="0"/>
              <w:marRight w:val="0"/>
              <w:marTop w:val="0"/>
              <w:marBottom w:val="0"/>
              <w:divBdr>
                <w:top w:val="none" w:sz="0" w:space="0" w:color="auto"/>
                <w:left w:val="none" w:sz="0" w:space="0" w:color="auto"/>
                <w:bottom w:val="none" w:sz="0" w:space="0" w:color="auto"/>
                <w:right w:val="none" w:sz="0" w:space="0" w:color="auto"/>
              </w:divBdr>
              <w:divsChild>
                <w:div w:id="693724385">
                  <w:marLeft w:val="0"/>
                  <w:marRight w:val="0"/>
                  <w:marTop w:val="0"/>
                  <w:marBottom w:val="0"/>
                  <w:divBdr>
                    <w:top w:val="none" w:sz="0" w:space="0" w:color="auto"/>
                    <w:left w:val="none" w:sz="0" w:space="0" w:color="auto"/>
                    <w:bottom w:val="none" w:sz="0" w:space="0" w:color="auto"/>
                    <w:right w:val="none" w:sz="0" w:space="0" w:color="auto"/>
                  </w:divBdr>
                </w:div>
                <w:div w:id="1043286409">
                  <w:marLeft w:val="0"/>
                  <w:marRight w:val="0"/>
                  <w:marTop w:val="0"/>
                  <w:marBottom w:val="0"/>
                  <w:divBdr>
                    <w:top w:val="none" w:sz="0" w:space="0" w:color="auto"/>
                    <w:left w:val="none" w:sz="0" w:space="0" w:color="auto"/>
                    <w:bottom w:val="none" w:sz="0" w:space="0" w:color="auto"/>
                    <w:right w:val="none" w:sz="0" w:space="0" w:color="auto"/>
                  </w:divBdr>
                </w:div>
              </w:divsChild>
            </w:div>
            <w:div w:id="19094001">
              <w:marLeft w:val="0"/>
              <w:marRight w:val="0"/>
              <w:marTop w:val="0"/>
              <w:marBottom w:val="0"/>
              <w:divBdr>
                <w:top w:val="none" w:sz="0" w:space="0" w:color="auto"/>
                <w:left w:val="none" w:sz="0" w:space="0" w:color="auto"/>
                <w:bottom w:val="none" w:sz="0" w:space="0" w:color="auto"/>
                <w:right w:val="none" w:sz="0" w:space="0" w:color="auto"/>
              </w:divBdr>
              <w:divsChild>
                <w:div w:id="732235993">
                  <w:marLeft w:val="0"/>
                  <w:marRight w:val="0"/>
                  <w:marTop w:val="0"/>
                  <w:marBottom w:val="0"/>
                  <w:divBdr>
                    <w:top w:val="none" w:sz="0" w:space="0" w:color="auto"/>
                    <w:left w:val="none" w:sz="0" w:space="0" w:color="auto"/>
                    <w:bottom w:val="none" w:sz="0" w:space="0" w:color="auto"/>
                    <w:right w:val="none" w:sz="0" w:space="0" w:color="auto"/>
                  </w:divBdr>
                </w:div>
                <w:div w:id="1738897546">
                  <w:marLeft w:val="0"/>
                  <w:marRight w:val="0"/>
                  <w:marTop w:val="0"/>
                  <w:marBottom w:val="0"/>
                  <w:divBdr>
                    <w:top w:val="none" w:sz="0" w:space="0" w:color="auto"/>
                    <w:left w:val="none" w:sz="0" w:space="0" w:color="auto"/>
                    <w:bottom w:val="none" w:sz="0" w:space="0" w:color="auto"/>
                    <w:right w:val="none" w:sz="0" w:space="0" w:color="auto"/>
                  </w:divBdr>
                </w:div>
              </w:divsChild>
            </w:div>
            <w:div w:id="1179999607">
              <w:marLeft w:val="0"/>
              <w:marRight w:val="0"/>
              <w:marTop w:val="0"/>
              <w:marBottom w:val="0"/>
              <w:divBdr>
                <w:top w:val="none" w:sz="0" w:space="0" w:color="auto"/>
                <w:left w:val="none" w:sz="0" w:space="0" w:color="auto"/>
                <w:bottom w:val="none" w:sz="0" w:space="0" w:color="auto"/>
                <w:right w:val="none" w:sz="0" w:space="0" w:color="auto"/>
              </w:divBdr>
              <w:divsChild>
                <w:div w:id="397824522">
                  <w:marLeft w:val="0"/>
                  <w:marRight w:val="0"/>
                  <w:marTop w:val="0"/>
                  <w:marBottom w:val="0"/>
                  <w:divBdr>
                    <w:top w:val="none" w:sz="0" w:space="0" w:color="auto"/>
                    <w:left w:val="none" w:sz="0" w:space="0" w:color="auto"/>
                    <w:bottom w:val="none" w:sz="0" w:space="0" w:color="auto"/>
                    <w:right w:val="none" w:sz="0" w:space="0" w:color="auto"/>
                  </w:divBdr>
                </w:div>
                <w:div w:id="1961185265">
                  <w:marLeft w:val="0"/>
                  <w:marRight w:val="0"/>
                  <w:marTop w:val="0"/>
                  <w:marBottom w:val="0"/>
                  <w:divBdr>
                    <w:top w:val="none" w:sz="0" w:space="0" w:color="auto"/>
                    <w:left w:val="none" w:sz="0" w:space="0" w:color="auto"/>
                    <w:bottom w:val="none" w:sz="0" w:space="0" w:color="auto"/>
                    <w:right w:val="none" w:sz="0" w:space="0" w:color="auto"/>
                  </w:divBdr>
                </w:div>
                <w:div w:id="54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1225">
      <w:bodyDiv w:val="1"/>
      <w:marLeft w:val="0"/>
      <w:marRight w:val="0"/>
      <w:marTop w:val="0"/>
      <w:marBottom w:val="0"/>
      <w:divBdr>
        <w:top w:val="none" w:sz="0" w:space="0" w:color="auto"/>
        <w:left w:val="none" w:sz="0" w:space="0" w:color="auto"/>
        <w:bottom w:val="none" w:sz="0" w:space="0" w:color="auto"/>
        <w:right w:val="none" w:sz="0" w:space="0" w:color="auto"/>
      </w:divBdr>
      <w:divsChild>
        <w:div w:id="532033715">
          <w:marLeft w:val="0"/>
          <w:marRight w:val="0"/>
          <w:marTop w:val="0"/>
          <w:marBottom w:val="0"/>
          <w:divBdr>
            <w:top w:val="none" w:sz="0" w:space="0" w:color="auto"/>
            <w:left w:val="none" w:sz="0" w:space="0" w:color="auto"/>
            <w:bottom w:val="none" w:sz="0" w:space="0" w:color="auto"/>
            <w:right w:val="none" w:sz="0" w:space="0" w:color="auto"/>
          </w:divBdr>
          <w:divsChild>
            <w:div w:id="1418745478">
              <w:marLeft w:val="0"/>
              <w:marRight w:val="0"/>
              <w:marTop w:val="0"/>
              <w:marBottom w:val="0"/>
              <w:divBdr>
                <w:top w:val="none" w:sz="0" w:space="0" w:color="auto"/>
                <w:left w:val="none" w:sz="0" w:space="0" w:color="auto"/>
                <w:bottom w:val="none" w:sz="0" w:space="0" w:color="auto"/>
                <w:right w:val="none" w:sz="0" w:space="0" w:color="auto"/>
              </w:divBdr>
            </w:div>
            <w:div w:id="1707489211">
              <w:marLeft w:val="0"/>
              <w:marRight w:val="0"/>
              <w:marTop w:val="0"/>
              <w:marBottom w:val="0"/>
              <w:divBdr>
                <w:top w:val="none" w:sz="0" w:space="0" w:color="auto"/>
                <w:left w:val="none" w:sz="0" w:space="0" w:color="auto"/>
                <w:bottom w:val="none" w:sz="0" w:space="0" w:color="auto"/>
                <w:right w:val="none" w:sz="0" w:space="0" w:color="auto"/>
              </w:divBdr>
            </w:div>
          </w:divsChild>
        </w:div>
        <w:div w:id="685446989">
          <w:marLeft w:val="0"/>
          <w:marRight w:val="0"/>
          <w:marTop w:val="0"/>
          <w:marBottom w:val="0"/>
          <w:divBdr>
            <w:top w:val="none" w:sz="0" w:space="0" w:color="auto"/>
            <w:left w:val="none" w:sz="0" w:space="0" w:color="auto"/>
            <w:bottom w:val="none" w:sz="0" w:space="0" w:color="auto"/>
            <w:right w:val="none" w:sz="0" w:space="0" w:color="auto"/>
          </w:divBdr>
          <w:divsChild>
            <w:div w:id="1384983846">
              <w:marLeft w:val="0"/>
              <w:marRight w:val="0"/>
              <w:marTop w:val="0"/>
              <w:marBottom w:val="0"/>
              <w:divBdr>
                <w:top w:val="none" w:sz="0" w:space="0" w:color="auto"/>
                <w:left w:val="none" w:sz="0" w:space="0" w:color="auto"/>
                <w:bottom w:val="none" w:sz="0" w:space="0" w:color="auto"/>
                <w:right w:val="none" w:sz="0" w:space="0" w:color="auto"/>
              </w:divBdr>
            </w:div>
            <w:div w:id="812716870">
              <w:marLeft w:val="0"/>
              <w:marRight w:val="0"/>
              <w:marTop w:val="0"/>
              <w:marBottom w:val="0"/>
              <w:divBdr>
                <w:top w:val="none" w:sz="0" w:space="0" w:color="auto"/>
                <w:left w:val="none" w:sz="0" w:space="0" w:color="auto"/>
                <w:bottom w:val="none" w:sz="0" w:space="0" w:color="auto"/>
                <w:right w:val="none" w:sz="0" w:space="0" w:color="auto"/>
              </w:divBdr>
            </w:div>
            <w:div w:id="1999142093">
              <w:marLeft w:val="0"/>
              <w:marRight w:val="0"/>
              <w:marTop w:val="0"/>
              <w:marBottom w:val="0"/>
              <w:divBdr>
                <w:top w:val="none" w:sz="0" w:space="0" w:color="auto"/>
                <w:left w:val="none" w:sz="0" w:space="0" w:color="auto"/>
                <w:bottom w:val="none" w:sz="0" w:space="0" w:color="auto"/>
                <w:right w:val="none" w:sz="0" w:space="0" w:color="auto"/>
              </w:divBdr>
            </w:div>
            <w:div w:id="1859614526">
              <w:marLeft w:val="0"/>
              <w:marRight w:val="0"/>
              <w:marTop w:val="0"/>
              <w:marBottom w:val="0"/>
              <w:divBdr>
                <w:top w:val="none" w:sz="0" w:space="0" w:color="auto"/>
                <w:left w:val="none" w:sz="0" w:space="0" w:color="auto"/>
                <w:bottom w:val="none" w:sz="0" w:space="0" w:color="auto"/>
                <w:right w:val="none" w:sz="0" w:space="0" w:color="auto"/>
              </w:divBdr>
            </w:div>
            <w:div w:id="1133406580">
              <w:marLeft w:val="0"/>
              <w:marRight w:val="0"/>
              <w:marTop w:val="0"/>
              <w:marBottom w:val="0"/>
              <w:divBdr>
                <w:top w:val="none" w:sz="0" w:space="0" w:color="auto"/>
                <w:left w:val="none" w:sz="0" w:space="0" w:color="auto"/>
                <w:bottom w:val="none" w:sz="0" w:space="0" w:color="auto"/>
                <w:right w:val="none" w:sz="0" w:space="0" w:color="auto"/>
              </w:divBdr>
            </w:div>
          </w:divsChild>
        </w:div>
        <w:div w:id="1314870880">
          <w:marLeft w:val="0"/>
          <w:marRight w:val="0"/>
          <w:marTop w:val="0"/>
          <w:marBottom w:val="0"/>
          <w:divBdr>
            <w:top w:val="none" w:sz="0" w:space="0" w:color="auto"/>
            <w:left w:val="none" w:sz="0" w:space="0" w:color="auto"/>
            <w:bottom w:val="none" w:sz="0" w:space="0" w:color="auto"/>
            <w:right w:val="none" w:sz="0" w:space="0" w:color="auto"/>
          </w:divBdr>
          <w:divsChild>
            <w:div w:id="1909143502">
              <w:marLeft w:val="0"/>
              <w:marRight w:val="0"/>
              <w:marTop w:val="0"/>
              <w:marBottom w:val="0"/>
              <w:divBdr>
                <w:top w:val="none" w:sz="0" w:space="0" w:color="auto"/>
                <w:left w:val="none" w:sz="0" w:space="0" w:color="auto"/>
                <w:bottom w:val="none" w:sz="0" w:space="0" w:color="auto"/>
                <w:right w:val="none" w:sz="0" w:space="0" w:color="auto"/>
              </w:divBdr>
            </w:div>
            <w:div w:id="1747872918">
              <w:marLeft w:val="0"/>
              <w:marRight w:val="0"/>
              <w:marTop w:val="0"/>
              <w:marBottom w:val="0"/>
              <w:divBdr>
                <w:top w:val="none" w:sz="0" w:space="0" w:color="auto"/>
                <w:left w:val="none" w:sz="0" w:space="0" w:color="auto"/>
                <w:bottom w:val="none" w:sz="0" w:space="0" w:color="auto"/>
                <w:right w:val="none" w:sz="0" w:space="0" w:color="auto"/>
              </w:divBdr>
            </w:div>
            <w:div w:id="1444500620">
              <w:marLeft w:val="0"/>
              <w:marRight w:val="0"/>
              <w:marTop w:val="0"/>
              <w:marBottom w:val="0"/>
              <w:divBdr>
                <w:top w:val="none" w:sz="0" w:space="0" w:color="auto"/>
                <w:left w:val="none" w:sz="0" w:space="0" w:color="auto"/>
                <w:bottom w:val="none" w:sz="0" w:space="0" w:color="auto"/>
                <w:right w:val="none" w:sz="0" w:space="0" w:color="auto"/>
              </w:divBdr>
            </w:div>
            <w:div w:id="843013435">
              <w:marLeft w:val="0"/>
              <w:marRight w:val="0"/>
              <w:marTop w:val="0"/>
              <w:marBottom w:val="0"/>
              <w:divBdr>
                <w:top w:val="none" w:sz="0" w:space="0" w:color="auto"/>
                <w:left w:val="none" w:sz="0" w:space="0" w:color="auto"/>
                <w:bottom w:val="none" w:sz="0" w:space="0" w:color="auto"/>
                <w:right w:val="none" w:sz="0" w:space="0" w:color="auto"/>
              </w:divBdr>
            </w:div>
            <w:div w:id="376588408">
              <w:marLeft w:val="0"/>
              <w:marRight w:val="0"/>
              <w:marTop w:val="0"/>
              <w:marBottom w:val="0"/>
              <w:divBdr>
                <w:top w:val="none" w:sz="0" w:space="0" w:color="auto"/>
                <w:left w:val="none" w:sz="0" w:space="0" w:color="auto"/>
                <w:bottom w:val="none" w:sz="0" w:space="0" w:color="auto"/>
                <w:right w:val="none" w:sz="0" w:space="0" w:color="auto"/>
              </w:divBdr>
              <w:divsChild>
                <w:div w:id="862132870">
                  <w:marLeft w:val="0"/>
                  <w:marRight w:val="0"/>
                  <w:marTop w:val="0"/>
                  <w:marBottom w:val="0"/>
                  <w:divBdr>
                    <w:top w:val="none" w:sz="0" w:space="0" w:color="auto"/>
                    <w:left w:val="none" w:sz="0" w:space="0" w:color="auto"/>
                    <w:bottom w:val="none" w:sz="0" w:space="0" w:color="auto"/>
                    <w:right w:val="none" w:sz="0" w:space="0" w:color="auto"/>
                  </w:divBdr>
                  <w:divsChild>
                    <w:div w:id="11712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290">
              <w:marLeft w:val="0"/>
              <w:marRight w:val="0"/>
              <w:marTop w:val="0"/>
              <w:marBottom w:val="0"/>
              <w:divBdr>
                <w:top w:val="none" w:sz="0" w:space="0" w:color="auto"/>
                <w:left w:val="none" w:sz="0" w:space="0" w:color="auto"/>
                <w:bottom w:val="none" w:sz="0" w:space="0" w:color="auto"/>
                <w:right w:val="none" w:sz="0" w:space="0" w:color="auto"/>
              </w:divBdr>
            </w:div>
            <w:div w:id="1455102337">
              <w:marLeft w:val="0"/>
              <w:marRight w:val="0"/>
              <w:marTop w:val="0"/>
              <w:marBottom w:val="0"/>
              <w:divBdr>
                <w:top w:val="none" w:sz="0" w:space="0" w:color="auto"/>
                <w:left w:val="none" w:sz="0" w:space="0" w:color="auto"/>
                <w:bottom w:val="none" w:sz="0" w:space="0" w:color="auto"/>
                <w:right w:val="none" w:sz="0" w:space="0" w:color="auto"/>
              </w:divBdr>
            </w:div>
            <w:div w:id="142506633">
              <w:marLeft w:val="0"/>
              <w:marRight w:val="0"/>
              <w:marTop w:val="0"/>
              <w:marBottom w:val="0"/>
              <w:divBdr>
                <w:top w:val="none" w:sz="0" w:space="0" w:color="auto"/>
                <w:left w:val="none" w:sz="0" w:space="0" w:color="auto"/>
                <w:bottom w:val="none" w:sz="0" w:space="0" w:color="auto"/>
                <w:right w:val="none" w:sz="0" w:space="0" w:color="auto"/>
              </w:divBdr>
            </w:div>
            <w:div w:id="211121360">
              <w:marLeft w:val="0"/>
              <w:marRight w:val="0"/>
              <w:marTop w:val="0"/>
              <w:marBottom w:val="0"/>
              <w:divBdr>
                <w:top w:val="none" w:sz="0" w:space="0" w:color="auto"/>
                <w:left w:val="none" w:sz="0" w:space="0" w:color="auto"/>
                <w:bottom w:val="none" w:sz="0" w:space="0" w:color="auto"/>
                <w:right w:val="none" w:sz="0" w:space="0" w:color="auto"/>
              </w:divBdr>
              <w:divsChild>
                <w:div w:id="133763118">
                  <w:marLeft w:val="0"/>
                  <w:marRight w:val="0"/>
                  <w:marTop w:val="0"/>
                  <w:marBottom w:val="0"/>
                  <w:divBdr>
                    <w:top w:val="none" w:sz="0" w:space="0" w:color="auto"/>
                    <w:left w:val="none" w:sz="0" w:space="0" w:color="auto"/>
                    <w:bottom w:val="none" w:sz="0" w:space="0" w:color="auto"/>
                    <w:right w:val="none" w:sz="0" w:space="0" w:color="auto"/>
                  </w:divBdr>
                </w:div>
                <w:div w:id="1034691797">
                  <w:marLeft w:val="0"/>
                  <w:marRight w:val="0"/>
                  <w:marTop w:val="0"/>
                  <w:marBottom w:val="0"/>
                  <w:divBdr>
                    <w:top w:val="none" w:sz="0" w:space="0" w:color="auto"/>
                    <w:left w:val="none" w:sz="0" w:space="0" w:color="auto"/>
                    <w:bottom w:val="none" w:sz="0" w:space="0" w:color="auto"/>
                    <w:right w:val="none" w:sz="0" w:space="0" w:color="auto"/>
                  </w:divBdr>
                </w:div>
              </w:divsChild>
            </w:div>
            <w:div w:id="1961183611">
              <w:marLeft w:val="0"/>
              <w:marRight w:val="0"/>
              <w:marTop w:val="0"/>
              <w:marBottom w:val="0"/>
              <w:divBdr>
                <w:top w:val="none" w:sz="0" w:space="0" w:color="auto"/>
                <w:left w:val="none" w:sz="0" w:space="0" w:color="auto"/>
                <w:bottom w:val="none" w:sz="0" w:space="0" w:color="auto"/>
                <w:right w:val="none" w:sz="0" w:space="0" w:color="auto"/>
              </w:divBdr>
            </w:div>
            <w:div w:id="146554287">
              <w:marLeft w:val="0"/>
              <w:marRight w:val="0"/>
              <w:marTop w:val="0"/>
              <w:marBottom w:val="0"/>
              <w:divBdr>
                <w:top w:val="none" w:sz="0" w:space="0" w:color="auto"/>
                <w:left w:val="none" w:sz="0" w:space="0" w:color="auto"/>
                <w:bottom w:val="none" w:sz="0" w:space="0" w:color="auto"/>
                <w:right w:val="none" w:sz="0" w:space="0" w:color="auto"/>
              </w:divBdr>
            </w:div>
            <w:div w:id="22367888">
              <w:marLeft w:val="0"/>
              <w:marRight w:val="0"/>
              <w:marTop w:val="0"/>
              <w:marBottom w:val="0"/>
              <w:divBdr>
                <w:top w:val="none" w:sz="0" w:space="0" w:color="auto"/>
                <w:left w:val="none" w:sz="0" w:space="0" w:color="auto"/>
                <w:bottom w:val="none" w:sz="0" w:space="0" w:color="auto"/>
                <w:right w:val="none" w:sz="0" w:space="0" w:color="auto"/>
              </w:divBdr>
            </w:div>
            <w:div w:id="244459728">
              <w:marLeft w:val="0"/>
              <w:marRight w:val="0"/>
              <w:marTop w:val="0"/>
              <w:marBottom w:val="0"/>
              <w:divBdr>
                <w:top w:val="none" w:sz="0" w:space="0" w:color="auto"/>
                <w:left w:val="none" w:sz="0" w:space="0" w:color="auto"/>
                <w:bottom w:val="none" w:sz="0" w:space="0" w:color="auto"/>
                <w:right w:val="none" w:sz="0" w:space="0" w:color="auto"/>
              </w:divBdr>
            </w:div>
            <w:div w:id="1283075688">
              <w:marLeft w:val="0"/>
              <w:marRight w:val="0"/>
              <w:marTop w:val="0"/>
              <w:marBottom w:val="0"/>
              <w:divBdr>
                <w:top w:val="none" w:sz="0" w:space="0" w:color="auto"/>
                <w:left w:val="none" w:sz="0" w:space="0" w:color="auto"/>
                <w:bottom w:val="none" w:sz="0" w:space="0" w:color="auto"/>
                <w:right w:val="none" w:sz="0" w:space="0" w:color="auto"/>
              </w:divBdr>
              <w:divsChild>
                <w:div w:id="1295915624">
                  <w:marLeft w:val="0"/>
                  <w:marRight w:val="0"/>
                  <w:marTop w:val="0"/>
                  <w:marBottom w:val="0"/>
                  <w:divBdr>
                    <w:top w:val="none" w:sz="0" w:space="0" w:color="auto"/>
                    <w:left w:val="none" w:sz="0" w:space="0" w:color="auto"/>
                    <w:bottom w:val="none" w:sz="0" w:space="0" w:color="auto"/>
                    <w:right w:val="none" w:sz="0" w:space="0" w:color="auto"/>
                  </w:divBdr>
                </w:div>
                <w:div w:id="179199695">
                  <w:marLeft w:val="0"/>
                  <w:marRight w:val="0"/>
                  <w:marTop w:val="0"/>
                  <w:marBottom w:val="0"/>
                  <w:divBdr>
                    <w:top w:val="none" w:sz="0" w:space="0" w:color="auto"/>
                    <w:left w:val="none" w:sz="0" w:space="0" w:color="auto"/>
                    <w:bottom w:val="none" w:sz="0" w:space="0" w:color="auto"/>
                    <w:right w:val="none" w:sz="0" w:space="0" w:color="auto"/>
                  </w:divBdr>
                </w:div>
              </w:divsChild>
            </w:div>
            <w:div w:id="1329556869">
              <w:marLeft w:val="0"/>
              <w:marRight w:val="0"/>
              <w:marTop w:val="0"/>
              <w:marBottom w:val="0"/>
              <w:divBdr>
                <w:top w:val="none" w:sz="0" w:space="0" w:color="auto"/>
                <w:left w:val="none" w:sz="0" w:space="0" w:color="auto"/>
                <w:bottom w:val="none" w:sz="0" w:space="0" w:color="auto"/>
                <w:right w:val="none" w:sz="0" w:space="0" w:color="auto"/>
              </w:divBdr>
            </w:div>
            <w:div w:id="545534236">
              <w:marLeft w:val="0"/>
              <w:marRight w:val="0"/>
              <w:marTop w:val="0"/>
              <w:marBottom w:val="0"/>
              <w:divBdr>
                <w:top w:val="none" w:sz="0" w:space="0" w:color="auto"/>
                <w:left w:val="none" w:sz="0" w:space="0" w:color="auto"/>
                <w:bottom w:val="none" w:sz="0" w:space="0" w:color="auto"/>
                <w:right w:val="none" w:sz="0" w:space="0" w:color="auto"/>
              </w:divBdr>
            </w:div>
            <w:div w:id="623925303">
              <w:marLeft w:val="0"/>
              <w:marRight w:val="0"/>
              <w:marTop w:val="0"/>
              <w:marBottom w:val="0"/>
              <w:divBdr>
                <w:top w:val="none" w:sz="0" w:space="0" w:color="auto"/>
                <w:left w:val="none" w:sz="0" w:space="0" w:color="auto"/>
                <w:bottom w:val="none" w:sz="0" w:space="0" w:color="auto"/>
                <w:right w:val="none" w:sz="0" w:space="0" w:color="auto"/>
              </w:divBdr>
            </w:div>
            <w:div w:id="1788353535">
              <w:marLeft w:val="0"/>
              <w:marRight w:val="0"/>
              <w:marTop w:val="0"/>
              <w:marBottom w:val="0"/>
              <w:divBdr>
                <w:top w:val="none" w:sz="0" w:space="0" w:color="auto"/>
                <w:left w:val="none" w:sz="0" w:space="0" w:color="auto"/>
                <w:bottom w:val="none" w:sz="0" w:space="0" w:color="auto"/>
                <w:right w:val="none" w:sz="0" w:space="0" w:color="auto"/>
              </w:divBdr>
            </w:div>
            <w:div w:id="1511792501">
              <w:marLeft w:val="0"/>
              <w:marRight w:val="0"/>
              <w:marTop w:val="0"/>
              <w:marBottom w:val="0"/>
              <w:divBdr>
                <w:top w:val="none" w:sz="0" w:space="0" w:color="auto"/>
                <w:left w:val="none" w:sz="0" w:space="0" w:color="auto"/>
                <w:bottom w:val="none" w:sz="0" w:space="0" w:color="auto"/>
                <w:right w:val="none" w:sz="0" w:space="0" w:color="auto"/>
              </w:divBdr>
              <w:divsChild>
                <w:div w:id="591739465">
                  <w:marLeft w:val="0"/>
                  <w:marRight w:val="0"/>
                  <w:marTop w:val="0"/>
                  <w:marBottom w:val="0"/>
                  <w:divBdr>
                    <w:top w:val="none" w:sz="0" w:space="0" w:color="auto"/>
                    <w:left w:val="none" w:sz="0" w:space="0" w:color="auto"/>
                    <w:bottom w:val="none" w:sz="0" w:space="0" w:color="auto"/>
                    <w:right w:val="none" w:sz="0" w:space="0" w:color="auto"/>
                  </w:divBdr>
                </w:div>
                <w:div w:id="227495630">
                  <w:marLeft w:val="0"/>
                  <w:marRight w:val="0"/>
                  <w:marTop w:val="0"/>
                  <w:marBottom w:val="0"/>
                  <w:divBdr>
                    <w:top w:val="none" w:sz="0" w:space="0" w:color="auto"/>
                    <w:left w:val="none" w:sz="0" w:space="0" w:color="auto"/>
                    <w:bottom w:val="none" w:sz="0" w:space="0" w:color="auto"/>
                    <w:right w:val="none" w:sz="0" w:space="0" w:color="auto"/>
                  </w:divBdr>
                </w:div>
              </w:divsChild>
            </w:div>
            <w:div w:id="1307318876">
              <w:marLeft w:val="0"/>
              <w:marRight w:val="0"/>
              <w:marTop w:val="0"/>
              <w:marBottom w:val="0"/>
              <w:divBdr>
                <w:top w:val="none" w:sz="0" w:space="0" w:color="auto"/>
                <w:left w:val="none" w:sz="0" w:space="0" w:color="auto"/>
                <w:bottom w:val="none" w:sz="0" w:space="0" w:color="auto"/>
                <w:right w:val="none" w:sz="0" w:space="0" w:color="auto"/>
              </w:divBdr>
            </w:div>
          </w:divsChild>
        </w:div>
        <w:div w:id="1341008883">
          <w:marLeft w:val="0"/>
          <w:marRight w:val="0"/>
          <w:marTop w:val="0"/>
          <w:marBottom w:val="0"/>
          <w:divBdr>
            <w:top w:val="none" w:sz="0" w:space="0" w:color="auto"/>
            <w:left w:val="none" w:sz="0" w:space="0" w:color="auto"/>
            <w:bottom w:val="none" w:sz="0" w:space="0" w:color="auto"/>
            <w:right w:val="none" w:sz="0" w:space="0" w:color="auto"/>
          </w:divBdr>
          <w:divsChild>
            <w:div w:id="1079983240">
              <w:marLeft w:val="0"/>
              <w:marRight w:val="0"/>
              <w:marTop w:val="0"/>
              <w:marBottom w:val="0"/>
              <w:divBdr>
                <w:top w:val="none" w:sz="0" w:space="0" w:color="auto"/>
                <w:left w:val="none" w:sz="0" w:space="0" w:color="auto"/>
                <w:bottom w:val="none" w:sz="0" w:space="0" w:color="auto"/>
                <w:right w:val="none" w:sz="0" w:space="0" w:color="auto"/>
              </w:divBdr>
            </w:div>
            <w:div w:id="1306932178">
              <w:marLeft w:val="0"/>
              <w:marRight w:val="0"/>
              <w:marTop w:val="0"/>
              <w:marBottom w:val="0"/>
              <w:divBdr>
                <w:top w:val="none" w:sz="0" w:space="0" w:color="auto"/>
                <w:left w:val="none" w:sz="0" w:space="0" w:color="auto"/>
                <w:bottom w:val="none" w:sz="0" w:space="0" w:color="auto"/>
                <w:right w:val="none" w:sz="0" w:space="0" w:color="auto"/>
              </w:divBdr>
            </w:div>
            <w:div w:id="1680233652">
              <w:marLeft w:val="0"/>
              <w:marRight w:val="0"/>
              <w:marTop w:val="0"/>
              <w:marBottom w:val="0"/>
              <w:divBdr>
                <w:top w:val="none" w:sz="0" w:space="0" w:color="auto"/>
                <w:left w:val="none" w:sz="0" w:space="0" w:color="auto"/>
                <w:bottom w:val="none" w:sz="0" w:space="0" w:color="auto"/>
                <w:right w:val="none" w:sz="0" w:space="0" w:color="auto"/>
              </w:divBdr>
              <w:divsChild>
                <w:div w:id="195506211">
                  <w:marLeft w:val="0"/>
                  <w:marRight w:val="0"/>
                  <w:marTop w:val="0"/>
                  <w:marBottom w:val="0"/>
                  <w:divBdr>
                    <w:top w:val="none" w:sz="0" w:space="0" w:color="auto"/>
                    <w:left w:val="none" w:sz="0" w:space="0" w:color="auto"/>
                    <w:bottom w:val="none" w:sz="0" w:space="0" w:color="auto"/>
                    <w:right w:val="none" w:sz="0" w:space="0" w:color="auto"/>
                  </w:divBdr>
                </w:div>
                <w:div w:id="939336406">
                  <w:marLeft w:val="0"/>
                  <w:marRight w:val="0"/>
                  <w:marTop w:val="0"/>
                  <w:marBottom w:val="0"/>
                  <w:divBdr>
                    <w:top w:val="none" w:sz="0" w:space="0" w:color="auto"/>
                    <w:left w:val="none" w:sz="0" w:space="0" w:color="auto"/>
                    <w:bottom w:val="none" w:sz="0" w:space="0" w:color="auto"/>
                    <w:right w:val="none" w:sz="0" w:space="0" w:color="auto"/>
                  </w:divBdr>
                </w:div>
                <w:div w:id="2051296596">
                  <w:marLeft w:val="0"/>
                  <w:marRight w:val="0"/>
                  <w:marTop w:val="0"/>
                  <w:marBottom w:val="0"/>
                  <w:divBdr>
                    <w:top w:val="none" w:sz="0" w:space="0" w:color="auto"/>
                    <w:left w:val="none" w:sz="0" w:space="0" w:color="auto"/>
                    <w:bottom w:val="none" w:sz="0" w:space="0" w:color="auto"/>
                    <w:right w:val="none" w:sz="0" w:space="0" w:color="auto"/>
                  </w:divBdr>
                </w:div>
                <w:div w:id="1285388599">
                  <w:marLeft w:val="0"/>
                  <w:marRight w:val="0"/>
                  <w:marTop w:val="0"/>
                  <w:marBottom w:val="0"/>
                  <w:divBdr>
                    <w:top w:val="none" w:sz="0" w:space="0" w:color="auto"/>
                    <w:left w:val="none" w:sz="0" w:space="0" w:color="auto"/>
                    <w:bottom w:val="none" w:sz="0" w:space="0" w:color="auto"/>
                    <w:right w:val="none" w:sz="0" w:space="0" w:color="auto"/>
                  </w:divBdr>
                </w:div>
              </w:divsChild>
            </w:div>
            <w:div w:id="571307442">
              <w:marLeft w:val="0"/>
              <w:marRight w:val="0"/>
              <w:marTop w:val="0"/>
              <w:marBottom w:val="0"/>
              <w:divBdr>
                <w:top w:val="none" w:sz="0" w:space="0" w:color="auto"/>
                <w:left w:val="none" w:sz="0" w:space="0" w:color="auto"/>
                <w:bottom w:val="none" w:sz="0" w:space="0" w:color="auto"/>
                <w:right w:val="none" w:sz="0" w:space="0" w:color="auto"/>
              </w:divBdr>
              <w:divsChild>
                <w:div w:id="374694471">
                  <w:marLeft w:val="0"/>
                  <w:marRight w:val="0"/>
                  <w:marTop w:val="0"/>
                  <w:marBottom w:val="0"/>
                  <w:divBdr>
                    <w:top w:val="none" w:sz="0" w:space="0" w:color="auto"/>
                    <w:left w:val="none" w:sz="0" w:space="0" w:color="auto"/>
                    <w:bottom w:val="none" w:sz="0" w:space="0" w:color="auto"/>
                    <w:right w:val="none" w:sz="0" w:space="0" w:color="auto"/>
                  </w:divBdr>
                </w:div>
                <w:div w:id="1792822238">
                  <w:marLeft w:val="0"/>
                  <w:marRight w:val="0"/>
                  <w:marTop w:val="0"/>
                  <w:marBottom w:val="0"/>
                  <w:divBdr>
                    <w:top w:val="none" w:sz="0" w:space="0" w:color="auto"/>
                    <w:left w:val="none" w:sz="0" w:space="0" w:color="auto"/>
                    <w:bottom w:val="none" w:sz="0" w:space="0" w:color="auto"/>
                    <w:right w:val="none" w:sz="0" w:space="0" w:color="auto"/>
                  </w:divBdr>
                </w:div>
                <w:div w:id="1356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054">
          <w:marLeft w:val="0"/>
          <w:marRight w:val="0"/>
          <w:marTop w:val="0"/>
          <w:marBottom w:val="0"/>
          <w:divBdr>
            <w:top w:val="none" w:sz="0" w:space="0" w:color="auto"/>
            <w:left w:val="none" w:sz="0" w:space="0" w:color="auto"/>
            <w:bottom w:val="none" w:sz="0" w:space="0" w:color="auto"/>
            <w:right w:val="none" w:sz="0" w:space="0" w:color="auto"/>
          </w:divBdr>
          <w:divsChild>
            <w:div w:id="294721498">
              <w:marLeft w:val="0"/>
              <w:marRight w:val="0"/>
              <w:marTop w:val="0"/>
              <w:marBottom w:val="0"/>
              <w:divBdr>
                <w:top w:val="none" w:sz="0" w:space="0" w:color="auto"/>
                <w:left w:val="none" w:sz="0" w:space="0" w:color="auto"/>
                <w:bottom w:val="none" w:sz="0" w:space="0" w:color="auto"/>
                <w:right w:val="none" w:sz="0" w:space="0" w:color="auto"/>
              </w:divBdr>
            </w:div>
            <w:div w:id="70587130">
              <w:marLeft w:val="0"/>
              <w:marRight w:val="0"/>
              <w:marTop w:val="0"/>
              <w:marBottom w:val="0"/>
              <w:divBdr>
                <w:top w:val="none" w:sz="0" w:space="0" w:color="auto"/>
                <w:left w:val="none" w:sz="0" w:space="0" w:color="auto"/>
                <w:bottom w:val="none" w:sz="0" w:space="0" w:color="auto"/>
                <w:right w:val="none" w:sz="0" w:space="0" w:color="auto"/>
              </w:divBdr>
            </w:div>
            <w:div w:id="2098282454">
              <w:marLeft w:val="0"/>
              <w:marRight w:val="0"/>
              <w:marTop w:val="0"/>
              <w:marBottom w:val="0"/>
              <w:divBdr>
                <w:top w:val="none" w:sz="0" w:space="0" w:color="auto"/>
                <w:left w:val="none" w:sz="0" w:space="0" w:color="auto"/>
                <w:bottom w:val="none" w:sz="0" w:space="0" w:color="auto"/>
                <w:right w:val="none" w:sz="0" w:space="0" w:color="auto"/>
              </w:divBdr>
            </w:div>
          </w:divsChild>
        </w:div>
        <w:div w:id="1165587082">
          <w:marLeft w:val="0"/>
          <w:marRight w:val="0"/>
          <w:marTop w:val="0"/>
          <w:marBottom w:val="0"/>
          <w:divBdr>
            <w:top w:val="none" w:sz="0" w:space="0" w:color="auto"/>
            <w:left w:val="none" w:sz="0" w:space="0" w:color="auto"/>
            <w:bottom w:val="none" w:sz="0" w:space="0" w:color="auto"/>
            <w:right w:val="none" w:sz="0" w:space="0" w:color="auto"/>
          </w:divBdr>
          <w:divsChild>
            <w:div w:id="2039231053">
              <w:marLeft w:val="0"/>
              <w:marRight w:val="0"/>
              <w:marTop w:val="0"/>
              <w:marBottom w:val="0"/>
              <w:divBdr>
                <w:top w:val="none" w:sz="0" w:space="0" w:color="auto"/>
                <w:left w:val="none" w:sz="0" w:space="0" w:color="auto"/>
                <w:bottom w:val="none" w:sz="0" w:space="0" w:color="auto"/>
                <w:right w:val="none" w:sz="0" w:space="0" w:color="auto"/>
              </w:divBdr>
            </w:div>
            <w:div w:id="969283852">
              <w:marLeft w:val="0"/>
              <w:marRight w:val="0"/>
              <w:marTop w:val="0"/>
              <w:marBottom w:val="0"/>
              <w:divBdr>
                <w:top w:val="none" w:sz="0" w:space="0" w:color="auto"/>
                <w:left w:val="none" w:sz="0" w:space="0" w:color="auto"/>
                <w:bottom w:val="none" w:sz="0" w:space="0" w:color="auto"/>
                <w:right w:val="none" w:sz="0" w:space="0" w:color="auto"/>
              </w:divBdr>
            </w:div>
            <w:div w:id="1898860281">
              <w:marLeft w:val="0"/>
              <w:marRight w:val="0"/>
              <w:marTop w:val="0"/>
              <w:marBottom w:val="0"/>
              <w:divBdr>
                <w:top w:val="none" w:sz="0" w:space="0" w:color="auto"/>
                <w:left w:val="none" w:sz="0" w:space="0" w:color="auto"/>
                <w:bottom w:val="none" w:sz="0" w:space="0" w:color="auto"/>
                <w:right w:val="none" w:sz="0" w:space="0" w:color="auto"/>
              </w:divBdr>
              <w:divsChild>
                <w:div w:id="1906797500">
                  <w:marLeft w:val="0"/>
                  <w:marRight w:val="0"/>
                  <w:marTop w:val="0"/>
                  <w:marBottom w:val="0"/>
                  <w:divBdr>
                    <w:top w:val="none" w:sz="0" w:space="0" w:color="auto"/>
                    <w:left w:val="none" w:sz="0" w:space="0" w:color="auto"/>
                    <w:bottom w:val="none" w:sz="0" w:space="0" w:color="auto"/>
                    <w:right w:val="none" w:sz="0" w:space="0" w:color="auto"/>
                  </w:divBdr>
                </w:div>
                <w:div w:id="649020964">
                  <w:marLeft w:val="0"/>
                  <w:marRight w:val="0"/>
                  <w:marTop w:val="0"/>
                  <w:marBottom w:val="0"/>
                  <w:divBdr>
                    <w:top w:val="none" w:sz="0" w:space="0" w:color="auto"/>
                    <w:left w:val="none" w:sz="0" w:space="0" w:color="auto"/>
                    <w:bottom w:val="none" w:sz="0" w:space="0" w:color="auto"/>
                    <w:right w:val="none" w:sz="0" w:space="0" w:color="auto"/>
                  </w:divBdr>
                </w:div>
              </w:divsChild>
            </w:div>
            <w:div w:id="2035687412">
              <w:marLeft w:val="0"/>
              <w:marRight w:val="0"/>
              <w:marTop w:val="0"/>
              <w:marBottom w:val="0"/>
              <w:divBdr>
                <w:top w:val="none" w:sz="0" w:space="0" w:color="auto"/>
                <w:left w:val="none" w:sz="0" w:space="0" w:color="auto"/>
                <w:bottom w:val="none" w:sz="0" w:space="0" w:color="auto"/>
                <w:right w:val="none" w:sz="0" w:space="0" w:color="auto"/>
              </w:divBdr>
              <w:divsChild>
                <w:div w:id="1264149054">
                  <w:marLeft w:val="0"/>
                  <w:marRight w:val="0"/>
                  <w:marTop w:val="0"/>
                  <w:marBottom w:val="0"/>
                  <w:divBdr>
                    <w:top w:val="none" w:sz="0" w:space="0" w:color="auto"/>
                    <w:left w:val="none" w:sz="0" w:space="0" w:color="auto"/>
                    <w:bottom w:val="none" w:sz="0" w:space="0" w:color="auto"/>
                    <w:right w:val="none" w:sz="0" w:space="0" w:color="auto"/>
                  </w:divBdr>
                </w:div>
              </w:divsChild>
            </w:div>
            <w:div w:id="401342496">
              <w:marLeft w:val="0"/>
              <w:marRight w:val="0"/>
              <w:marTop w:val="0"/>
              <w:marBottom w:val="0"/>
              <w:divBdr>
                <w:top w:val="none" w:sz="0" w:space="0" w:color="auto"/>
                <w:left w:val="none" w:sz="0" w:space="0" w:color="auto"/>
                <w:bottom w:val="none" w:sz="0" w:space="0" w:color="auto"/>
                <w:right w:val="none" w:sz="0" w:space="0" w:color="auto"/>
              </w:divBdr>
              <w:divsChild>
                <w:div w:id="1868709961">
                  <w:marLeft w:val="0"/>
                  <w:marRight w:val="0"/>
                  <w:marTop w:val="0"/>
                  <w:marBottom w:val="0"/>
                  <w:divBdr>
                    <w:top w:val="none" w:sz="0" w:space="0" w:color="auto"/>
                    <w:left w:val="none" w:sz="0" w:space="0" w:color="auto"/>
                    <w:bottom w:val="none" w:sz="0" w:space="0" w:color="auto"/>
                    <w:right w:val="none" w:sz="0" w:space="0" w:color="auto"/>
                  </w:divBdr>
                </w:div>
                <w:div w:id="1302269206">
                  <w:marLeft w:val="0"/>
                  <w:marRight w:val="0"/>
                  <w:marTop w:val="0"/>
                  <w:marBottom w:val="0"/>
                  <w:divBdr>
                    <w:top w:val="none" w:sz="0" w:space="0" w:color="auto"/>
                    <w:left w:val="none" w:sz="0" w:space="0" w:color="auto"/>
                    <w:bottom w:val="none" w:sz="0" w:space="0" w:color="auto"/>
                    <w:right w:val="none" w:sz="0" w:space="0" w:color="auto"/>
                  </w:divBdr>
                </w:div>
              </w:divsChild>
            </w:div>
            <w:div w:id="1851529119">
              <w:marLeft w:val="0"/>
              <w:marRight w:val="0"/>
              <w:marTop w:val="0"/>
              <w:marBottom w:val="0"/>
              <w:divBdr>
                <w:top w:val="none" w:sz="0" w:space="0" w:color="auto"/>
                <w:left w:val="none" w:sz="0" w:space="0" w:color="auto"/>
                <w:bottom w:val="none" w:sz="0" w:space="0" w:color="auto"/>
                <w:right w:val="none" w:sz="0" w:space="0" w:color="auto"/>
              </w:divBdr>
              <w:divsChild>
                <w:div w:id="15373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4279">
          <w:marLeft w:val="0"/>
          <w:marRight w:val="0"/>
          <w:marTop w:val="0"/>
          <w:marBottom w:val="0"/>
          <w:divBdr>
            <w:top w:val="none" w:sz="0" w:space="0" w:color="auto"/>
            <w:left w:val="none" w:sz="0" w:space="0" w:color="auto"/>
            <w:bottom w:val="none" w:sz="0" w:space="0" w:color="auto"/>
            <w:right w:val="none" w:sz="0" w:space="0" w:color="auto"/>
          </w:divBdr>
          <w:divsChild>
            <w:div w:id="1212689189">
              <w:marLeft w:val="0"/>
              <w:marRight w:val="0"/>
              <w:marTop w:val="0"/>
              <w:marBottom w:val="0"/>
              <w:divBdr>
                <w:top w:val="none" w:sz="0" w:space="0" w:color="auto"/>
                <w:left w:val="none" w:sz="0" w:space="0" w:color="auto"/>
                <w:bottom w:val="none" w:sz="0" w:space="0" w:color="auto"/>
                <w:right w:val="none" w:sz="0" w:space="0" w:color="auto"/>
              </w:divBdr>
            </w:div>
            <w:div w:id="2068065309">
              <w:marLeft w:val="0"/>
              <w:marRight w:val="0"/>
              <w:marTop w:val="0"/>
              <w:marBottom w:val="0"/>
              <w:divBdr>
                <w:top w:val="none" w:sz="0" w:space="0" w:color="auto"/>
                <w:left w:val="none" w:sz="0" w:space="0" w:color="auto"/>
                <w:bottom w:val="none" w:sz="0" w:space="0" w:color="auto"/>
                <w:right w:val="none" w:sz="0" w:space="0" w:color="auto"/>
              </w:divBdr>
              <w:divsChild>
                <w:div w:id="1111511530">
                  <w:marLeft w:val="0"/>
                  <w:marRight w:val="0"/>
                  <w:marTop w:val="0"/>
                  <w:marBottom w:val="0"/>
                  <w:divBdr>
                    <w:top w:val="none" w:sz="0" w:space="0" w:color="auto"/>
                    <w:left w:val="none" w:sz="0" w:space="0" w:color="auto"/>
                    <w:bottom w:val="none" w:sz="0" w:space="0" w:color="auto"/>
                    <w:right w:val="none" w:sz="0" w:space="0" w:color="auto"/>
                  </w:divBdr>
                </w:div>
                <w:div w:id="659650401">
                  <w:marLeft w:val="0"/>
                  <w:marRight w:val="0"/>
                  <w:marTop w:val="0"/>
                  <w:marBottom w:val="0"/>
                  <w:divBdr>
                    <w:top w:val="none" w:sz="0" w:space="0" w:color="auto"/>
                    <w:left w:val="none" w:sz="0" w:space="0" w:color="auto"/>
                    <w:bottom w:val="none" w:sz="0" w:space="0" w:color="auto"/>
                    <w:right w:val="none" w:sz="0" w:space="0" w:color="auto"/>
                  </w:divBdr>
                </w:div>
              </w:divsChild>
            </w:div>
            <w:div w:id="1363821739">
              <w:marLeft w:val="0"/>
              <w:marRight w:val="0"/>
              <w:marTop w:val="0"/>
              <w:marBottom w:val="0"/>
              <w:divBdr>
                <w:top w:val="none" w:sz="0" w:space="0" w:color="auto"/>
                <w:left w:val="none" w:sz="0" w:space="0" w:color="auto"/>
                <w:bottom w:val="none" w:sz="0" w:space="0" w:color="auto"/>
                <w:right w:val="none" w:sz="0" w:space="0" w:color="auto"/>
              </w:divBdr>
              <w:divsChild>
                <w:div w:id="1993481203">
                  <w:marLeft w:val="0"/>
                  <w:marRight w:val="0"/>
                  <w:marTop w:val="0"/>
                  <w:marBottom w:val="0"/>
                  <w:divBdr>
                    <w:top w:val="none" w:sz="0" w:space="0" w:color="auto"/>
                    <w:left w:val="none" w:sz="0" w:space="0" w:color="auto"/>
                    <w:bottom w:val="none" w:sz="0" w:space="0" w:color="auto"/>
                    <w:right w:val="none" w:sz="0" w:space="0" w:color="auto"/>
                  </w:divBdr>
                </w:div>
                <w:div w:id="1512909515">
                  <w:marLeft w:val="0"/>
                  <w:marRight w:val="0"/>
                  <w:marTop w:val="0"/>
                  <w:marBottom w:val="0"/>
                  <w:divBdr>
                    <w:top w:val="none" w:sz="0" w:space="0" w:color="auto"/>
                    <w:left w:val="none" w:sz="0" w:space="0" w:color="auto"/>
                    <w:bottom w:val="none" w:sz="0" w:space="0" w:color="auto"/>
                    <w:right w:val="none" w:sz="0" w:space="0" w:color="auto"/>
                  </w:divBdr>
                </w:div>
                <w:div w:id="1147552444">
                  <w:marLeft w:val="0"/>
                  <w:marRight w:val="0"/>
                  <w:marTop w:val="0"/>
                  <w:marBottom w:val="0"/>
                  <w:divBdr>
                    <w:top w:val="none" w:sz="0" w:space="0" w:color="auto"/>
                    <w:left w:val="none" w:sz="0" w:space="0" w:color="auto"/>
                    <w:bottom w:val="none" w:sz="0" w:space="0" w:color="auto"/>
                    <w:right w:val="none" w:sz="0" w:space="0" w:color="auto"/>
                  </w:divBdr>
                </w:div>
              </w:divsChild>
            </w:div>
            <w:div w:id="521555066">
              <w:marLeft w:val="0"/>
              <w:marRight w:val="0"/>
              <w:marTop w:val="0"/>
              <w:marBottom w:val="0"/>
              <w:divBdr>
                <w:top w:val="none" w:sz="0" w:space="0" w:color="auto"/>
                <w:left w:val="none" w:sz="0" w:space="0" w:color="auto"/>
                <w:bottom w:val="none" w:sz="0" w:space="0" w:color="auto"/>
                <w:right w:val="none" w:sz="0" w:space="0" w:color="auto"/>
              </w:divBdr>
              <w:divsChild>
                <w:div w:id="1947620352">
                  <w:marLeft w:val="0"/>
                  <w:marRight w:val="0"/>
                  <w:marTop w:val="0"/>
                  <w:marBottom w:val="0"/>
                  <w:divBdr>
                    <w:top w:val="none" w:sz="0" w:space="0" w:color="auto"/>
                    <w:left w:val="none" w:sz="0" w:space="0" w:color="auto"/>
                    <w:bottom w:val="none" w:sz="0" w:space="0" w:color="auto"/>
                    <w:right w:val="none" w:sz="0" w:space="0" w:color="auto"/>
                  </w:divBdr>
                </w:div>
                <w:div w:id="378288276">
                  <w:marLeft w:val="0"/>
                  <w:marRight w:val="0"/>
                  <w:marTop w:val="0"/>
                  <w:marBottom w:val="0"/>
                  <w:divBdr>
                    <w:top w:val="none" w:sz="0" w:space="0" w:color="auto"/>
                    <w:left w:val="none" w:sz="0" w:space="0" w:color="auto"/>
                    <w:bottom w:val="none" w:sz="0" w:space="0" w:color="auto"/>
                    <w:right w:val="none" w:sz="0" w:space="0" w:color="auto"/>
                  </w:divBdr>
                </w:div>
              </w:divsChild>
            </w:div>
            <w:div w:id="371082283">
              <w:marLeft w:val="0"/>
              <w:marRight w:val="0"/>
              <w:marTop w:val="0"/>
              <w:marBottom w:val="0"/>
              <w:divBdr>
                <w:top w:val="none" w:sz="0" w:space="0" w:color="auto"/>
                <w:left w:val="none" w:sz="0" w:space="0" w:color="auto"/>
                <w:bottom w:val="none" w:sz="0" w:space="0" w:color="auto"/>
                <w:right w:val="none" w:sz="0" w:space="0" w:color="auto"/>
              </w:divBdr>
              <w:divsChild>
                <w:div w:id="2091543558">
                  <w:marLeft w:val="0"/>
                  <w:marRight w:val="0"/>
                  <w:marTop w:val="0"/>
                  <w:marBottom w:val="0"/>
                  <w:divBdr>
                    <w:top w:val="none" w:sz="0" w:space="0" w:color="auto"/>
                    <w:left w:val="none" w:sz="0" w:space="0" w:color="auto"/>
                    <w:bottom w:val="none" w:sz="0" w:space="0" w:color="auto"/>
                    <w:right w:val="none" w:sz="0" w:space="0" w:color="auto"/>
                  </w:divBdr>
                </w:div>
                <w:div w:id="1248415853">
                  <w:marLeft w:val="0"/>
                  <w:marRight w:val="0"/>
                  <w:marTop w:val="0"/>
                  <w:marBottom w:val="0"/>
                  <w:divBdr>
                    <w:top w:val="none" w:sz="0" w:space="0" w:color="auto"/>
                    <w:left w:val="none" w:sz="0" w:space="0" w:color="auto"/>
                    <w:bottom w:val="none" w:sz="0" w:space="0" w:color="auto"/>
                    <w:right w:val="none" w:sz="0" w:space="0" w:color="auto"/>
                  </w:divBdr>
                </w:div>
              </w:divsChild>
            </w:div>
            <w:div w:id="1658341451">
              <w:marLeft w:val="0"/>
              <w:marRight w:val="0"/>
              <w:marTop w:val="0"/>
              <w:marBottom w:val="0"/>
              <w:divBdr>
                <w:top w:val="none" w:sz="0" w:space="0" w:color="auto"/>
                <w:left w:val="none" w:sz="0" w:space="0" w:color="auto"/>
                <w:bottom w:val="none" w:sz="0" w:space="0" w:color="auto"/>
                <w:right w:val="none" w:sz="0" w:space="0" w:color="auto"/>
              </w:divBdr>
              <w:divsChild>
                <w:div w:id="1199659305">
                  <w:marLeft w:val="0"/>
                  <w:marRight w:val="0"/>
                  <w:marTop w:val="0"/>
                  <w:marBottom w:val="0"/>
                  <w:divBdr>
                    <w:top w:val="none" w:sz="0" w:space="0" w:color="auto"/>
                    <w:left w:val="none" w:sz="0" w:space="0" w:color="auto"/>
                    <w:bottom w:val="none" w:sz="0" w:space="0" w:color="auto"/>
                    <w:right w:val="none" w:sz="0" w:space="0" w:color="auto"/>
                  </w:divBdr>
                </w:div>
                <w:div w:id="262080268">
                  <w:marLeft w:val="0"/>
                  <w:marRight w:val="0"/>
                  <w:marTop w:val="0"/>
                  <w:marBottom w:val="0"/>
                  <w:divBdr>
                    <w:top w:val="none" w:sz="0" w:space="0" w:color="auto"/>
                    <w:left w:val="none" w:sz="0" w:space="0" w:color="auto"/>
                    <w:bottom w:val="none" w:sz="0" w:space="0" w:color="auto"/>
                    <w:right w:val="none" w:sz="0" w:space="0" w:color="auto"/>
                  </w:divBdr>
                </w:div>
              </w:divsChild>
            </w:div>
            <w:div w:id="1255941009">
              <w:marLeft w:val="0"/>
              <w:marRight w:val="0"/>
              <w:marTop w:val="0"/>
              <w:marBottom w:val="0"/>
              <w:divBdr>
                <w:top w:val="none" w:sz="0" w:space="0" w:color="auto"/>
                <w:left w:val="none" w:sz="0" w:space="0" w:color="auto"/>
                <w:bottom w:val="none" w:sz="0" w:space="0" w:color="auto"/>
                <w:right w:val="none" w:sz="0" w:space="0" w:color="auto"/>
              </w:divBdr>
              <w:divsChild>
                <w:div w:id="136774652">
                  <w:marLeft w:val="0"/>
                  <w:marRight w:val="0"/>
                  <w:marTop w:val="0"/>
                  <w:marBottom w:val="0"/>
                  <w:divBdr>
                    <w:top w:val="none" w:sz="0" w:space="0" w:color="auto"/>
                    <w:left w:val="none" w:sz="0" w:space="0" w:color="auto"/>
                    <w:bottom w:val="none" w:sz="0" w:space="0" w:color="auto"/>
                    <w:right w:val="none" w:sz="0" w:space="0" w:color="auto"/>
                  </w:divBdr>
                </w:div>
                <w:div w:id="1604335956">
                  <w:marLeft w:val="0"/>
                  <w:marRight w:val="0"/>
                  <w:marTop w:val="0"/>
                  <w:marBottom w:val="0"/>
                  <w:divBdr>
                    <w:top w:val="none" w:sz="0" w:space="0" w:color="auto"/>
                    <w:left w:val="none" w:sz="0" w:space="0" w:color="auto"/>
                    <w:bottom w:val="none" w:sz="0" w:space="0" w:color="auto"/>
                    <w:right w:val="none" w:sz="0" w:space="0" w:color="auto"/>
                  </w:divBdr>
                </w:div>
                <w:div w:id="1862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CC-in-the-Cloud/Admin/blob/Working/ISO/images/paa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C-in-the-Cloud/Admin/blob/Working/ISO/images/saas.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C-in-the-Cloud/Admin/blob/Working/ISO/images/iaa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Stodart</dc:creator>
  <cp:keywords/>
  <dc:description/>
  <cp:lastModifiedBy>Tyrone Stodart</cp:lastModifiedBy>
  <cp:revision>1</cp:revision>
  <dcterms:created xsi:type="dcterms:W3CDTF">2022-03-14T12:32:00Z</dcterms:created>
  <dcterms:modified xsi:type="dcterms:W3CDTF">2022-03-14T12:45:00Z</dcterms:modified>
</cp:coreProperties>
</file>