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一．MySQL基础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sz w:val="24"/>
          <w:highlight w:val="white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开源的关系型数据库管理系统(软件)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Consolas"/>
          <w:sz w:val="24"/>
          <w:highlight w:val="white"/>
        </w:rPr>
        <w:t>属于Oracle</w:t>
      </w:r>
      <w:r>
        <w:rPr>
          <w:rFonts w:hint="eastAsia" w:ascii="Consolas" w:hAnsi="Consolas" w:eastAsia="宋体"/>
          <w:sz w:val="24"/>
          <w:highlight w:val="whit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关系型数据库就是数据表(一张二维的表格)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配置：向导文件目录  - bin - MySQLInstanceConfig.exe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Standard Configuration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标准配置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超级用户  root  密码CC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【Enable root access...不勾选】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my.ini配置文件：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port=3306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single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</w:rPr>
        <w:t>]:default-character-set=utf8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客户端配置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single"/>
        </w:rPr>
        <w:t>mysqld</w:t>
      </w:r>
      <w:r>
        <w:rPr>
          <w:rFonts w:hint="eastAsia" w:ascii="微软雅黑" w:hAnsi="微软雅黑" w:eastAsia="微软雅黑" w:cs="微软雅黑"/>
          <w:sz w:val="21"/>
          <w:szCs w:val="21"/>
        </w:rPr>
        <w:t>]:character-set-server=utf8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服务器端配置</w:t>
      </w:r>
    </w:p>
    <w:p>
      <w:r>
        <w:drawing>
          <wp:inline distT="0" distB="0" distL="114300" distR="114300">
            <wp:extent cx="5266690" cy="20281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nsolas" w:hAnsi="Consolas" w:eastAsia="Consolas"/>
          <w:sz w:val="24"/>
          <w:highlight w:val="white"/>
        </w:rPr>
        <w:t>启动：1.Windows服务</w:t>
      </w:r>
      <w:r>
        <w:rPr>
          <w:rFonts w:hint="eastAsia" w:ascii="Consolas" w:hAnsi="Consolas" w:eastAsia="Consolas"/>
          <w:sz w:val="24"/>
          <w:highlight w:val="white"/>
        </w:rPr>
        <w:tab/>
      </w:r>
      <w:r>
        <w:rPr>
          <w:rFonts w:hint="eastAsia" w:ascii="Consolas" w:hAnsi="Consolas" w:eastAsia="Consolas"/>
          <w:sz w:val="24"/>
          <w:highlight w:val="white"/>
        </w:rPr>
        <w:tab/>
      </w:r>
      <w:r>
        <w:rPr>
          <w:rFonts w:hint="eastAsia" w:ascii="Consolas" w:hAnsi="Consolas" w:eastAsia="Consolas"/>
          <w:sz w:val="24"/>
          <w:highlight w:val="white"/>
        </w:rPr>
        <w:t>2.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cmd</w:t>
      </w:r>
      <w:r>
        <w:rPr>
          <w:rFonts w:hint="eastAsia" w:ascii="Consolas" w:hAnsi="Consolas" w:eastAsia="Consolas"/>
          <w:sz w:val="24"/>
          <w:highlight w:val="white"/>
        </w:rPr>
        <w:t xml:space="preserve">-  net start/stop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mysql</w:t>
      </w:r>
    </w:p>
    <w:p>
      <w:r>
        <w:drawing>
          <wp:inline distT="0" distB="0" distL="114300" distR="114300">
            <wp:extent cx="5263515" cy="2040255"/>
            <wp:effectExtent l="0" t="0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2270" cy="10807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1555" cy="1360170"/>
            <wp:effectExtent l="0" t="0" r="1079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93820"/>
            <wp:effectExtent l="0" t="0" r="50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1341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AF0E16"/>
    <w:rsid w:val="5B9A0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ClearC</dc:creator>
  <cp:lastModifiedBy>ClearC</cp:lastModifiedBy>
  <dcterms:modified xsi:type="dcterms:W3CDTF">2017-04-09T13:55:33Z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