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56"/>
          <w:lang w:val="en-US" w:eastAsia="zh-CN"/>
        </w:rPr>
        <w:t>一．Servlet概述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Servlet在前，JSP在后。JSP前身是Servlet。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  <w:t>Servlet是</w:t>
      </w:r>
      <w:r>
        <w:rPr>
          <w:rFonts w:hint="eastAsia" w:ascii="微软雅黑" w:hAnsi="微软雅黑" w:eastAsia="微软雅黑" w:cs="微软雅黑"/>
          <w:lang w:val="en-US" w:eastAsia="zh-CN"/>
        </w:rPr>
        <w:t>在服务器端上运行的程序。一个Servlet就是一个Java类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可以通过“请求-响应”编程模型来访问的这个驻留在服务器内存里的Servlet程序。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Servlet是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SUN公司制订的一种用来扩展web服务器功能的组件规范：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用来扩展web服务器功能，让web服务器可以处理动态资源的请求（即可以通过计算生成动态页面）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注：web服务器(比如Apache等)只能处理静态资源的请求(即是需要事先将html文件写好)，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*组件规范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a.什么是组件？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是符合规范，实现部分功能，需要部署到容器里才能运行的软件模块。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servlet就是一个组件，需要部署到servlet容器里面才能运行。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b.什么是容器？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是符合规范，提供组件的运行环境的程序，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比如，Tomcat就是一个提供了Servlet/JSP运行环境的程序。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2.Tomcat容器等级：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分为四个等级。Servlet的容器管理Context容器，一个Context对应一个Web工程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058410" cy="31559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Engine引擎容器；HOST主机容器；Servlet容器；Context容器；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bookmarkStart w:id="0" w:name="_GoBack"/>
      <w:bookmarkEnd w:id="0"/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3.编写Servlet</w:t>
      </w:r>
    </w:p>
    <w:p/>
    <w:p>
      <w:r>
        <w:drawing>
          <wp:inline distT="0" distB="0" distL="114300" distR="114300">
            <wp:extent cx="5267325" cy="73850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9922" b="640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26840" cy="2766060"/>
            <wp:effectExtent l="0" t="0" r="16510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HttpServlet</w:t>
      </w:r>
      <w:r>
        <w:rPr>
          <w:rFonts w:hint="eastAsia" w:ascii="微软雅黑" w:hAnsi="微软雅黑" w:eastAsia="微软雅黑" w:cs="微软雅黑"/>
          <w:lang w:val="en-US" w:eastAsia="zh-CN"/>
        </w:rPr>
        <w:t>类有两个sevrvice( )方法；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自定义Servlet继承了HttpServlet类,一般只需覆盖doPost或者doGet方法,不必覆盖sevrvice( )方法.因为sevrvice( )方法会调用doPost或者doGet方法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在servlet中</w:t>
      </w:r>
      <w:r>
        <w:rPr>
          <w:rFonts w:hint="default" w:ascii="微软雅黑" w:hAnsi="微软雅黑" w:eastAsia="微软雅黑" w:cs="微软雅黑"/>
          <w:lang w:val="en-US" w:eastAsia="zh-CN"/>
        </w:rPr>
        <w:t>默认情况下，无论是get还是post 提交过来 都会经过service（）方法来处理，然后转向到doGet 或是doPost方法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</w:t>
      </w:r>
      <w:r>
        <w:rPr>
          <w:rFonts w:hint="default" w:ascii="微软雅黑" w:hAnsi="微软雅黑" w:eastAsia="微软雅黑" w:cs="微软雅黑"/>
          <w:lang w:val="en-US" w:eastAsia="zh-CN"/>
        </w:rPr>
        <w:t>在自己的servlet类中覆盖了service方法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那么这时service就不是用来转向的，而是用来处理业务的，现在不论你的客户端是用pos</w:t>
      </w:r>
      <w:r>
        <w:rPr>
          <w:rFonts w:hint="eastAsia" w:ascii="微软雅黑" w:hAnsi="微软雅黑" w:eastAsia="微软雅黑" w:cs="微软雅黑"/>
          <w:lang w:val="en-US" w:eastAsia="zh-CN"/>
        </w:rPr>
        <w:t>t</w:t>
      </w:r>
      <w:r>
        <w:rPr>
          <w:rFonts w:hint="default" w:ascii="微软雅黑" w:hAnsi="微软雅黑" w:eastAsia="微软雅黑" w:cs="微软雅黑"/>
          <w:lang w:val="en-US" w:eastAsia="zh-CN"/>
        </w:rPr>
        <w:t>还是get来请求此servlet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lang w:val="en-US" w:eastAsia="zh-CN"/>
        </w:rPr>
        <w:t>Servlet</w:t>
      </w:r>
      <w:r>
        <w:rPr>
          <w:rFonts w:hint="default" w:ascii="微软雅黑" w:hAnsi="微软雅黑" w:eastAsia="微软雅黑" w:cs="微软雅黑"/>
          <w:lang w:val="en-US" w:eastAsia="zh-CN"/>
        </w:rPr>
        <w:t>中，service方法是一直存在的，因为最高层的接口Servlet（像HttpServlet等具体的servlet都是直接或者间接实现了这个接口）里面就有这个方法，所以不管是怎样的servlet类，都有service方法，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没有service就不能称为一个Servlet了</w:t>
      </w:r>
      <w:r>
        <w:rPr>
          <w:rFonts w:hint="default" w:ascii="微软雅黑" w:hAnsi="微软雅黑" w:eastAsia="微软雅黑" w:cs="微软雅黑"/>
          <w:lang w:val="en-US" w:eastAsia="zh-CN"/>
        </w:rPr>
        <w:t>。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lang w:val="en-US" w:eastAsia="zh-CN"/>
        </w:rPr>
        <w:t>而对于service方法，一般来说这个方法是不需要重写的，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因为</w:t>
      </w:r>
      <w:r>
        <w:rPr>
          <w:rFonts w:hint="default" w:ascii="微软雅黑" w:hAnsi="微软雅黑" w:eastAsia="微软雅黑" w:cs="微软雅黑"/>
          <w:lang w:val="en-US" w:eastAsia="zh-CN"/>
        </w:rPr>
        <w:t>在HttpServlet中已经有了很好的实现，它会根据请求的方式，调用doGet，doPos以及其他的doXXXt方法，也就是说service是用来转向的，所以我们一般写一个servlet，只需要重写doGet或者doPost就可以了。如果重写了service方法，那么servlet容器就会把请求交给这个方法来处理，倘若你重写的service方法没有调用doXXX，即使你在Servlet中又重写了其他doGet doPost等也是不回被调用的 因为Servlet的service被自动调用（就像init destory一样），所以如果你由于某种需要，需要重写service方法，并且更具不同的method调用doPost doGet等时，就要在末尾加上一句super.service(),这样就可以解决问题了。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通过API可以看到在HttpServlet类中的两个service方法：service(ServletRequest, ServletResponse)方法是重写的其父类GenericServlet类的方法，这个方法是公共的（public），其作用是接受客户端的请求并将其传递给service(HttpServletRequest, HttpServletResponse)方法；service(HttpServletRequest, HttpServletResponse)方法是HttpServlet类定义的方法，是受保护的（protected），主要作用是接受标准的Http请求（HttpServletRequest），并根据请求方式不同分发到不同的doXXX(HttpServletRequest, HttpServletResponse)方法。 这就是HttpServlet有两个service方法的原因了。一般情况下我们的Servlet只需重写受保护的service方法就够了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  <w:t>Servlet的执行流程：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2"/>
          <w:szCs w:val="28"/>
          <w:lang w:val="en-US" w:eastAsia="zh-CN"/>
        </w:rPr>
        <w:t>两种访问方式：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1.http://ip:port/web01【项目应用名】/hello【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white"/>
        </w:rPr>
        <w:t>url-pattern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&gt;</w:t>
      </w:r>
      <w:r>
        <w:rPr>
          <w:rFonts w:hint="eastAsia" w:ascii="微软雅黑" w:hAnsi="微软雅黑" w:eastAsia="微软雅黑" w:cs="微软雅黑"/>
          <w:lang w:val="en-US"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"http://localhost:8888/WEB01/hello?name=zhangsan&amp;salary=500"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http://localhost:8888/WEB01/hello?name=zhangsan&amp;salary=500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2.http://ip:port/web01【项目应用名】/index.jsp(html)【页面】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step1</w:t>
      </w:r>
      <w:r>
        <w:rPr>
          <w:rFonts w:hint="eastAsia" w:ascii="微软雅黑" w:hAnsi="微软雅黑" w:eastAsia="微软雅黑" w:cs="微软雅黑"/>
          <w:lang w:val="en-US" w:eastAsia="zh-CN"/>
        </w:rPr>
        <w:t>:浏览器会根据ip,port建立连接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step2</w:t>
      </w:r>
      <w:r>
        <w:rPr>
          <w:rFonts w:hint="eastAsia" w:ascii="微软雅黑" w:hAnsi="微软雅黑" w:eastAsia="微软雅黑" w:cs="微软雅黑"/>
          <w:lang w:val="en-US" w:eastAsia="zh-CN"/>
        </w:rPr>
        <w:t>:浏览器会将相关的数据(比如请求参数)打包(按照http协议要求，生成一个请求数据包)，发送。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step3</w:t>
      </w:r>
      <w:r>
        <w:rPr>
          <w:rFonts w:hint="eastAsia" w:ascii="微软雅黑" w:hAnsi="微软雅黑" w:eastAsia="微软雅黑" w:cs="微软雅黑"/>
          <w:lang w:val="en-US" w:eastAsia="zh-CN"/>
        </w:rPr>
        <w:t>:servlet容器解析请求数据包的内容，然后将解析的结果保存到request对象中，【服务器后台自动执行】，同时，还会创建一个response对象。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解析数据包之后跳转至服务器项目下的web.xml开始匹配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&lt;servlet&gt;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&lt;servlet-name&gt;helloServlet&lt;/servlet-name&gt;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同名跳转至此处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&lt;servlet-class&gt;web.HelloServlet&lt;/servlet-class&gt;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第三步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&lt;/servlet&gt;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&lt;servlet-mapping&gt;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&lt;servlet-name&gt;helloServlet&lt;/servlet-name&gt;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第二步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&lt;url-pattern&gt;/hello&lt;/url-pattern&gt;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第一步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&lt;/servlet-mapping&gt;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第三步读取web.HelloServlet【包名，类名】跳转至HelloServlet服务器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step4</w:t>
      </w:r>
      <w:r>
        <w:rPr>
          <w:rFonts w:hint="eastAsia" w:ascii="微软雅黑" w:hAnsi="微软雅黑" w:eastAsia="微软雅黑" w:cs="微软雅黑"/>
          <w:lang w:val="en-US" w:eastAsia="zh-CN"/>
        </w:rPr>
        <w:t>:servlet容器会创建一个servlet对象，然后调用该对象的service()方法。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step5</w:t>
      </w:r>
      <w:r>
        <w:rPr>
          <w:rFonts w:hint="eastAsia" w:ascii="微软雅黑" w:hAnsi="微软雅黑" w:eastAsia="微软雅黑" w:cs="微软雅黑"/>
          <w:lang w:val="en-US" w:eastAsia="zh-CN"/>
        </w:rPr>
        <w:t>:servlet容器从response对象中获取处理的结果，然后打包(生成响应数据包)，发送给浏览器。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step6</w:t>
      </w:r>
      <w:r>
        <w:rPr>
          <w:rFonts w:hint="eastAsia" w:ascii="微软雅黑" w:hAnsi="微软雅黑" w:eastAsia="微软雅黑" w:cs="微软雅黑"/>
          <w:lang w:val="en-US" w:eastAsia="zh-CN"/>
        </w:rPr>
        <w:t>:浏览器解析响应数据包，取出处理的结果，生成相应的页面。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Servlet的生命周期：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初始化阶段：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实例化：容器调用servlet的构造方法，创建servlet对象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情况1：容器收到请求之后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情况2：容器事先创建对象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需要配置：&lt;load-on-startup&gt;参数&lt;/load-on-startup&gt;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参数值是一个大于等于0的保证书，越小优先级越高(对象越先被创建)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注：容器在默认的情况下，对于某个类型的servlet,只会创建一个实例。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初始化：调用init()方法或带参的（ServletConfig config）方法。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init()在整个生命周期只调用一次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初始化参数配置：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8"/>
          <w:lang w:val="en-US" w:eastAsia="zh-CN"/>
        </w:rPr>
        <w:t>在web.xml文件中&lt;Servlet&gt;&lt;/Servlet&gt;之间添加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step1:配置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GetInitParameterServlet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xxx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xxxxxxxx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init-param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  <w:u w:val="single"/>
        </w:rPr>
        <w:t>username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  <w:u w:val="single"/>
        </w:rPr>
        <w:t>admin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init-param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init-param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password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 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123456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init-param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step2:通过ServletConfig接口的getInitParameter方法读取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//1.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通过继承自GenericServlet的方法获得ServletConfig对象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ServletConfig config=getServletConfig();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读取初始化参数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 computer=config.getInitParameter("computer");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//2.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lang w:eastAsia="zh-CN"/>
        </w:rPr>
        <w:t>在</w:t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servlet中将web.xml的参数当成属性封装一下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宋体"/>
          <w:b/>
          <w:color w:val="7F0055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/>
          <w:color w:val="7F0055"/>
          <w:sz w:val="21"/>
          <w:szCs w:val="21"/>
          <w:lang w:val="en-US" w:eastAsia="zh-CN"/>
        </w:rPr>
        <w:t xml:space="preserve">private </w:t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String username</w:t>
      </w:r>
      <w:r>
        <w:rPr>
          <w:rFonts w:hint="eastAsia" w:ascii="Consolas" w:hAnsi="Consolas" w:eastAsia="宋体"/>
          <w:b/>
          <w:color w:val="7F0055"/>
          <w:sz w:val="21"/>
          <w:szCs w:val="21"/>
          <w:lang w:val="en-US" w:eastAsia="zh-CN"/>
        </w:rPr>
        <w:t>;//用户名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宋体"/>
          <w:b/>
          <w:color w:val="7F0055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/>
          <w:color w:val="7F0055"/>
          <w:sz w:val="21"/>
          <w:szCs w:val="21"/>
          <w:lang w:val="en-US" w:eastAsia="zh-CN"/>
        </w:rPr>
        <w:t xml:space="preserve">private </w:t>
      </w:r>
      <w:r>
        <w:rPr>
          <w:rFonts w:hint="eastAsia" w:ascii="Consolas" w:hAnsi="Consolas" w:eastAsia="Consolas"/>
          <w:color w:val="000000"/>
          <w:sz w:val="21"/>
          <w:szCs w:val="21"/>
          <w:lang w:val="en-US" w:eastAsia="zh-CN"/>
        </w:rPr>
        <w:t>String password</w:t>
      </w:r>
      <w:r>
        <w:rPr>
          <w:rFonts w:hint="eastAsia" w:ascii="Consolas" w:hAnsi="Consolas" w:eastAsia="宋体"/>
          <w:b/>
          <w:color w:val="7F0055"/>
          <w:sz w:val="21"/>
          <w:szCs w:val="21"/>
          <w:lang w:val="en-US" w:eastAsia="zh-CN"/>
        </w:rPr>
        <w:t>; //密码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throws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ServletException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</w:rPr>
        <w:t>.setUsername(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getInitParameter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2A00FF"/>
          <w:sz w:val="21"/>
          <w:szCs w:val="21"/>
        </w:rPr>
        <w:t>"username"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</w:rPr>
        <w:t>.setPassword(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color w:val="000000"/>
          <w:sz w:val="21"/>
          <w:szCs w:val="21"/>
        </w:rPr>
        <w:t>.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getInitParameter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2A00FF"/>
          <w:sz w:val="21"/>
          <w:szCs w:val="21"/>
        </w:rPr>
        <w:t>"password"</w:t>
      </w:r>
      <w:r>
        <w:rPr>
          <w:rFonts w:hint="eastAsia" w:ascii="Consolas" w:hAnsi="Consolas" w:eastAsia="Consolas"/>
          <w:color w:val="000000"/>
          <w:sz w:val="21"/>
          <w:szCs w:val="21"/>
        </w:rPr>
        <w:t>));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FF0000"/>
          <w:sz w:val="21"/>
          <w:szCs w:val="21"/>
          <w:lang w:val="en-US" w:eastAsia="zh-CN"/>
        </w:rPr>
        <w:t>doPost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{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>out.println(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"&lt;h2&gt;"</w:t>
      </w:r>
      <w:r>
        <w:rPr>
          <w:rFonts w:hint="eastAsia" w:ascii="Consolas" w:hAnsi="Consolas" w:eastAsia="Consolas"/>
          <w:color w:val="000000"/>
          <w:sz w:val="20"/>
          <w:szCs w:val="20"/>
        </w:rPr>
        <w:t>+</w:t>
      </w:r>
      <w:r>
        <w:rPr>
          <w:rFonts w:hint="eastAsia" w:ascii="Consolas" w:hAnsi="Consolas" w:eastAsia="Consolas"/>
          <w:color w:val="2A00FF"/>
          <w:sz w:val="20"/>
          <w:szCs w:val="20"/>
        </w:rPr>
        <w:t>"用户名："</w:t>
      </w:r>
      <w:r>
        <w:rPr>
          <w:rFonts w:hint="eastAsia" w:ascii="Consolas" w:hAnsi="Consolas" w:eastAsia="Consolas"/>
          <w:color w:val="000000"/>
          <w:sz w:val="20"/>
          <w:szCs w:val="20"/>
        </w:rPr>
        <w:t>+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this</w:t>
      </w:r>
      <w:r>
        <w:rPr>
          <w:rFonts w:hint="eastAsia" w:ascii="Consolas" w:hAnsi="Consolas" w:eastAsia="Consolas"/>
          <w:color w:val="000000"/>
          <w:sz w:val="20"/>
          <w:szCs w:val="20"/>
        </w:rPr>
        <w:t>.getUsername()+</w:t>
      </w:r>
      <w:r>
        <w:rPr>
          <w:rFonts w:hint="eastAsia" w:ascii="Consolas" w:hAnsi="Consolas" w:eastAsia="Consolas"/>
          <w:color w:val="2A00FF"/>
          <w:sz w:val="20"/>
          <w:szCs w:val="20"/>
        </w:rPr>
        <w:t>"&lt;/h2&gt;"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0"/>
        </w:rPr>
        <w:t>out.println(</w:t>
      </w:r>
      <w:r>
        <w:rPr>
          <w:rFonts w:hint="eastAsia" w:ascii="Consolas" w:hAnsi="Consolas" w:eastAsia="Consolas"/>
          <w:color w:val="2A00FF"/>
          <w:sz w:val="20"/>
          <w:szCs w:val="20"/>
        </w:rPr>
        <w:t>"&lt;h2&gt;"</w:t>
      </w:r>
      <w:r>
        <w:rPr>
          <w:rFonts w:hint="eastAsia" w:ascii="Consolas" w:hAnsi="Consolas" w:eastAsia="Consolas"/>
          <w:color w:val="000000"/>
          <w:sz w:val="20"/>
          <w:szCs w:val="20"/>
        </w:rPr>
        <w:t>+</w:t>
      </w:r>
      <w:r>
        <w:rPr>
          <w:rFonts w:hint="eastAsia" w:ascii="Consolas" w:hAnsi="Consolas" w:eastAsia="Consolas"/>
          <w:color w:val="2A00FF"/>
          <w:sz w:val="20"/>
          <w:szCs w:val="20"/>
        </w:rPr>
        <w:t>"密码："</w:t>
      </w:r>
      <w:r>
        <w:rPr>
          <w:rFonts w:hint="eastAsia" w:ascii="Consolas" w:hAnsi="Consolas" w:eastAsia="Consolas"/>
          <w:color w:val="000000"/>
          <w:sz w:val="20"/>
          <w:szCs w:val="20"/>
        </w:rPr>
        <w:t>+</w:t>
      </w:r>
      <w:r>
        <w:rPr>
          <w:rFonts w:hint="eastAsia" w:ascii="Consolas" w:hAnsi="Consolas" w:eastAsia="Consolas"/>
          <w:b/>
          <w:color w:val="7F0055"/>
          <w:sz w:val="20"/>
          <w:szCs w:val="20"/>
        </w:rPr>
        <w:t>this</w:t>
      </w:r>
      <w:r>
        <w:rPr>
          <w:rFonts w:hint="eastAsia" w:ascii="Consolas" w:hAnsi="Consolas" w:eastAsia="Consolas"/>
          <w:color w:val="000000"/>
          <w:sz w:val="20"/>
          <w:szCs w:val="20"/>
        </w:rPr>
        <w:t>.getPassword()+</w:t>
      </w:r>
      <w:r>
        <w:rPr>
          <w:rFonts w:hint="eastAsia" w:ascii="Consolas" w:hAnsi="Consolas" w:eastAsia="Consolas"/>
          <w:color w:val="2A00FF"/>
          <w:sz w:val="20"/>
          <w:szCs w:val="20"/>
        </w:rPr>
        <w:t>"&lt;/h2&gt;"</w:t>
      </w:r>
      <w:r>
        <w:rPr>
          <w:rFonts w:hint="eastAsia" w:ascii="Consolas" w:hAnsi="Consolas" w:eastAsia="Consolas"/>
          <w:color w:val="000000"/>
          <w:sz w:val="20"/>
          <w:szCs w:val="20"/>
        </w:rPr>
        <w:t>);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3.响应客户请求阶段：调用service()方法。由service()方法根据提交方式选择执行doget()或dopost()方法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4.终止阶段：调用destroy()方法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2405" cy="3361690"/>
            <wp:effectExtent l="0" t="0" r="4445" b="1016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Tomcat容器部署Servlet的三种情况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8"/>
          <w:lang w:val="en-US" w:eastAsia="zh-CN"/>
        </w:rPr>
        <w:t>Servlet部署之后长期驻留在内存。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8"/>
          <w:lang w:val="en-US" w:eastAsia="zh-CN"/>
        </w:rPr>
        <w:t>第一种：Tomcat容器启动时自动执行某些Servlet的构造方法创建一个Servlet实例并且调用init()方法进行初始化【Web项目已部署】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8"/>
          <w:lang w:val="en-US" w:eastAsia="zh-CN"/>
        </w:rPr>
        <w:t>只需在web.xml文件中&lt;Servlet&gt;&lt;/Servlet&gt;之间添加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8"/>
          <w:lang w:val="en-US" w:eastAsia="zh-CN"/>
        </w:rPr>
        <w:t>&lt;load-on-startup&gt;1&lt;/load-on-startup&gt;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8"/>
          <w:lang w:val="en-US" w:eastAsia="zh-CN"/>
        </w:rPr>
        <w:t>数字越小优先级越高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8"/>
          <w:lang w:val="en-US" w:eastAsia="zh-CN"/>
        </w:rPr>
        <w:t>第二种：部署后【未添加load-on-startup】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8"/>
          <w:lang w:val="en-US" w:eastAsia="zh-CN"/>
        </w:rPr>
        <w:t>当客户端首次向Servlet发送请求的时候，执行Servlet的构造方法创建一个Servlet实例并且调用init()方法进行初始化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8"/>
          <w:lang w:val="en-US" w:eastAsia="zh-CN"/>
        </w:rPr>
        <w:t>第三种：Servlet类文件或JSP页面被更新修改之后，自动重新部署Servlet,部署位置：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8"/>
          <w:lang w:val="en-US" w:eastAsia="zh-CN"/>
        </w:rPr>
        <w:t>\Workspaces\apache-tomcat-7.0.47\webapps\4.Servlet\WEB-INF\classes\servlet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2"/>
          <w:szCs w:val="28"/>
          <w:lang w:val="en-US" w:eastAsia="zh-CN"/>
        </w:rPr>
        <w:t>该路径可查看Tomcat容器部署Servlet的时间，已经部署的前提下才会生成WEB-INF文件夹。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4.常见的错误及解决办法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1).404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含义：服务器依据请求地址找不到对应的资源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原因：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a.没有部署项目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b.&lt;servlet-name&gt;上下不一致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c.没有严格按照http://ip:port/项目应用名(appname)/url-pattern来访问。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404是一个状态码，状态码是一个三位数字，表示服务器处理请求的一种状态。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2).500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含义：系统错误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错误原因：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a.源代码错误(没有按规范来写servlet)比如，没有继承HttpServlet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b.&lt;servlet-class&gt;写错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c.程序不严谨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比如：对请求的参数没有做检查就做转换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3).405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含义：找不到处理方法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错误原因：service方法签名错误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4).删除Workspaces内的JavaWeb项目导致server出错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删除C:\Workspaces\.metadata\.plugins\org.eclipse.core.runtime\.settings\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第一个文件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5.http(超文本传输协议)（hypertext transfer protocol）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由w3c制订的一种网络应用层协议，它规定了浏览器和web服务器之间如何通信以及通信所使用的数据格式。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1)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通信方式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step1:建立连接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step2:浏览器将请求数据打包，发送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step3:web服务器将响应数据打包，发送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step4:web服务器关闭连接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特点：一次请求，一次连接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2)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数据格式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a.请求数据包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i:请求行：  请求方式  请求资源路径  协议类型和版本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ii:若干消息头：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由w3c定义的一些键值对，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浏览器与web服务器之间可以通过发送这些消息头来传递一些特定的信息。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iii:实体内容：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只有当发送请求为post时，才会有数据(请求参数)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b.响应数据包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i:状态行：协议类型和版本  状态码  状态描述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状态码：状态码是一个三位数字，表示服务器处理请求的一种状态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200：正确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500：系统错误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404：依据请求地址找不到对应的资源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ii:若干消息头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web服务器也可以给浏览器发送一些消息头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iii:实体内容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程序处理的结果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6.两种请求方式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1)get方式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i:那些情况下发送get请求：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a.直接输入某个地址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b.点击链接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&lt;a href="url"&gt;&lt;/a&gt;超链接使用的是get请求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c.表单默认提交方式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ii:get请求有哪些特点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a.会将请求参数添加到请求资源路径后面，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并且只能提交少量的数据(因为请求行最多只能存放大约是2K左右的数据)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b.会将请求参数显示在浏览器地址栏中，不安全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2)post方式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i:哪些情况下发送post请求：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a.设置表单提交方式时 method="post"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ii:post请求的特点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a.会将请求参数添加到实体内容里面，并且可以提交大量数据。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b.不会把请求参数添加到浏览器地址栏中，相对安全。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servlet输出中文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1)乱码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out.println方法在默认情况下，会使用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"iso-8859-1"来编码。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2)解决方式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response.setContentType("text/html;charset=utf-8");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作用1：out.println方法会使用指定的字符集(比如"utf-8")来编码。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作用2：设置content-type消息头的值，告诉浏览器，服务器返回的数据类型。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8.如果表单包含有中文参数值，如何处理?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1)为什么会有乱码?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表单提交时，浏览器会对中文参数值进行编码。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浏览器打开该表单所在的页面时使用的字符集来编码。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服务器端默认情况下，会使用"iso-8859-1"来解码。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2)解决方式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step1:保证浏览器按照指定的字符集来编码。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比如，对于一个静态页面(html),添加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&lt;meta http-equiv="content-type"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content="text/html;charset=utf-8"&gt;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step2:服务器端，按照对应的字符集来解码。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request.setCharacterEncoding("utf-8");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 该方法必须要添加到所有的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request.getParameter方法的前面。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b. 只针对post请求有效。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c. 如果是get请求，可以采取如下的方式来处理：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name = new String(name.getBytes("iso-8859-1"),"utf-8");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作用：先获得浏览器发送过来的原始的字节数组，然后使用指定的字符集解码。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9.Servlet与九大内置对象</w:t>
      </w:r>
    </w:p>
    <w:p/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537710" cy="2320290"/>
            <wp:effectExtent l="0" t="0" r="1524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13789" t="11138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JSP的out对象等价于Servlet中用response参数的getWriter方法创建的对象；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严格意义讲是二者是不匹配，后者获得是一个PrintWriter对象，前者属于JSPWriter对象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10.重定向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1)什么是重定向？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服务器通知浏览器向一个地址发送请求。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服务器可以发送一个302状态码和一个Location消息头(值是一个地址，一般为重定向地址)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浏览器接收到请求后，会立即向重定向地址发请求。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2)如何重定向？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response.sendRedirect(String url);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3)细节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重定向之前，容器会清空response对象上缓存的所有数据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4)特点：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a.重定向的地址是任意的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b.重定向之后，浏览器地址栏的地址会发生改变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当javabean的作用域范围是scope=“request”时，超链接&lt;a href=url&gt;相当于重定向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11.转发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1)什么是转发？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一个web组件(servlet/jsp)将未完成的处理转交给另外一个web组件来继续做。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比如：一个servlet将未完成的任务转交给另一个jsp来展现。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2)如何转发？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step1:先绑定数据到request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request.setAttribute(String name,Object obj);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step2:获得转发器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RequestDispatcher rd=request.getRequestDispatcher(String uri);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step3:开始转发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rd.forward(request,response);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3)细节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转发共用request和response对象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4)转发的特点：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a.转发之后，浏览器的地址栏不变。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b.转发的目的地必须是同一个应用。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12.转发与重定向的区别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1)能否共享request?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转发可以，重定向不可以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当容器收到请求时，会立即创建request,response对象，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当响应发送完毕，会立即销毁这两个对象。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2)浏览器的地址栏是否会发生变化？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转发不会，重定向会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3)目的地？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转发的目的地必须是同一个应用，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重定向的目的地没有限制是任意的。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req.getRequestDispatcher("main.jsp").</w:t>
      </w:r>
      <w:r>
        <w:rPr>
          <w:rFonts w:hint="eastAsia" w:ascii="Consolas" w:hAnsi="Consolas" w:eastAsia="Consolas"/>
          <w:color w:val="FF0000"/>
          <w:sz w:val="24"/>
        </w:rPr>
        <w:t>forward</w:t>
      </w:r>
      <w:r>
        <w:rPr>
          <w:rFonts w:hint="eastAsia" w:ascii="Consolas" w:hAnsi="Consolas" w:eastAsia="Consolas"/>
          <w:color w:val="3F7F5F"/>
          <w:sz w:val="24"/>
        </w:rPr>
        <w:t>(request,response)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宋体"/>
          <w:color w:val="3F7F5F"/>
          <w:sz w:val="24"/>
          <w:lang w:val="en-US" w:eastAsia="zh-CN"/>
        </w:rPr>
        <w:t>r</w:t>
      </w:r>
      <w:r>
        <w:rPr>
          <w:rFonts w:hint="eastAsia" w:ascii="Consolas" w:hAnsi="Consolas" w:eastAsia="Consolas"/>
          <w:color w:val="3F7F5F"/>
          <w:sz w:val="24"/>
        </w:rPr>
        <w:t>eq.getRequestDispatcher("main.jsp").</w:t>
      </w:r>
      <w:r>
        <w:rPr>
          <w:rFonts w:hint="eastAsia" w:ascii="Consolas" w:hAnsi="Consolas" w:eastAsia="Consolas"/>
          <w:color w:val="FF0000"/>
          <w:sz w:val="24"/>
        </w:rPr>
        <w:t>include</w:t>
      </w:r>
      <w:r>
        <w:rPr>
          <w:rFonts w:hint="eastAsia" w:ascii="Consolas" w:hAnsi="Consolas" w:eastAsia="Consolas"/>
          <w:color w:val="3F7F5F"/>
          <w:sz w:val="24"/>
        </w:rPr>
        <w:t>(request,response)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forward方法是把请求的内容转发到另外的一个servlet.而include是把另一个servlet处理过后的内容拿过来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forward与include基本上都是转发到context内部的资源，而redirect可以重定向到外部的资源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调用forward() 的话,有关response对象的一切方法或者属性都会失去作用..只有request能被转向到下一个页面.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调用include()的话,response跟request都能被传递到转向的下一个页面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32"/>
          <w:lang w:val="en-US" w:eastAsia="zh-CN"/>
        </w:rPr>
        <w:t>13.路径问题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(1).什么是路径问题？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链接，表单提交，重定向和转发...如何去写相应的路径(地址)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&lt;a href="addEmp.jsp"&gt;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&lt;form action="add.do"&gt;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response.sendRedirect("list.do");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request.getRequestDispatcher("listEmp.jsp")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(2).相对路径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不以"/"开头的路径。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如果退至到上一级目录以"../"开头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(3).绝对路径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以"/"开头的路径。不以当前文件的位置作为起始，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而是以一个固定的位置作为起始到达目标文件所经过的路径。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(4).如何写绝对路径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链接，表单提交，重定向从应用名开始写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转发从应用名之后开始写。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request.getContextPath();获得实际部署项目时的应用名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&lt;a href="&lt;%=request.getContextPath()%&gt;/biz01/b1.jsp"&gt;to b1&lt;/a&gt;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&lt;form action="&lt;%=request.getContextPath()%&gt;/add.do"&gt;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response.sendRedirect("&lt;%=request.getContextPath()%&gt;/list.do");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request.getRequestDispatcher("/biz01/b1.jsp")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69865" cy="2741930"/>
            <wp:effectExtent l="0" t="0" r="6985" b="127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EIS：企业信息系统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4518660" cy="2608580"/>
            <wp:effectExtent l="0" t="0" r="15240" b="127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0000"/>
          <w:lang w:val="en-US" w:eastAsia="zh-CN"/>
        </w:rPr>
        <w:t>14.利用转发处理异常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request.setAttribute("error", "系统繁忙，稍后重试");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request.getRequestDispatcher("error.jsp").forward(request, response);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15.容器处理异常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step1：将异常抛给容器,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throw new servletException(e);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step2:配置异常处理页面，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&lt;error-page&gt;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&lt;exception-type&gt;javax.servlet.ServletException&lt;/exception-type&gt;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&lt;location&gt;/error2.jsp&lt;/location&gt;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&lt;/error-page&gt;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step3:写异常页面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error2.jsp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16.容器如何处理请求资源路径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比如在浏览器地址栏中输入：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http://ip:port/web05/abc.html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浏览器会将 "/web05/abc.html" 作为请求资源路径发送给容器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step1：依据应用名找到应用所在的文件夹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step2:容器认为访问的是一个servlet,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去web.xml中查找有没有和abc.html匹配的servlet。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精确匹配：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&lt;url-pattern&gt;/abc.html&lt;/url-pattern&gt;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通配符匹配: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 * "匹配0到多个字符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&lt;url-pattern&gt;/*&lt;/url-pattern&gt;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后缀匹配：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使用"  *.  "开头，后接任意字符(一般写do/form/action)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&lt;url-pattern&gt;*.do&lt;/url-pattern&gt;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匹配所有以" .do "结尾的请求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step3:如果找不到匹配的servlet,则查找相应的文件。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17.将多个servlet合并成一个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step1:后缀匹配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&lt;servlet-mapping&gt;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&lt;servlet-name&gt;ActionServlet&lt;/servlet-name&gt;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&lt;url-pattern&gt;*.do&lt;/url-pattern&gt;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&lt;/servlet-mapping&gt;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step2:分析请求资源路径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uri = request.getRequestURI();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 action=uri.substring(uri.lastIndexOf("/"),uri.lastIndexOf("."));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if("/list".equals(action)){...}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modern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F9823"/>
    <w:multiLevelType w:val="singleLevel"/>
    <w:tmpl w:val="580F98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15FEE3"/>
    <w:multiLevelType w:val="singleLevel"/>
    <w:tmpl w:val="5815FEE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95D60"/>
    <w:rsid w:val="092F6E38"/>
    <w:rsid w:val="189821CD"/>
    <w:rsid w:val="19D76A69"/>
    <w:rsid w:val="1F583904"/>
    <w:rsid w:val="25E83692"/>
    <w:rsid w:val="285340D4"/>
    <w:rsid w:val="2AD45164"/>
    <w:rsid w:val="2EEF4F17"/>
    <w:rsid w:val="317A270D"/>
    <w:rsid w:val="31EB11FF"/>
    <w:rsid w:val="321B6B43"/>
    <w:rsid w:val="3F2753CC"/>
    <w:rsid w:val="40D07CBB"/>
    <w:rsid w:val="41E52BA1"/>
    <w:rsid w:val="4A1D4A46"/>
    <w:rsid w:val="51E40672"/>
    <w:rsid w:val="5BAB3953"/>
    <w:rsid w:val="61B46DCD"/>
    <w:rsid w:val="63DA1A2F"/>
    <w:rsid w:val="667E4304"/>
    <w:rsid w:val="6A424026"/>
    <w:rsid w:val="6C0114DC"/>
    <w:rsid w:val="79916C7D"/>
    <w:rsid w:val="7A3A6C75"/>
    <w:rsid w:val="7E8F70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ClearC</dc:creator>
  <cp:lastModifiedBy>Administrator</cp:lastModifiedBy>
  <dcterms:modified xsi:type="dcterms:W3CDTF">2018-04-06T04:31:44Z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