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B5828" w14:textId="77777777" w:rsidR="00C156BD" w:rsidRDefault="00C156BD">
      <w:pPr>
        <w:pStyle w:val="BodyText"/>
        <w:rPr>
          <w:rFonts w:ascii="Times New Roman"/>
          <w:sz w:val="20"/>
        </w:rPr>
      </w:pPr>
    </w:p>
    <w:p w14:paraId="73E1CB6C" w14:textId="77777777" w:rsidR="00C156BD" w:rsidRDefault="00C156BD">
      <w:pPr>
        <w:pStyle w:val="BodyText"/>
        <w:rPr>
          <w:rFonts w:ascii="Times New Roman"/>
          <w:sz w:val="20"/>
        </w:rPr>
      </w:pPr>
    </w:p>
    <w:p w14:paraId="3845E6B8" w14:textId="77777777" w:rsidR="00C156BD" w:rsidRDefault="00C156BD">
      <w:pPr>
        <w:pStyle w:val="BodyText"/>
        <w:rPr>
          <w:rFonts w:ascii="Times New Roman"/>
          <w:sz w:val="20"/>
        </w:rPr>
      </w:pPr>
    </w:p>
    <w:p w14:paraId="6CB0FDAD" w14:textId="77777777" w:rsidR="00C156BD" w:rsidRDefault="00C156BD">
      <w:pPr>
        <w:pStyle w:val="BodyText"/>
        <w:rPr>
          <w:rFonts w:ascii="Times New Roman"/>
          <w:sz w:val="20"/>
        </w:rPr>
      </w:pPr>
    </w:p>
    <w:p w14:paraId="5D00D812" w14:textId="77777777" w:rsidR="00C156BD" w:rsidRDefault="00C156BD">
      <w:pPr>
        <w:pStyle w:val="BodyText"/>
        <w:rPr>
          <w:rFonts w:ascii="Times New Roman"/>
          <w:sz w:val="20"/>
        </w:rPr>
      </w:pPr>
    </w:p>
    <w:p w14:paraId="046E1F0E" w14:textId="77777777" w:rsidR="00C156BD" w:rsidRDefault="00C156BD">
      <w:pPr>
        <w:pStyle w:val="BodyText"/>
        <w:rPr>
          <w:rFonts w:ascii="Times New Roman"/>
          <w:sz w:val="20"/>
        </w:rPr>
      </w:pPr>
    </w:p>
    <w:p w14:paraId="0FAA20E0" w14:textId="77777777" w:rsidR="00C156BD" w:rsidRDefault="00C156BD">
      <w:pPr>
        <w:pStyle w:val="BodyText"/>
        <w:rPr>
          <w:rFonts w:ascii="Times New Roman"/>
          <w:sz w:val="20"/>
        </w:rPr>
      </w:pPr>
    </w:p>
    <w:p w14:paraId="0CBBDB1D" w14:textId="77777777" w:rsidR="00C156BD" w:rsidRDefault="00C156BD">
      <w:pPr>
        <w:pStyle w:val="BodyText"/>
        <w:rPr>
          <w:rFonts w:ascii="Times New Roman"/>
          <w:sz w:val="20"/>
        </w:rPr>
      </w:pPr>
    </w:p>
    <w:p w14:paraId="1DD1A1AF" w14:textId="77777777" w:rsidR="00C156BD" w:rsidRDefault="00C156BD">
      <w:pPr>
        <w:pStyle w:val="BodyText"/>
        <w:rPr>
          <w:rFonts w:ascii="Times New Roman"/>
          <w:sz w:val="20"/>
        </w:rPr>
      </w:pPr>
    </w:p>
    <w:p w14:paraId="0E346841" w14:textId="77777777" w:rsidR="00C156BD" w:rsidRDefault="00C156BD">
      <w:pPr>
        <w:pStyle w:val="BodyText"/>
        <w:rPr>
          <w:rFonts w:ascii="Times New Roman"/>
          <w:sz w:val="20"/>
        </w:rPr>
      </w:pPr>
    </w:p>
    <w:p w14:paraId="0B904980" w14:textId="77777777" w:rsidR="00C156BD" w:rsidRDefault="00C156BD">
      <w:pPr>
        <w:pStyle w:val="BodyText"/>
        <w:spacing w:before="2" w:after="1"/>
        <w:rPr>
          <w:rFonts w:ascii="Times New Roman"/>
          <w:sz w:val="14"/>
        </w:rPr>
      </w:pPr>
    </w:p>
    <w:p w14:paraId="39607CB5" w14:textId="77777777" w:rsidR="00C156BD" w:rsidRDefault="00B1359C">
      <w:pPr>
        <w:pStyle w:val="BodyText"/>
        <w:ind w:left="100"/>
        <w:rPr>
          <w:rFonts w:ascii="Times New Roman"/>
          <w:sz w:val="20"/>
        </w:rPr>
      </w:pPr>
      <w:r>
        <w:rPr>
          <w:rFonts w:ascii="Times New Roman"/>
          <w:noProof/>
          <w:sz w:val="20"/>
        </w:rPr>
        <w:drawing>
          <wp:inline distT="0" distB="0" distL="0" distR="0" wp14:anchorId="0CB26706" wp14:editId="3326F6B8">
            <wp:extent cx="5946589" cy="1263014"/>
            <wp:effectExtent l="0" t="0" r="0" b="0"/>
            <wp:docPr id="5" name="Picture 5"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5946589" cy="1263014"/>
                    </a:xfrm>
                    <a:prstGeom prst="rect">
                      <a:avLst/>
                    </a:prstGeom>
                  </pic:spPr>
                </pic:pic>
              </a:graphicData>
            </a:graphic>
          </wp:inline>
        </w:drawing>
      </w:r>
    </w:p>
    <w:p w14:paraId="459CF0FD" w14:textId="77777777" w:rsidR="00C156BD" w:rsidRDefault="00C156BD">
      <w:pPr>
        <w:pStyle w:val="BodyText"/>
        <w:rPr>
          <w:rFonts w:ascii="Times New Roman"/>
          <w:sz w:val="20"/>
        </w:rPr>
      </w:pPr>
    </w:p>
    <w:p w14:paraId="30D5ED75" w14:textId="77777777" w:rsidR="00C156BD" w:rsidRDefault="00C156BD">
      <w:pPr>
        <w:pStyle w:val="BodyText"/>
        <w:rPr>
          <w:rFonts w:ascii="Times New Roman"/>
          <w:sz w:val="20"/>
        </w:rPr>
      </w:pPr>
    </w:p>
    <w:p w14:paraId="1A03694A" w14:textId="77777777" w:rsidR="00C156BD" w:rsidRDefault="00C156BD">
      <w:pPr>
        <w:pStyle w:val="BodyText"/>
        <w:rPr>
          <w:rFonts w:ascii="Times New Roman"/>
          <w:sz w:val="20"/>
        </w:rPr>
      </w:pPr>
    </w:p>
    <w:p w14:paraId="0FEAEFD0" w14:textId="77777777" w:rsidR="00C156BD" w:rsidRDefault="00B1359C">
      <w:pPr>
        <w:pStyle w:val="Title"/>
      </w:pPr>
      <w:r>
        <w:t>INTRODUCTION</w:t>
      </w:r>
      <w:r>
        <w:rPr>
          <w:spacing w:val="-5"/>
        </w:rPr>
        <w:t xml:space="preserve"> </w:t>
      </w:r>
      <w:r>
        <w:t>TO</w:t>
      </w:r>
      <w:r>
        <w:rPr>
          <w:spacing w:val="-12"/>
        </w:rPr>
        <w:t xml:space="preserve"> </w:t>
      </w:r>
      <w:r>
        <w:rPr>
          <w:spacing w:val="-2"/>
        </w:rPr>
        <w:t>MARLO</w:t>
      </w:r>
    </w:p>
    <w:p w14:paraId="42FEAD51" w14:textId="6DF0B665" w:rsidR="00C156BD" w:rsidRDefault="00B1359C">
      <w:pPr>
        <w:ind w:left="1827" w:right="1844"/>
        <w:jc w:val="center"/>
        <w:rPr>
          <w:sz w:val="32"/>
          <w:szCs w:val="32"/>
        </w:rPr>
      </w:pPr>
      <w:r w:rsidRPr="2796F492">
        <w:rPr>
          <w:sz w:val="32"/>
          <w:szCs w:val="32"/>
        </w:rPr>
        <w:t>Updated</w:t>
      </w:r>
      <w:r w:rsidRPr="2796F492">
        <w:rPr>
          <w:spacing w:val="-10"/>
          <w:sz w:val="32"/>
          <w:szCs w:val="32"/>
        </w:rPr>
        <w:t xml:space="preserve"> </w:t>
      </w:r>
      <w:r w:rsidR="063A378F" w:rsidRPr="2796F492">
        <w:rPr>
          <w:spacing w:val="-10"/>
          <w:sz w:val="32"/>
          <w:szCs w:val="32"/>
        </w:rPr>
        <w:t>Apr</w:t>
      </w:r>
      <w:r w:rsidRPr="2796F492">
        <w:rPr>
          <w:spacing w:val="-9"/>
          <w:sz w:val="32"/>
          <w:szCs w:val="32"/>
        </w:rPr>
        <w:t xml:space="preserve"> </w:t>
      </w:r>
      <w:r w:rsidRPr="2796F492">
        <w:rPr>
          <w:spacing w:val="-4"/>
          <w:sz w:val="32"/>
          <w:szCs w:val="32"/>
        </w:rPr>
        <w:t>202</w:t>
      </w:r>
      <w:r w:rsidR="3E5EAABD" w:rsidRPr="2796F492">
        <w:rPr>
          <w:spacing w:val="-4"/>
          <w:sz w:val="32"/>
          <w:szCs w:val="32"/>
        </w:rPr>
        <w:t>3</w:t>
      </w:r>
    </w:p>
    <w:p w14:paraId="3F4BE374" w14:textId="77777777" w:rsidR="00C156BD" w:rsidRDefault="00C156BD">
      <w:pPr>
        <w:jc w:val="center"/>
        <w:rPr>
          <w:sz w:val="32"/>
        </w:rPr>
        <w:sectPr w:rsidR="00C156BD">
          <w:headerReference w:type="even" r:id="rId12"/>
          <w:headerReference w:type="default" r:id="rId13"/>
          <w:footerReference w:type="even" r:id="rId14"/>
          <w:footerReference w:type="default" r:id="rId15"/>
          <w:headerReference w:type="first" r:id="rId16"/>
          <w:footerReference w:type="first" r:id="rId17"/>
          <w:type w:val="continuous"/>
          <w:pgSz w:w="12240" w:h="15840"/>
          <w:pgMar w:top="1580" w:right="1320" w:bottom="1200" w:left="1340" w:header="562" w:footer="1012" w:gutter="0"/>
          <w:pgNumType w:start="1"/>
          <w:cols w:space="720"/>
        </w:sectPr>
      </w:pPr>
    </w:p>
    <w:p w14:paraId="5D61A99D" w14:textId="77777777" w:rsidR="00C156BD" w:rsidRDefault="00C156BD">
      <w:pPr>
        <w:pStyle w:val="BodyText"/>
        <w:rPr>
          <w:sz w:val="20"/>
        </w:rPr>
      </w:pPr>
    </w:p>
    <w:p w14:paraId="06B4C906" w14:textId="77777777" w:rsidR="00C156BD" w:rsidRDefault="00C156BD">
      <w:pPr>
        <w:pStyle w:val="BodyText"/>
        <w:rPr>
          <w:sz w:val="20"/>
        </w:rPr>
      </w:pPr>
    </w:p>
    <w:p w14:paraId="6090AE9D" w14:textId="77777777" w:rsidR="00C156BD" w:rsidRDefault="00C156BD">
      <w:pPr>
        <w:pStyle w:val="BodyText"/>
        <w:rPr>
          <w:sz w:val="20"/>
        </w:rPr>
      </w:pPr>
    </w:p>
    <w:p w14:paraId="2987A929" w14:textId="77777777" w:rsidR="00C156BD" w:rsidRDefault="00C156BD">
      <w:pPr>
        <w:pStyle w:val="BodyText"/>
        <w:rPr>
          <w:sz w:val="20"/>
        </w:rPr>
      </w:pPr>
    </w:p>
    <w:p w14:paraId="5471417E" w14:textId="77777777" w:rsidR="00C156BD" w:rsidRDefault="00C156BD">
      <w:pPr>
        <w:pStyle w:val="BodyText"/>
        <w:spacing w:before="9"/>
        <w:rPr>
          <w:sz w:val="28"/>
        </w:rPr>
      </w:pPr>
    </w:p>
    <w:p w14:paraId="17EA5013" w14:textId="77777777" w:rsidR="00C156BD" w:rsidRDefault="00B1359C">
      <w:pPr>
        <w:spacing w:before="34"/>
        <w:ind w:left="100"/>
        <w:rPr>
          <w:rFonts w:ascii="Calibri Light"/>
          <w:sz w:val="32"/>
        </w:rPr>
      </w:pPr>
      <w:r>
        <w:rPr>
          <w:rFonts w:ascii="Calibri Light"/>
          <w:color w:val="2E5395"/>
          <w:sz w:val="32"/>
        </w:rPr>
        <w:t>Table</w:t>
      </w:r>
      <w:r>
        <w:rPr>
          <w:rFonts w:ascii="Calibri Light"/>
          <w:color w:val="2E5395"/>
          <w:spacing w:val="-6"/>
          <w:sz w:val="32"/>
        </w:rPr>
        <w:t xml:space="preserve"> </w:t>
      </w:r>
      <w:r>
        <w:rPr>
          <w:rFonts w:ascii="Calibri Light"/>
          <w:color w:val="2E5395"/>
          <w:sz w:val="32"/>
        </w:rPr>
        <w:t>of</w:t>
      </w:r>
      <w:r>
        <w:rPr>
          <w:rFonts w:ascii="Calibri Light"/>
          <w:color w:val="2E5395"/>
          <w:spacing w:val="-9"/>
          <w:sz w:val="32"/>
        </w:rPr>
        <w:t xml:space="preserve"> </w:t>
      </w:r>
      <w:r>
        <w:rPr>
          <w:rFonts w:ascii="Calibri Light"/>
          <w:color w:val="2E5395"/>
          <w:spacing w:val="-2"/>
          <w:sz w:val="32"/>
        </w:rPr>
        <w:t>Contents</w:t>
      </w:r>
    </w:p>
    <w:sdt>
      <w:sdtPr>
        <w:id w:val="-1568563833"/>
        <w:docPartObj>
          <w:docPartGallery w:val="Table of Contents"/>
          <w:docPartUnique/>
        </w:docPartObj>
      </w:sdtPr>
      <w:sdtEndPr/>
      <w:sdtContent>
        <w:p w14:paraId="1FDD1EC4" w14:textId="4FE1C053" w:rsidR="00FD734F" w:rsidRDefault="00B1359C">
          <w:pPr>
            <w:pStyle w:val="TOC1"/>
            <w:tabs>
              <w:tab w:val="right" w:leader="dot" w:pos="9570"/>
            </w:tabs>
            <w:rPr>
              <w:rFonts w:asciiTheme="minorHAnsi" w:eastAsiaTheme="minorEastAsia" w:hAnsiTheme="minorHAnsi" w:cstheme="minorBidi"/>
              <w:noProof/>
              <w:kern w:val="2"/>
              <w14:ligatures w14:val="standardContextual"/>
            </w:rPr>
          </w:pPr>
          <w:r>
            <w:fldChar w:fldCharType="begin"/>
          </w:r>
          <w:r>
            <w:instrText xml:space="preserve">TOC \o "1-2" \h \z \u </w:instrText>
          </w:r>
          <w:r>
            <w:fldChar w:fldCharType="separate"/>
          </w:r>
          <w:hyperlink w:anchor="_Toc133589105" w:history="1">
            <w:r w:rsidR="00FD734F" w:rsidRPr="000F46EF">
              <w:rPr>
                <w:rStyle w:val="Hyperlink"/>
                <w:noProof/>
                <w:spacing w:val="-1"/>
                <w:w w:val="99"/>
              </w:rPr>
              <w:t>1.</w:t>
            </w:r>
            <w:r w:rsidR="00FD734F">
              <w:rPr>
                <w:rFonts w:asciiTheme="minorHAnsi" w:eastAsiaTheme="minorEastAsia" w:hAnsiTheme="minorHAnsi" w:cstheme="minorBidi"/>
                <w:noProof/>
                <w:kern w:val="2"/>
                <w14:ligatures w14:val="standardContextual"/>
              </w:rPr>
              <w:tab/>
            </w:r>
            <w:r w:rsidR="00FD734F" w:rsidRPr="000F46EF">
              <w:rPr>
                <w:rStyle w:val="Hyperlink"/>
                <w:noProof/>
                <w:spacing w:val="-2"/>
              </w:rPr>
              <w:t>INTRODUCTION</w:t>
            </w:r>
            <w:r w:rsidR="00FD734F">
              <w:rPr>
                <w:noProof/>
                <w:webHidden/>
              </w:rPr>
              <w:tab/>
            </w:r>
            <w:r w:rsidR="00FD734F">
              <w:rPr>
                <w:noProof/>
                <w:webHidden/>
              </w:rPr>
              <w:fldChar w:fldCharType="begin"/>
            </w:r>
            <w:r w:rsidR="00FD734F">
              <w:rPr>
                <w:noProof/>
                <w:webHidden/>
              </w:rPr>
              <w:instrText xml:space="preserve"> PAGEREF _Toc133589105 \h </w:instrText>
            </w:r>
            <w:r w:rsidR="00FD734F">
              <w:rPr>
                <w:noProof/>
                <w:webHidden/>
              </w:rPr>
            </w:r>
            <w:r w:rsidR="00FD734F">
              <w:rPr>
                <w:noProof/>
                <w:webHidden/>
              </w:rPr>
              <w:fldChar w:fldCharType="separate"/>
            </w:r>
            <w:r w:rsidR="000F5DD8">
              <w:rPr>
                <w:noProof/>
                <w:webHidden/>
              </w:rPr>
              <w:t>3</w:t>
            </w:r>
            <w:r w:rsidR="00FD734F">
              <w:rPr>
                <w:noProof/>
                <w:webHidden/>
              </w:rPr>
              <w:fldChar w:fldCharType="end"/>
            </w:r>
          </w:hyperlink>
        </w:p>
        <w:p w14:paraId="00F2190D" w14:textId="6F7BF2AF" w:rsidR="00FD734F" w:rsidRDefault="00FD734F">
          <w:pPr>
            <w:pStyle w:val="TOC2"/>
            <w:tabs>
              <w:tab w:val="left" w:pos="880"/>
              <w:tab w:val="right" w:leader="dot" w:pos="9570"/>
            </w:tabs>
            <w:rPr>
              <w:rFonts w:asciiTheme="minorHAnsi" w:eastAsiaTheme="minorEastAsia" w:hAnsiTheme="minorHAnsi" w:cstheme="minorBidi"/>
              <w:noProof/>
              <w:kern w:val="2"/>
              <w14:ligatures w14:val="standardContextual"/>
            </w:rPr>
          </w:pPr>
          <w:hyperlink w:anchor="_Toc133589106" w:history="1">
            <w:r w:rsidRPr="000F46EF">
              <w:rPr>
                <w:rStyle w:val="Hyperlink"/>
                <w:noProof/>
                <w:w w:val="99"/>
              </w:rPr>
              <w:t>1.1</w:t>
            </w:r>
            <w:r>
              <w:rPr>
                <w:rFonts w:asciiTheme="minorHAnsi" w:eastAsiaTheme="minorEastAsia" w:hAnsiTheme="minorHAnsi" w:cstheme="minorBidi"/>
                <w:noProof/>
                <w:kern w:val="2"/>
                <w14:ligatures w14:val="standardContextual"/>
              </w:rPr>
              <w:tab/>
            </w:r>
            <w:r w:rsidRPr="000F46EF">
              <w:rPr>
                <w:rStyle w:val="Hyperlink"/>
                <w:noProof/>
              </w:rPr>
              <w:t>WHAT</w:t>
            </w:r>
            <w:r w:rsidRPr="000F46EF">
              <w:rPr>
                <w:rStyle w:val="Hyperlink"/>
                <w:noProof/>
                <w:spacing w:val="-9"/>
              </w:rPr>
              <w:t xml:space="preserve"> </w:t>
            </w:r>
            <w:r w:rsidRPr="000F46EF">
              <w:rPr>
                <w:rStyle w:val="Hyperlink"/>
                <w:noProof/>
              </w:rPr>
              <w:t>IS</w:t>
            </w:r>
            <w:r w:rsidRPr="000F46EF">
              <w:rPr>
                <w:rStyle w:val="Hyperlink"/>
                <w:noProof/>
                <w:spacing w:val="-8"/>
              </w:rPr>
              <w:t xml:space="preserve"> </w:t>
            </w:r>
            <w:r w:rsidRPr="000F46EF">
              <w:rPr>
                <w:rStyle w:val="Hyperlink"/>
                <w:noProof/>
              </w:rPr>
              <w:t>MARLO-</w:t>
            </w:r>
            <w:r w:rsidRPr="000F46EF">
              <w:rPr>
                <w:rStyle w:val="Hyperlink"/>
                <w:noProof/>
                <w:spacing w:val="-2"/>
              </w:rPr>
              <w:t>AICCRA</w:t>
            </w:r>
            <w:r>
              <w:rPr>
                <w:noProof/>
                <w:webHidden/>
              </w:rPr>
              <w:tab/>
            </w:r>
            <w:r>
              <w:rPr>
                <w:noProof/>
                <w:webHidden/>
              </w:rPr>
              <w:fldChar w:fldCharType="begin"/>
            </w:r>
            <w:r>
              <w:rPr>
                <w:noProof/>
                <w:webHidden/>
              </w:rPr>
              <w:instrText xml:space="preserve"> PAGEREF _Toc133589106 \h </w:instrText>
            </w:r>
            <w:r>
              <w:rPr>
                <w:noProof/>
                <w:webHidden/>
              </w:rPr>
            </w:r>
            <w:r>
              <w:rPr>
                <w:noProof/>
                <w:webHidden/>
              </w:rPr>
              <w:fldChar w:fldCharType="separate"/>
            </w:r>
            <w:r w:rsidR="000F5DD8">
              <w:rPr>
                <w:noProof/>
                <w:webHidden/>
              </w:rPr>
              <w:t>3</w:t>
            </w:r>
            <w:r>
              <w:rPr>
                <w:noProof/>
                <w:webHidden/>
              </w:rPr>
              <w:fldChar w:fldCharType="end"/>
            </w:r>
          </w:hyperlink>
        </w:p>
        <w:p w14:paraId="62B7C503" w14:textId="6079F675" w:rsidR="00FD734F" w:rsidRDefault="00FD734F">
          <w:pPr>
            <w:pStyle w:val="TOC2"/>
            <w:tabs>
              <w:tab w:val="left" w:pos="880"/>
              <w:tab w:val="right" w:leader="dot" w:pos="9570"/>
            </w:tabs>
            <w:rPr>
              <w:rFonts w:asciiTheme="minorHAnsi" w:eastAsiaTheme="minorEastAsia" w:hAnsiTheme="minorHAnsi" w:cstheme="minorBidi"/>
              <w:noProof/>
              <w:kern w:val="2"/>
              <w14:ligatures w14:val="standardContextual"/>
            </w:rPr>
          </w:pPr>
          <w:hyperlink w:anchor="_Toc133589107" w:history="1">
            <w:r w:rsidRPr="000F46EF">
              <w:rPr>
                <w:rStyle w:val="Hyperlink"/>
                <w:noProof/>
                <w:w w:val="99"/>
              </w:rPr>
              <w:t>1.2</w:t>
            </w:r>
            <w:r>
              <w:rPr>
                <w:rFonts w:asciiTheme="minorHAnsi" w:eastAsiaTheme="minorEastAsia" w:hAnsiTheme="minorHAnsi" w:cstheme="minorBidi"/>
                <w:noProof/>
                <w:kern w:val="2"/>
                <w14:ligatures w14:val="standardContextual"/>
              </w:rPr>
              <w:tab/>
            </w:r>
            <w:r w:rsidRPr="000F46EF">
              <w:rPr>
                <w:rStyle w:val="Hyperlink"/>
                <w:noProof/>
              </w:rPr>
              <w:t>WHAT</w:t>
            </w:r>
            <w:r w:rsidRPr="000F46EF">
              <w:rPr>
                <w:rStyle w:val="Hyperlink"/>
                <w:noProof/>
                <w:spacing w:val="-6"/>
              </w:rPr>
              <w:t xml:space="preserve"> </w:t>
            </w:r>
            <w:r w:rsidRPr="000F46EF">
              <w:rPr>
                <w:rStyle w:val="Hyperlink"/>
                <w:noProof/>
              </w:rPr>
              <w:t>IS</w:t>
            </w:r>
            <w:r w:rsidRPr="000F46EF">
              <w:rPr>
                <w:rStyle w:val="Hyperlink"/>
                <w:noProof/>
                <w:spacing w:val="-4"/>
              </w:rPr>
              <w:t xml:space="preserve"> </w:t>
            </w:r>
            <w:r w:rsidRPr="000F46EF">
              <w:rPr>
                <w:rStyle w:val="Hyperlink"/>
                <w:noProof/>
              </w:rPr>
              <w:t>THE</w:t>
            </w:r>
            <w:r w:rsidRPr="000F46EF">
              <w:rPr>
                <w:rStyle w:val="Hyperlink"/>
                <w:noProof/>
                <w:spacing w:val="-6"/>
              </w:rPr>
              <w:t xml:space="preserve"> </w:t>
            </w:r>
            <w:r w:rsidRPr="000F46EF">
              <w:rPr>
                <w:rStyle w:val="Hyperlink"/>
                <w:noProof/>
              </w:rPr>
              <w:t>PURPOSE</w:t>
            </w:r>
            <w:r w:rsidRPr="000F46EF">
              <w:rPr>
                <w:rStyle w:val="Hyperlink"/>
                <w:noProof/>
                <w:spacing w:val="-6"/>
              </w:rPr>
              <w:t xml:space="preserve"> </w:t>
            </w:r>
            <w:r w:rsidRPr="000F46EF">
              <w:rPr>
                <w:rStyle w:val="Hyperlink"/>
                <w:noProof/>
              </w:rPr>
              <w:t>OF</w:t>
            </w:r>
            <w:r w:rsidRPr="000F46EF">
              <w:rPr>
                <w:rStyle w:val="Hyperlink"/>
                <w:noProof/>
                <w:spacing w:val="-6"/>
              </w:rPr>
              <w:t xml:space="preserve"> </w:t>
            </w:r>
            <w:r w:rsidRPr="000F46EF">
              <w:rPr>
                <w:rStyle w:val="Hyperlink"/>
                <w:noProof/>
              </w:rPr>
              <w:t>THIS</w:t>
            </w:r>
            <w:r w:rsidRPr="000F46EF">
              <w:rPr>
                <w:rStyle w:val="Hyperlink"/>
                <w:noProof/>
                <w:spacing w:val="-5"/>
              </w:rPr>
              <w:t xml:space="preserve"> </w:t>
            </w:r>
            <w:r w:rsidRPr="000F46EF">
              <w:rPr>
                <w:rStyle w:val="Hyperlink"/>
                <w:noProof/>
                <w:spacing w:val="-2"/>
              </w:rPr>
              <w:t>DOCUMENT</w:t>
            </w:r>
            <w:r>
              <w:rPr>
                <w:noProof/>
                <w:webHidden/>
              </w:rPr>
              <w:tab/>
            </w:r>
            <w:r>
              <w:rPr>
                <w:noProof/>
                <w:webHidden/>
              </w:rPr>
              <w:fldChar w:fldCharType="begin"/>
            </w:r>
            <w:r>
              <w:rPr>
                <w:noProof/>
                <w:webHidden/>
              </w:rPr>
              <w:instrText xml:space="preserve"> PAGEREF _Toc133589107 \h </w:instrText>
            </w:r>
            <w:r>
              <w:rPr>
                <w:noProof/>
                <w:webHidden/>
              </w:rPr>
            </w:r>
            <w:r>
              <w:rPr>
                <w:noProof/>
                <w:webHidden/>
              </w:rPr>
              <w:fldChar w:fldCharType="separate"/>
            </w:r>
            <w:r w:rsidR="000F5DD8">
              <w:rPr>
                <w:noProof/>
                <w:webHidden/>
              </w:rPr>
              <w:t>3</w:t>
            </w:r>
            <w:r>
              <w:rPr>
                <w:noProof/>
                <w:webHidden/>
              </w:rPr>
              <w:fldChar w:fldCharType="end"/>
            </w:r>
          </w:hyperlink>
        </w:p>
        <w:p w14:paraId="3F0DF442" w14:textId="4BBC70DB" w:rsidR="00FD734F" w:rsidRDefault="00FD734F">
          <w:pPr>
            <w:pStyle w:val="TOC2"/>
            <w:tabs>
              <w:tab w:val="left" w:pos="880"/>
              <w:tab w:val="right" w:leader="dot" w:pos="9570"/>
            </w:tabs>
            <w:rPr>
              <w:rFonts w:asciiTheme="minorHAnsi" w:eastAsiaTheme="minorEastAsia" w:hAnsiTheme="minorHAnsi" w:cstheme="minorBidi"/>
              <w:noProof/>
              <w:kern w:val="2"/>
              <w14:ligatures w14:val="standardContextual"/>
            </w:rPr>
          </w:pPr>
          <w:hyperlink w:anchor="_Toc133589108" w:history="1">
            <w:r w:rsidRPr="000F46EF">
              <w:rPr>
                <w:rStyle w:val="Hyperlink"/>
                <w:noProof/>
                <w:w w:val="99"/>
              </w:rPr>
              <w:t>1.3</w:t>
            </w:r>
            <w:r>
              <w:rPr>
                <w:rFonts w:asciiTheme="minorHAnsi" w:eastAsiaTheme="minorEastAsia" w:hAnsiTheme="minorHAnsi" w:cstheme="minorBidi"/>
                <w:noProof/>
                <w:kern w:val="2"/>
                <w14:ligatures w14:val="standardContextual"/>
              </w:rPr>
              <w:tab/>
            </w:r>
            <w:r w:rsidRPr="000F46EF">
              <w:rPr>
                <w:rStyle w:val="Hyperlink"/>
                <w:noProof/>
              </w:rPr>
              <w:t>KEY</w:t>
            </w:r>
            <w:r w:rsidRPr="000F46EF">
              <w:rPr>
                <w:rStyle w:val="Hyperlink"/>
                <w:noProof/>
                <w:spacing w:val="-11"/>
              </w:rPr>
              <w:t xml:space="preserve"> </w:t>
            </w:r>
            <w:r w:rsidRPr="000F46EF">
              <w:rPr>
                <w:rStyle w:val="Hyperlink"/>
                <w:noProof/>
              </w:rPr>
              <w:t>MARLO-AICCRA</w:t>
            </w:r>
            <w:r w:rsidRPr="000F46EF">
              <w:rPr>
                <w:rStyle w:val="Hyperlink"/>
                <w:noProof/>
                <w:spacing w:val="-10"/>
              </w:rPr>
              <w:t xml:space="preserve"> </w:t>
            </w:r>
            <w:r w:rsidRPr="000F46EF">
              <w:rPr>
                <w:rStyle w:val="Hyperlink"/>
                <w:noProof/>
                <w:spacing w:val="-2"/>
              </w:rPr>
              <w:t>CONCEPTS</w:t>
            </w:r>
            <w:r>
              <w:rPr>
                <w:noProof/>
                <w:webHidden/>
              </w:rPr>
              <w:tab/>
            </w:r>
            <w:r>
              <w:rPr>
                <w:noProof/>
                <w:webHidden/>
              </w:rPr>
              <w:fldChar w:fldCharType="begin"/>
            </w:r>
            <w:r>
              <w:rPr>
                <w:noProof/>
                <w:webHidden/>
              </w:rPr>
              <w:instrText xml:space="preserve"> PAGEREF _Toc133589108 \h </w:instrText>
            </w:r>
            <w:r>
              <w:rPr>
                <w:noProof/>
                <w:webHidden/>
              </w:rPr>
            </w:r>
            <w:r>
              <w:rPr>
                <w:noProof/>
                <w:webHidden/>
              </w:rPr>
              <w:fldChar w:fldCharType="separate"/>
            </w:r>
            <w:r w:rsidR="000F5DD8">
              <w:rPr>
                <w:noProof/>
                <w:webHidden/>
              </w:rPr>
              <w:t>3</w:t>
            </w:r>
            <w:r>
              <w:rPr>
                <w:noProof/>
                <w:webHidden/>
              </w:rPr>
              <w:fldChar w:fldCharType="end"/>
            </w:r>
          </w:hyperlink>
        </w:p>
        <w:p w14:paraId="15606A10" w14:textId="671DF0B5" w:rsidR="00FD734F" w:rsidRDefault="00FD734F">
          <w:pPr>
            <w:pStyle w:val="TOC1"/>
            <w:tabs>
              <w:tab w:val="right" w:leader="dot" w:pos="9570"/>
            </w:tabs>
            <w:rPr>
              <w:rFonts w:asciiTheme="minorHAnsi" w:eastAsiaTheme="minorEastAsia" w:hAnsiTheme="minorHAnsi" w:cstheme="minorBidi"/>
              <w:noProof/>
              <w:kern w:val="2"/>
              <w14:ligatures w14:val="standardContextual"/>
            </w:rPr>
          </w:pPr>
          <w:hyperlink w:anchor="_Toc133589109" w:history="1">
            <w:r w:rsidRPr="000F46EF">
              <w:rPr>
                <w:rStyle w:val="Hyperlink"/>
                <w:noProof/>
                <w:spacing w:val="-1"/>
                <w:w w:val="99"/>
              </w:rPr>
              <w:t>2.</w:t>
            </w:r>
            <w:r>
              <w:rPr>
                <w:rFonts w:asciiTheme="minorHAnsi" w:eastAsiaTheme="minorEastAsia" w:hAnsiTheme="minorHAnsi" w:cstheme="minorBidi"/>
                <w:noProof/>
                <w:kern w:val="2"/>
                <w14:ligatures w14:val="standardContextual"/>
              </w:rPr>
              <w:tab/>
            </w:r>
            <w:r w:rsidRPr="000F46EF">
              <w:rPr>
                <w:rStyle w:val="Hyperlink"/>
                <w:noProof/>
                <w:spacing w:val="-2"/>
              </w:rPr>
              <w:t>USING</w:t>
            </w:r>
            <w:r w:rsidRPr="000F46EF">
              <w:rPr>
                <w:rStyle w:val="Hyperlink"/>
                <w:noProof/>
                <w:spacing w:val="2"/>
              </w:rPr>
              <w:t xml:space="preserve"> </w:t>
            </w:r>
            <w:r w:rsidRPr="000F46EF">
              <w:rPr>
                <w:rStyle w:val="Hyperlink"/>
                <w:noProof/>
                <w:spacing w:val="-2"/>
              </w:rPr>
              <w:t>MARLO-AICCRA</w:t>
            </w:r>
            <w:r>
              <w:rPr>
                <w:noProof/>
                <w:webHidden/>
              </w:rPr>
              <w:tab/>
            </w:r>
            <w:r>
              <w:rPr>
                <w:noProof/>
                <w:webHidden/>
              </w:rPr>
              <w:fldChar w:fldCharType="begin"/>
            </w:r>
            <w:r>
              <w:rPr>
                <w:noProof/>
                <w:webHidden/>
              </w:rPr>
              <w:instrText xml:space="preserve"> PAGEREF _Toc133589109 \h </w:instrText>
            </w:r>
            <w:r>
              <w:rPr>
                <w:noProof/>
                <w:webHidden/>
              </w:rPr>
            </w:r>
            <w:r>
              <w:rPr>
                <w:noProof/>
                <w:webHidden/>
              </w:rPr>
              <w:fldChar w:fldCharType="separate"/>
            </w:r>
            <w:r w:rsidR="000F5DD8">
              <w:rPr>
                <w:noProof/>
                <w:webHidden/>
              </w:rPr>
              <w:t>4</w:t>
            </w:r>
            <w:r>
              <w:rPr>
                <w:noProof/>
                <w:webHidden/>
              </w:rPr>
              <w:fldChar w:fldCharType="end"/>
            </w:r>
          </w:hyperlink>
        </w:p>
        <w:p w14:paraId="2ED19260" w14:textId="0CD9C9A5" w:rsidR="00FD734F" w:rsidRDefault="00FD734F">
          <w:pPr>
            <w:pStyle w:val="TOC2"/>
            <w:tabs>
              <w:tab w:val="left" w:pos="880"/>
              <w:tab w:val="right" w:leader="dot" w:pos="9570"/>
            </w:tabs>
            <w:rPr>
              <w:rFonts w:asciiTheme="minorHAnsi" w:eastAsiaTheme="minorEastAsia" w:hAnsiTheme="minorHAnsi" w:cstheme="minorBidi"/>
              <w:noProof/>
              <w:kern w:val="2"/>
              <w14:ligatures w14:val="standardContextual"/>
            </w:rPr>
          </w:pPr>
          <w:hyperlink w:anchor="_Toc133589110" w:history="1">
            <w:r w:rsidRPr="000F46EF">
              <w:rPr>
                <w:rStyle w:val="Hyperlink"/>
                <w:noProof/>
                <w:w w:val="99"/>
              </w:rPr>
              <w:t>2.1</w:t>
            </w:r>
            <w:r>
              <w:rPr>
                <w:rFonts w:asciiTheme="minorHAnsi" w:eastAsiaTheme="minorEastAsia" w:hAnsiTheme="minorHAnsi" w:cstheme="minorBidi"/>
                <w:noProof/>
                <w:kern w:val="2"/>
                <w14:ligatures w14:val="standardContextual"/>
              </w:rPr>
              <w:tab/>
            </w:r>
            <w:r w:rsidRPr="000F46EF">
              <w:rPr>
                <w:rStyle w:val="Hyperlink"/>
                <w:noProof/>
              </w:rPr>
              <w:t>HOW</w:t>
            </w:r>
            <w:r w:rsidRPr="000F46EF">
              <w:rPr>
                <w:rStyle w:val="Hyperlink"/>
                <w:noProof/>
                <w:spacing w:val="-5"/>
              </w:rPr>
              <w:t xml:space="preserve"> </w:t>
            </w:r>
            <w:r w:rsidRPr="000F46EF">
              <w:rPr>
                <w:rStyle w:val="Hyperlink"/>
                <w:noProof/>
              </w:rPr>
              <w:t>TO</w:t>
            </w:r>
            <w:r w:rsidRPr="000F46EF">
              <w:rPr>
                <w:rStyle w:val="Hyperlink"/>
                <w:noProof/>
                <w:spacing w:val="-3"/>
              </w:rPr>
              <w:t xml:space="preserve"> </w:t>
            </w:r>
            <w:r w:rsidRPr="000F46EF">
              <w:rPr>
                <w:rStyle w:val="Hyperlink"/>
                <w:noProof/>
              </w:rPr>
              <w:t>LOG</w:t>
            </w:r>
            <w:r w:rsidRPr="000F46EF">
              <w:rPr>
                <w:rStyle w:val="Hyperlink"/>
                <w:noProof/>
                <w:spacing w:val="-3"/>
              </w:rPr>
              <w:t xml:space="preserve"> </w:t>
            </w:r>
            <w:r w:rsidRPr="000F46EF">
              <w:rPr>
                <w:rStyle w:val="Hyperlink"/>
                <w:noProof/>
                <w:spacing w:val="-5"/>
              </w:rPr>
              <w:t>IN</w:t>
            </w:r>
            <w:r>
              <w:rPr>
                <w:noProof/>
                <w:webHidden/>
              </w:rPr>
              <w:tab/>
            </w:r>
            <w:r>
              <w:rPr>
                <w:noProof/>
                <w:webHidden/>
              </w:rPr>
              <w:fldChar w:fldCharType="begin"/>
            </w:r>
            <w:r>
              <w:rPr>
                <w:noProof/>
                <w:webHidden/>
              </w:rPr>
              <w:instrText xml:space="preserve"> PAGEREF _Toc133589110 \h </w:instrText>
            </w:r>
            <w:r>
              <w:rPr>
                <w:noProof/>
                <w:webHidden/>
              </w:rPr>
            </w:r>
            <w:r>
              <w:rPr>
                <w:noProof/>
                <w:webHidden/>
              </w:rPr>
              <w:fldChar w:fldCharType="separate"/>
            </w:r>
            <w:r w:rsidR="000F5DD8">
              <w:rPr>
                <w:noProof/>
                <w:webHidden/>
              </w:rPr>
              <w:t>4</w:t>
            </w:r>
            <w:r>
              <w:rPr>
                <w:noProof/>
                <w:webHidden/>
              </w:rPr>
              <w:fldChar w:fldCharType="end"/>
            </w:r>
          </w:hyperlink>
        </w:p>
        <w:p w14:paraId="38E926F2" w14:textId="60AB747A" w:rsidR="00FD734F" w:rsidRDefault="00FD734F">
          <w:pPr>
            <w:pStyle w:val="TOC2"/>
            <w:tabs>
              <w:tab w:val="left" w:pos="880"/>
              <w:tab w:val="right" w:leader="dot" w:pos="9570"/>
            </w:tabs>
            <w:rPr>
              <w:rFonts w:asciiTheme="minorHAnsi" w:eastAsiaTheme="minorEastAsia" w:hAnsiTheme="minorHAnsi" w:cstheme="minorBidi"/>
              <w:noProof/>
              <w:kern w:val="2"/>
              <w14:ligatures w14:val="standardContextual"/>
            </w:rPr>
          </w:pPr>
          <w:hyperlink w:anchor="_Toc133589111" w:history="1">
            <w:r w:rsidRPr="000F46EF">
              <w:rPr>
                <w:rStyle w:val="Hyperlink"/>
                <w:noProof/>
                <w:w w:val="99"/>
              </w:rPr>
              <w:t>2.2</w:t>
            </w:r>
            <w:r>
              <w:rPr>
                <w:rFonts w:asciiTheme="minorHAnsi" w:eastAsiaTheme="minorEastAsia" w:hAnsiTheme="minorHAnsi" w:cstheme="minorBidi"/>
                <w:noProof/>
                <w:kern w:val="2"/>
                <w14:ligatures w14:val="standardContextual"/>
              </w:rPr>
              <w:tab/>
            </w:r>
            <w:r w:rsidRPr="000F46EF">
              <w:rPr>
                <w:rStyle w:val="Hyperlink"/>
                <w:noProof/>
              </w:rPr>
              <w:t>IMPORTANT</w:t>
            </w:r>
            <w:r w:rsidRPr="000F46EF">
              <w:rPr>
                <w:rStyle w:val="Hyperlink"/>
                <w:noProof/>
                <w:spacing w:val="-14"/>
              </w:rPr>
              <w:t xml:space="preserve"> </w:t>
            </w:r>
            <w:r w:rsidRPr="000F46EF">
              <w:rPr>
                <w:rStyle w:val="Hyperlink"/>
                <w:noProof/>
                <w:spacing w:val="-4"/>
              </w:rPr>
              <w:t>TIPS</w:t>
            </w:r>
            <w:r>
              <w:rPr>
                <w:noProof/>
                <w:webHidden/>
              </w:rPr>
              <w:tab/>
            </w:r>
            <w:r>
              <w:rPr>
                <w:noProof/>
                <w:webHidden/>
              </w:rPr>
              <w:fldChar w:fldCharType="begin"/>
            </w:r>
            <w:r>
              <w:rPr>
                <w:noProof/>
                <w:webHidden/>
              </w:rPr>
              <w:instrText xml:space="preserve"> PAGEREF _Toc133589111 \h </w:instrText>
            </w:r>
            <w:r>
              <w:rPr>
                <w:noProof/>
                <w:webHidden/>
              </w:rPr>
            </w:r>
            <w:r>
              <w:rPr>
                <w:noProof/>
                <w:webHidden/>
              </w:rPr>
              <w:fldChar w:fldCharType="separate"/>
            </w:r>
            <w:r w:rsidR="000F5DD8">
              <w:rPr>
                <w:noProof/>
                <w:webHidden/>
              </w:rPr>
              <w:t>4</w:t>
            </w:r>
            <w:r>
              <w:rPr>
                <w:noProof/>
                <w:webHidden/>
              </w:rPr>
              <w:fldChar w:fldCharType="end"/>
            </w:r>
          </w:hyperlink>
        </w:p>
        <w:p w14:paraId="6387E2FC" w14:textId="20F03825" w:rsidR="00FD734F" w:rsidRDefault="00FD734F">
          <w:pPr>
            <w:pStyle w:val="TOC2"/>
            <w:tabs>
              <w:tab w:val="left" w:pos="880"/>
              <w:tab w:val="right" w:leader="dot" w:pos="9570"/>
            </w:tabs>
            <w:rPr>
              <w:rFonts w:asciiTheme="minorHAnsi" w:eastAsiaTheme="minorEastAsia" w:hAnsiTheme="minorHAnsi" w:cstheme="minorBidi"/>
              <w:noProof/>
              <w:kern w:val="2"/>
              <w14:ligatures w14:val="standardContextual"/>
            </w:rPr>
          </w:pPr>
          <w:hyperlink w:anchor="_Toc133589112" w:history="1">
            <w:r w:rsidRPr="000F46EF">
              <w:rPr>
                <w:rStyle w:val="Hyperlink"/>
                <w:noProof/>
                <w:w w:val="99"/>
              </w:rPr>
              <w:t>2.3</w:t>
            </w:r>
            <w:r>
              <w:rPr>
                <w:rFonts w:asciiTheme="minorHAnsi" w:eastAsiaTheme="minorEastAsia" w:hAnsiTheme="minorHAnsi" w:cstheme="minorBidi"/>
                <w:noProof/>
                <w:kern w:val="2"/>
                <w14:ligatures w14:val="standardContextual"/>
              </w:rPr>
              <w:tab/>
            </w:r>
            <w:r w:rsidRPr="000F46EF">
              <w:rPr>
                <w:rStyle w:val="Hyperlink"/>
                <w:noProof/>
              </w:rPr>
              <w:t>ENTERING</w:t>
            </w:r>
            <w:r w:rsidRPr="000F46EF">
              <w:rPr>
                <w:rStyle w:val="Hyperlink"/>
                <w:noProof/>
                <w:spacing w:val="-10"/>
              </w:rPr>
              <w:t xml:space="preserve"> </w:t>
            </w:r>
            <w:r w:rsidRPr="000F46EF">
              <w:rPr>
                <w:rStyle w:val="Hyperlink"/>
                <w:noProof/>
              </w:rPr>
              <w:t>AND</w:t>
            </w:r>
            <w:r w:rsidRPr="000F46EF">
              <w:rPr>
                <w:rStyle w:val="Hyperlink"/>
                <w:noProof/>
                <w:spacing w:val="-10"/>
              </w:rPr>
              <w:t xml:space="preserve"> </w:t>
            </w:r>
            <w:r w:rsidRPr="000F46EF">
              <w:rPr>
                <w:rStyle w:val="Hyperlink"/>
                <w:noProof/>
              </w:rPr>
              <w:t>VIEWING</w:t>
            </w:r>
            <w:r w:rsidRPr="000F46EF">
              <w:rPr>
                <w:rStyle w:val="Hyperlink"/>
                <w:noProof/>
                <w:spacing w:val="-10"/>
              </w:rPr>
              <w:t xml:space="preserve"> </w:t>
            </w:r>
            <w:r w:rsidRPr="000F46EF">
              <w:rPr>
                <w:rStyle w:val="Hyperlink"/>
                <w:noProof/>
              </w:rPr>
              <w:t>INFORMATION</w:t>
            </w:r>
            <w:r w:rsidRPr="000F46EF">
              <w:rPr>
                <w:rStyle w:val="Hyperlink"/>
                <w:noProof/>
                <w:spacing w:val="-11"/>
              </w:rPr>
              <w:t xml:space="preserve"> </w:t>
            </w:r>
            <w:r w:rsidRPr="000F46EF">
              <w:rPr>
                <w:rStyle w:val="Hyperlink"/>
                <w:noProof/>
              </w:rPr>
              <w:t>ABOUT</w:t>
            </w:r>
            <w:r w:rsidRPr="000F46EF">
              <w:rPr>
                <w:rStyle w:val="Hyperlink"/>
                <w:noProof/>
                <w:spacing w:val="-11"/>
              </w:rPr>
              <w:t xml:space="preserve"> </w:t>
            </w:r>
            <w:r w:rsidRPr="000F46EF">
              <w:rPr>
                <w:rStyle w:val="Hyperlink"/>
                <w:noProof/>
                <w:spacing w:val="-2"/>
              </w:rPr>
              <w:t>CLUSTERS</w:t>
            </w:r>
            <w:r>
              <w:rPr>
                <w:noProof/>
                <w:webHidden/>
              </w:rPr>
              <w:tab/>
            </w:r>
            <w:r>
              <w:rPr>
                <w:noProof/>
                <w:webHidden/>
              </w:rPr>
              <w:fldChar w:fldCharType="begin"/>
            </w:r>
            <w:r>
              <w:rPr>
                <w:noProof/>
                <w:webHidden/>
              </w:rPr>
              <w:instrText xml:space="preserve"> PAGEREF _Toc133589112 \h </w:instrText>
            </w:r>
            <w:r>
              <w:rPr>
                <w:noProof/>
                <w:webHidden/>
              </w:rPr>
            </w:r>
            <w:r>
              <w:rPr>
                <w:noProof/>
                <w:webHidden/>
              </w:rPr>
              <w:fldChar w:fldCharType="separate"/>
            </w:r>
            <w:r w:rsidR="000F5DD8">
              <w:rPr>
                <w:noProof/>
                <w:webHidden/>
              </w:rPr>
              <w:t>5</w:t>
            </w:r>
            <w:r>
              <w:rPr>
                <w:noProof/>
                <w:webHidden/>
              </w:rPr>
              <w:fldChar w:fldCharType="end"/>
            </w:r>
          </w:hyperlink>
        </w:p>
        <w:p w14:paraId="6F1BCBEA" w14:textId="28E94E24" w:rsidR="00FD734F" w:rsidRDefault="00FD734F">
          <w:pPr>
            <w:pStyle w:val="TOC2"/>
            <w:tabs>
              <w:tab w:val="left" w:pos="880"/>
              <w:tab w:val="right" w:leader="dot" w:pos="9570"/>
            </w:tabs>
            <w:rPr>
              <w:rFonts w:asciiTheme="minorHAnsi" w:eastAsiaTheme="minorEastAsia" w:hAnsiTheme="minorHAnsi" w:cstheme="minorBidi"/>
              <w:noProof/>
              <w:kern w:val="2"/>
              <w14:ligatures w14:val="standardContextual"/>
            </w:rPr>
          </w:pPr>
          <w:hyperlink w:anchor="_Toc133589113" w:history="1">
            <w:r w:rsidRPr="000F46EF">
              <w:rPr>
                <w:rStyle w:val="Hyperlink"/>
                <w:noProof/>
                <w:w w:val="99"/>
              </w:rPr>
              <w:t>2.4</w:t>
            </w:r>
            <w:r>
              <w:rPr>
                <w:rFonts w:asciiTheme="minorHAnsi" w:eastAsiaTheme="minorEastAsia" w:hAnsiTheme="minorHAnsi" w:cstheme="minorBidi"/>
                <w:noProof/>
                <w:kern w:val="2"/>
                <w14:ligatures w14:val="standardContextual"/>
              </w:rPr>
              <w:tab/>
            </w:r>
            <w:r w:rsidRPr="000F46EF">
              <w:rPr>
                <w:rStyle w:val="Hyperlink"/>
                <w:noProof/>
              </w:rPr>
              <w:t>ENTERING</w:t>
            </w:r>
            <w:r w:rsidRPr="000F46EF">
              <w:rPr>
                <w:rStyle w:val="Hyperlink"/>
                <w:noProof/>
                <w:spacing w:val="-10"/>
              </w:rPr>
              <w:t xml:space="preserve"> </w:t>
            </w:r>
            <w:r w:rsidRPr="000F46EF">
              <w:rPr>
                <w:rStyle w:val="Hyperlink"/>
                <w:noProof/>
              </w:rPr>
              <w:t>AND</w:t>
            </w:r>
            <w:r w:rsidRPr="000F46EF">
              <w:rPr>
                <w:rStyle w:val="Hyperlink"/>
                <w:noProof/>
                <w:spacing w:val="-10"/>
              </w:rPr>
              <w:t xml:space="preserve"> </w:t>
            </w:r>
            <w:r w:rsidRPr="000F46EF">
              <w:rPr>
                <w:rStyle w:val="Hyperlink"/>
                <w:noProof/>
              </w:rPr>
              <w:t>VIEWING</w:t>
            </w:r>
            <w:r w:rsidRPr="000F46EF">
              <w:rPr>
                <w:rStyle w:val="Hyperlink"/>
                <w:noProof/>
                <w:spacing w:val="-10"/>
              </w:rPr>
              <w:t xml:space="preserve"> </w:t>
            </w:r>
            <w:r w:rsidRPr="000F46EF">
              <w:rPr>
                <w:rStyle w:val="Hyperlink"/>
                <w:noProof/>
              </w:rPr>
              <w:t>INFORMATION</w:t>
            </w:r>
            <w:r w:rsidRPr="000F46EF">
              <w:rPr>
                <w:rStyle w:val="Hyperlink"/>
                <w:noProof/>
                <w:spacing w:val="-11"/>
              </w:rPr>
              <w:t xml:space="preserve"> </w:t>
            </w:r>
            <w:r w:rsidRPr="000F46EF">
              <w:rPr>
                <w:rStyle w:val="Hyperlink"/>
                <w:noProof/>
              </w:rPr>
              <w:t>ABOUT</w:t>
            </w:r>
            <w:r w:rsidRPr="000F46EF">
              <w:rPr>
                <w:rStyle w:val="Hyperlink"/>
                <w:noProof/>
                <w:spacing w:val="-11"/>
              </w:rPr>
              <w:t xml:space="preserve"> </w:t>
            </w:r>
            <w:r w:rsidRPr="000F46EF">
              <w:rPr>
                <w:rStyle w:val="Hyperlink"/>
                <w:noProof/>
                <w:spacing w:val="-2"/>
              </w:rPr>
              <w:t>SUMMARIES</w:t>
            </w:r>
            <w:r>
              <w:rPr>
                <w:noProof/>
                <w:webHidden/>
              </w:rPr>
              <w:tab/>
            </w:r>
            <w:r>
              <w:rPr>
                <w:noProof/>
                <w:webHidden/>
              </w:rPr>
              <w:fldChar w:fldCharType="begin"/>
            </w:r>
            <w:r>
              <w:rPr>
                <w:noProof/>
                <w:webHidden/>
              </w:rPr>
              <w:instrText xml:space="preserve"> PAGEREF _Toc133589113 \h </w:instrText>
            </w:r>
            <w:r>
              <w:rPr>
                <w:noProof/>
                <w:webHidden/>
              </w:rPr>
            </w:r>
            <w:r>
              <w:rPr>
                <w:noProof/>
                <w:webHidden/>
              </w:rPr>
              <w:fldChar w:fldCharType="separate"/>
            </w:r>
            <w:r w:rsidR="000F5DD8">
              <w:rPr>
                <w:noProof/>
                <w:webHidden/>
              </w:rPr>
              <w:t>8</w:t>
            </w:r>
            <w:r>
              <w:rPr>
                <w:noProof/>
                <w:webHidden/>
              </w:rPr>
              <w:fldChar w:fldCharType="end"/>
            </w:r>
          </w:hyperlink>
        </w:p>
        <w:p w14:paraId="186ABF34" w14:textId="34309F69" w:rsidR="00FD734F" w:rsidRDefault="00FD734F">
          <w:pPr>
            <w:pStyle w:val="TOC2"/>
            <w:tabs>
              <w:tab w:val="left" w:pos="880"/>
              <w:tab w:val="right" w:leader="dot" w:pos="9570"/>
            </w:tabs>
            <w:rPr>
              <w:rFonts w:asciiTheme="minorHAnsi" w:eastAsiaTheme="minorEastAsia" w:hAnsiTheme="minorHAnsi" w:cstheme="minorBidi"/>
              <w:noProof/>
              <w:kern w:val="2"/>
              <w14:ligatures w14:val="standardContextual"/>
            </w:rPr>
          </w:pPr>
          <w:hyperlink w:anchor="_Toc133589114" w:history="1">
            <w:r w:rsidRPr="000F46EF">
              <w:rPr>
                <w:rStyle w:val="Hyperlink"/>
                <w:noProof/>
                <w:w w:val="99"/>
              </w:rPr>
              <w:t>2.5</w:t>
            </w:r>
            <w:r>
              <w:rPr>
                <w:rFonts w:asciiTheme="minorHAnsi" w:eastAsiaTheme="minorEastAsia" w:hAnsiTheme="minorHAnsi" w:cstheme="minorBidi"/>
                <w:noProof/>
                <w:kern w:val="2"/>
                <w14:ligatures w14:val="standardContextual"/>
              </w:rPr>
              <w:tab/>
            </w:r>
            <w:r w:rsidRPr="000F46EF">
              <w:rPr>
                <w:rStyle w:val="Hyperlink"/>
                <w:noProof/>
              </w:rPr>
              <w:t>ENTERING</w:t>
            </w:r>
            <w:r w:rsidRPr="000F46EF">
              <w:rPr>
                <w:rStyle w:val="Hyperlink"/>
                <w:noProof/>
                <w:spacing w:val="-11"/>
              </w:rPr>
              <w:t xml:space="preserve"> </w:t>
            </w:r>
            <w:r w:rsidRPr="000F46EF">
              <w:rPr>
                <w:rStyle w:val="Hyperlink"/>
                <w:noProof/>
              </w:rPr>
              <w:t>AND</w:t>
            </w:r>
            <w:r w:rsidRPr="000F46EF">
              <w:rPr>
                <w:rStyle w:val="Hyperlink"/>
                <w:noProof/>
                <w:spacing w:val="-11"/>
              </w:rPr>
              <w:t xml:space="preserve"> </w:t>
            </w:r>
            <w:r w:rsidRPr="000F46EF">
              <w:rPr>
                <w:rStyle w:val="Hyperlink"/>
                <w:noProof/>
              </w:rPr>
              <w:t>VIEWING</w:t>
            </w:r>
            <w:r w:rsidRPr="000F46EF">
              <w:rPr>
                <w:rStyle w:val="Hyperlink"/>
                <w:noProof/>
                <w:spacing w:val="-10"/>
              </w:rPr>
              <w:t xml:space="preserve"> </w:t>
            </w:r>
            <w:r w:rsidRPr="000F46EF">
              <w:rPr>
                <w:rStyle w:val="Hyperlink"/>
                <w:noProof/>
              </w:rPr>
              <w:t>INFORMATION</w:t>
            </w:r>
            <w:r w:rsidRPr="000F46EF">
              <w:rPr>
                <w:rStyle w:val="Hyperlink"/>
                <w:noProof/>
                <w:spacing w:val="-12"/>
              </w:rPr>
              <w:t xml:space="preserve"> </w:t>
            </w:r>
            <w:r w:rsidRPr="000F46EF">
              <w:rPr>
                <w:rStyle w:val="Hyperlink"/>
                <w:noProof/>
              </w:rPr>
              <w:t>ABOUT</w:t>
            </w:r>
            <w:r w:rsidRPr="000F46EF">
              <w:rPr>
                <w:rStyle w:val="Hyperlink"/>
                <w:noProof/>
                <w:spacing w:val="-12"/>
              </w:rPr>
              <w:t xml:space="preserve"> </w:t>
            </w:r>
            <w:r w:rsidRPr="000F46EF">
              <w:rPr>
                <w:rStyle w:val="Hyperlink"/>
                <w:noProof/>
              </w:rPr>
              <w:t>BUSINESS</w:t>
            </w:r>
            <w:r w:rsidRPr="000F46EF">
              <w:rPr>
                <w:rStyle w:val="Hyperlink"/>
                <w:noProof/>
                <w:spacing w:val="-11"/>
              </w:rPr>
              <w:t xml:space="preserve"> </w:t>
            </w:r>
            <w:r w:rsidRPr="000F46EF">
              <w:rPr>
                <w:rStyle w:val="Hyperlink"/>
                <w:noProof/>
                <w:spacing w:val="-2"/>
              </w:rPr>
              <w:t>INTELLIGENCE</w:t>
            </w:r>
            <w:r>
              <w:rPr>
                <w:noProof/>
                <w:webHidden/>
              </w:rPr>
              <w:tab/>
            </w:r>
            <w:r>
              <w:rPr>
                <w:noProof/>
                <w:webHidden/>
              </w:rPr>
              <w:fldChar w:fldCharType="begin"/>
            </w:r>
            <w:r>
              <w:rPr>
                <w:noProof/>
                <w:webHidden/>
              </w:rPr>
              <w:instrText xml:space="preserve"> PAGEREF _Toc133589114 \h </w:instrText>
            </w:r>
            <w:r>
              <w:rPr>
                <w:noProof/>
                <w:webHidden/>
              </w:rPr>
            </w:r>
            <w:r>
              <w:rPr>
                <w:noProof/>
                <w:webHidden/>
              </w:rPr>
              <w:fldChar w:fldCharType="separate"/>
            </w:r>
            <w:r w:rsidR="000F5DD8">
              <w:rPr>
                <w:noProof/>
                <w:webHidden/>
              </w:rPr>
              <w:t>8</w:t>
            </w:r>
            <w:r>
              <w:rPr>
                <w:noProof/>
                <w:webHidden/>
              </w:rPr>
              <w:fldChar w:fldCharType="end"/>
            </w:r>
          </w:hyperlink>
        </w:p>
        <w:p w14:paraId="5235F6A5" w14:textId="2EE73F66" w:rsidR="00FD734F" w:rsidRDefault="00FD734F">
          <w:pPr>
            <w:pStyle w:val="TOC1"/>
            <w:tabs>
              <w:tab w:val="right" w:leader="dot" w:pos="9570"/>
            </w:tabs>
            <w:rPr>
              <w:rFonts w:asciiTheme="minorHAnsi" w:eastAsiaTheme="minorEastAsia" w:hAnsiTheme="minorHAnsi" w:cstheme="minorBidi"/>
              <w:noProof/>
              <w:kern w:val="2"/>
              <w14:ligatures w14:val="standardContextual"/>
            </w:rPr>
          </w:pPr>
          <w:hyperlink w:anchor="_Toc133589115" w:history="1">
            <w:r w:rsidRPr="000F46EF">
              <w:rPr>
                <w:rStyle w:val="Hyperlink"/>
                <w:noProof/>
                <w:spacing w:val="-1"/>
                <w:w w:val="99"/>
              </w:rPr>
              <w:t>3.</w:t>
            </w:r>
            <w:r>
              <w:rPr>
                <w:rFonts w:asciiTheme="minorHAnsi" w:eastAsiaTheme="minorEastAsia" w:hAnsiTheme="minorHAnsi" w:cstheme="minorBidi"/>
                <w:noProof/>
                <w:kern w:val="2"/>
                <w14:ligatures w14:val="standardContextual"/>
              </w:rPr>
              <w:tab/>
            </w:r>
            <w:r w:rsidRPr="000F46EF">
              <w:rPr>
                <w:rStyle w:val="Hyperlink"/>
                <w:noProof/>
              </w:rPr>
              <w:t>SUPPORT</w:t>
            </w:r>
            <w:r w:rsidRPr="000F46EF">
              <w:rPr>
                <w:rStyle w:val="Hyperlink"/>
                <w:noProof/>
                <w:spacing w:val="-15"/>
              </w:rPr>
              <w:t xml:space="preserve"> </w:t>
            </w:r>
            <w:r w:rsidRPr="000F46EF">
              <w:rPr>
                <w:rStyle w:val="Hyperlink"/>
                <w:noProof/>
              </w:rPr>
              <w:t>FOR</w:t>
            </w:r>
            <w:r w:rsidRPr="000F46EF">
              <w:rPr>
                <w:rStyle w:val="Hyperlink"/>
                <w:noProof/>
                <w:spacing w:val="-13"/>
              </w:rPr>
              <w:t xml:space="preserve"> </w:t>
            </w:r>
            <w:r w:rsidRPr="000F46EF">
              <w:rPr>
                <w:rStyle w:val="Hyperlink"/>
                <w:noProof/>
              </w:rPr>
              <w:t>MARLO-AICCRA</w:t>
            </w:r>
            <w:r w:rsidRPr="000F46EF">
              <w:rPr>
                <w:rStyle w:val="Hyperlink"/>
                <w:noProof/>
                <w:spacing w:val="-14"/>
              </w:rPr>
              <w:t xml:space="preserve"> </w:t>
            </w:r>
            <w:r w:rsidRPr="000F46EF">
              <w:rPr>
                <w:rStyle w:val="Hyperlink"/>
                <w:noProof/>
                <w:spacing w:val="-2"/>
              </w:rPr>
              <w:t>USERS</w:t>
            </w:r>
            <w:r>
              <w:rPr>
                <w:noProof/>
                <w:webHidden/>
              </w:rPr>
              <w:tab/>
            </w:r>
            <w:r>
              <w:rPr>
                <w:noProof/>
                <w:webHidden/>
              </w:rPr>
              <w:fldChar w:fldCharType="begin"/>
            </w:r>
            <w:r>
              <w:rPr>
                <w:noProof/>
                <w:webHidden/>
              </w:rPr>
              <w:instrText xml:space="preserve"> PAGEREF _Toc133589115 \h </w:instrText>
            </w:r>
            <w:r>
              <w:rPr>
                <w:noProof/>
                <w:webHidden/>
              </w:rPr>
            </w:r>
            <w:r>
              <w:rPr>
                <w:noProof/>
                <w:webHidden/>
              </w:rPr>
              <w:fldChar w:fldCharType="separate"/>
            </w:r>
            <w:r w:rsidR="000F5DD8">
              <w:rPr>
                <w:noProof/>
                <w:webHidden/>
              </w:rPr>
              <w:t>8</w:t>
            </w:r>
            <w:r>
              <w:rPr>
                <w:noProof/>
                <w:webHidden/>
              </w:rPr>
              <w:fldChar w:fldCharType="end"/>
            </w:r>
          </w:hyperlink>
        </w:p>
        <w:p w14:paraId="75C11948" w14:textId="7B440017" w:rsidR="00C156BD" w:rsidRDefault="00B1359C">
          <w:r>
            <w:fldChar w:fldCharType="end"/>
          </w:r>
        </w:p>
      </w:sdtContent>
    </w:sdt>
    <w:p w14:paraId="0BF3DA6B" w14:textId="77777777" w:rsidR="00C156BD" w:rsidRDefault="00C156BD">
      <w:pPr>
        <w:sectPr w:rsidR="00C156BD">
          <w:pgSz w:w="12240" w:h="15840"/>
          <w:pgMar w:top="1580" w:right="1320" w:bottom="1200" w:left="1340" w:header="562" w:footer="1012" w:gutter="0"/>
          <w:cols w:space="720"/>
        </w:sectPr>
      </w:pPr>
    </w:p>
    <w:p w14:paraId="250EE6B5" w14:textId="77777777" w:rsidR="00C156BD" w:rsidRDefault="00B1359C">
      <w:pPr>
        <w:pStyle w:val="Heading1"/>
        <w:numPr>
          <w:ilvl w:val="0"/>
          <w:numId w:val="2"/>
        </w:numPr>
        <w:tabs>
          <w:tab w:val="left" w:pos="821"/>
        </w:tabs>
        <w:spacing w:before="47"/>
        <w:ind w:hanging="361"/>
      </w:pPr>
      <w:bookmarkStart w:id="0" w:name="_Toc133589105"/>
      <w:r>
        <w:rPr>
          <w:color w:val="2E5395"/>
          <w:spacing w:val="-2"/>
        </w:rPr>
        <w:t>INTRODUCTION</w:t>
      </w:r>
      <w:bookmarkEnd w:id="0"/>
    </w:p>
    <w:p w14:paraId="47B56B32" w14:textId="77777777" w:rsidR="00C156BD" w:rsidRDefault="00C156BD">
      <w:pPr>
        <w:pStyle w:val="BodyText"/>
        <w:spacing w:before="6"/>
        <w:rPr>
          <w:rFonts w:ascii="Calibri Light"/>
          <w:sz w:val="39"/>
        </w:rPr>
      </w:pPr>
    </w:p>
    <w:p w14:paraId="15DE34E8" w14:textId="77777777" w:rsidR="00C156BD" w:rsidRDefault="00B1359C">
      <w:pPr>
        <w:pStyle w:val="Heading2"/>
        <w:numPr>
          <w:ilvl w:val="1"/>
          <w:numId w:val="2"/>
        </w:numPr>
        <w:tabs>
          <w:tab w:val="left" w:pos="485"/>
        </w:tabs>
        <w:ind w:hanging="385"/>
      </w:pPr>
      <w:bookmarkStart w:id="1" w:name="_Toc133589106"/>
      <w:r>
        <w:rPr>
          <w:color w:val="2E5395"/>
        </w:rPr>
        <w:t>WHAT</w:t>
      </w:r>
      <w:r>
        <w:rPr>
          <w:color w:val="2E5395"/>
          <w:spacing w:val="-9"/>
        </w:rPr>
        <w:t xml:space="preserve"> </w:t>
      </w:r>
      <w:r>
        <w:rPr>
          <w:color w:val="2E5395"/>
        </w:rPr>
        <w:t>IS</w:t>
      </w:r>
      <w:r>
        <w:rPr>
          <w:color w:val="2E5395"/>
          <w:spacing w:val="-8"/>
        </w:rPr>
        <w:t xml:space="preserve"> </w:t>
      </w:r>
      <w:r>
        <w:rPr>
          <w:color w:val="2E5395"/>
        </w:rPr>
        <w:t>MARLO-</w:t>
      </w:r>
      <w:r>
        <w:rPr>
          <w:color w:val="2E5395"/>
          <w:spacing w:val="-2"/>
        </w:rPr>
        <w:t>AICCRA</w:t>
      </w:r>
      <w:bookmarkEnd w:id="1"/>
    </w:p>
    <w:p w14:paraId="08A076A9" w14:textId="77777777" w:rsidR="00C156BD" w:rsidRDefault="00B1359C">
      <w:pPr>
        <w:pStyle w:val="BodyText"/>
        <w:spacing w:before="23"/>
        <w:ind w:left="100" w:right="113"/>
        <w:jc w:val="both"/>
      </w:pPr>
      <w:r>
        <w:t xml:space="preserve">Welcome to </w:t>
      </w:r>
      <w:r>
        <w:rPr>
          <w:b/>
        </w:rPr>
        <w:t xml:space="preserve">MARLO </w:t>
      </w:r>
      <w:r>
        <w:t xml:space="preserve">- </w:t>
      </w:r>
      <w:r>
        <w:rPr>
          <w:b/>
        </w:rPr>
        <w:t>M</w:t>
      </w:r>
      <w:r>
        <w:t xml:space="preserve">anaging </w:t>
      </w:r>
      <w:r>
        <w:rPr>
          <w:b/>
        </w:rPr>
        <w:t>A</w:t>
      </w:r>
      <w:r>
        <w:t>gricult</w:t>
      </w:r>
      <w:r>
        <w:t xml:space="preserve">ural </w:t>
      </w:r>
      <w:r>
        <w:rPr>
          <w:b/>
        </w:rPr>
        <w:t>R</w:t>
      </w:r>
      <w:r>
        <w:t xml:space="preserve">esearch for </w:t>
      </w:r>
      <w:r>
        <w:rPr>
          <w:b/>
        </w:rPr>
        <w:t>L</w:t>
      </w:r>
      <w:r>
        <w:t xml:space="preserve">earning and </w:t>
      </w:r>
      <w:r>
        <w:rPr>
          <w:b/>
        </w:rPr>
        <w:t>O</w:t>
      </w:r>
      <w:r>
        <w:t>utcomes. MARLO is an online platform</w:t>
      </w:r>
      <w:r>
        <w:rPr>
          <w:spacing w:val="-4"/>
        </w:rPr>
        <w:t xml:space="preserve"> </w:t>
      </w:r>
      <w:r>
        <w:t>designed</w:t>
      </w:r>
      <w:r>
        <w:rPr>
          <w:spacing w:val="-8"/>
        </w:rPr>
        <w:t xml:space="preserve"> </w:t>
      </w:r>
      <w:r>
        <w:t>to</w:t>
      </w:r>
      <w:r>
        <w:rPr>
          <w:spacing w:val="-6"/>
        </w:rPr>
        <w:t xml:space="preserve"> </w:t>
      </w:r>
      <w:r>
        <w:t>assist</w:t>
      </w:r>
      <w:r>
        <w:rPr>
          <w:spacing w:val="-7"/>
        </w:rPr>
        <w:t xml:space="preserve"> </w:t>
      </w:r>
      <w:r>
        <w:t>Platforms</w:t>
      </w:r>
      <w:r>
        <w:rPr>
          <w:spacing w:val="-5"/>
        </w:rPr>
        <w:t xml:space="preserve"> </w:t>
      </w:r>
      <w:r>
        <w:t>in</w:t>
      </w:r>
      <w:r>
        <w:rPr>
          <w:spacing w:val="-9"/>
        </w:rPr>
        <w:t xml:space="preserve"> </w:t>
      </w:r>
      <w:r>
        <w:t>planning,</w:t>
      </w:r>
      <w:r>
        <w:rPr>
          <w:spacing w:val="-7"/>
        </w:rPr>
        <w:t xml:space="preserve"> </w:t>
      </w:r>
      <w:r>
        <w:t>monitoring,</w:t>
      </w:r>
      <w:r>
        <w:rPr>
          <w:spacing w:val="-7"/>
        </w:rPr>
        <w:t xml:space="preserve"> </w:t>
      </w:r>
      <w:r>
        <w:t>report</w:t>
      </w:r>
      <w:r>
        <w:t>ing</w:t>
      </w:r>
      <w:r>
        <w:rPr>
          <w:spacing w:val="-8"/>
        </w:rPr>
        <w:t xml:space="preserve"> </w:t>
      </w:r>
      <w:r>
        <w:t>on,</w:t>
      </w:r>
      <w:r>
        <w:rPr>
          <w:spacing w:val="-5"/>
        </w:rPr>
        <w:t xml:space="preserve"> </w:t>
      </w:r>
      <w:r>
        <w:t>and</w:t>
      </w:r>
      <w:r>
        <w:rPr>
          <w:spacing w:val="-8"/>
        </w:rPr>
        <w:t xml:space="preserve"> </w:t>
      </w:r>
      <w:r>
        <w:t>evaluating</w:t>
      </w:r>
      <w:r>
        <w:rPr>
          <w:spacing w:val="-5"/>
        </w:rPr>
        <w:t xml:space="preserve"> </w:t>
      </w:r>
      <w:r>
        <w:t>their</w:t>
      </w:r>
      <w:r>
        <w:rPr>
          <w:spacing w:val="-8"/>
        </w:rPr>
        <w:t xml:space="preserve"> </w:t>
      </w:r>
      <w:r>
        <w:t>research portfolios and their contributions to outcomes.</w:t>
      </w:r>
    </w:p>
    <w:p w14:paraId="0EF4E4B9" w14:textId="77777777" w:rsidR="00C156BD" w:rsidRDefault="00C156BD">
      <w:pPr>
        <w:pStyle w:val="BodyText"/>
        <w:spacing w:before="11"/>
        <w:rPr>
          <w:sz w:val="21"/>
        </w:rPr>
      </w:pPr>
    </w:p>
    <w:p w14:paraId="63F750F1" w14:textId="52CE3C95" w:rsidR="00C156BD" w:rsidRDefault="00B1359C">
      <w:pPr>
        <w:pStyle w:val="BodyText"/>
        <w:ind w:left="100" w:right="117"/>
        <w:jc w:val="both"/>
      </w:pPr>
      <w:r>
        <w:t xml:space="preserve">MARLO </w:t>
      </w:r>
      <w:r w:rsidR="006D01FE">
        <w:t>was</w:t>
      </w:r>
      <w:r>
        <w:t xml:space="preserve"> the result of joint work by se</w:t>
      </w:r>
      <w:r>
        <w:t>veral CRPs to improve a tool developed by CCAFS in Phase 1 and adapt it to the needs of the CRPs in Phase 2.</w:t>
      </w:r>
    </w:p>
    <w:p w14:paraId="21E90F2F" w14:textId="77777777" w:rsidR="00C156BD" w:rsidRDefault="00C156BD">
      <w:pPr>
        <w:pStyle w:val="BodyText"/>
        <w:spacing w:before="6"/>
        <w:rPr>
          <w:sz w:val="25"/>
        </w:rPr>
      </w:pPr>
    </w:p>
    <w:p w14:paraId="04F84B8E" w14:textId="4D1E6CCA" w:rsidR="00C156BD" w:rsidRDefault="00B1359C">
      <w:pPr>
        <w:pStyle w:val="Heading2"/>
        <w:numPr>
          <w:ilvl w:val="1"/>
          <w:numId w:val="2"/>
        </w:numPr>
        <w:tabs>
          <w:tab w:val="left" w:pos="485"/>
        </w:tabs>
        <w:ind w:hanging="385"/>
      </w:pPr>
      <w:bookmarkStart w:id="2" w:name="_Toc133589107"/>
      <w:r>
        <w:rPr>
          <w:color w:val="2E5395"/>
        </w:rPr>
        <w:t>WHAT</w:t>
      </w:r>
      <w:r>
        <w:rPr>
          <w:color w:val="2E5395"/>
          <w:spacing w:val="-6"/>
        </w:rPr>
        <w:t xml:space="preserve"> </w:t>
      </w:r>
      <w:r>
        <w:rPr>
          <w:color w:val="2E5395"/>
        </w:rPr>
        <w:t>IS</w:t>
      </w:r>
      <w:r>
        <w:rPr>
          <w:color w:val="2E5395"/>
          <w:spacing w:val="-4"/>
        </w:rPr>
        <w:t xml:space="preserve"> </w:t>
      </w:r>
      <w:r>
        <w:rPr>
          <w:color w:val="2E5395"/>
        </w:rPr>
        <w:t>THE</w:t>
      </w:r>
      <w:r>
        <w:rPr>
          <w:color w:val="2E5395"/>
          <w:spacing w:val="-6"/>
        </w:rPr>
        <w:t xml:space="preserve"> </w:t>
      </w:r>
      <w:r w:rsidR="00113DBC">
        <w:rPr>
          <w:color w:val="2E5395"/>
        </w:rPr>
        <w:t>PURPOSE</w:t>
      </w:r>
      <w:r>
        <w:rPr>
          <w:color w:val="2E5395"/>
          <w:spacing w:val="-6"/>
        </w:rPr>
        <w:t xml:space="preserve"> </w:t>
      </w:r>
      <w:r>
        <w:rPr>
          <w:color w:val="2E5395"/>
        </w:rPr>
        <w:t>OF</w:t>
      </w:r>
      <w:r>
        <w:rPr>
          <w:color w:val="2E5395"/>
          <w:spacing w:val="-6"/>
        </w:rPr>
        <w:t xml:space="preserve"> </w:t>
      </w:r>
      <w:r>
        <w:rPr>
          <w:color w:val="2E5395"/>
        </w:rPr>
        <w:t>THIS</w:t>
      </w:r>
      <w:r>
        <w:rPr>
          <w:color w:val="2E5395"/>
          <w:spacing w:val="-5"/>
        </w:rPr>
        <w:t xml:space="preserve"> </w:t>
      </w:r>
      <w:r>
        <w:rPr>
          <w:color w:val="2E5395"/>
          <w:spacing w:val="-2"/>
        </w:rPr>
        <w:t>DOCUMENT</w:t>
      </w:r>
      <w:bookmarkEnd w:id="2"/>
    </w:p>
    <w:p w14:paraId="44773305" w14:textId="77777777" w:rsidR="00C156BD" w:rsidRDefault="00B1359C">
      <w:pPr>
        <w:pStyle w:val="BodyText"/>
        <w:spacing w:before="23"/>
        <w:ind w:left="100" w:right="117"/>
        <w:jc w:val="both"/>
      </w:pPr>
      <w:r>
        <w:t>This document is an introductory guide for MARLO users. It is not intended as a detailed user guide. The role</w:t>
      </w:r>
      <w:r>
        <w:t>s and responsibilities of the different MARLO users vary by Clusters and are not covered in this document. Contact your Ma</w:t>
      </w:r>
      <w:r>
        <w:t>nagement Unit for more detailed guidance as needed.</w:t>
      </w:r>
    </w:p>
    <w:p w14:paraId="2BED15A4" w14:textId="77777777" w:rsidR="00C156BD" w:rsidRDefault="00C156BD">
      <w:pPr>
        <w:pStyle w:val="BodyText"/>
        <w:spacing w:before="5"/>
        <w:rPr>
          <w:sz w:val="25"/>
        </w:rPr>
      </w:pPr>
    </w:p>
    <w:p w14:paraId="416411B7" w14:textId="77777777" w:rsidR="00C156BD" w:rsidRDefault="00B1359C">
      <w:pPr>
        <w:pStyle w:val="Heading2"/>
        <w:numPr>
          <w:ilvl w:val="1"/>
          <w:numId w:val="2"/>
        </w:numPr>
        <w:tabs>
          <w:tab w:val="left" w:pos="485"/>
        </w:tabs>
        <w:ind w:hanging="385"/>
      </w:pPr>
      <w:bookmarkStart w:id="3" w:name="_Toc133589108"/>
      <w:r>
        <w:rPr>
          <w:color w:val="2E5395"/>
        </w:rPr>
        <w:t>KEY</w:t>
      </w:r>
      <w:r>
        <w:rPr>
          <w:color w:val="2E5395"/>
          <w:spacing w:val="-11"/>
        </w:rPr>
        <w:t xml:space="preserve"> </w:t>
      </w:r>
      <w:r>
        <w:rPr>
          <w:color w:val="2E5395"/>
        </w:rPr>
        <w:t>MARLO-AICCRA</w:t>
      </w:r>
      <w:r>
        <w:rPr>
          <w:color w:val="2E5395"/>
          <w:spacing w:val="-10"/>
        </w:rPr>
        <w:t xml:space="preserve"> </w:t>
      </w:r>
      <w:r>
        <w:rPr>
          <w:color w:val="2E5395"/>
          <w:spacing w:val="-2"/>
        </w:rPr>
        <w:t>CONCEPTS</w:t>
      </w:r>
      <w:bookmarkEnd w:id="3"/>
    </w:p>
    <w:p w14:paraId="37086ADA" w14:textId="77777777" w:rsidR="00C156BD" w:rsidRDefault="00C156BD">
      <w:pPr>
        <w:pStyle w:val="BodyText"/>
        <w:spacing w:before="11"/>
        <w:rPr>
          <w:rFonts w:ascii="Calibri Light"/>
          <w:sz w:val="23"/>
        </w:rPr>
      </w:pPr>
    </w:p>
    <w:p w14:paraId="58F81113" w14:textId="77777777" w:rsidR="00C156BD" w:rsidRDefault="00B1359C">
      <w:pPr>
        <w:pStyle w:val="BodyText"/>
        <w:ind w:left="100"/>
        <w:jc w:val="both"/>
      </w:pPr>
      <w:r>
        <w:t>MARLO</w:t>
      </w:r>
      <w:r>
        <w:rPr>
          <w:spacing w:val="-7"/>
        </w:rPr>
        <w:t xml:space="preserve"> </w:t>
      </w:r>
      <w:r>
        <w:t>is</w:t>
      </w:r>
      <w:r>
        <w:rPr>
          <w:spacing w:val="-6"/>
        </w:rPr>
        <w:t xml:space="preserve"> </w:t>
      </w:r>
      <w:r>
        <w:t>designed</w:t>
      </w:r>
      <w:r>
        <w:rPr>
          <w:spacing w:val="-7"/>
        </w:rPr>
        <w:t xml:space="preserve"> </w:t>
      </w:r>
      <w:r>
        <w:t>to</w:t>
      </w:r>
      <w:r>
        <w:rPr>
          <w:spacing w:val="-6"/>
        </w:rPr>
        <w:t xml:space="preserve"> </w:t>
      </w:r>
      <w:r>
        <w:t>monitor</w:t>
      </w:r>
      <w:r>
        <w:rPr>
          <w:spacing w:val="-8"/>
        </w:rPr>
        <w:t xml:space="preserve"> </w:t>
      </w:r>
      <w:r>
        <w:t>and</w:t>
      </w:r>
      <w:r>
        <w:rPr>
          <w:spacing w:val="-7"/>
        </w:rPr>
        <w:t xml:space="preserve"> </w:t>
      </w:r>
      <w:r>
        <w:t>evaluate</w:t>
      </w:r>
      <w:r>
        <w:rPr>
          <w:spacing w:val="-9"/>
        </w:rPr>
        <w:t xml:space="preserve"> </w:t>
      </w:r>
      <w:r>
        <w:t>the</w:t>
      </w:r>
      <w:r>
        <w:rPr>
          <w:spacing w:val="-6"/>
        </w:rPr>
        <w:t xml:space="preserve"> </w:t>
      </w:r>
      <w:r>
        <w:t>platform</w:t>
      </w:r>
      <w:r>
        <w:rPr>
          <w:spacing w:val="-5"/>
        </w:rPr>
        <w:t xml:space="preserve"> </w:t>
      </w:r>
      <w:r>
        <w:t>portfolio</w:t>
      </w:r>
      <w:r>
        <w:rPr>
          <w:spacing w:val="-9"/>
        </w:rPr>
        <w:t xml:space="preserve"> </w:t>
      </w:r>
      <w:r>
        <w:t>at</w:t>
      </w:r>
      <w:r>
        <w:rPr>
          <w:spacing w:val="-8"/>
        </w:rPr>
        <w:t xml:space="preserve"> </w:t>
      </w:r>
      <w:r>
        <w:t>the</w:t>
      </w:r>
      <w:r>
        <w:rPr>
          <w:spacing w:val="-8"/>
        </w:rPr>
        <w:t xml:space="preserve"> </w:t>
      </w:r>
      <w:r>
        <w:t>cluster</w:t>
      </w:r>
      <w:r>
        <w:rPr>
          <w:spacing w:val="-8"/>
        </w:rPr>
        <w:t xml:space="preserve"> </w:t>
      </w:r>
      <w:r>
        <w:t>and</w:t>
      </w:r>
      <w:r>
        <w:rPr>
          <w:spacing w:val="-9"/>
        </w:rPr>
        <w:t xml:space="preserve"> </w:t>
      </w:r>
      <w:r>
        <w:t>overall</w:t>
      </w:r>
      <w:r>
        <w:rPr>
          <w:spacing w:val="-10"/>
        </w:rPr>
        <w:t xml:space="preserve"> </w:t>
      </w:r>
      <w:r>
        <w:t>project</w:t>
      </w:r>
      <w:r>
        <w:rPr>
          <w:spacing w:val="-7"/>
        </w:rPr>
        <w:t xml:space="preserve"> </w:t>
      </w:r>
      <w:r>
        <w:rPr>
          <w:spacing w:val="-2"/>
        </w:rPr>
        <w:t>level.</w:t>
      </w:r>
    </w:p>
    <w:p w14:paraId="3FB3E49D" w14:textId="53432B60" w:rsidR="00C156BD" w:rsidRDefault="00CE6776">
      <w:pPr>
        <w:pStyle w:val="BodyText"/>
        <w:spacing w:before="1"/>
      </w:pPr>
      <w:r>
        <w:pict w14:anchorId="78D3CAC1">
          <v:group id="docshapegroup3" o:spid="_x0000_s2078" style="position:absolute;margin-left:73.9pt;margin-top:4.5pt;width:245.2pt;height:140.95pt;z-index:251659776;mso-position-horizontal-relative:page" coordorigin="1498,87" coordsize="4904,2819">
            <v:shape id="docshape4" o:spid="_x0000_s2081" style="position:absolute;left:1508;top:97;width:4884;height:2799" coordorigin="1508,97" coordsize="4884,2799" path="m1508,564r6,-76l1532,416r28,-67l1598,288r47,-54l1699,187r61,-38l1827,121r72,-18l1975,97r3950,l6001,103r72,18l6140,149r61,38l6255,234r47,54l6340,349r28,67l6386,488r6,76l6392,2430r-6,75l6368,2577r-28,67l6302,2705r-47,55l6201,2806r-61,38l6073,2872r-72,18l5925,2896r-3950,l1899,2890r-72,-18l1760,2844r-61,-38l1645,2760r-47,-55l1560,2644r-28,-67l1514,2505r-6,-75l1508,564xe" filled="f" strokecolor="#2e528f" strokeweight="1pt">
              <v:path arrowok="t"/>
            </v:shape>
            <v:shape id="docshape5" o:spid="_x0000_s2080" style="position:absolute;left:1771;top:317;width:4362;height:2362" coordorigin="1772,317" coordsize="4362,2362" path="m6133,317r-4361,l1772,658r,221l1772,2679r4361,l6133,658r,-341xe" stroked="f">
              <v:path arrowok="t"/>
            </v:shape>
            <v:shapetype id="_x0000_t202" coordsize="21600,21600" o:spt="202" path="m,l,21600r21600,l21600,xe">
              <v:stroke joinstyle="miter"/>
              <v:path gradientshapeok="t" o:connecttype="rect"/>
            </v:shapetype>
            <v:shape id="docshape6" o:spid="_x0000_s2079" type="#_x0000_t202" style="position:absolute;left:1498;top:87;width:4904;height:2819" filled="f" stroked="f">
              <v:textbox inset="0,0,0,0">
                <w:txbxContent>
                  <w:p w14:paraId="36B10EFF" w14:textId="77777777" w:rsidR="00C156BD" w:rsidRDefault="00B1359C">
                    <w:pPr>
                      <w:spacing w:before="230"/>
                      <w:ind w:left="302"/>
                      <w:rPr>
                        <w:sz w:val="28"/>
                      </w:rPr>
                    </w:pPr>
                    <w:r>
                      <w:rPr>
                        <w:sz w:val="28"/>
                      </w:rPr>
                      <w:t>What</w:t>
                    </w:r>
                    <w:r>
                      <w:rPr>
                        <w:spacing w:val="-2"/>
                        <w:sz w:val="28"/>
                      </w:rPr>
                      <w:t xml:space="preserve"> </w:t>
                    </w:r>
                    <w:r>
                      <w:rPr>
                        <w:sz w:val="28"/>
                      </w:rPr>
                      <w:t>is a</w:t>
                    </w:r>
                    <w:r>
                      <w:rPr>
                        <w:spacing w:val="-2"/>
                        <w:sz w:val="28"/>
                      </w:rPr>
                      <w:t xml:space="preserve"> Cluster?</w:t>
                    </w:r>
                  </w:p>
                  <w:p w14:paraId="41992880" w14:textId="2D28023F" w:rsidR="00C156BD" w:rsidRDefault="00A30417" w:rsidP="00A30417">
                    <w:pPr>
                      <w:ind w:left="302" w:right="346"/>
                      <w:rPr>
                        <w:sz w:val="18"/>
                      </w:rPr>
                    </w:pPr>
                    <w:r w:rsidRPr="00A30417">
                      <w:rPr>
                        <w:sz w:val="18"/>
                      </w:rPr>
                      <w:t>A cluster is defined as the group of AICCRA main activities led by each AICCRA Country Leader (Ghana, Mali, Senegal, Ethiopia, Kenya and Zambia), AICCRA Regional Leaders (Western Africa and Eastern &amp; Southern Africa), and AICCRA Thematic leaders (Theme 1, Theme 2, Theme 3, and Theme 4). In each cluster, participants are involved as leaders, coordinators and collaborators with specific budget allocations for each AICCRA main activity with a set of deliverables and contributions towards our performance indicators</w:t>
                    </w:r>
                    <w:r>
                      <w:rPr>
                        <w:sz w:val="18"/>
                      </w:rPr>
                      <w:t>.</w:t>
                    </w:r>
                  </w:p>
                </w:txbxContent>
              </v:textbox>
            </v:shape>
            <w10:wrap anchorx="page"/>
          </v:group>
        </w:pict>
      </w:r>
    </w:p>
    <w:p w14:paraId="73562549" w14:textId="609F1DB2" w:rsidR="00C156BD" w:rsidRDefault="00B1359C">
      <w:pPr>
        <w:pStyle w:val="BodyText"/>
        <w:ind w:left="5239" w:right="111" w:hanging="12"/>
        <w:jc w:val="both"/>
      </w:pPr>
      <w:r>
        <w:t xml:space="preserve">Each cluster is funded through a </w:t>
      </w:r>
      <w:r>
        <w:t>fund</w:t>
      </w:r>
      <w:r>
        <w:rPr>
          <w:spacing w:val="-6"/>
        </w:rPr>
        <w:t xml:space="preserve"> </w:t>
      </w:r>
      <w:r>
        <w:t>which</w:t>
      </w:r>
      <w:r>
        <w:rPr>
          <w:spacing w:val="-6"/>
        </w:rPr>
        <w:t xml:space="preserve"> </w:t>
      </w:r>
      <w:r>
        <w:t>in</w:t>
      </w:r>
      <w:r>
        <w:rPr>
          <w:spacing w:val="-6"/>
        </w:rPr>
        <w:t xml:space="preserve"> </w:t>
      </w:r>
      <w:r>
        <w:t>the</w:t>
      </w:r>
      <w:r>
        <w:rPr>
          <w:spacing w:val="-6"/>
        </w:rPr>
        <w:t xml:space="preserve"> </w:t>
      </w:r>
      <w:r>
        <w:t>system</w:t>
      </w:r>
      <w:r>
        <w:rPr>
          <w:spacing w:val="-7"/>
        </w:rPr>
        <w:t xml:space="preserve"> </w:t>
      </w:r>
      <w:r w:rsidR="00CE6776">
        <w:t>is</w:t>
      </w:r>
      <w:r>
        <w:rPr>
          <w:spacing w:val="-5"/>
        </w:rPr>
        <w:t xml:space="preserve"> </w:t>
      </w:r>
      <w:r>
        <w:t>called</w:t>
      </w:r>
      <w:r>
        <w:rPr>
          <w:spacing w:val="-6"/>
        </w:rPr>
        <w:t xml:space="preserve"> </w:t>
      </w:r>
      <w:r w:rsidR="00CE6776">
        <w:t>a</w:t>
      </w:r>
      <w:r>
        <w:rPr>
          <w:spacing w:val="-6"/>
        </w:rPr>
        <w:t xml:space="preserve"> </w:t>
      </w:r>
      <w:r>
        <w:rPr>
          <w:b/>
          <w:color w:val="2D74B4"/>
        </w:rPr>
        <w:t xml:space="preserve">funding </w:t>
      </w:r>
      <w:r w:rsidR="00CE6776">
        <w:rPr>
          <w:b/>
          <w:color w:val="2D74B4"/>
        </w:rPr>
        <w:t>source</w:t>
      </w:r>
      <w:r>
        <w:t xml:space="preserve">. The deliverables of a cluster are associated with one or several funding </w:t>
      </w:r>
      <w:r>
        <w:rPr>
          <w:spacing w:val="-2"/>
        </w:rPr>
        <w:t>source(s).</w:t>
      </w:r>
    </w:p>
    <w:p w14:paraId="4AE161F2" w14:textId="77777777" w:rsidR="00C156BD" w:rsidRDefault="00C156BD">
      <w:pPr>
        <w:pStyle w:val="BodyText"/>
        <w:spacing w:before="11"/>
        <w:rPr>
          <w:sz w:val="21"/>
        </w:rPr>
      </w:pPr>
    </w:p>
    <w:p w14:paraId="437767A4" w14:textId="77777777" w:rsidR="00C156BD" w:rsidRDefault="00B1359C">
      <w:pPr>
        <w:spacing w:before="1"/>
        <w:ind w:left="5239" w:right="113"/>
        <w:jc w:val="both"/>
      </w:pPr>
      <w:r>
        <w:t>In MARLO, all clusters may ind</w:t>
      </w:r>
      <w:r>
        <w:t xml:space="preserve">icate their own contributions to each of the predefined </w:t>
      </w:r>
      <w:r>
        <w:rPr>
          <w:b/>
          <w:color w:val="2D74B4"/>
        </w:rPr>
        <w:t>performance indicators</w:t>
      </w:r>
      <w:r>
        <w:t>.</w:t>
      </w:r>
    </w:p>
    <w:p w14:paraId="56CFD98A" w14:textId="77777777" w:rsidR="00C156BD" w:rsidRDefault="00C156BD">
      <w:pPr>
        <w:pStyle w:val="BodyText"/>
      </w:pPr>
    </w:p>
    <w:p w14:paraId="7ED97099" w14:textId="1BC88A68" w:rsidR="00C156BD" w:rsidRDefault="00B1359C">
      <w:pPr>
        <w:pStyle w:val="BodyText"/>
        <w:spacing w:before="1"/>
        <w:ind w:left="100" w:right="111" w:firstLine="5139"/>
        <w:jc w:val="both"/>
      </w:pPr>
      <w:r>
        <w:t xml:space="preserve">The </w:t>
      </w:r>
      <w:r>
        <w:rPr>
          <w:b/>
          <w:color w:val="2D74B4"/>
        </w:rPr>
        <w:t xml:space="preserve">deliverables </w:t>
      </w:r>
      <w:r>
        <w:t>of a cluster (i.e., tangible, specific products to be delivered in a certain year, such as a publication or a dataset) are mappe</w:t>
      </w:r>
      <w:r>
        <w:t xml:space="preserve">d to </w:t>
      </w:r>
      <w:r>
        <w:rPr>
          <w:b/>
          <w:color w:val="2D74B4"/>
        </w:rPr>
        <w:t xml:space="preserve">performance indicators </w:t>
      </w:r>
      <w:r>
        <w:t>(i</w:t>
      </w:r>
      <w:r>
        <w:t xml:space="preserve">.e., </w:t>
      </w:r>
      <w:r w:rsidR="00F274C2">
        <w:t>AICCRA</w:t>
      </w:r>
      <w:r>
        <w:t xml:space="preserve"> partners and stakeholders in the project area are increasingly accessing enhanced climate information services and /or validated climate-smart agriculture technologies</w:t>
      </w:r>
      <w:r>
        <w:t xml:space="preserve"> </w:t>
      </w:r>
      <w:r>
        <w:t>in IDA-eligible countries in Africa</w:t>
      </w:r>
      <w:r w:rsidR="00045B61">
        <w:t>)</w:t>
      </w:r>
      <w:r>
        <w:t>. Our performance indicators are suppose</w:t>
      </w:r>
      <w:r>
        <w:t xml:space="preserve">d to be reached in 2023, which is the end of </w:t>
      </w:r>
      <w:r w:rsidR="00045B61">
        <w:t xml:space="preserve">the </w:t>
      </w:r>
      <w:r>
        <w:t>AICCRA project. For each indicator, a set of in</w:t>
      </w:r>
      <w:r>
        <w:t>termediate targets are defined for years between 2021 and 2023 to reflect progress.</w:t>
      </w:r>
    </w:p>
    <w:p w14:paraId="76C1AC3E" w14:textId="77777777" w:rsidR="00C156BD" w:rsidRDefault="00C156BD">
      <w:pPr>
        <w:pStyle w:val="BodyText"/>
      </w:pPr>
    </w:p>
    <w:p w14:paraId="7EF9C0BA" w14:textId="128873E9" w:rsidR="00C156BD" w:rsidRDefault="00B1359C">
      <w:pPr>
        <w:ind w:left="100" w:right="115"/>
        <w:jc w:val="both"/>
        <w:rPr>
          <w:i/>
        </w:rPr>
      </w:pPr>
      <w:r>
        <w:rPr>
          <w:i/>
        </w:rPr>
        <w:t xml:space="preserve">Note: The performance indicators are </w:t>
      </w:r>
      <w:r w:rsidR="00045B61">
        <w:rPr>
          <w:i/>
        </w:rPr>
        <w:t>set up</w:t>
      </w:r>
      <w:r>
        <w:rPr>
          <w:i/>
        </w:rPr>
        <w:t xml:space="preserve"> by the admins of MARLO-AICCRA. </w:t>
      </w:r>
      <w:r>
        <w:rPr>
          <w:i/>
        </w:rPr>
        <w:t>This process happened before information can be entered at cluster level and is not covered in t</w:t>
      </w:r>
      <w:r>
        <w:rPr>
          <w:i/>
        </w:rPr>
        <w:t>his document.</w:t>
      </w:r>
    </w:p>
    <w:p w14:paraId="4E63A9AA" w14:textId="77777777" w:rsidR="00C156BD" w:rsidRDefault="00C156BD">
      <w:pPr>
        <w:pStyle w:val="BodyText"/>
        <w:spacing w:before="1"/>
        <w:rPr>
          <w:i/>
        </w:rPr>
      </w:pPr>
    </w:p>
    <w:p w14:paraId="4CC3CF1F" w14:textId="0D3B95DE" w:rsidR="00C156BD" w:rsidRDefault="00B1359C" w:rsidP="009F73BA">
      <w:pPr>
        <w:pStyle w:val="BodyText"/>
        <w:ind w:left="100" w:right="113"/>
        <w:jc w:val="both"/>
        <w:rPr>
          <w:b/>
        </w:rPr>
      </w:pPr>
      <w:r>
        <w:t xml:space="preserve">MARLO-AICCRA is used at </w:t>
      </w:r>
      <w:r w:rsidR="00045B61">
        <w:t xml:space="preserve">the </w:t>
      </w:r>
      <w:r>
        <w:t>planning stage, mid-year progress</w:t>
      </w:r>
      <w:r w:rsidR="00415450">
        <w:t>,</w:t>
      </w:r>
      <w:r>
        <w:t xml:space="preserve"> and </w:t>
      </w:r>
      <w:proofErr w:type="gramStart"/>
      <w:r>
        <w:t>ends</w:t>
      </w:r>
      <w:proofErr w:type="gramEnd"/>
      <w:r>
        <w:t xml:space="preserve">-year reporting stage. Planning </w:t>
      </w:r>
      <w:r w:rsidR="00415450">
        <w:t xml:space="preserve">(AWPB) </w:t>
      </w:r>
      <w:r>
        <w:t>usually</w:t>
      </w:r>
      <w:r>
        <w:rPr>
          <w:spacing w:val="-13"/>
        </w:rPr>
        <w:t xml:space="preserve"> </w:t>
      </w:r>
      <w:r>
        <w:t>occurs</w:t>
      </w:r>
      <w:r>
        <w:rPr>
          <w:spacing w:val="-12"/>
        </w:rPr>
        <w:t xml:space="preserve"> </w:t>
      </w:r>
      <w:r>
        <w:t>in</w:t>
      </w:r>
      <w:r>
        <w:rPr>
          <w:spacing w:val="-13"/>
        </w:rPr>
        <w:t xml:space="preserve"> </w:t>
      </w:r>
      <w:r>
        <w:t>the</w:t>
      </w:r>
      <w:r>
        <w:rPr>
          <w:spacing w:val="-12"/>
        </w:rPr>
        <w:t xml:space="preserve"> </w:t>
      </w:r>
      <w:r>
        <w:t>period</w:t>
      </w:r>
      <w:r>
        <w:rPr>
          <w:spacing w:val="-13"/>
        </w:rPr>
        <w:t xml:space="preserve"> </w:t>
      </w:r>
      <w:r>
        <w:t>Novemb</w:t>
      </w:r>
      <w:r>
        <w:t>er-January</w:t>
      </w:r>
      <w:r>
        <w:rPr>
          <w:spacing w:val="-12"/>
        </w:rPr>
        <w:t xml:space="preserve"> </w:t>
      </w:r>
      <w:r>
        <w:t>and</w:t>
      </w:r>
      <w:r>
        <w:rPr>
          <w:spacing w:val="-13"/>
        </w:rPr>
        <w:t xml:space="preserve"> </w:t>
      </w:r>
      <w:r>
        <w:t>consists</w:t>
      </w:r>
      <w:r>
        <w:rPr>
          <w:spacing w:val="-12"/>
        </w:rPr>
        <w:t xml:space="preserve"> </w:t>
      </w:r>
      <w:r>
        <w:t>in</w:t>
      </w:r>
      <w:r>
        <w:rPr>
          <w:spacing w:val="-12"/>
        </w:rPr>
        <w:t xml:space="preserve"> </w:t>
      </w:r>
      <w:r>
        <w:t>entering</w:t>
      </w:r>
      <w:r>
        <w:rPr>
          <w:spacing w:val="-13"/>
        </w:rPr>
        <w:t xml:space="preserve"> </w:t>
      </w:r>
      <w:r>
        <w:t>updated</w:t>
      </w:r>
      <w:r>
        <w:rPr>
          <w:spacing w:val="-12"/>
        </w:rPr>
        <w:t xml:space="preserve"> </w:t>
      </w:r>
      <w:r>
        <w:t>information</w:t>
      </w:r>
      <w:r>
        <w:rPr>
          <w:spacing w:val="-13"/>
        </w:rPr>
        <w:t xml:space="preserve"> </w:t>
      </w:r>
      <w:r>
        <w:t>about</w:t>
      </w:r>
      <w:r>
        <w:rPr>
          <w:spacing w:val="-12"/>
        </w:rPr>
        <w:t xml:space="preserve"> </w:t>
      </w:r>
      <w:r>
        <w:t xml:space="preserve">cluster </w:t>
      </w:r>
      <w:r>
        <w:rPr>
          <w:spacing w:val="-2"/>
        </w:rPr>
        <w:t>plans</w:t>
      </w:r>
      <w:r>
        <w:rPr>
          <w:spacing w:val="-5"/>
        </w:rPr>
        <w:t xml:space="preserve"> </w:t>
      </w:r>
      <w:r>
        <w:rPr>
          <w:spacing w:val="-2"/>
        </w:rPr>
        <w:t>for</w:t>
      </w:r>
      <w:r>
        <w:rPr>
          <w:spacing w:val="-7"/>
        </w:rPr>
        <w:t xml:space="preserve"> </w:t>
      </w:r>
      <w:r>
        <w:rPr>
          <w:spacing w:val="-2"/>
        </w:rPr>
        <w:t>the</w:t>
      </w:r>
      <w:r>
        <w:rPr>
          <w:spacing w:val="-4"/>
        </w:rPr>
        <w:t xml:space="preserve"> </w:t>
      </w:r>
      <w:r>
        <w:rPr>
          <w:spacing w:val="-2"/>
        </w:rPr>
        <w:t>coming</w:t>
      </w:r>
      <w:r>
        <w:rPr>
          <w:spacing w:val="-6"/>
        </w:rPr>
        <w:t xml:space="preserve"> </w:t>
      </w:r>
      <w:r>
        <w:rPr>
          <w:spacing w:val="-2"/>
        </w:rPr>
        <w:t>year.</w:t>
      </w:r>
      <w:r>
        <w:rPr>
          <w:spacing w:val="-4"/>
        </w:rPr>
        <w:t xml:space="preserve"> </w:t>
      </w:r>
      <w:r>
        <w:rPr>
          <w:spacing w:val="-2"/>
        </w:rPr>
        <w:t>Reporting</w:t>
      </w:r>
      <w:r>
        <w:rPr>
          <w:spacing w:val="-8"/>
        </w:rPr>
        <w:t xml:space="preserve"> </w:t>
      </w:r>
      <w:r>
        <w:rPr>
          <w:spacing w:val="-2"/>
        </w:rPr>
        <w:t>w</w:t>
      </w:r>
      <w:r>
        <w:rPr>
          <w:spacing w:val="-2"/>
        </w:rPr>
        <w:t>ill</w:t>
      </w:r>
      <w:r>
        <w:rPr>
          <w:spacing w:val="-4"/>
        </w:rPr>
        <w:t xml:space="preserve"> </w:t>
      </w:r>
      <w:r>
        <w:rPr>
          <w:spacing w:val="-2"/>
        </w:rPr>
        <w:t>happen</w:t>
      </w:r>
      <w:r>
        <w:rPr>
          <w:spacing w:val="-5"/>
        </w:rPr>
        <w:t xml:space="preserve"> </w:t>
      </w:r>
      <w:r>
        <w:rPr>
          <w:spacing w:val="-2"/>
        </w:rPr>
        <w:t>twice</w:t>
      </w:r>
      <w:r>
        <w:rPr>
          <w:spacing w:val="-9"/>
        </w:rPr>
        <w:t xml:space="preserve"> </w:t>
      </w:r>
      <w:r>
        <w:rPr>
          <w:spacing w:val="-2"/>
        </w:rPr>
        <w:t>a</w:t>
      </w:r>
      <w:r>
        <w:rPr>
          <w:spacing w:val="-4"/>
        </w:rPr>
        <w:t xml:space="preserve"> </w:t>
      </w:r>
      <w:r>
        <w:rPr>
          <w:spacing w:val="-2"/>
        </w:rPr>
        <w:t>year</w:t>
      </w:r>
      <w:r>
        <w:rPr>
          <w:spacing w:val="-7"/>
        </w:rPr>
        <w:t xml:space="preserve"> </w:t>
      </w:r>
      <w:r>
        <w:rPr>
          <w:spacing w:val="-2"/>
        </w:rPr>
        <w:t>and</w:t>
      </w:r>
      <w:r>
        <w:rPr>
          <w:spacing w:val="-6"/>
        </w:rPr>
        <w:t xml:space="preserve"> </w:t>
      </w:r>
      <w:r>
        <w:rPr>
          <w:spacing w:val="-2"/>
        </w:rPr>
        <w:t>consists</w:t>
      </w:r>
      <w:r>
        <w:rPr>
          <w:spacing w:val="-7"/>
        </w:rPr>
        <w:t xml:space="preserve"> </w:t>
      </w:r>
      <w:r>
        <w:rPr>
          <w:spacing w:val="-2"/>
        </w:rPr>
        <w:t>in</w:t>
      </w:r>
      <w:r>
        <w:rPr>
          <w:spacing w:val="-5"/>
        </w:rPr>
        <w:t xml:space="preserve"> </w:t>
      </w:r>
      <w:r>
        <w:rPr>
          <w:spacing w:val="-2"/>
        </w:rPr>
        <w:t>entering</w:t>
      </w:r>
      <w:r>
        <w:rPr>
          <w:spacing w:val="-6"/>
        </w:rPr>
        <w:t xml:space="preserve"> </w:t>
      </w:r>
      <w:r>
        <w:rPr>
          <w:spacing w:val="-2"/>
        </w:rPr>
        <w:t>updated</w:t>
      </w:r>
      <w:r>
        <w:rPr>
          <w:spacing w:val="-5"/>
        </w:rPr>
        <w:t xml:space="preserve"> </w:t>
      </w:r>
      <w:r w:rsidR="00892A70">
        <w:rPr>
          <w:spacing w:val="-2"/>
        </w:rPr>
        <w:t xml:space="preserve">information </w:t>
      </w:r>
      <w:r>
        <w:t>about</w:t>
      </w:r>
      <w:r>
        <w:rPr>
          <w:spacing w:val="-13"/>
        </w:rPr>
        <w:t xml:space="preserve"> </w:t>
      </w:r>
      <w:r>
        <w:t>achievements.</w:t>
      </w:r>
      <w:r>
        <w:rPr>
          <w:spacing w:val="-12"/>
        </w:rPr>
        <w:t xml:space="preserve"> </w:t>
      </w:r>
      <w:r>
        <w:t>The</w:t>
      </w:r>
      <w:r>
        <w:rPr>
          <w:spacing w:val="-13"/>
        </w:rPr>
        <w:t xml:space="preserve"> </w:t>
      </w:r>
      <w:r>
        <w:t>processes</w:t>
      </w:r>
      <w:r>
        <w:rPr>
          <w:spacing w:val="-14"/>
        </w:rPr>
        <w:t xml:space="preserve"> </w:t>
      </w:r>
      <w:r>
        <w:t>of</w:t>
      </w:r>
      <w:r>
        <w:rPr>
          <w:spacing w:val="-12"/>
        </w:rPr>
        <w:t xml:space="preserve"> </w:t>
      </w:r>
      <w:r>
        <w:t>updating</w:t>
      </w:r>
      <w:r>
        <w:rPr>
          <w:spacing w:val="-15"/>
        </w:rPr>
        <w:t xml:space="preserve"> </w:t>
      </w:r>
      <w:r>
        <w:t>MARLO-AICCRA</w:t>
      </w:r>
      <w:r>
        <w:rPr>
          <w:spacing w:val="-13"/>
        </w:rPr>
        <w:t xml:space="preserve"> </w:t>
      </w:r>
      <w:r>
        <w:t>at</w:t>
      </w:r>
      <w:r>
        <w:rPr>
          <w:spacing w:val="-14"/>
        </w:rPr>
        <w:t xml:space="preserve"> </w:t>
      </w:r>
      <w:r>
        <w:t>every</w:t>
      </w:r>
      <w:r>
        <w:rPr>
          <w:spacing w:val="-13"/>
        </w:rPr>
        <w:t xml:space="preserve"> </w:t>
      </w:r>
      <w:r>
        <w:t>stage</w:t>
      </w:r>
      <w:r>
        <w:rPr>
          <w:spacing w:val="-12"/>
        </w:rPr>
        <w:t xml:space="preserve"> </w:t>
      </w:r>
      <w:r>
        <w:t>are</w:t>
      </w:r>
      <w:r>
        <w:rPr>
          <w:spacing w:val="-13"/>
        </w:rPr>
        <w:t xml:space="preserve"> </w:t>
      </w:r>
      <w:r>
        <w:t>r</w:t>
      </w:r>
      <w:r>
        <w:t>eferred</w:t>
      </w:r>
      <w:r>
        <w:rPr>
          <w:spacing w:val="-12"/>
        </w:rPr>
        <w:t xml:space="preserve"> </w:t>
      </w:r>
      <w:r>
        <w:t>to</w:t>
      </w:r>
      <w:r>
        <w:rPr>
          <w:spacing w:val="-13"/>
        </w:rPr>
        <w:t xml:space="preserve"> </w:t>
      </w:r>
      <w:r>
        <w:t>as</w:t>
      </w:r>
      <w:r>
        <w:rPr>
          <w:spacing w:val="-12"/>
        </w:rPr>
        <w:t xml:space="preserve"> </w:t>
      </w:r>
      <w:r>
        <w:rPr>
          <w:b/>
          <w:color w:val="2D74B4"/>
        </w:rPr>
        <w:t>planning, progress, and reporting cycles.</w:t>
      </w:r>
    </w:p>
    <w:p w14:paraId="0EEDC643" w14:textId="77777777" w:rsidR="00C156BD" w:rsidRDefault="00C156BD">
      <w:pPr>
        <w:pStyle w:val="BodyText"/>
        <w:rPr>
          <w:b/>
        </w:rPr>
      </w:pPr>
    </w:p>
    <w:p w14:paraId="52DB9E54" w14:textId="77777777" w:rsidR="00C156BD" w:rsidRDefault="00C156BD">
      <w:pPr>
        <w:pStyle w:val="BodyText"/>
        <w:spacing w:before="9"/>
        <w:rPr>
          <w:b/>
          <w:sz w:val="19"/>
        </w:rPr>
      </w:pPr>
    </w:p>
    <w:p w14:paraId="4E55D9E0" w14:textId="77777777" w:rsidR="00C156BD" w:rsidRDefault="00B1359C">
      <w:pPr>
        <w:pStyle w:val="Heading1"/>
        <w:numPr>
          <w:ilvl w:val="0"/>
          <w:numId w:val="2"/>
        </w:numPr>
        <w:tabs>
          <w:tab w:val="left" w:pos="821"/>
        </w:tabs>
        <w:ind w:hanging="361"/>
      </w:pPr>
      <w:bookmarkStart w:id="4" w:name="_Toc133589109"/>
      <w:r>
        <w:rPr>
          <w:color w:val="2E5395"/>
          <w:spacing w:val="-2"/>
        </w:rPr>
        <w:t>USING</w:t>
      </w:r>
      <w:r>
        <w:rPr>
          <w:color w:val="2E5395"/>
          <w:spacing w:val="2"/>
        </w:rPr>
        <w:t xml:space="preserve"> </w:t>
      </w:r>
      <w:r>
        <w:rPr>
          <w:color w:val="2E5395"/>
          <w:spacing w:val="-2"/>
        </w:rPr>
        <w:t>MARLO-AICCRA</w:t>
      </w:r>
      <w:bookmarkEnd w:id="4"/>
    </w:p>
    <w:p w14:paraId="4E944CA7" w14:textId="77777777" w:rsidR="00C156BD" w:rsidRDefault="00C156BD">
      <w:pPr>
        <w:pStyle w:val="BodyText"/>
        <w:spacing w:before="2"/>
        <w:rPr>
          <w:rFonts w:ascii="Calibri Light"/>
          <w:sz w:val="37"/>
        </w:rPr>
      </w:pPr>
    </w:p>
    <w:p w14:paraId="2A4D7A30" w14:textId="77777777" w:rsidR="00C156BD" w:rsidRDefault="00B1359C">
      <w:pPr>
        <w:pStyle w:val="Heading2"/>
        <w:numPr>
          <w:ilvl w:val="1"/>
          <w:numId w:val="2"/>
        </w:numPr>
        <w:tabs>
          <w:tab w:val="left" w:pos="485"/>
        </w:tabs>
        <w:ind w:hanging="385"/>
      </w:pPr>
      <w:bookmarkStart w:id="5" w:name="_Toc133589110"/>
      <w:r>
        <w:rPr>
          <w:color w:val="2E5395"/>
        </w:rPr>
        <w:t>HOW</w:t>
      </w:r>
      <w:r>
        <w:rPr>
          <w:color w:val="2E5395"/>
          <w:spacing w:val="-5"/>
        </w:rPr>
        <w:t xml:space="preserve"> </w:t>
      </w:r>
      <w:r>
        <w:rPr>
          <w:color w:val="2E5395"/>
        </w:rPr>
        <w:t>TO</w:t>
      </w:r>
      <w:r>
        <w:rPr>
          <w:color w:val="2E5395"/>
          <w:spacing w:val="-3"/>
        </w:rPr>
        <w:t xml:space="preserve"> </w:t>
      </w:r>
      <w:r>
        <w:rPr>
          <w:color w:val="2E5395"/>
        </w:rPr>
        <w:t>LOG</w:t>
      </w:r>
      <w:r>
        <w:rPr>
          <w:color w:val="2E5395"/>
          <w:spacing w:val="-3"/>
        </w:rPr>
        <w:t xml:space="preserve"> </w:t>
      </w:r>
      <w:r>
        <w:rPr>
          <w:color w:val="2E5395"/>
          <w:spacing w:val="-5"/>
        </w:rPr>
        <w:t>IN</w:t>
      </w:r>
      <w:bookmarkEnd w:id="5"/>
    </w:p>
    <w:p w14:paraId="79553CE8" w14:textId="77777777" w:rsidR="00C156BD" w:rsidRDefault="00B1359C">
      <w:pPr>
        <w:pStyle w:val="BodyText"/>
        <w:spacing w:before="24"/>
        <w:ind w:left="100"/>
      </w:pPr>
      <w:r>
        <w:t>Go</w:t>
      </w:r>
      <w:r>
        <w:rPr>
          <w:spacing w:val="-9"/>
        </w:rPr>
        <w:t xml:space="preserve"> </w:t>
      </w:r>
      <w:r>
        <w:t>to</w:t>
      </w:r>
      <w:r>
        <w:rPr>
          <w:spacing w:val="-8"/>
        </w:rPr>
        <w:t xml:space="preserve"> </w:t>
      </w:r>
      <w:r>
        <w:t>MARLO:</w:t>
      </w:r>
      <w:r>
        <w:rPr>
          <w:spacing w:val="-3"/>
        </w:rPr>
        <w:t xml:space="preserve"> </w:t>
      </w:r>
      <w:hyperlink r:id="rId18">
        <w:r>
          <w:rPr>
            <w:color w:val="0462C1"/>
            <w:spacing w:val="-2"/>
            <w:u w:val="single" w:color="0462C1"/>
          </w:rPr>
          <w:t>https://aiccra.marlo.cgiar.org/</w:t>
        </w:r>
      </w:hyperlink>
    </w:p>
    <w:p w14:paraId="560E7655" w14:textId="77777777" w:rsidR="00C156BD" w:rsidRDefault="00B1359C">
      <w:pPr>
        <w:pStyle w:val="BodyText"/>
        <w:ind w:left="100"/>
      </w:pPr>
      <w:r>
        <w:t>Note:</w:t>
      </w:r>
      <w:r>
        <w:rPr>
          <w:spacing w:val="-11"/>
        </w:rPr>
        <w:t xml:space="preserve"> </w:t>
      </w:r>
      <w:r>
        <w:t>MARLO-AICCRA</w:t>
      </w:r>
      <w:r>
        <w:rPr>
          <w:spacing w:val="-11"/>
        </w:rPr>
        <w:t xml:space="preserve"> </w:t>
      </w:r>
      <w:r>
        <w:t>works</w:t>
      </w:r>
      <w:r>
        <w:rPr>
          <w:spacing w:val="-7"/>
        </w:rPr>
        <w:t xml:space="preserve"> </w:t>
      </w:r>
      <w:r>
        <w:t>best</w:t>
      </w:r>
      <w:r>
        <w:rPr>
          <w:spacing w:val="-9"/>
        </w:rPr>
        <w:t xml:space="preserve"> </w:t>
      </w:r>
      <w:r>
        <w:t>with</w:t>
      </w:r>
      <w:r>
        <w:rPr>
          <w:spacing w:val="-10"/>
        </w:rPr>
        <w:t xml:space="preserve"> </w:t>
      </w:r>
      <w:r>
        <w:t>Chrome</w:t>
      </w:r>
      <w:r>
        <w:rPr>
          <w:spacing w:val="-9"/>
        </w:rPr>
        <w:t xml:space="preserve"> </w:t>
      </w:r>
      <w:r>
        <w:t>and</w:t>
      </w:r>
      <w:r>
        <w:rPr>
          <w:spacing w:val="-10"/>
        </w:rPr>
        <w:t xml:space="preserve"> </w:t>
      </w:r>
      <w:r>
        <w:t>Firefox;</w:t>
      </w:r>
      <w:r>
        <w:rPr>
          <w:spacing w:val="-9"/>
        </w:rPr>
        <w:t xml:space="preserve"> </w:t>
      </w:r>
      <w:r>
        <w:t>please</w:t>
      </w:r>
      <w:r>
        <w:rPr>
          <w:spacing w:val="-3"/>
        </w:rPr>
        <w:t xml:space="preserve"> </w:t>
      </w:r>
      <w:r>
        <w:t>use</w:t>
      </w:r>
      <w:r>
        <w:rPr>
          <w:spacing w:val="-6"/>
        </w:rPr>
        <w:t xml:space="preserve"> </w:t>
      </w:r>
      <w:r>
        <w:t>one</w:t>
      </w:r>
      <w:r>
        <w:rPr>
          <w:spacing w:val="-5"/>
        </w:rPr>
        <w:t xml:space="preserve"> </w:t>
      </w:r>
      <w:r>
        <w:t>of</w:t>
      </w:r>
      <w:r>
        <w:rPr>
          <w:spacing w:val="-5"/>
        </w:rPr>
        <w:t xml:space="preserve"> </w:t>
      </w:r>
      <w:r>
        <w:t>these</w:t>
      </w:r>
      <w:r>
        <w:rPr>
          <w:spacing w:val="-2"/>
        </w:rPr>
        <w:t xml:space="preserve"> </w:t>
      </w:r>
      <w:r>
        <w:t>browsers</w:t>
      </w:r>
      <w:r>
        <w:rPr>
          <w:spacing w:val="-4"/>
        </w:rPr>
        <w:t xml:space="preserve"> </w:t>
      </w:r>
      <w:r>
        <w:t>if</w:t>
      </w:r>
      <w:r>
        <w:rPr>
          <w:spacing w:val="-5"/>
        </w:rPr>
        <w:t xml:space="preserve"> </w:t>
      </w:r>
      <w:r>
        <w:rPr>
          <w:spacing w:val="-2"/>
        </w:rPr>
        <w:t>possible.</w:t>
      </w:r>
    </w:p>
    <w:p w14:paraId="03DE8402" w14:textId="77777777" w:rsidR="00C156BD" w:rsidRDefault="00C156BD">
      <w:pPr>
        <w:pStyle w:val="BodyText"/>
      </w:pPr>
    </w:p>
    <w:p w14:paraId="0A7AEE23" w14:textId="1FAAEC4A" w:rsidR="00C156BD" w:rsidRDefault="00B1359C">
      <w:pPr>
        <w:pStyle w:val="BodyText"/>
        <w:ind w:left="100"/>
      </w:pPr>
      <w:r>
        <w:t>Enter your CGIAR</w:t>
      </w:r>
      <w:r>
        <w:rPr>
          <w:spacing w:val="-4"/>
        </w:rPr>
        <w:t xml:space="preserve"> </w:t>
      </w:r>
      <w:r>
        <w:t>credentials</w:t>
      </w:r>
      <w:r>
        <w:rPr>
          <w:spacing w:val="-4"/>
        </w:rPr>
        <w:t xml:space="preserve"> </w:t>
      </w:r>
      <w:r>
        <w:t>(full</w:t>
      </w:r>
      <w:r>
        <w:rPr>
          <w:spacing w:val="-7"/>
        </w:rPr>
        <w:t xml:space="preserve"> </w:t>
      </w:r>
      <w:r>
        <w:t>CGIAR</w:t>
      </w:r>
      <w:r>
        <w:rPr>
          <w:spacing w:val="-4"/>
        </w:rPr>
        <w:t xml:space="preserve"> </w:t>
      </w:r>
      <w:r>
        <w:t>e-mail</w:t>
      </w:r>
      <w:r>
        <w:rPr>
          <w:spacing w:val="-5"/>
        </w:rPr>
        <w:t xml:space="preserve"> </w:t>
      </w:r>
      <w:r>
        <w:t>address</w:t>
      </w:r>
      <w:r>
        <w:rPr>
          <w:spacing w:val="-4"/>
        </w:rPr>
        <w:t xml:space="preserve"> </w:t>
      </w:r>
      <w:r>
        <w:t>and</w:t>
      </w:r>
      <w:r>
        <w:rPr>
          <w:spacing w:val="-5"/>
        </w:rPr>
        <w:t xml:space="preserve"> </w:t>
      </w:r>
      <w:r>
        <w:t>password). If</w:t>
      </w:r>
      <w:r>
        <w:rPr>
          <w:spacing w:val="-2"/>
        </w:rPr>
        <w:t xml:space="preserve"> </w:t>
      </w:r>
      <w:r>
        <w:t>you</w:t>
      </w:r>
      <w:r>
        <w:rPr>
          <w:spacing w:val="-2"/>
        </w:rPr>
        <w:t xml:space="preserve"> </w:t>
      </w:r>
      <w:r>
        <w:t>do</w:t>
      </w:r>
      <w:r>
        <w:rPr>
          <w:spacing w:val="-3"/>
        </w:rPr>
        <w:t xml:space="preserve"> </w:t>
      </w:r>
      <w:r>
        <w:t>not have</w:t>
      </w:r>
      <w:r>
        <w:rPr>
          <w:spacing w:val="-1"/>
        </w:rPr>
        <w:t xml:space="preserve"> </w:t>
      </w:r>
      <w:r>
        <w:t>a</w:t>
      </w:r>
      <w:r>
        <w:rPr>
          <w:spacing w:val="-2"/>
        </w:rPr>
        <w:t xml:space="preserve"> </w:t>
      </w:r>
      <w:r>
        <w:t>CGIAR</w:t>
      </w:r>
      <w:r>
        <w:rPr>
          <w:spacing w:val="-1"/>
        </w:rPr>
        <w:t xml:space="preserve"> </w:t>
      </w:r>
      <w:r>
        <w:t xml:space="preserve">email address, login credentials will be sent to </w:t>
      </w:r>
      <w:r w:rsidR="00EB6F6C">
        <w:t>you.</w:t>
      </w:r>
    </w:p>
    <w:p w14:paraId="1D84F00E" w14:textId="0501A238" w:rsidR="00EF7724" w:rsidRDefault="00EF7724">
      <w:pPr>
        <w:pStyle w:val="BodyText"/>
        <w:spacing w:before="3"/>
        <w:rPr>
          <w:sz w:val="21"/>
        </w:rPr>
      </w:pPr>
    </w:p>
    <w:p w14:paraId="054C6720" w14:textId="2AB8FB30" w:rsidR="00EF7724" w:rsidRDefault="00EF7724">
      <w:pPr>
        <w:pStyle w:val="BodyText"/>
        <w:spacing w:before="3"/>
        <w:rPr>
          <w:sz w:val="21"/>
        </w:rPr>
      </w:pPr>
      <w:r w:rsidRPr="00EF7724">
        <w:rPr>
          <w:noProof/>
          <w:sz w:val="21"/>
        </w:rPr>
        <w:drawing>
          <wp:anchor distT="0" distB="0" distL="114300" distR="114300" simplePos="0" relativeHeight="251657728" behindDoc="1" locked="0" layoutInCell="1" allowOverlap="1" wp14:anchorId="1CA24317" wp14:editId="0973D0D9">
            <wp:simplePos x="0" y="0"/>
            <wp:positionH relativeFrom="column">
              <wp:posOffset>1187450</wp:posOffset>
            </wp:positionH>
            <wp:positionV relativeFrom="paragraph">
              <wp:posOffset>24765</wp:posOffset>
            </wp:positionV>
            <wp:extent cx="3797300" cy="2077020"/>
            <wp:effectExtent l="0" t="0" r="0" b="0"/>
            <wp:wrapTight wrapText="bothSides">
              <wp:wrapPolygon edited="0">
                <wp:start x="0" y="0"/>
                <wp:lineTo x="0" y="21402"/>
                <wp:lineTo x="21456" y="21402"/>
                <wp:lineTo x="2145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97300" cy="2077020"/>
                    </a:xfrm>
                    <a:prstGeom prst="rect">
                      <a:avLst/>
                    </a:prstGeom>
                  </pic:spPr>
                </pic:pic>
              </a:graphicData>
            </a:graphic>
          </wp:anchor>
        </w:drawing>
      </w:r>
    </w:p>
    <w:p w14:paraId="7319FB71" w14:textId="77777777" w:rsidR="00EF7724" w:rsidRDefault="00EF7724">
      <w:pPr>
        <w:pStyle w:val="BodyText"/>
        <w:spacing w:before="3"/>
        <w:rPr>
          <w:sz w:val="21"/>
        </w:rPr>
      </w:pPr>
    </w:p>
    <w:p w14:paraId="38B27A89" w14:textId="15AD0828" w:rsidR="00EF7724" w:rsidRDefault="00EF7724">
      <w:pPr>
        <w:pStyle w:val="BodyText"/>
        <w:spacing w:before="3"/>
        <w:rPr>
          <w:sz w:val="21"/>
        </w:rPr>
      </w:pPr>
    </w:p>
    <w:p w14:paraId="35CD7CA7" w14:textId="77777777" w:rsidR="00EF7724" w:rsidRDefault="00EF7724">
      <w:pPr>
        <w:pStyle w:val="BodyText"/>
        <w:spacing w:before="3"/>
        <w:rPr>
          <w:sz w:val="21"/>
        </w:rPr>
      </w:pPr>
    </w:p>
    <w:p w14:paraId="0A14164C" w14:textId="77777777" w:rsidR="00EF7724" w:rsidRDefault="00EF7724">
      <w:pPr>
        <w:pStyle w:val="BodyText"/>
        <w:spacing w:before="3"/>
        <w:rPr>
          <w:sz w:val="21"/>
        </w:rPr>
      </w:pPr>
    </w:p>
    <w:p w14:paraId="2C7A72F8" w14:textId="77777777" w:rsidR="00EF7724" w:rsidRDefault="00EF7724">
      <w:pPr>
        <w:pStyle w:val="BodyText"/>
        <w:spacing w:before="3"/>
        <w:rPr>
          <w:sz w:val="21"/>
        </w:rPr>
      </w:pPr>
    </w:p>
    <w:p w14:paraId="4843A532" w14:textId="082222FD" w:rsidR="00EF7724" w:rsidRDefault="00EF7724">
      <w:pPr>
        <w:pStyle w:val="BodyText"/>
        <w:spacing w:before="3"/>
        <w:rPr>
          <w:sz w:val="21"/>
        </w:rPr>
      </w:pPr>
    </w:p>
    <w:p w14:paraId="3FB379EF" w14:textId="452926A7" w:rsidR="00EF7724" w:rsidRDefault="00EF7724">
      <w:pPr>
        <w:pStyle w:val="BodyText"/>
        <w:spacing w:before="3"/>
        <w:rPr>
          <w:sz w:val="21"/>
        </w:rPr>
      </w:pPr>
    </w:p>
    <w:p w14:paraId="56BCB5ED" w14:textId="2C085E5D" w:rsidR="00EF7724" w:rsidRDefault="00EF7724">
      <w:pPr>
        <w:pStyle w:val="BodyText"/>
        <w:spacing w:before="3"/>
        <w:rPr>
          <w:sz w:val="21"/>
        </w:rPr>
      </w:pPr>
    </w:p>
    <w:p w14:paraId="5818DB18" w14:textId="4C9A023B" w:rsidR="00EF7724" w:rsidRDefault="00EF7724">
      <w:pPr>
        <w:pStyle w:val="BodyText"/>
        <w:spacing w:before="3"/>
        <w:rPr>
          <w:sz w:val="21"/>
        </w:rPr>
      </w:pPr>
    </w:p>
    <w:p w14:paraId="4B547B75" w14:textId="0311122C" w:rsidR="00EF7724" w:rsidRDefault="00EF7724">
      <w:pPr>
        <w:pStyle w:val="BodyText"/>
        <w:spacing w:before="3"/>
        <w:rPr>
          <w:sz w:val="21"/>
        </w:rPr>
      </w:pPr>
    </w:p>
    <w:p w14:paraId="40F2CD38" w14:textId="77777777" w:rsidR="00EF7724" w:rsidRDefault="00EF7724">
      <w:pPr>
        <w:pStyle w:val="BodyText"/>
        <w:spacing w:before="3"/>
        <w:rPr>
          <w:sz w:val="21"/>
        </w:rPr>
      </w:pPr>
    </w:p>
    <w:p w14:paraId="290E6B0A" w14:textId="1EBC7E5F" w:rsidR="00C156BD" w:rsidRDefault="00C156BD">
      <w:pPr>
        <w:pStyle w:val="BodyText"/>
        <w:spacing w:before="3"/>
        <w:rPr>
          <w:sz w:val="21"/>
        </w:rPr>
      </w:pPr>
    </w:p>
    <w:p w14:paraId="292D2C8F" w14:textId="77777777" w:rsidR="00C156BD" w:rsidRDefault="00C156BD">
      <w:pPr>
        <w:pStyle w:val="BodyText"/>
      </w:pPr>
    </w:p>
    <w:p w14:paraId="45134031" w14:textId="77777777" w:rsidR="00C156BD" w:rsidRDefault="00B1359C">
      <w:pPr>
        <w:pStyle w:val="Heading2"/>
        <w:numPr>
          <w:ilvl w:val="1"/>
          <w:numId w:val="2"/>
        </w:numPr>
        <w:tabs>
          <w:tab w:val="left" w:pos="485"/>
        </w:tabs>
        <w:spacing w:before="169"/>
        <w:ind w:hanging="385"/>
      </w:pPr>
      <w:bookmarkStart w:id="6" w:name="_Toc133589111"/>
      <w:r>
        <w:rPr>
          <w:color w:val="2E5395"/>
        </w:rPr>
        <w:t>IMPORTANT</w:t>
      </w:r>
      <w:r>
        <w:rPr>
          <w:color w:val="2E5395"/>
          <w:spacing w:val="-14"/>
        </w:rPr>
        <w:t xml:space="preserve"> </w:t>
      </w:r>
      <w:r>
        <w:rPr>
          <w:color w:val="2E5395"/>
          <w:spacing w:val="-4"/>
        </w:rPr>
        <w:t>TIPS</w:t>
      </w:r>
      <w:bookmarkEnd w:id="6"/>
    </w:p>
    <w:p w14:paraId="0E927444" w14:textId="77777777" w:rsidR="00C156BD" w:rsidRDefault="00C156BD">
      <w:pPr>
        <w:pStyle w:val="BodyText"/>
        <w:spacing w:before="1"/>
        <w:rPr>
          <w:rFonts w:ascii="Calibri Light"/>
          <w:sz w:val="24"/>
        </w:rPr>
      </w:pPr>
    </w:p>
    <w:p w14:paraId="23830DBA" w14:textId="77777777" w:rsidR="00C156BD" w:rsidRDefault="00B1359C">
      <w:pPr>
        <w:pStyle w:val="Heading3"/>
        <w:spacing w:before="1"/>
      </w:pPr>
      <w:r>
        <w:t>Saving</w:t>
      </w:r>
      <w:r>
        <w:rPr>
          <w:spacing w:val="-11"/>
        </w:rPr>
        <w:t xml:space="preserve"> </w:t>
      </w:r>
      <w:r>
        <w:rPr>
          <w:spacing w:val="-2"/>
        </w:rPr>
        <w:t>changes</w:t>
      </w:r>
    </w:p>
    <w:p w14:paraId="75B254CF" w14:textId="77777777" w:rsidR="00C156BD" w:rsidRDefault="00C156BD">
      <w:pPr>
        <w:pStyle w:val="BodyText"/>
        <w:spacing w:before="10"/>
        <w:rPr>
          <w:b/>
          <w:sz w:val="21"/>
        </w:rPr>
      </w:pPr>
    </w:p>
    <w:p w14:paraId="556C8AE6" w14:textId="77777777" w:rsidR="00C156BD" w:rsidRDefault="00B1359C">
      <w:pPr>
        <w:pStyle w:val="BodyText"/>
        <w:spacing w:before="1"/>
        <w:ind w:left="100"/>
      </w:pPr>
      <w:r>
        <w:rPr>
          <w:u w:val="single"/>
        </w:rPr>
        <w:t>Click</w:t>
      </w:r>
      <w:r>
        <w:rPr>
          <w:spacing w:val="-9"/>
          <w:u w:val="single"/>
        </w:rPr>
        <w:t xml:space="preserve"> </w:t>
      </w:r>
      <w:r>
        <w:rPr>
          <w:u w:val="single"/>
        </w:rPr>
        <w:t>the</w:t>
      </w:r>
      <w:r>
        <w:rPr>
          <w:spacing w:val="-8"/>
          <w:u w:val="single"/>
        </w:rPr>
        <w:t xml:space="preserve"> </w:t>
      </w:r>
      <w:r>
        <w:rPr>
          <w:u w:val="single"/>
        </w:rPr>
        <w:t>‘Save’</w:t>
      </w:r>
      <w:r>
        <w:rPr>
          <w:spacing w:val="-9"/>
          <w:u w:val="single"/>
        </w:rPr>
        <w:t xml:space="preserve"> </w:t>
      </w:r>
      <w:r>
        <w:rPr>
          <w:u w:val="single"/>
        </w:rPr>
        <w:t>button</w:t>
      </w:r>
      <w:r>
        <w:rPr>
          <w:spacing w:val="-8"/>
          <w:u w:val="single"/>
        </w:rPr>
        <w:t xml:space="preserve"> </w:t>
      </w:r>
      <w:r>
        <w:rPr>
          <w:u w:val="single"/>
        </w:rPr>
        <w:t>before</w:t>
      </w:r>
      <w:r>
        <w:rPr>
          <w:spacing w:val="-8"/>
          <w:u w:val="single"/>
        </w:rPr>
        <w:t xml:space="preserve"> </w:t>
      </w:r>
      <w:r>
        <w:rPr>
          <w:u w:val="single"/>
        </w:rPr>
        <w:t>moving</w:t>
      </w:r>
      <w:r>
        <w:rPr>
          <w:spacing w:val="-10"/>
          <w:u w:val="single"/>
        </w:rPr>
        <w:t xml:space="preserve"> </w:t>
      </w:r>
      <w:r>
        <w:rPr>
          <w:u w:val="single"/>
        </w:rPr>
        <w:t>to</w:t>
      </w:r>
      <w:r>
        <w:rPr>
          <w:spacing w:val="-9"/>
          <w:u w:val="single"/>
        </w:rPr>
        <w:t xml:space="preserve"> </w:t>
      </w:r>
      <w:r>
        <w:rPr>
          <w:u w:val="single"/>
        </w:rPr>
        <w:t>another</w:t>
      </w:r>
      <w:r>
        <w:rPr>
          <w:spacing w:val="-6"/>
          <w:u w:val="single"/>
        </w:rPr>
        <w:t xml:space="preserve"> </w:t>
      </w:r>
      <w:r>
        <w:rPr>
          <w:spacing w:val="-2"/>
          <w:u w:val="single"/>
        </w:rPr>
        <w:t>section</w:t>
      </w:r>
      <w:r>
        <w:rPr>
          <w:spacing w:val="-2"/>
        </w:rPr>
        <w:t>.</w:t>
      </w:r>
    </w:p>
    <w:p w14:paraId="40198394" w14:textId="77777777" w:rsidR="00C156BD" w:rsidRDefault="00C156BD">
      <w:pPr>
        <w:pStyle w:val="BodyText"/>
        <w:spacing w:before="5"/>
        <w:rPr>
          <w:sz w:val="17"/>
        </w:rPr>
      </w:pPr>
    </w:p>
    <w:p w14:paraId="569B2BAE" w14:textId="77777777" w:rsidR="00C156BD" w:rsidRDefault="00B1359C">
      <w:pPr>
        <w:pStyle w:val="Heading3"/>
        <w:spacing w:before="56"/>
        <w:jc w:val="both"/>
      </w:pPr>
      <w:r>
        <w:rPr>
          <w:spacing w:val="-2"/>
        </w:rPr>
        <w:t>Multiple users</w:t>
      </w:r>
      <w:r>
        <w:rPr>
          <w:spacing w:val="1"/>
        </w:rPr>
        <w:t xml:space="preserve"> </w:t>
      </w:r>
      <w:r>
        <w:rPr>
          <w:spacing w:val="-2"/>
        </w:rPr>
        <w:t>working</w:t>
      </w:r>
      <w:r>
        <w:rPr>
          <w:spacing w:val="1"/>
        </w:rPr>
        <w:t xml:space="preserve"> </w:t>
      </w:r>
      <w:r>
        <w:rPr>
          <w:spacing w:val="-2"/>
        </w:rPr>
        <w:t>simultaneously:</w:t>
      </w:r>
    </w:p>
    <w:p w14:paraId="19E79797" w14:textId="77777777" w:rsidR="00C156BD" w:rsidRDefault="00C156BD">
      <w:pPr>
        <w:pStyle w:val="BodyText"/>
        <w:spacing w:before="3"/>
        <w:rPr>
          <w:b/>
        </w:rPr>
      </w:pPr>
    </w:p>
    <w:p w14:paraId="64AF4C7A" w14:textId="77777777" w:rsidR="00C156BD" w:rsidRDefault="00B1359C">
      <w:pPr>
        <w:pStyle w:val="BodyText"/>
        <w:spacing w:line="237" w:lineRule="auto"/>
        <w:ind w:left="100" w:right="115"/>
        <w:jc w:val="both"/>
      </w:pPr>
      <w:r>
        <w:t>Only one user at a time can edit a given section in MARLO. When someone else is editing a section, a message appears, and the initials of the current users appear at the top of the</w:t>
      </w:r>
      <w:r>
        <w:t xml:space="preserve"> screen.</w:t>
      </w:r>
    </w:p>
    <w:p w14:paraId="3415CF3E" w14:textId="77777777" w:rsidR="00C156BD" w:rsidRDefault="00B1359C">
      <w:pPr>
        <w:pStyle w:val="BodyText"/>
        <w:rPr>
          <w:sz w:val="21"/>
        </w:rPr>
      </w:pPr>
      <w:r>
        <w:pict w14:anchorId="061351B4">
          <v:group id="docshapegroup13" o:spid="_x0000_s2069" style="position:absolute;margin-left:191pt;margin-top:14.05pt;width:229.9pt;height:114.5pt;z-index:-251655680;mso-wrap-distance-left:0;mso-wrap-distance-right:0;mso-position-horizontal-relative:page" coordorigin="3820,281" coordsize="4598,2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4" o:spid="_x0000_s2071" type="#_x0000_t75" style="position:absolute;left:3840;top:300;width:4558;height:2250">
              <v:imagedata r:id="rId20" o:title=""/>
            </v:shape>
            <v:rect id="docshape15" o:spid="_x0000_s2070" style="position:absolute;left:3830;top:290;width:4578;height:2270" filled="f" strokecolor="#bebebe" strokeweight="1pt">
              <v:stroke dashstyle="3 1"/>
            </v:rect>
            <w10:wrap type="topAndBottom" anchorx="page"/>
          </v:group>
        </w:pict>
      </w:r>
    </w:p>
    <w:p w14:paraId="43BC5F15" w14:textId="0791D7A2" w:rsidR="006D2D06" w:rsidRDefault="006D2D06">
      <w:pPr>
        <w:rPr>
          <w:sz w:val="26"/>
        </w:rPr>
      </w:pPr>
      <w:r>
        <w:rPr>
          <w:sz w:val="26"/>
        </w:rPr>
        <w:br w:type="page"/>
      </w:r>
    </w:p>
    <w:p w14:paraId="010A1C9A" w14:textId="77777777" w:rsidR="00C156BD" w:rsidRDefault="00C156BD">
      <w:pPr>
        <w:pStyle w:val="BodyText"/>
        <w:spacing w:before="3"/>
        <w:rPr>
          <w:sz w:val="26"/>
        </w:rPr>
      </w:pPr>
    </w:p>
    <w:p w14:paraId="2C986F23" w14:textId="77777777" w:rsidR="00C156BD" w:rsidRDefault="00B1359C">
      <w:pPr>
        <w:pStyle w:val="Heading2"/>
        <w:numPr>
          <w:ilvl w:val="1"/>
          <w:numId w:val="2"/>
        </w:numPr>
        <w:tabs>
          <w:tab w:val="left" w:pos="485"/>
        </w:tabs>
        <w:ind w:hanging="385"/>
      </w:pPr>
      <w:bookmarkStart w:id="7" w:name="_Toc133589112"/>
      <w:r>
        <w:rPr>
          <w:color w:val="2E5395"/>
        </w:rPr>
        <w:t>ENTERING</w:t>
      </w:r>
      <w:r>
        <w:rPr>
          <w:color w:val="2E5395"/>
          <w:spacing w:val="-10"/>
        </w:rPr>
        <w:t xml:space="preserve"> </w:t>
      </w:r>
      <w:r>
        <w:rPr>
          <w:color w:val="2E5395"/>
        </w:rPr>
        <w:t>AND</w:t>
      </w:r>
      <w:r>
        <w:rPr>
          <w:color w:val="2E5395"/>
          <w:spacing w:val="-10"/>
        </w:rPr>
        <w:t xml:space="preserve"> </w:t>
      </w:r>
      <w:r>
        <w:rPr>
          <w:color w:val="2E5395"/>
        </w:rPr>
        <w:t>VIEWING</w:t>
      </w:r>
      <w:r>
        <w:rPr>
          <w:color w:val="2E5395"/>
          <w:spacing w:val="-10"/>
        </w:rPr>
        <w:t xml:space="preserve"> </w:t>
      </w:r>
      <w:r>
        <w:rPr>
          <w:color w:val="2E5395"/>
        </w:rPr>
        <w:t>INFORMATION</w:t>
      </w:r>
      <w:r>
        <w:rPr>
          <w:color w:val="2E5395"/>
          <w:spacing w:val="-11"/>
        </w:rPr>
        <w:t xml:space="preserve"> </w:t>
      </w:r>
      <w:r>
        <w:rPr>
          <w:color w:val="2E5395"/>
        </w:rPr>
        <w:t>ABOUT</w:t>
      </w:r>
      <w:r>
        <w:rPr>
          <w:color w:val="2E5395"/>
          <w:spacing w:val="-11"/>
        </w:rPr>
        <w:t xml:space="preserve"> </w:t>
      </w:r>
      <w:r>
        <w:rPr>
          <w:color w:val="2E5395"/>
          <w:spacing w:val="-2"/>
        </w:rPr>
        <w:t>CLUSTERS</w:t>
      </w:r>
      <w:bookmarkEnd w:id="7"/>
    </w:p>
    <w:p w14:paraId="6EEC68A1" w14:textId="77777777" w:rsidR="00C156BD" w:rsidRDefault="00C156BD">
      <w:pPr>
        <w:pStyle w:val="BodyText"/>
        <w:spacing w:before="11"/>
        <w:rPr>
          <w:rFonts w:ascii="Calibri Light"/>
          <w:sz w:val="23"/>
        </w:rPr>
      </w:pPr>
    </w:p>
    <w:p w14:paraId="7E76DD4C" w14:textId="77777777" w:rsidR="00C156BD" w:rsidRDefault="00B1359C">
      <w:pPr>
        <w:pStyle w:val="Heading3"/>
        <w:jc w:val="both"/>
      </w:pPr>
      <w:r>
        <w:t>Editing</w:t>
      </w:r>
      <w:r>
        <w:rPr>
          <w:spacing w:val="-6"/>
        </w:rPr>
        <w:t xml:space="preserve"> </w:t>
      </w:r>
      <w:r>
        <w:t>a</w:t>
      </w:r>
      <w:r>
        <w:rPr>
          <w:spacing w:val="-10"/>
        </w:rPr>
        <w:t xml:space="preserve"> </w:t>
      </w:r>
      <w:r>
        <w:rPr>
          <w:spacing w:val="-2"/>
        </w:rPr>
        <w:t>cluster</w:t>
      </w:r>
    </w:p>
    <w:p w14:paraId="3114B3B5" w14:textId="77777777" w:rsidR="00C156BD" w:rsidRDefault="00C156BD">
      <w:pPr>
        <w:pStyle w:val="BodyText"/>
        <w:spacing w:before="1"/>
        <w:rPr>
          <w:b/>
        </w:rPr>
      </w:pPr>
    </w:p>
    <w:p w14:paraId="023EED6A" w14:textId="172EEEA8" w:rsidR="00C156BD" w:rsidRDefault="00B1359C">
      <w:pPr>
        <w:pStyle w:val="BodyText"/>
        <w:ind w:left="100" w:right="111"/>
        <w:jc w:val="both"/>
      </w:pPr>
      <w:r>
        <w:t xml:space="preserve">Editing a cluster occurs during the planning cycle, mid-year report and the </w:t>
      </w:r>
      <w:r w:rsidR="006D2D06">
        <w:t>end</w:t>
      </w:r>
      <w:r>
        <w:t>-year reporting cycle. During</w:t>
      </w:r>
      <w:r>
        <w:rPr>
          <w:spacing w:val="-13"/>
        </w:rPr>
        <w:t xml:space="preserve"> </w:t>
      </w:r>
      <w:r>
        <w:t>the</w:t>
      </w:r>
      <w:r>
        <w:rPr>
          <w:spacing w:val="-11"/>
        </w:rPr>
        <w:t xml:space="preserve"> </w:t>
      </w:r>
      <w:r>
        <w:t>planning</w:t>
      </w:r>
      <w:r>
        <w:rPr>
          <w:spacing w:val="-12"/>
        </w:rPr>
        <w:t xml:space="preserve"> </w:t>
      </w:r>
      <w:r>
        <w:t>cycle,</w:t>
      </w:r>
      <w:r>
        <w:rPr>
          <w:spacing w:val="-10"/>
        </w:rPr>
        <w:t xml:space="preserve"> </w:t>
      </w:r>
      <w:r>
        <w:t>more</w:t>
      </w:r>
      <w:r>
        <w:rPr>
          <w:spacing w:val="-10"/>
        </w:rPr>
        <w:t xml:space="preserve"> </w:t>
      </w:r>
      <w:r>
        <w:t>details</w:t>
      </w:r>
      <w:r>
        <w:rPr>
          <w:spacing w:val="-13"/>
        </w:rPr>
        <w:t xml:space="preserve"> </w:t>
      </w:r>
      <w:r>
        <w:t>about</w:t>
      </w:r>
      <w:r>
        <w:rPr>
          <w:spacing w:val="-12"/>
        </w:rPr>
        <w:t xml:space="preserve"> </w:t>
      </w:r>
      <w:r>
        <w:t>what</w:t>
      </w:r>
      <w:r>
        <w:rPr>
          <w:spacing w:val="-13"/>
        </w:rPr>
        <w:t xml:space="preserve"> </w:t>
      </w:r>
      <w:r>
        <w:t>the</w:t>
      </w:r>
      <w:r>
        <w:rPr>
          <w:spacing w:val="-12"/>
        </w:rPr>
        <w:t xml:space="preserve"> </w:t>
      </w:r>
      <w:r>
        <w:t>cluster</w:t>
      </w:r>
      <w:r>
        <w:rPr>
          <w:spacing w:val="-10"/>
        </w:rPr>
        <w:t xml:space="preserve"> </w:t>
      </w:r>
      <w:r>
        <w:t>plans</w:t>
      </w:r>
      <w:r>
        <w:rPr>
          <w:spacing w:val="-13"/>
        </w:rPr>
        <w:t xml:space="preserve"> </w:t>
      </w:r>
      <w:r>
        <w:t>to</w:t>
      </w:r>
      <w:r>
        <w:rPr>
          <w:spacing w:val="-11"/>
        </w:rPr>
        <w:t xml:space="preserve"> </w:t>
      </w:r>
      <w:r>
        <w:t xml:space="preserve">accomplish each year are added. During the reporting cycles, updates are provided about the actual cluster </w:t>
      </w:r>
      <w:r>
        <w:rPr>
          <w:spacing w:val="-2"/>
        </w:rPr>
        <w:t>accomplishments.</w:t>
      </w:r>
    </w:p>
    <w:p w14:paraId="065D809D" w14:textId="77777777" w:rsidR="00C156BD" w:rsidRDefault="00C156BD">
      <w:pPr>
        <w:jc w:val="both"/>
      </w:pPr>
    </w:p>
    <w:p w14:paraId="3FBA5836" w14:textId="77777777" w:rsidR="00C156BD" w:rsidRDefault="00C156BD">
      <w:pPr>
        <w:pStyle w:val="BodyText"/>
        <w:spacing w:before="7"/>
        <w:rPr>
          <w:sz w:val="4"/>
        </w:rPr>
      </w:pPr>
    </w:p>
    <w:p w14:paraId="6AD6E1A9" w14:textId="19114CE2" w:rsidR="00C156BD" w:rsidRDefault="00EF7724">
      <w:pPr>
        <w:pStyle w:val="BodyText"/>
        <w:ind w:left="1310"/>
        <w:rPr>
          <w:sz w:val="20"/>
        </w:rPr>
      </w:pPr>
      <w:r w:rsidRPr="00EF7724">
        <w:rPr>
          <w:noProof/>
          <w:sz w:val="20"/>
        </w:rPr>
        <w:drawing>
          <wp:inline distT="0" distB="0" distL="0" distR="0" wp14:anchorId="47BF2FC0" wp14:editId="02441A53">
            <wp:extent cx="4256405" cy="2739561"/>
            <wp:effectExtent l="0" t="0" r="0" b="381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21"/>
                    <a:stretch>
                      <a:fillRect/>
                    </a:stretch>
                  </pic:blipFill>
                  <pic:spPr>
                    <a:xfrm>
                      <a:off x="0" y="0"/>
                      <a:ext cx="4272926" cy="2750195"/>
                    </a:xfrm>
                    <a:prstGeom prst="rect">
                      <a:avLst/>
                    </a:prstGeom>
                  </pic:spPr>
                </pic:pic>
              </a:graphicData>
            </a:graphic>
          </wp:inline>
        </w:drawing>
      </w:r>
    </w:p>
    <w:p w14:paraId="509C0CA0" w14:textId="77777777" w:rsidR="00C156BD" w:rsidRDefault="00C156BD">
      <w:pPr>
        <w:pStyle w:val="BodyText"/>
        <w:spacing w:before="5"/>
        <w:rPr>
          <w:sz w:val="15"/>
        </w:rPr>
      </w:pPr>
    </w:p>
    <w:p w14:paraId="0D9D3643" w14:textId="52DA1AE2" w:rsidR="00C156BD" w:rsidRDefault="00B1359C">
      <w:pPr>
        <w:pStyle w:val="BodyText"/>
        <w:spacing w:before="56"/>
        <w:ind w:left="100"/>
      </w:pPr>
      <w:r>
        <w:t>To</w:t>
      </w:r>
      <w:r>
        <w:rPr>
          <w:spacing w:val="-4"/>
        </w:rPr>
        <w:t xml:space="preserve"> </w:t>
      </w:r>
      <w:r>
        <w:t>find</w:t>
      </w:r>
      <w:r>
        <w:rPr>
          <w:spacing w:val="-6"/>
        </w:rPr>
        <w:t xml:space="preserve"> </w:t>
      </w:r>
      <w:r>
        <w:t>a</w:t>
      </w:r>
      <w:r>
        <w:rPr>
          <w:spacing w:val="-6"/>
        </w:rPr>
        <w:t xml:space="preserve"> </w:t>
      </w:r>
      <w:r>
        <w:t>cluster,</w:t>
      </w:r>
      <w:r>
        <w:rPr>
          <w:spacing w:val="-6"/>
        </w:rPr>
        <w:t xml:space="preserve"> </w:t>
      </w:r>
      <w:r w:rsidR="00A1250D">
        <w:rPr>
          <w:spacing w:val="-6"/>
        </w:rPr>
        <w:t xml:space="preserve">you can type </w:t>
      </w:r>
      <w:r>
        <w:t>part</w:t>
      </w:r>
      <w:r>
        <w:rPr>
          <w:spacing w:val="-8"/>
        </w:rPr>
        <w:t xml:space="preserve"> </w:t>
      </w:r>
      <w:r>
        <w:t>of</w:t>
      </w:r>
      <w:r>
        <w:rPr>
          <w:spacing w:val="-5"/>
        </w:rPr>
        <w:t xml:space="preserve"> </w:t>
      </w:r>
      <w:r>
        <w:t>the</w:t>
      </w:r>
      <w:r>
        <w:rPr>
          <w:spacing w:val="-6"/>
        </w:rPr>
        <w:t xml:space="preserve"> </w:t>
      </w:r>
      <w:r>
        <w:t>cluster</w:t>
      </w:r>
      <w:r>
        <w:rPr>
          <w:spacing w:val="-8"/>
        </w:rPr>
        <w:t xml:space="preserve"> </w:t>
      </w:r>
      <w:r w:rsidR="00CF1AAF">
        <w:rPr>
          <w:spacing w:val="-8"/>
        </w:rPr>
        <w:t>name</w:t>
      </w:r>
      <w:r w:rsidR="00F80206">
        <w:rPr>
          <w:spacing w:val="-8"/>
        </w:rPr>
        <w:t xml:space="preserve"> </w:t>
      </w:r>
      <w:r>
        <w:t>in</w:t>
      </w:r>
      <w:r>
        <w:rPr>
          <w:spacing w:val="-7"/>
        </w:rPr>
        <w:t xml:space="preserve"> </w:t>
      </w:r>
      <w:r>
        <w:t>the</w:t>
      </w:r>
      <w:r>
        <w:rPr>
          <w:spacing w:val="-6"/>
        </w:rPr>
        <w:t xml:space="preserve"> </w:t>
      </w:r>
      <w:r w:rsidR="00DD7D92">
        <w:t>s</w:t>
      </w:r>
      <w:r>
        <w:t>earch</w:t>
      </w:r>
      <w:r>
        <w:rPr>
          <w:spacing w:val="-7"/>
        </w:rPr>
        <w:t xml:space="preserve"> </w:t>
      </w:r>
      <w:r>
        <w:t>field.</w:t>
      </w:r>
      <w:r>
        <w:rPr>
          <w:spacing w:val="-9"/>
        </w:rPr>
        <w:t xml:space="preserve"> </w:t>
      </w:r>
      <w:r>
        <w:t>In</w:t>
      </w:r>
      <w:r>
        <w:rPr>
          <w:spacing w:val="-7"/>
        </w:rPr>
        <w:t xml:space="preserve"> </w:t>
      </w:r>
      <w:r>
        <w:t>addition,</w:t>
      </w:r>
      <w:r>
        <w:rPr>
          <w:spacing w:val="-5"/>
        </w:rPr>
        <w:t xml:space="preserve"> </w:t>
      </w:r>
      <w:r>
        <w:t>the</w:t>
      </w:r>
      <w:r>
        <w:rPr>
          <w:spacing w:val="-6"/>
        </w:rPr>
        <w:t xml:space="preserve"> </w:t>
      </w:r>
      <w:r>
        <w:t>table</w:t>
      </w:r>
      <w:r>
        <w:rPr>
          <w:spacing w:val="-5"/>
        </w:rPr>
        <w:t xml:space="preserve"> </w:t>
      </w:r>
      <w:r>
        <w:t xml:space="preserve">of clusters can be sorted </w:t>
      </w:r>
      <w:r>
        <w:t>(click on the header of the column you want to use for sorting).</w:t>
      </w:r>
    </w:p>
    <w:p w14:paraId="63375D8A" w14:textId="77777777" w:rsidR="00C156BD" w:rsidRDefault="00C156BD">
      <w:pPr>
        <w:pStyle w:val="BodyText"/>
        <w:spacing w:before="1"/>
      </w:pPr>
    </w:p>
    <w:p w14:paraId="5E0C4F9F" w14:textId="77777777" w:rsidR="00C156BD" w:rsidRDefault="00B1359C">
      <w:pPr>
        <w:pStyle w:val="BodyText"/>
        <w:spacing w:line="267" w:lineRule="exact"/>
        <w:ind w:left="100"/>
      </w:pPr>
      <w:r>
        <w:t>The</w:t>
      </w:r>
      <w:r>
        <w:rPr>
          <w:spacing w:val="-8"/>
        </w:rPr>
        <w:t xml:space="preserve"> </w:t>
      </w:r>
      <w:r>
        <w:t>status</w:t>
      </w:r>
      <w:r>
        <w:rPr>
          <w:spacing w:val="-9"/>
        </w:rPr>
        <w:t xml:space="preserve"> </w:t>
      </w:r>
      <w:r>
        <w:t>of</w:t>
      </w:r>
      <w:r>
        <w:rPr>
          <w:spacing w:val="-7"/>
        </w:rPr>
        <w:t xml:space="preserve"> </w:t>
      </w:r>
      <w:r>
        <w:t>the</w:t>
      </w:r>
      <w:r>
        <w:rPr>
          <w:spacing w:val="-9"/>
        </w:rPr>
        <w:t xml:space="preserve"> </w:t>
      </w:r>
      <w:r>
        <w:t>cluster</w:t>
      </w:r>
      <w:r>
        <w:rPr>
          <w:spacing w:val="-6"/>
        </w:rPr>
        <w:t xml:space="preserve"> </w:t>
      </w:r>
      <w:r>
        <w:t>can</w:t>
      </w:r>
      <w:r>
        <w:rPr>
          <w:spacing w:val="-6"/>
        </w:rPr>
        <w:t xml:space="preserve"> </w:t>
      </w:r>
      <w:r>
        <w:rPr>
          <w:spacing w:val="-5"/>
        </w:rPr>
        <w:t>be:</w:t>
      </w:r>
    </w:p>
    <w:p w14:paraId="19577476" w14:textId="77777777" w:rsidR="00C156BD" w:rsidRDefault="00B1359C">
      <w:pPr>
        <w:pStyle w:val="BodyText"/>
        <w:ind w:left="100"/>
      </w:pPr>
      <w:r>
        <w:rPr>
          <w:b/>
          <w:spacing w:val="-2"/>
        </w:rPr>
        <w:t>Pre-setting:</w:t>
      </w:r>
      <w:r>
        <w:rPr>
          <w:b/>
          <w:spacing w:val="-4"/>
        </w:rPr>
        <w:t xml:space="preserve"> </w:t>
      </w:r>
      <w:r>
        <w:rPr>
          <w:spacing w:val="-2"/>
        </w:rPr>
        <w:t>basic</w:t>
      </w:r>
      <w:r>
        <w:rPr>
          <w:spacing w:val="-4"/>
        </w:rPr>
        <w:t xml:space="preserve"> </w:t>
      </w:r>
      <w:r>
        <w:rPr>
          <w:spacing w:val="-2"/>
        </w:rPr>
        <w:t>information</w:t>
      </w:r>
      <w:r>
        <w:rPr>
          <w:spacing w:val="-4"/>
        </w:rPr>
        <w:t xml:space="preserve"> </w:t>
      </w:r>
      <w:r>
        <w:rPr>
          <w:spacing w:val="-2"/>
        </w:rPr>
        <w:t>about</w:t>
      </w:r>
      <w:r>
        <w:rPr>
          <w:spacing w:val="-6"/>
        </w:rPr>
        <w:t xml:space="preserve"> </w:t>
      </w:r>
      <w:r>
        <w:rPr>
          <w:spacing w:val="-2"/>
        </w:rPr>
        <w:t>the</w:t>
      </w:r>
      <w:r>
        <w:rPr>
          <w:spacing w:val="-6"/>
        </w:rPr>
        <w:t xml:space="preserve"> </w:t>
      </w:r>
      <w:r>
        <w:rPr>
          <w:spacing w:val="-2"/>
        </w:rPr>
        <w:t>cluster’s</w:t>
      </w:r>
      <w:r>
        <w:rPr>
          <w:spacing w:val="-15"/>
        </w:rPr>
        <w:t xml:space="preserve"> </w:t>
      </w:r>
      <w:r>
        <w:rPr>
          <w:spacing w:val="-2"/>
        </w:rPr>
        <w:t>description,</w:t>
      </w:r>
      <w:r>
        <w:rPr>
          <w:spacing w:val="-3"/>
        </w:rPr>
        <w:t xml:space="preserve"> </w:t>
      </w:r>
      <w:r>
        <w:rPr>
          <w:spacing w:val="-2"/>
        </w:rPr>
        <w:t>partners,</w:t>
      </w:r>
      <w:r>
        <w:rPr>
          <w:spacing w:val="-6"/>
        </w:rPr>
        <w:t xml:space="preserve"> </w:t>
      </w:r>
      <w:r>
        <w:rPr>
          <w:spacing w:val="-2"/>
        </w:rPr>
        <w:t>and</w:t>
      </w:r>
      <w:r>
        <w:rPr>
          <w:spacing w:val="-5"/>
        </w:rPr>
        <w:t xml:space="preserve"> </w:t>
      </w:r>
      <w:r>
        <w:rPr>
          <w:spacing w:val="-2"/>
        </w:rPr>
        <w:t>budget</w:t>
      </w:r>
      <w:r>
        <w:rPr>
          <w:spacing w:val="-5"/>
        </w:rPr>
        <w:t xml:space="preserve"> </w:t>
      </w:r>
      <w:r>
        <w:rPr>
          <w:spacing w:val="-2"/>
        </w:rPr>
        <w:t>should</w:t>
      </w:r>
      <w:r>
        <w:rPr>
          <w:spacing w:val="-5"/>
        </w:rPr>
        <w:t xml:space="preserve"> </w:t>
      </w:r>
      <w:r>
        <w:rPr>
          <w:spacing w:val="-2"/>
        </w:rPr>
        <w:t>be</w:t>
      </w:r>
      <w:r>
        <w:rPr>
          <w:spacing w:val="-6"/>
        </w:rPr>
        <w:t xml:space="preserve"> </w:t>
      </w:r>
      <w:r>
        <w:rPr>
          <w:spacing w:val="-2"/>
        </w:rPr>
        <w:t xml:space="preserve">entered. This </w:t>
      </w:r>
      <w:r>
        <w:t>h</w:t>
      </w:r>
      <w:r>
        <w:t>appens when a new cluster is created for the f</w:t>
      </w:r>
      <w:r>
        <w:t>irst time.</w:t>
      </w:r>
    </w:p>
    <w:p w14:paraId="4B1B8358" w14:textId="135A6DF8" w:rsidR="00C156BD" w:rsidRDefault="00B1359C">
      <w:pPr>
        <w:pStyle w:val="BodyText"/>
        <w:ind w:left="100"/>
      </w:pPr>
      <w:r>
        <w:rPr>
          <w:b/>
        </w:rPr>
        <w:t>Ready</w:t>
      </w:r>
      <w:r>
        <w:rPr>
          <w:b/>
          <w:spacing w:val="40"/>
        </w:rPr>
        <w:t xml:space="preserve"> </w:t>
      </w:r>
      <w:r>
        <w:rPr>
          <w:b/>
        </w:rPr>
        <w:t>for</w:t>
      </w:r>
      <w:r>
        <w:rPr>
          <w:b/>
          <w:spacing w:val="40"/>
        </w:rPr>
        <w:t xml:space="preserve"> </w:t>
      </w:r>
      <w:r>
        <w:rPr>
          <w:b/>
        </w:rPr>
        <w:t>CL</w:t>
      </w:r>
      <w:r>
        <w:t>:</w:t>
      </w:r>
      <w:r>
        <w:rPr>
          <w:spacing w:val="40"/>
        </w:rPr>
        <w:t xml:space="preserve"> </w:t>
      </w:r>
      <w:r>
        <w:t>more</w:t>
      </w:r>
      <w:r>
        <w:rPr>
          <w:spacing w:val="40"/>
        </w:rPr>
        <w:t xml:space="preserve"> </w:t>
      </w:r>
      <w:r>
        <w:t>detailed</w:t>
      </w:r>
      <w:r>
        <w:rPr>
          <w:spacing w:val="40"/>
        </w:rPr>
        <w:t xml:space="preserve"> </w:t>
      </w:r>
      <w:r>
        <w:t>information</w:t>
      </w:r>
      <w:r>
        <w:rPr>
          <w:spacing w:val="40"/>
        </w:rPr>
        <w:t xml:space="preserve"> </w:t>
      </w:r>
      <w:r>
        <w:t>about</w:t>
      </w:r>
      <w:r>
        <w:rPr>
          <w:spacing w:val="40"/>
        </w:rPr>
        <w:t xml:space="preserve"> </w:t>
      </w:r>
      <w:r>
        <w:t>the</w:t>
      </w:r>
      <w:r>
        <w:rPr>
          <w:spacing w:val="40"/>
        </w:rPr>
        <w:t xml:space="preserve"> </w:t>
      </w:r>
      <w:r>
        <w:t>cluster’s</w:t>
      </w:r>
      <w:r>
        <w:rPr>
          <w:spacing w:val="40"/>
        </w:rPr>
        <w:t xml:space="preserve"> </w:t>
      </w:r>
      <w:r>
        <w:t>location,</w:t>
      </w:r>
      <w:r>
        <w:rPr>
          <w:spacing w:val="40"/>
        </w:rPr>
        <w:t xml:space="preserve"> </w:t>
      </w:r>
      <w:r>
        <w:t>contribution</w:t>
      </w:r>
      <w:r>
        <w:rPr>
          <w:spacing w:val="40"/>
        </w:rPr>
        <w:t xml:space="preserve"> </w:t>
      </w:r>
      <w:r>
        <w:t>to</w:t>
      </w:r>
      <w:r>
        <w:rPr>
          <w:spacing w:val="40"/>
        </w:rPr>
        <w:t xml:space="preserve"> </w:t>
      </w:r>
      <w:r>
        <w:t xml:space="preserve">performance </w:t>
      </w:r>
      <w:r w:rsidR="0064234D">
        <w:t>indicators</w:t>
      </w:r>
      <w:r>
        <w:t xml:space="preserve">, deliverables, and in some cases partners, should be entered - usually by the </w:t>
      </w:r>
      <w:r>
        <w:t>cluster leader.</w:t>
      </w:r>
    </w:p>
    <w:p w14:paraId="798AB4CF" w14:textId="51E9350E" w:rsidR="00C156BD" w:rsidRDefault="00B1359C">
      <w:pPr>
        <w:pStyle w:val="BodyText"/>
        <w:ind w:left="100"/>
      </w:pPr>
      <w:r>
        <w:rPr>
          <w:b/>
        </w:rPr>
        <w:t xml:space="preserve">Submitted: </w:t>
      </w:r>
      <w:r>
        <w:t>the cluster was successfully su</w:t>
      </w:r>
      <w:r>
        <w:t xml:space="preserve">bmitted and is no longer enabled to be edited. This status will be accessible during </w:t>
      </w:r>
      <w:r w:rsidR="00AE0254">
        <w:t xml:space="preserve">the </w:t>
      </w:r>
      <w:r w:rsidR="00167C1A">
        <w:t>end-of-</w:t>
      </w:r>
      <w:r w:rsidR="000D51C8">
        <w:t>year</w:t>
      </w:r>
      <w:r>
        <w:t xml:space="preserve"> report.</w:t>
      </w:r>
    </w:p>
    <w:p w14:paraId="629BEA1B" w14:textId="77777777" w:rsidR="00C156BD" w:rsidRDefault="00B1359C">
      <w:pPr>
        <w:pStyle w:val="BodyText"/>
        <w:spacing w:before="1"/>
        <w:ind w:left="100"/>
      </w:pPr>
      <w:r>
        <w:t>Open</w:t>
      </w:r>
      <w:r>
        <w:rPr>
          <w:spacing w:val="-10"/>
        </w:rPr>
        <w:t xml:space="preserve"> </w:t>
      </w:r>
      <w:r>
        <w:t>the</w:t>
      </w:r>
      <w:r>
        <w:rPr>
          <w:spacing w:val="-9"/>
        </w:rPr>
        <w:t xml:space="preserve"> </w:t>
      </w:r>
      <w:r>
        <w:t>cluster</w:t>
      </w:r>
      <w:r>
        <w:rPr>
          <w:spacing w:val="-13"/>
        </w:rPr>
        <w:t xml:space="preserve"> </w:t>
      </w:r>
      <w:r>
        <w:t>by</w:t>
      </w:r>
      <w:r>
        <w:rPr>
          <w:spacing w:val="-8"/>
        </w:rPr>
        <w:t xml:space="preserve"> </w:t>
      </w:r>
      <w:r>
        <w:t>clicking</w:t>
      </w:r>
      <w:r>
        <w:rPr>
          <w:spacing w:val="-9"/>
        </w:rPr>
        <w:t xml:space="preserve"> </w:t>
      </w:r>
      <w:r>
        <w:t>on</w:t>
      </w:r>
      <w:r>
        <w:rPr>
          <w:spacing w:val="-9"/>
        </w:rPr>
        <w:t xml:space="preserve"> </w:t>
      </w:r>
      <w:r>
        <w:t>its</w:t>
      </w:r>
      <w:r>
        <w:rPr>
          <w:spacing w:val="-9"/>
        </w:rPr>
        <w:t xml:space="preserve"> </w:t>
      </w:r>
      <w:r>
        <w:t>title</w:t>
      </w:r>
      <w:r>
        <w:rPr>
          <w:spacing w:val="-10"/>
        </w:rPr>
        <w:t xml:space="preserve"> </w:t>
      </w:r>
      <w:r>
        <w:t>or</w:t>
      </w:r>
      <w:r>
        <w:rPr>
          <w:spacing w:val="-8"/>
        </w:rPr>
        <w:t xml:space="preserve"> </w:t>
      </w:r>
      <w:r>
        <w:rPr>
          <w:spacing w:val="-5"/>
        </w:rPr>
        <w:t>ID.</w:t>
      </w:r>
    </w:p>
    <w:p w14:paraId="1270F0DE" w14:textId="77777777" w:rsidR="00C156BD" w:rsidRDefault="00C156BD">
      <w:pPr>
        <w:sectPr w:rsidR="00C156BD">
          <w:pgSz w:w="12240" w:h="15840"/>
          <w:pgMar w:top="1580" w:right="1320" w:bottom="1200" w:left="1340" w:header="562" w:footer="1012" w:gutter="0"/>
          <w:cols w:space="720"/>
        </w:sectPr>
      </w:pPr>
    </w:p>
    <w:p w14:paraId="11D52D13" w14:textId="2434499D" w:rsidR="00C156BD" w:rsidRDefault="00EF7724">
      <w:pPr>
        <w:spacing w:before="46"/>
        <w:ind w:left="2741" w:right="111"/>
        <w:jc w:val="both"/>
      </w:pPr>
      <w:r w:rsidRPr="00EF7724">
        <w:rPr>
          <w:noProof/>
          <w:spacing w:val="-2"/>
        </w:rPr>
        <w:drawing>
          <wp:anchor distT="0" distB="0" distL="114300" distR="114300" simplePos="0" relativeHeight="251653632" behindDoc="1" locked="0" layoutInCell="1" allowOverlap="1" wp14:anchorId="4C47D856" wp14:editId="69090A19">
            <wp:simplePos x="0" y="0"/>
            <wp:positionH relativeFrom="column">
              <wp:posOffset>-3175</wp:posOffset>
            </wp:positionH>
            <wp:positionV relativeFrom="paragraph">
              <wp:posOffset>63500</wp:posOffset>
            </wp:positionV>
            <wp:extent cx="1644650" cy="2638425"/>
            <wp:effectExtent l="0" t="0" r="0" b="9525"/>
            <wp:wrapTight wrapText="bothSides">
              <wp:wrapPolygon edited="0">
                <wp:start x="0" y="0"/>
                <wp:lineTo x="0" y="21522"/>
                <wp:lineTo x="21266" y="21522"/>
                <wp:lineTo x="21266"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44650" cy="2638425"/>
                    </a:xfrm>
                    <a:prstGeom prst="rect">
                      <a:avLst/>
                    </a:prstGeom>
                  </pic:spPr>
                </pic:pic>
              </a:graphicData>
            </a:graphic>
            <wp14:sizeRelH relativeFrom="page">
              <wp14:pctWidth>0</wp14:pctWidth>
            </wp14:sizeRelH>
            <wp14:sizeRelV relativeFrom="page">
              <wp14:pctHeight>0</wp14:pctHeight>
            </wp14:sizeRelV>
          </wp:anchor>
        </w:drawing>
      </w:r>
      <w:r>
        <w:t xml:space="preserve">At </w:t>
      </w:r>
      <w:r w:rsidR="00A41C61">
        <w:t xml:space="preserve">the </w:t>
      </w:r>
      <w:r>
        <w:t>planning stage, after the cluster has been pre-set, more detailed information</w:t>
      </w:r>
      <w:r>
        <w:rPr>
          <w:spacing w:val="-11"/>
        </w:rPr>
        <w:t xml:space="preserve"> </w:t>
      </w:r>
      <w:r>
        <w:t>needs</w:t>
      </w:r>
      <w:r>
        <w:rPr>
          <w:spacing w:val="-10"/>
        </w:rPr>
        <w:t xml:space="preserve"> </w:t>
      </w:r>
      <w:r>
        <w:t>to</w:t>
      </w:r>
      <w:r>
        <w:rPr>
          <w:spacing w:val="-6"/>
        </w:rPr>
        <w:t xml:space="preserve"> </w:t>
      </w:r>
      <w:r>
        <w:t>be</w:t>
      </w:r>
      <w:r>
        <w:rPr>
          <w:spacing w:val="-9"/>
        </w:rPr>
        <w:t xml:space="preserve"> </w:t>
      </w:r>
      <w:r>
        <w:t>provided</w:t>
      </w:r>
      <w:r>
        <w:rPr>
          <w:spacing w:val="-10"/>
        </w:rPr>
        <w:t xml:space="preserve"> </w:t>
      </w:r>
      <w:r>
        <w:t>about</w:t>
      </w:r>
      <w:r>
        <w:rPr>
          <w:spacing w:val="-9"/>
        </w:rPr>
        <w:t xml:space="preserve"> </w:t>
      </w:r>
      <w:r>
        <w:t>the</w:t>
      </w:r>
      <w:r>
        <w:rPr>
          <w:spacing w:val="-10"/>
        </w:rPr>
        <w:t xml:space="preserve"> </w:t>
      </w:r>
      <w:r>
        <w:t>cluster’s</w:t>
      </w:r>
      <w:r>
        <w:rPr>
          <w:spacing w:val="-10"/>
        </w:rPr>
        <w:t xml:space="preserve"> </w:t>
      </w:r>
      <w:r>
        <w:rPr>
          <w:b/>
        </w:rPr>
        <w:t>location,</w:t>
      </w:r>
      <w:r>
        <w:rPr>
          <w:b/>
          <w:spacing w:val="-6"/>
        </w:rPr>
        <w:t xml:space="preserve"> </w:t>
      </w:r>
      <w:r>
        <w:rPr>
          <w:b/>
        </w:rPr>
        <w:t xml:space="preserve">contribution performance indicators, and deliverables </w:t>
      </w:r>
      <w:r>
        <w:t xml:space="preserve">(see Cluster Menu on </w:t>
      </w:r>
      <w:r w:rsidR="00890882">
        <w:t xml:space="preserve">the </w:t>
      </w:r>
      <w:r>
        <w:t xml:space="preserve">left-hand side). </w:t>
      </w:r>
      <w:r>
        <w:rPr>
          <w:b/>
        </w:rPr>
        <w:t xml:space="preserve">Additional partners </w:t>
      </w:r>
      <w:r>
        <w:t xml:space="preserve">that were not added during pre-setting can also be entered at this stage. Usually, these steps are performed by the cluster </w:t>
      </w:r>
      <w:r>
        <w:rPr>
          <w:spacing w:val="-2"/>
        </w:rPr>
        <w:t>leader.</w:t>
      </w:r>
      <w:r w:rsidRPr="00EF7724">
        <w:rPr>
          <w:noProof/>
        </w:rPr>
        <w:t xml:space="preserve"> </w:t>
      </w:r>
    </w:p>
    <w:p w14:paraId="3A2EDCC3" w14:textId="77777777" w:rsidR="00C156BD" w:rsidRDefault="00C156BD">
      <w:pPr>
        <w:pStyle w:val="BodyText"/>
        <w:rPr>
          <w:sz w:val="20"/>
        </w:rPr>
      </w:pPr>
    </w:p>
    <w:p w14:paraId="32D7FAC9" w14:textId="77777777" w:rsidR="00C156BD" w:rsidRDefault="00C156BD">
      <w:pPr>
        <w:pStyle w:val="BodyText"/>
        <w:rPr>
          <w:sz w:val="20"/>
        </w:rPr>
      </w:pPr>
    </w:p>
    <w:p w14:paraId="22BCB19C" w14:textId="77777777" w:rsidR="00C156BD" w:rsidRDefault="00C156BD">
      <w:pPr>
        <w:pStyle w:val="BodyText"/>
        <w:rPr>
          <w:sz w:val="20"/>
        </w:rPr>
      </w:pPr>
    </w:p>
    <w:p w14:paraId="3BF6772D" w14:textId="77777777" w:rsidR="00C156BD" w:rsidRDefault="00C156BD">
      <w:pPr>
        <w:pStyle w:val="BodyText"/>
        <w:rPr>
          <w:sz w:val="20"/>
        </w:rPr>
      </w:pPr>
    </w:p>
    <w:p w14:paraId="7946DA74" w14:textId="77777777" w:rsidR="00C156BD" w:rsidRDefault="00C156BD">
      <w:pPr>
        <w:pStyle w:val="BodyText"/>
        <w:rPr>
          <w:sz w:val="20"/>
        </w:rPr>
      </w:pPr>
    </w:p>
    <w:p w14:paraId="2E377D91" w14:textId="77777777" w:rsidR="00C156BD" w:rsidRDefault="00C156BD">
      <w:pPr>
        <w:pStyle w:val="BodyText"/>
        <w:rPr>
          <w:sz w:val="20"/>
        </w:rPr>
      </w:pPr>
    </w:p>
    <w:p w14:paraId="21D8ED08" w14:textId="77777777" w:rsidR="00C156BD" w:rsidRDefault="00C156BD">
      <w:pPr>
        <w:pStyle w:val="BodyText"/>
        <w:rPr>
          <w:sz w:val="20"/>
        </w:rPr>
      </w:pPr>
    </w:p>
    <w:p w14:paraId="1A0A1F14" w14:textId="77777777" w:rsidR="00C156BD" w:rsidRDefault="00C156BD">
      <w:pPr>
        <w:pStyle w:val="BodyText"/>
        <w:rPr>
          <w:sz w:val="20"/>
        </w:rPr>
      </w:pPr>
    </w:p>
    <w:p w14:paraId="11570D92" w14:textId="77777777" w:rsidR="00C156BD" w:rsidRDefault="00C156BD">
      <w:pPr>
        <w:pStyle w:val="BodyText"/>
        <w:rPr>
          <w:sz w:val="20"/>
        </w:rPr>
      </w:pPr>
    </w:p>
    <w:p w14:paraId="53B06292" w14:textId="77777777" w:rsidR="00C156BD" w:rsidRDefault="00C156BD">
      <w:pPr>
        <w:pStyle w:val="BodyText"/>
        <w:rPr>
          <w:sz w:val="20"/>
        </w:rPr>
      </w:pPr>
    </w:p>
    <w:p w14:paraId="30C24E49" w14:textId="77777777" w:rsidR="00C156BD" w:rsidRDefault="00C156BD">
      <w:pPr>
        <w:pStyle w:val="BodyText"/>
        <w:rPr>
          <w:sz w:val="20"/>
        </w:rPr>
      </w:pPr>
    </w:p>
    <w:p w14:paraId="294218CB" w14:textId="77777777" w:rsidR="00C156BD" w:rsidRDefault="00C156BD">
      <w:pPr>
        <w:pStyle w:val="BodyText"/>
        <w:rPr>
          <w:sz w:val="20"/>
        </w:rPr>
      </w:pPr>
    </w:p>
    <w:p w14:paraId="67BDE827" w14:textId="77777777" w:rsidR="00C156BD" w:rsidRDefault="00C156BD">
      <w:pPr>
        <w:pStyle w:val="BodyText"/>
        <w:rPr>
          <w:sz w:val="20"/>
        </w:rPr>
      </w:pPr>
    </w:p>
    <w:p w14:paraId="7B801A26" w14:textId="77777777" w:rsidR="00C156BD" w:rsidRDefault="00C156BD">
      <w:pPr>
        <w:pStyle w:val="BodyText"/>
        <w:rPr>
          <w:sz w:val="20"/>
        </w:rPr>
      </w:pPr>
    </w:p>
    <w:p w14:paraId="7C7818EA" w14:textId="77777777" w:rsidR="00C156BD" w:rsidRDefault="00C156BD">
      <w:pPr>
        <w:pStyle w:val="BodyText"/>
        <w:rPr>
          <w:sz w:val="20"/>
        </w:rPr>
      </w:pPr>
    </w:p>
    <w:p w14:paraId="2660C59E" w14:textId="77777777" w:rsidR="00C156BD" w:rsidRDefault="00C156BD">
      <w:pPr>
        <w:pStyle w:val="BodyText"/>
        <w:spacing w:before="5"/>
        <w:rPr>
          <w:sz w:val="25"/>
        </w:rPr>
      </w:pPr>
    </w:p>
    <w:p w14:paraId="6989F492" w14:textId="77777777" w:rsidR="00C156BD" w:rsidRDefault="00B1359C">
      <w:pPr>
        <w:pStyle w:val="Heading3"/>
        <w:spacing w:before="57"/>
      </w:pPr>
      <w:r>
        <w:t>Tips</w:t>
      </w:r>
      <w:r>
        <w:rPr>
          <w:spacing w:val="-9"/>
        </w:rPr>
        <w:t xml:space="preserve"> </w:t>
      </w:r>
      <w:r>
        <w:t>for</w:t>
      </w:r>
      <w:r>
        <w:rPr>
          <w:spacing w:val="-9"/>
        </w:rPr>
        <w:t xml:space="preserve"> </w:t>
      </w:r>
      <w:r>
        <w:t>working</w:t>
      </w:r>
      <w:r>
        <w:rPr>
          <w:spacing w:val="-6"/>
        </w:rPr>
        <w:t xml:space="preserve"> </w:t>
      </w:r>
      <w:r>
        <w:t>on</w:t>
      </w:r>
      <w:r>
        <w:rPr>
          <w:spacing w:val="-8"/>
        </w:rPr>
        <w:t xml:space="preserve"> </w:t>
      </w:r>
      <w:r>
        <w:rPr>
          <w:spacing w:val="-2"/>
        </w:rPr>
        <w:t>clusters:</w:t>
      </w:r>
    </w:p>
    <w:p w14:paraId="6C786B64" w14:textId="77777777" w:rsidR="00C156BD" w:rsidRDefault="00C156BD">
      <w:pPr>
        <w:pStyle w:val="BodyText"/>
        <w:rPr>
          <w:b/>
        </w:rPr>
      </w:pPr>
    </w:p>
    <w:p w14:paraId="62BCB9D0" w14:textId="77777777" w:rsidR="00C156BD" w:rsidRDefault="00B1359C">
      <w:pPr>
        <w:pStyle w:val="ListParagraph"/>
        <w:numPr>
          <w:ilvl w:val="0"/>
          <w:numId w:val="1"/>
        </w:numPr>
        <w:tabs>
          <w:tab w:val="left" w:pos="821"/>
        </w:tabs>
        <w:ind w:right="114"/>
      </w:pPr>
      <w:r>
        <w:t>It is recommended to fill in</w:t>
      </w:r>
      <w:r>
        <w:rPr>
          <w:spacing w:val="18"/>
        </w:rPr>
        <w:t xml:space="preserve"> </w:t>
      </w:r>
      <w:r>
        <w:t xml:space="preserve">cluster sections in the order that they appear </w:t>
      </w:r>
      <w:r>
        <w:t>in the left-hand side</w:t>
      </w:r>
      <w:r>
        <w:rPr>
          <w:spacing w:val="80"/>
        </w:rPr>
        <w:t xml:space="preserve"> </w:t>
      </w:r>
      <w:r>
        <w:rPr>
          <w:spacing w:val="-2"/>
        </w:rPr>
        <w:t>Menu.</w:t>
      </w:r>
    </w:p>
    <w:p w14:paraId="7D313C59" w14:textId="77777777" w:rsidR="00C156BD" w:rsidRDefault="00B1359C">
      <w:pPr>
        <w:pStyle w:val="ListParagraph"/>
        <w:numPr>
          <w:ilvl w:val="0"/>
          <w:numId w:val="1"/>
        </w:numPr>
        <w:tabs>
          <w:tab w:val="left" w:pos="821"/>
        </w:tabs>
        <w:spacing w:line="267" w:lineRule="exact"/>
        <w:ind w:hanging="361"/>
      </w:pPr>
      <w:r>
        <w:t>Mandatory</w:t>
      </w:r>
      <w:r>
        <w:rPr>
          <w:spacing w:val="-13"/>
        </w:rPr>
        <w:t xml:space="preserve"> </w:t>
      </w:r>
      <w:r>
        <w:t>fields</w:t>
      </w:r>
      <w:r>
        <w:rPr>
          <w:spacing w:val="-12"/>
        </w:rPr>
        <w:t xml:space="preserve"> </w:t>
      </w:r>
      <w:r>
        <w:t>are</w:t>
      </w:r>
      <w:r>
        <w:rPr>
          <w:spacing w:val="-13"/>
        </w:rPr>
        <w:t xml:space="preserve"> </w:t>
      </w:r>
      <w:r>
        <w:t>indicated</w:t>
      </w:r>
      <w:r>
        <w:rPr>
          <w:spacing w:val="-12"/>
        </w:rPr>
        <w:t xml:space="preserve"> </w:t>
      </w:r>
      <w:r>
        <w:t>by</w:t>
      </w:r>
      <w:r>
        <w:rPr>
          <w:spacing w:val="-12"/>
        </w:rPr>
        <w:t xml:space="preserve"> </w:t>
      </w:r>
      <w:r>
        <w:t>red</w:t>
      </w:r>
      <w:r>
        <w:rPr>
          <w:spacing w:val="-15"/>
        </w:rPr>
        <w:t xml:space="preserve"> </w:t>
      </w:r>
      <w:r>
        <w:t>asterisks</w:t>
      </w:r>
      <w:r>
        <w:rPr>
          <w:spacing w:val="-11"/>
        </w:rPr>
        <w:t xml:space="preserve"> </w:t>
      </w:r>
      <w:r>
        <w:rPr>
          <w:spacing w:val="-4"/>
        </w:rPr>
        <w:t>(</w:t>
      </w:r>
      <w:r>
        <w:rPr>
          <w:color w:val="FF0000"/>
          <w:spacing w:val="-4"/>
        </w:rPr>
        <w:t>*</w:t>
      </w:r>
      <w:r>
        <w:rPr>
          <w:spacing w:val="-4"/>
        </w:rPr>
        <w:t>).</w:t>
      </w:r>
    </w:p>
    <w:p w14:paraId="64E50FBA" w14:textId="77777777" w:rsidR="00C156BD" w:rsidRDefault="00B1359C">
      <w:pPr>
        <w:pStyle w:val="ListParagraph"/>
        <w:numPr>
          <w:ilvl w:val="0"/>
          <w:numId w:val="1"/>
        </w:numPr>
        <w:tabs>
          <w:tab w:val="left" w:pos="821"/>
        </w:tabs>
        <w:spacing w:before="1"/>
        <w:ind w:right="113"/>
      </w:pPr>
      <w:r>
        <w:t xml:space="preserve">When all mandatory </w:t>
      </w:r>
      <w:r>
        <w:t>fields in a section have been completed, a green checkmark appears next</w:t>
      </w:r>
      <w:r>
        <w:rPr>
          <w:spacing w:val="40"/>
        </w:rPr>
        <w:t xml:space="preserve"> </w:t>
      </w:r>
      <w:r>
        <w:t>to this section in the left-hand side Menu.</w:t>
      </w:r>
    </w:p>
    <w:p w14:paraId="429933E7" w14:textId="77777777" w:rsidR="00C156BD" w:rsidRDefault="00B1359C">
      <w:pPr>
        <w:pStyle w:val="ListParagraph"/>
        <w:numPr>
          <w:ilvl w:val="0"/>
          <w:numId w:val="1"/>
        </w:numPr>
        <w:tabs>
          <w:tab w:val="left" w:pos="821"/>
        </w:tabs>
        <w:ind w:right="114"/>
      </w:pPr>
      <w:r>
        <w:t xml:space="preserve">You can check which sections are </w:t>
      </w:r>
      <w:r>
        <w:t>still incomplete</w:t>
      </w:r>
      <w:r>
        <w:rPr>
          <w:spacing w:val="-8"/>
        </w:rPr>
        <w:t xml:space="preserve"> </w:t>
      </w:r>
      <w:r>
        <w:t>by</w:t>
      </w:r>
      <w:r>
        <w:rPr>
          <w:spacing w:val="-8"/>
        </w:rPr>
        <w:t xml:space="preserve"> </w:t>
      </w:r>
      <w:r>
        <w:t>clicking</w:t>
      </w:r>
      <w:r>
        <w:rPr>
          <w:spacing w:val="-10"/>
        </w:rPr>
        <w:t xml:space="preserve"> </w:t>
      </w:r>
      <w:r>
        <w:t>on</w:t>
      </w:r>
      <w:r>
        <w:rPr>
          <w:spacing w:val="-10"/>
        </w:rPr>
        <w:t xml:space="preserve"> </w:t>
      </w:r>
      <w:r>
        <w:t>the</w:t>
      </w:r>
      <w:r>
        <w:rPr>
          <w:spacing w:val="-9"/>
        </w:rPr>
        <w:t xml:space="preserve"> </w:t>
      </w:r>
      <w:r>
        <w:t>‘Check’</w:t>
      </w:r>
      <w:r>
        <w:rPr>
          <w:spacing w:val="-9"/>
        </w:rPr>
        <w:t xml:space="preserve"> </w:t>
      </w:r>
      <w:r>
        <w:t>button</w:t>
      </w:r>
      <w:r>
        <w:rPr>
          <w:spacing w:val="-9"/>
        </w:rPr>
        <w:t xml:space="preserve"> </w:t>
      </w:r>
      <w:r>
        <w:t>at</w:t>
      </w:r>
      <w:r>
        <w:rPr>
          <w:spacing w:val="-9"/>
        </w:rPr>
        <w:t xml:space="preserve"> </w:t>
      </w:r>
      <w:r>
        <w:t>the</w:t>
      </w:r>
      <w:r>
        <w:rPr>
          <w:spacing w:val="-9"/>
        </w:rPr>
        <w:t xml:space="preserve"> </w:t>
      </w:r>
      <w:r>
        <w:t>bottom of the left Menu.</w:t>
      </w:r>
    </w:p>
    <w:p w14:paraId="0A68FCE3" w14:textId="77777777" w:rsidR="00C156BD" w:rsidRDefault="00B1359C">
      <w:pPr>
        <w:pStyle w:val="ListParagraph"/>
        <w:numPr>
          <w:ilvl w:val="0"/>
          <w:numId w:val="1"/>
        </w:numPr>
        <w:tabs>
          <w:tab w:val="left" w:pos="821"/>
        </w:tabs>
        <w:spacing w:before="1"/>
        <w:ind w:hanging="361"/>
      </w:pPr>
      <w:r>
        <w:t>Upon</w:t>
      </w:r>
      <w:r>
        <w:rPr>
          <w:spacing w:val="-14"/>
        </w:rPr>
        <w:t xml:space="preserve"> </w:t>
      </w:r>
      <w:r>
        <w:t>clicking</w:t>
      </w:r>
      <w:r>
        <w:rPr>
          <w:spacing w:val="-10"/>
        </w:rPr>
        <w:t xml:space="preserve"> </w:t>
      </w:r>
      <w:r>
        <w:t>‘Save’,</w:t>
      </w:r>
      <w:r>
        <w:rPr>
          <w:spacing w:val="-9"/>
        </w:rPr>
        <w:t xml:space="preserve"> </w:t>
      </w:r>
      <w:r>
        <w:t>a</w:t>
      </w:r>
      <w:r>
        <w:rPr>
          <w:spacing w:val="-12"/>
        </w:rPr>
        <w:t xml:space="preserve"> </w:t>
      </w:r>
      <w:r>
        <w:t>yellow</w:t>
      </w:r>
      <w:r>
        <w:rPr>
          <w:spacing w:val="-9"/>
        </w:rPr>
        <w:t xml:space="preserve"> </w:t>
      </w:r>
      <w:r>
        <w:t>flag</w:t>
      </w:r>
      <w:r>
        <w:rPr>
          <w:spacing w:val="-10"/>
        </w:rPr>
        <w:t xml:space="preserve"> </w:t>
      </w:r>
      <w:r>
        <w:t>should</w:t>
      </w:r>
      <w:r>
        <w:rPr>
          <w:spacing w:val="-12"/>
        </w:rPr>
        <w:t xml:space="preserve"> </w:t>
      </w:r>
      <w:r>
        <w:t>appear</w:t>
      </w:r>
      <w:r>
        <w:rPr>
          <w:spacing w:val="-10"/>
        </w:rPr>
        <w:t xml:space="preserve"> </w:t>
      </w:r>
      <w:r>
        <w:t>next</w:t>
      </w:r>
      <w:r>
        <w:rPr>
          <w:spacing w:val="-9"/>
        </w:rPr>
        <w:t xml:space="preserve"> </w:t>
      </w:r>
      <w:r>
        <w:t>to</w:t>
      </w:r>
      <w:r>
        <w:rPr>
          <w:spacing w:val="-8"/>
        </w:rPr>
        <w:t xml:space="preserve"> </w:t>
      </w:r>
      <w:r>
        <w:t>the</w:t>
      </w:r>
      <w:r>
        <w:rPr>
          <w:spacing w:val="-12"/>
        </w:rPr>
        <w:t xml:space="preserve"> </w:t>
      </w:r>
      <w:r>
        <w:t>missing</w:t>
      </w:r>
      <w:r>
        <w:rPr>
          <w:spacing w:val="-10"/>
        </w:rPr>
        <w:t xml:space="preserve"> </w:t>
      </w:r>
      <w:r>
        <w:rPr>
          <w:spacing w:val="-2"/>
        </w:rPr>
        <w:t>fields.</w:t>
      </w:r>
    </w:p>
    <w:p w14:paraId="78BA4D61" w14:textId="67C3C51B" w:rsidR="00C156BD" w:rsidRDefault="00EF7724">
      <w:pPr>
        <w:pStyle w:val="ListParagraph"/>
        <w:numPr>
          <w:ilvl w:val="0"/>
          <w:numId w:val="1"/>
        </w:numPr>
        <w:tabs>
          <w:tab w:val="left" w:pos="821"/>
        </w:tabs>
        <w:ind w:right="4063"/>
        <w:jc w:val="both"/>
      </w:pPr>
      <w:r w:rsidRPr="00EF7724">
        <w:rPr>
          <w:noProof/>
          <w:sz w:val="21"/>
        </w:rPr>
        <w:drawing>
          <wp:anchor distT="0" distB="0" distL="114300" distR="114300" simplePos="0" relativeHeight="251654656" behindDoc="1" locked="0" layoutInCell="1" allowOverlap="1" wp14:anchorId="1E56FBC4" wp14:editId="1AD54C28">
            <wp:simplePos x="0" y="0"/>
            <wp:positionH relativeFrom="column">
              <wp:posOffset>3651885</wp:posOffset>
            </wp:positionH>
            <wp:positionV relativeFrom="paragraph">
              <wp:posOffset>33020</wp:posOffset>
            </wp:positionV>
            <wp:extent cx="2887980" cy="704850"/>
            <wp:effectExtent l="0" t="0" r="7620" b="0"/>
            <wp:wrapTight wrapText="bothSides">
              <wp:wrapPolygon edited="0">
                <wp:start x="0" y="0"/>
                <wp:lineTo x="0" y="21016"/>
                <wp:lineTo x="21515" y="21016"/>
                <wp:lineTo x="21515"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87980" cy="704850"/>
                    </a:xfrm>
                    <a:prstGeom prst="rect">
                      <a:avLst/>
                    </a:prstGeom>
                  </pic:spPr>
                </pic:pic>
              </a:graphicData>
            </a:graphic>
            <wp14:sizeRelH relativeFrom="margin">
              <wp14:pctWidth>0</wp14:pctWidth>
            </wp14:sizeRelH>
            <wp14:sizeRelV relativeFrom="margin">
              <wp14:pctHeight>0</wp14:pctHeight>
            </wp14:sizeRelV>
          </wp:anchor>
        </w:drawing>
      </w:r>
      <w:r>
        <w:rPr>
          <w:spacing w:val="-6"/>
        </w:rPr>
        <w:t>When</w:t>
      </w:r>
      <w:r>
        <w:rPr>
          <w:spacing w:val="-7"/>
        </w:rPr>
        <w:t xml:space="preserve"> </w:t>
      </w:r>
      <w:r>
        <w:rPr>
          <w:spacing w:val="-6"/>
        </w:rPr>
        <w:t>working on</w:t>
      </w:r>
      <w:r>
        <w:rPr>
          <w:spacing w:val="-7"/>
        </w:rPr>
        <w:t xml:space="preserve"> </w:t>
      </w:r>
      <w:r>
        <w:rPr>
          <w:spacing w:val="-6"/>
        </w:rPr>
        <w:t>a cluster,</w:t>
      </w:r>
      <w:r>
        <w:rPr>
          <w:spacing w:val="-7"/>
        </w:rPr>
        <w:t xml:space="preserve"> </w:t>
      </w:r>
      <w:r>
        <w:rPr>
          <w:spacing w:val="-6"/>
        </w:rPr>
        <w:t>the cluster</w:t>
      </w:r>
      <w:r>
        <w:rPr>
          <w:spacing w:val="-7"/>
        </w:rPr>
        <w:t xml:space="preserve"> </w:t>
      </w:r>
      <w:r>
        <w:rPr>
          <w:spacing w:val="-6"/>
        </w:rPr>
        <w:t>acronym appears in</w:t>
      </w:r>
      <w:r>
        <w:rPr>
          <w:spacing w:val="-7"/>
        </w:rPr>
        <w:t xml:space="preserve"> </w:t>
      </w:r>
      <w:r>
        <w:rPr>
          <w:spacing w:val="-6"/>
        </w:rPr>
        <w:t xml:space="preserve">the </w:t>
      </w:r>
      <w:r>
        <w:rPr>
          <w:spacing w:val="-2"/>
        </w:rPr>
        <w:t>top</w:t>
      </w:r>
      <w:r>
        <w:rPr>
          <w:spacing w:val="-11"/>
        </w:rPr>
        <w:t xml:space="preserve"> </w:t>
      </w:r>
      <w:r>
        <w:rPr>
          <w:spacing w:val="-2"/>
        </w:rPr>
        <w:t>right</w:t>
      </w:r>
      <w:r>
        <w:rPr>
          <w:spacing w:val="-10"/>
        </w:rPr>
        <w:t xml:space="preserve"> </w:t>
      </w:r>
      <w:r>
        <w:rPr>
          <w:spacing w:val="-2"/>
        </w:rPr>
        <w:t>corner</w:t>
      </w:r>
      <w:r>
        <w:rPr>
          <w:spacing w:val="-11"/>
        </w:rPr>
        <w:t xml:space="preserve"> </w:t>
      </w:r>
      <w:r>
        <w:rPr>
          <w:spacing w:val="-2"/>
        </w:rPr>
        <w:t>of</w:t>
      </w:r>
      <w:r>
        <w:rPr>
          <w:spacing w:val="-10"/>
        </w:rPr>
        <w:t xml:space="preserve"> </w:t>
      </w:r>
      <w:r>
        <w:rPr>
          <w:spacing w:val="-2"/>
        </w:rPr>
        <w:t>the</w:t>
      </w:r>
      <w:r>
        <w:rPr>
          <w:spacing w:val="-11"/>
        </w:rPr>
        <w:t xml:space="preserve"> </w:t>
      </w:r>
      <w:r>
        <w:rPr>
          <w:spacing w:val="-2"/>
        </w:rPr>
        <w:t>screen.</w:t>
      </w:r>
      <w:r>
        <w:rPr>
          <w:spacing w:val="-10"/>
        </w:rPr>
        <w:t xml:space="preserve"> </w:t>
      </w:r>
      <w:r>
        <w:rPr>
          <w:spacing w:val="-2"/>
        </w:rPr>
        <w:t>Hover</w:t>
      </w:r>
      <w:r>
        <w:rPr>
          <w:spacing w:val="-11"/>
        </w:rPr>
        <w:t xml:space="preserve"> </w:t>
      </w:r>
      <w:r>
        <w:rPr>
          <w:spacing w:val="-2"/>
        </w:rPr>
        <w:t>your</w:t>
      </w:r>
      <w:r>
        <w:rPr>
          <w:spacing w:val="-10"/>
        </w:rPr>
        <w:t xml:space="preserve"> </w:t>
      </w:r>
      <w:r>
        <w:rPr>
          <w:spacing w:val="-2"/>
        </w:rPr>
        <w:t>mouse</w:t>
      </w:r>
      <w:r>
        <w:rPr>
          <w:spacing w:val="-10"/>
        </w:rPr>
        <w:t xml:space="preserve"> </w:t>
      </w:r>
      <w:r>
        <w:rPr>
          <w:spacing w:val="-2"/>
        </w:rPr>
        <w:t xml:space="preserve">over </w:t>
      </w:r>
      <w:r>
        <w:t>the</w:t>
      </w:r>
      <w:r>
        <w:rPr>
          <w:spacing w:val="-8"/>
        </w:rPr>
        <w:t xml:space="preserve"> </w:t>
      </w:r>
      <w:r>
        <w:t>cluster</w:t>
      </w:r>
      <w:r>
        <w:rPr>
          <w:spacing w:val="-9"/>
        </w:rPr>
        <w:t xml:space="preserve"> </w:t>
      </w:r>
      <w:r w:rsidR="009008B3">
        <w:t>acronym</w:t>
      </w:r>
      <w:r>
        <w:rPr>
          <w:spacing w:val="-7"/>
        </w:rPr>
        <w:t xml:space="preserve"> </w:t>
      </w:r>
      <w:r>
        <w:t>to</w:t>
      </w:r>
      <w:r>
        <w:rPr>
          <w:spacing w:val="-10"/>
        </w:rPr>
        <w:t xml:space="preserve"> </w:t>
      </w:r>
      <w:r>
        <w:t>see</w:t>
      </w:r>
      <w:r>
        <w:rPr>
          <w:spacing w:val="-8"/>
        </w:rPr>
        <w:t xml:space="preserve"> </w:t>
      </w:r>
      <w:r>
        <w:t>the</w:t>
      </w:r>
      <w:r>
        <w:rPr>
          <w:spacing w:val="-8"/>
        </w:rPr>
        <w:t xml:space="preserve"> </w:t>
      </w:r>
      <w:r>
        <w:t>full</w:t>
      </w:r>
      <w:r>
        <w:rPr>
          <w:spacing w:val="-11"/>
        </w:rPr>
        <w:t xml:space="preserve"> </w:t>
      </w:r>
      <w:r>
        <w:t>cluster</w:t>
      </w:r>
      <w:r>
        <w:rPr>
          <w:spacing w:val="-11"/>
        </w:rPr>
        <w:t xml:space="preserve"> </w:t>
      </w:r>
      <w:r>
        <w:t>title.</w:t>
      </w:r>
    </w:p>
    <w:p w14:paraId="1E3775EE" w14:textId="77158677" w:rsidR="00C156BD" w:rsidRDefault="00C156BD">
      <w:pPr>
        <w:pStyle w:val="BodyText"/>
      </w:pPr>
    </w:p>
    <w:p w14:paraId="50B3F052" w14:textId="57D7DBE2" w:rsidR="00C156BD" w:rsidRDefault="00C156BD">
      <w:pPr>
        <w:pStyle w:val="BodyText"/>
        <w:spacing w:before="11"/>
        <w:rPr>
          <w:sz w:val="21"/>
        </w:rPr>
      </w:pPr>
    </w:p>
    <w:p w14:paraId="0F1B50FC" w14:textId="3DD23F0A" w:rsidR="00EF7724" w:rsidRDefault="00EF7724">
      <w:pPr>
        <w:pStyle w:val="BodyText"/>
        <w:spacing w:before="11"/>
        <w:rPr>
          <w:sz w:val="21"/>
        </w:rPr>
      </w:pPr>
    </w:p>
    <w:p w14:paraId="221750DC" w14:textId="7321679A" w:rsidR="00C156BD" w:rsidRDefault="00B1359C">
      <w:pPr>
        <w:pStyle w:val="BodyText"/>
        <w:ind w:left="100"/>
      </w:pPr>
      <w:r>
        <w:t>To</w:t>
      </w:r>
      <w:r>
        <w:rPr>
          <w:spacing w:val="-3"/>
        </w:rPr>
        <w:t xml:space="preserve"> </w:t>
      </w:r>
      <w:r>
        <w:t>enter</w:t>
      </w:r>
      <w:r>
        <w:rPr>
          <w:spacing w:val="-4"/>
        </w:rPr>
        <w:t xml:space="preserve"> </w:t>
      </w:r>
      <w:r>
        <w:t>the</w:t>
      </w:r>
      <w:r>
        <w:rPr>
          <w:spacing w:val="-4"/>
        </w:rPr>
        <w:t xml:space="preserve"> </w:t>
      </w:r>
      <w:r>
        <w:t>contribution</w:t>
      </w:r>
      <w:r>
        <w:rPr>
          <w:spacing w:val="-5"/>
        </w:rPr>
        <w:t xml:space="preserve"> </w:t>
      </w:r>
      <w:r>
        <w:t>to</w:t>
      </w:r>
      <w:r>
        <w:rPr>
          <w:spacing w:val="-1"/>
        </w:rPr>
        <w:t xml:space="preserve"> </w:t>
      </w:r>
      <w:r>
        <w:t>th</w:t>
      </w:r>
      <w:r>
        <w:t>e</w:t>
      </w:r>
      <w:r>
        <w:rPr>
          <w:spacing w:val="-1"/>
        </w:rPr>
        <w:t xml:space="preserve"> </w:t>
      </w:r>
      <w:r>
        <w:t>components</w:t>
      </w:r>
      <w:r>
        <w:rPr>
          <w:spacing w:val="-2"/>
        </w:rPr>
        <w:t xml:space="preserve"> </w:t>
      </w:r>
      <w:r>
        <w:t>per</w:t>
      </w:r>
      <w:r>
        <w:rPr>
          <w:spacing w:val="-4"/>
        </w:rPr>
        <w:t xml:space="preserve"> </w:t>
      </w:r>
      <w:r>
        <w:t>cluster it</w:t>
      </w:r>
      <w:r>
        <w:rPr>
          <w:spacing w:val="-4"/>
        </w:rPr>
        <w:t xml:space="preserve"> </w:t>
      </w:r>
      <w:r>
        <w:t>must</w:t>
      </w:r>
      <w:r>
        <w:rPr>
          <w:spacing w:val="-4"/>
        </w:rPr>
        <w:t xml:space="preserve"> </w:t>
      </w:r>
      <w:r w:rsidR="00E175E2">
        <w:t>be done</w:t>
      </w:r>
      <w:r>
        <w:rPr>
          <w:spacing w:val="-4"/>
        </w:rPr>
        <w:t xml:space="preserve"> </w:t>
      </w:r>
      <w:r>
        <w:t>from</w:t>
      </w:r>
      <w:r>
        <w:rPr>
          <w:spacing w:val="-4"/>
        </w:rPr>
        <w:t xml:space="preserve"> </w:t>
      </w:r>
      <w:r>
        <w:t>the</w:t>
      </w:r>
      <w:r>
        <w:rPr>
          <w:spacing w:val="-4"/>
        </w:rPr>
        <w:t xml:space="preserve"> </w:t>
      </w:r>
      <w:r>
        <w:t>left</w:t>
      </w:r>
      <w:r>
        <w:rPr>
          <w:spacing w:val="-2"/>
        </w:rPr>
        <w:t xml:space="preserve"> </w:t>
      </w:r>
      <w:r>
        <w:t>menu</w:t>
      </w:r>
      <w:r>
        <w:rPr>
          <w:spacing w:val="-3"/>
        </w:rPr>
        <w:t xml:space="preserve"> </w:t>
      </w:r>
      <w:r>
        <w:t>in</w:t>
      </w:r>
      <w:r>
        <w:rPr>
          <w:spacing w:val="-2"/>
        </w:rPr>
        <w:t xml:space="preserve"> </w:t>
      </w:r>
      <w:r w:rsidR="00E175E2">
        <w:rPr>
          <w:spacing w:val="-2"/>
        </w:rPr>
        <w:t xml:space="preserve">the </w:t>
      </w:r>
      <w:r>
        <w:t xml:space="preserve">Contribution to </w:t>
      </w:r>
      <w:r w:rsidR="00E175E2">
        <w:t>Performance</w:t>
      </w:r>
      <w:r>
        <w:t xml:space="preserve"> Indicator</w:t>
      </w:r>
      <w:r w:rsidR="00CA3BE1">
        <w:t>s</w:t>
      </w:r>
      <w:r>
        <w:t xml:space="preserve"> section and complete the </w:t>
      </w:r>
      <w:r w:rsidR="00EF7724">
        <w:t>information.</w:t>
      </w:r>
    </w:p>
    <w:p w14:paraId="7385BDF1" w14:textId="77777777" w:rsidR="00C156BD" w:rsidRDefault="00C156BD">
      <w:pPr>
        <w:pStyle w:val="BodyText"/>
        <w:rPr>
          <w:sz w:val="20"/>
        </w:rPr>
      </w:pPr>
    </w:p>
    <w:p w14:paraId="6CD4C554" w14:textId="77777777" w:rsidR="00C156BD" w:rsidRDefault="00C156BD">
      <w:pPr>
        <w:pStyle w:val="BodyText"/>
        <w:rPr>
          <w:sz w:val="20"/>
        </w:rPr>
      </w:pPr>
    </w:p>
    <w:p w14:paraId="39A30E3E" w14:textId="77777777" w:rsidR="00C156BD" w:rsidRDefault="00C156BD">
      <w:pPr>
        <w:pStyle w:val="BodyText"/>
        <w:rPr>
          <w:sz w:val="20"/>
        </w:rPr>
      </w:pPr>
    </w:p>
    <w:p w14:paraId="3F663B90" w14:textId="77777777" w:rsidR="00C156BD" w:rsidRDefault="00C156BD">
      <w:pPr>
        <w:pStyle w:val="BodyText"/>
        <w:rPr>
          <w:sz w:val="20"/>
        </w:rPr>
      </w:pPr>
    </w:p>
    <w:p w14:paraId="5007D163" w14:textId="77777777" w:rsidR="00C156BD" w:rsidRDefault="00C156BD">
      <w:pPr>
        <w:pStyle w:val="BodyText"/>
        <w:rPr>
          <w:sz w:val="20"/>
        </w:rPr>
      </w:pPr>
    </w:p>
    <w:p w14:paraId="56F8A725" w14:textId="77777777" w:rsidR="00C156BD" w:rsidRDefault="00C156BD">
      <w:pPr>
        <w:pStyle w:val="BodyText"/>
        <w:rPr>
          <w:sz w:val="20"/>
        </w:rPr>
      </w:pPr>
    </w:p>
    <w:p w14:paraId="1C310AAA" w14:textId="77777777" w:rsidR="00C156BD" w:rsidRDefault="00B1359C">
      <w:pPr>
        <w:pStyle w:val="BodyText"/>
        <w:spacing w:before="1"/>
        <w:rPr>
          <w:sz w:val="16"/>
        </w:rPr>
      </w:pPr>
      <w:r>
        <w:pict w14:anchorId="14E71C6B">
          <v:rect id="docshape25" o:spid="_x0000_s2059" style="position:absolute;margin-left:165pt;margin-top:11pt;width:79.5pt;height:.75pt;z-index:-251654656;mso-wrap-distance-left:0;mso-wrap-distance-right:0;mso-position-horizontal-relative:page" fillcolor="#1153cc" stroked="f">
            <w10:wrap type="topAndBottom" anchorx="page"/>
          </v:rect>
        </w:pict>
      </w:r>
    </w:p>
    <w:p w14:paraId="2072D588" w14:textId="77777777" w:rsidR="00C156BD" w:rsidRDefault="00C156BD">
      <w:pPr>
        <w:rPr>
          <w:sz w:val="16"/>
        </w:rPr>
        <w:sectPr w:rsidR="00C156BD">
          <w:pgSz w:w="12240" w:h="15840"/>
          <w:pgMar w:top="1580" w:right="1320" w:bottom="1200" w:left="1340" w:header="562" w:footer="1012" w:gutter="0"/>
          <w:cols w:space="720"/>
        </w:sectPr>
      </w:pPr>
    </w:p>
    <w:p w14:paraId="7076779A" w14:textId="2CA37BF0" w:rsidR="00C156BD" w:rsidRDefault="002D4378">
      <w:pPr>
        <w:pStyle w:val="BodyText"/>
        <w:spacing w:before="46"/>
        <w:ind w:left="2801" w:right="3878" w:firstLine="50"/>
        <w:jc w:val="both"/>
      </w:pPr>
      <w:r>
        <w:rPr>
          <w:noProof/>
        </w:rPr>
        <w:drawing>
          <wp:anchor distT="0" distB="0" distL="114300" distR="114300" simplePos="0" relativeHeight="251658752" behindDoc="1" locked="0" layoutInCell="1" allowOverlap="1" wp14:anchorId="24BD000E" wp14:editId="3B1FDC64">
            <wp:simplePos x="0" y="0"/>
            <wp:positionH relativeFrom="column">
              <wp:posOffset>3812540</wp:posOffset>
            </wp:positionH>
            <wp:positionV relativeFrom="paragraph">
              <wp:posOffset>130175</wp:posOffset>
            </wp:positionV>
            <wp:extent cx="2749550" cy="2552700"/>
            <wp:effectExtent l="19050" t="19050" r="12700" b="19050"/>
            <wp:wrapTight wrapText="bothSides">
              <wp:wrapPolygon edited="0">
                <wp:start x="-150" y="-161"/>
                <wp:lineTo x="-150" y="21600"/>
                <wp:lineTo x="21550" y="21600"/>
                <wp:lineTo x="21550" y="-161"/>
                <wp:lineTo x="-150" y="-161"/>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9550" cy="2552700"/>
                    </a:xfrm>
                    <a:prstGeom prst="rect">
                      <a:avLst/>
                    </a:prstGeom>
                    <a:ln w="19050">
                      <a:solidFill>
                        <a:schemeClr val="accent1">
                          <a:lumMod val="40000"/>
                          <a:lumOff val="60000"/>
                        </a:schemeClr>
                      </a:solidFill>
                      <a:prstDash val="dash"/>
                    </a:ln>
                  </pic:spPr>
                </pic:pic>
              </a:graphicData>
            </a:graphic>
            <wp14:sizeRelH relativeFrom="margin">
              <wp14:pctWidth>0</wp14:pctWidth>
            </wp14:sizeRelH>
            <wp14:sizeRelV relativeFrom="margin">
              <wp14:pctHeight>0</wp14:pctHeight>
            </wp14:sizeRelV>
          </wp:anchor>
        </w:drawing>
      </w:r>
      <w:r w:rsidR="00EF7724" w:rsidRPr="00EF7724">
        <w:rPr>
          <w:noProof/>
        </w:rPr>
        <w:drawing>
          <wp:anchor distT="0" distB="0" distL="114300" distR="114300" simplePos="0" relativeHeight="251655680" behindDoc="1" locked="0" layoutInCell="1" allowOverlap="1" wp14:anchorId="5E15A53F" wp14:editId="03D763AA">
            <wp:simplePos x="0" y="0"/>
            <wp:positionH relativeFrom="column">
              <wp:posOffset>-3175</wp:posOffset>
            </wp:positionH>
            <wp:positionV relativeFrom="paragraph">
              <wp:posOffset>-79375</wp:posOffset>
            </wp:positionV>
            <wp:extent cx="1733550" cy="2792095"/>
            <wp:effectExtent l="0" t="0" r="0" b="8255"/>
            <wp:wrapTight wrapText="bothSides">
              <wp:wrapPolygon edited="0">
                <wp:start x="0" y="0"/>
                <wp:lineTo x="0" y="21516"/>
                <wp:lineTo x="21363" y="21516"/>
                <wp:lineTo x="213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33550" cy="2792095"/>
                    </a:xfrm>
                    <a:prstGeom prst="rect">
                      <a:avLst/>
                    </a:prstGeom>
                  </pic:spPr>
                </pic:pic>
              </a:graphicData>
            </a:graphic>
            <wp14:sizeRelH relativeFrom="margin">
              <wp14:pctWidth>0</wp14:pctWidth>
            </wp14:sizeRelH>
            <wp14:sizeRelV relativeFrom="margin">
              <wp14:pctHeight>0</wp14:pctHeight>
            </wp14:sizeRelV>
          </wp:anchor>
        </w:drawing>
      </w:r>
      <w:r w:rsidR="00EF7724">
        <w:t xml:space="preserve">In this section you will find all the information related to the performance indicator, the intermediate targets, and the expected values that you will accomplish each year </w:t>
      </w:r>
      <w:r w:rsidR="003A5449">
        <w:t>compared</w:t>
      </w:r>
      <w:r w:rsidR="00EF7724">
        <w:t xml:space="preserve"> with the overall target. Also, </w:t>
      </w:r>
      <w:r w:rsidR="00495DFF">
        <w:t xml:space="preserve">you will find </w:t>
      </w:r>
      <w:r w:rsidR="004200C6">
        <w:t>“</w:t>
      </w:r>
      <w:r w:rsidR="00495DFF">
        <w:t xml:space="preserve">additional questions </w:t>
      </w:r>
      <w:r w:rsidR="004200C6">
        <w:t>to</w:t>
      </w:r>
      <w:r w:rsidR="008D1AFA">
        <w:t xml:space="preserve"> key performance indicators</w:t>
      </w:r>
      <w:r w:rsidR="004200C6">
        <w:t xml:space="preserve">”, </w:t>
      </w:r>
      <w:r w:rsidR="008D1AFA">
        <w:t xml:space="preserve">this will </w:t>
      </w:r>
      <w:r w:rsidR="00D53596">
        <w:t>appear in the mid-year and end-year reporting cycle</w:t>
      </w:r>
      <w:r w:rsidR="00EF7724">
        <w:rPr>
          <w:spacing w:val="-2"/>
        </w:rPr>
        <w:t>.</w:t>
      </w:r>
    </w:p>
    <w:p w14:paraId="0BD74DCD" w14:textId="77777777" w:rsidR="00C156BD" w:rsidRDefault="00C156BD">
      <w:pPr>
        <w:pStyle w:val="BodyText"/>
      </w:pPr>
    </w:p>
    <w:p w14:paraId="5DD078E1" w14:textId="349AAB1E" w:rsidR="00C156BD" w:rsidRDefault="00C156BD">
      <w:pPr>
        <w:pStyle w:val="BodyText"/>
      </w:pPr>
    </w:p>
    <w:p w14:paraId="21BA2D8D" w14:textId="7524EACC" w:rsidR="00C156BD" w:rsidRDefault="00C156BD">
      <w:pPr>
        <w:pStyle w:val="BodyText"/>
      </w:pPr>
    </w:p>
    <w:p w14:paraId="7E723D94" w14:textId="77777777" w:rsidR="00C156BD" w:rsidRDefault="00C156BD">
      <w:pPr>
        <w:pStyle w:val="BodyText"/>
      </w:pPr>
    </w:p>
    <w:p w14:paraId="7FB16247" w14:textId="77777777" w:rsidR="00C156BD" w:rsidRDefault="00C156BD">
      <w:pPr>
        <w:pStyle w:val="BodyText"/>
      </w:pPr>
    </w:p>
    <w:p w14:paraId="53144663" w14:textId="77777777" w:rsidR="00C156BD" w:rsidRDefault="00C156BD">
      <w:pPr>
        <w:pStyle w:val="BodyText"/>
      </w:pPr>
    </w:p>
    <w:p w14:paraId="26EEE1F4" w14:textId="77777777" w:rsidR="00C156BD" w:rsidRDefault="00C156BD">
      <w:pPr>
        <w:pStyle w:val="BodyText"/>
        <w:spacing w:before="1"/>
      </w:pPr>
    </w:p>
    <w:p w14:paraId="355F06D0" w14:textId="0F617EFA" w:rsidR="00C156BD" w:rsidRDefault="00B1359C">
      <w:pPr>
        <w:pStyle w:val="BodyText"/>
        <w:ind w:left="100"/>
      </w:pPr>
      <w:r>
        <w:t>For th</w:t>
      </w:r>
      <w:r>
        <w:t>e</w:t>
      </w:r>
      <w:r>
        <w:rPr>
          <w:spacing w:val="-1"/>
        </w:rPr>
        <w:t xml:space="preserve"> </w:t>
      </w:r>
      <w:r>
        <w:t>activities sections please validate that all</w:t>
      </w:r>
      <w:r>
        <w:rPr>
          <w:spacing w:val="-3"/>
        </w:rPr>
        <w:t xml:space="preserve"> </w:t>
      </w:r>
      <w:r>
        <w:t>the</w:t>
      </w:r>
      <w:r>
        <w:rPr>
          <w:spacing w:val="-1"/>
        </w:rPr>
        <w:t xml:space="preserve"> </w:t>
      </w:r>
      <w:r>
        <w:t>main</w:t>
      </w:r>
      <w:r>
        <w:rPr>
          <w:spacing w:val="-1"/>
        </w:rPr>
        <w:t xml:space="preserve"> </w:t>
      </w:r>
      <w:r>
        <w:t>activities</w:t>
      </w:r>
      <w:r>
        <w:rPr>
          <w:spacing w:val="-1"/>
        </w:rPr>
        <w:t xml:space="preserve"> </w:t>
      </w:r>
      <w:r>
        <w:t>that</w:t>
      </w:r>
      <w:r>
        <w:rPr>
          <w:spacing w:val="-2"/>
        </w:rPr>
        <w:t xml:space="preserve"> </w:t>
      </w:r>
      <w:r>
        <w:t>you</w:t>
      </w:r>
      <w:r>
        <w:rPr>
          <w:spacing w:val="-3"/>
        </w:rPr>
        <w:t xml:space="preserve"> </w:t>
      </w:r>
      <w:r>
        <w:t xml:space="preserve">have </w:t>
      </w:r>
      <w:r w:rsidR="00B4379D">
        <w:t xml:space="preserve">with </w:t>
      </w:r>
      <w:r>
        <w:t>budget</w:t>
      </w:r>
      <w:r>
        <w:rPr>
          <w:spacing w:val="-1"/>
        </w:rPr>
        <w:t xml:space="preserve"> </w:t>
      </w:r>
      <w:r>
        <w:t>allocation</w:t>
      </w:r>
      <w:r>
        <w:t xml:space="preserve"> are mapped to the cluster and relate all the deliverables that are contributing to each </w:t>
      </w:r>
      <w:r>
        <w:t>activity.</w:t>
      </w:r>
    </w:p>
    <w:p w14:paraId="199523BF" w14:textId="77777777" w:rsidR="00C156BD" w:rsidRDefault="00C156BD">
      <w:pPr>
        <w:sectPr w:rsidR="00C156BD">
          <w:pgSz w:w="12240" w:h="15840"/>
          <w:pgMar w:top="1580" w:right="1320" w:bottom="1200" w:left="1340" w:header="562" w:footer="1012" w:gutter="0"/>
          <w:cols w:space="720"/>
        </w:sectPr>
      </w:pPr>
    </w:p>
    <w:p w14:paraId="0989031F" w14:textId="77777777" w:rsidR="00C156BD" w:rsidRDefault="00C156BD">
      <w:pPr>
        <w:pStyle w:val="BodyText"/>
        <w:spacing w:before="4"/>
        <w:rPr>
          <w:sz w:val="25"/>
        </w:rPr>
      </w:pPr>
    </w:p>
    <w:p w14:paraId="68498098" w14:textId="77777777" w:rsidR="00C156BD" w:rsidRDefault="00B1359C">
      <w:pPr>
        <w:pStyle w:val="Heading2"/>
        <w:numPr>
          <w:ilvl w:val="1"/>
          <w:numId w:val="2"/>
        </w:numPr>
        <w:tabs>
          <w:tab w:val="left" w:pos="485"/>
        </w:tabs>
        <w:spacing w:before="47"/>
        <w:ind w:hanging="385"/>
      </w:pPr>
      <w:bookmarkStart w:id="8" w:name="_Toc133589113"/>
      <w:r>
        <w:rPr>
          <w:color w:val="2E5395"/>
        </w:rPr>
        <w:t>ENTERING</w:t>
      </w:r>
      <w:r>
        <w:rPr>
          <w:color w:val="2E5395"/>
          <w:spacing w:val="-10"/>
        </w:rPr>
        <w:t xml:space="preserve"> </w:t>
      </w:r>
      <w:r>
        <w:rPr>
          <w:color w:val="2E5395"/>
        </w:rPr>
        <w:t>AND</w:t>
      </w:r>
      <w:r>
        <w:rPr>
          <w:color w:val="2E5395"/>
          <w:spacing w:val="-10"/>
        </w:rPr>
        <w:t xml:space="preserve"> </w:t>
      </w:r>
      <w:r>
        <w:rPr>
          <w:color w:val="2E5395"/>
        </w:rPr>
        <w:t>VIEWING</w:t>
      </w:r>
      <w:r>
        <w:rPr>
          <w:color w:val="2E5395"/>
          <w:spacing w:val="-10"/>
        </w:rPr>
        <w:t xml:space="preserve"> </w:t>
      </w:r>
      <w:r>
        <w:rPr>
          <w:color w:val="2E5395"/>
        </w:rPr>
        <w:t>INFORMATION</w:t>
      </w:r>
      <w:r>
        <w:rPr>
          <w:color w:val="2E5395"/>
          <w:spacing w:val="-11"/>
        </w:rPr>
        <w:t xml:space="preserve"> </w:t>
      </w:r>
      <w:r>
        <w:rPr>
          <w:color w:val="2E5395"/>
        </w:rPr>
        <w:t>ABOUT</w:t>
      </w:r>
      <w:r>
        <w:rPr>
          <w:color w:val="2E5395"/>
          <w:spacing w:val="-11"/>
        </w:rPr>
        <w:t xml:space="preserve"> </w:t>
      </w:r>
      <w:r>
        <w:rPr>
          <w:color w:val="2E5395"/>
          <w:spacing w:val="-2"/>
        </w:rPr>
        <w:t>SUMMARIES</w:t>
      </w:r>
      <w:bookmarkEnd w:id="8"/>
    </w:p>
    <w:p w14:paraId="66D73A3B" w14:textId="65932D4F" w:rsidR="00C156BD" w:rsidRDefault="00B1359C">
      <w:pPr>
        <w:pStyle w:val="BodyText"/>
        <w:spacing w:before="23"/>
        <w:ind w:left="100"/>
      </w:pPr>
      <w:r>
        <w:t>Cli</w:t>
      </w:r>
      <w:r>
        <w:t>ck</w:t>
      </w:r>
      <w:r>
        <w:rPr>
          <w:spacing w:val="40"/>
        </w:rPr>
        <w:t xml:space="preserve"> </w:t>
      </w:r>
      <w:r>
        <w:t>on</w:t>
      </w:r>
      <w:r>
        <w:rPr>
          <w:spacing w:val="40"/>
        </w:rPr>
        <w:t xml:space="preserve"> </w:t>
      </w:r>
      <w:r>
        <w:t>‘Summaries’</w:t>
      </w:r>
      <w:r>
        <w:rPr>
          <w:spacing w:val="40"/>
        </w:rPr>
        <w:t xml:space="preserve"> </w:t>
      </w:r>
      <w:r>
        <w:t>in</w:t>
      </w:r>
      <w:r>
        <w:rPr>
          <w:spacing w:val="40"/>
        </w:rPr>
        <w:t xml:space="preserve"> </w:t>
      </w:r>
      <w:r>
        <w:t>the</w:t>
      </w:r>
      <w:r>
        <w:rPr>
          <w:spacing w:val="40"/>
        </w:rPr>
        <w:t xml:space="preserve"> </w:t>
      </w:r>
      <w:r>
        <w:t>top</w:t>
      </w:r>
      <w:r>
        <w:rPr>
          <w:spacing w:val="40"/>
        </w:rPr>
        <w:t xml:space="preserve"> </w:t>
      </w:r>
      <w:r>
        <w:t>menu</w:t>
      </w:r>
      <w:r>
        <w:rPr>
          <w:spacing w:val="40"/>
        </w:rPr>
        <w:t xml:space="preserve"> </w:t>
      </w:r>
      <w:r>
        <w:t>for</w:t>
      </w:r>
      <w:r>
        <w:rPr>
          <w:spacing w:val="40"/>
        </w:rPr>
        <w:t xml:space="preserve"> </w:t>
      </w:r>
      <w:r>
        <w:t>access</w:t>
      </w:r>
      <w:r>
        <w:rPr>
          <w:spacing w:val="40"/>
        </w:rPr>
        <w:t xml:space="preserve"> </w:t>
      </w:r>
      <w:r>
        <w:t>to</w:t>
      </w:r>
      <w:r>
        <w:rPr>
          <w:spacing w:val="26"/>
        </w:rPr>
        <w:t xml:space="preserve"> </w:t>
      </w:r>
      <w:r>
        <w:t>various</w:t>
      </w:r>
      <w:r>
        <w:rPr>
          <w:spacing w:val="28"/>
        </w:rPr>
        <w:t xml:space="preserve"> </w:t>
      </w:r>
      <w:r>
        <w:t>types</w:t>
      </w:r>
      <w:r>
        <w:rPr>
          <w:spacing w:val="25"/>
        </w:rPr>
        <w:t xml:space="preserve"> </w:t>
      </w:r>
      <w:r>
        <w:t>of</w:t>
      </w:r>
      <w:r>
        <w:rPr>
          <w:spacing w:val="27"/>
        </w:rPr>
        <w:t xml:space="preserve"> </w:t>
      </w:r>
      <w:r>
        <w:t>standard</w:t>
      </w:r>
      <w:r>
        <w:rPr>
          <w:spacing w:val="26"/>
        </w:rPr>
        <w:t xml:space="preserve"> </w:t>
      </w:r>
      <w:r>
        <w:t>summaries</w:t>
      </w:r>
      <w:r>
        <w:rPr>
          <w:spacing w:val="29"/>
        </w:rPr>
        <w:t xml:space="preserve"> </w:t>
      </w:r>
      <w:r>
        <w:t>(in</w:t>
      </w:r>
      <w:r>
        <w:rPr>
          <w:spacing w:val="27"/>
        </w:rPr>
        <w:t xml:space="preserve"> </w:t>
      </w:r>
      <w:r>
        <w:t>pdf</w:t>
      </w:r>
      <w:r>
        <w:rPr>
          <w:spacing w:val="27"/>
        </w:rPr>
        <w:t xml:space="preserve"> </w:t>
      </w:r>
      <w:r>
        <w:t>or Excel format) about the information entered in MARLO</w:t>
      </w:r>
      <w:r w:rsidR="00FD734F">
        <w:t>.</w:t>
      </w:r>
    </w:p>
    <w:p w14:paraId="69E1E2AA" w14:textId="77777777" w:rsidR="00C156BD" w:rsidRDefault="00B1359C">
      <w:pPr>
        <w:pStyle w:val="Heading2"/>
        <w:numPr>
          <w:ilvl w:val="1"/>
          <w:numId w:val="2"/>
        </w:numPr>
        <w:tabs>
          <w:tab w:val="left" w:pos="485"/>
        </w:tabs>
        <w:spacing w:before="41"/>
        <w:ind w:hanging="385"/>
      </w:pPr>
      <w:bookmarkStart w:id="9" w:name="_Toc133589114"/>
      <w:r>
        <w:rPr>
          <w:color w:val="2E5395"/>
        </w:rPr>
        <w:t>ENTERING</w:t>
      </w:r>
      <w:r>
        <w:rPr>
          <w:color w:val="2E5395"/>
          <w:spacing w:val="-11"/>
        </w:rPr>
        <w:t xml:space="preserve"> </w:t>
      </w:r>
      <w:r>
        <w:rPr>
          <w:color w:val="2E5395"/>
        </w:rPr>
        <w:t>AND</w:t>
      </w:r>
      <w:r>
        <w:rPr>
          <w:color w:val="2E5395"/>
          <w:spacing w:val="-11"/>
        </w:rPr>
        <w:t xml:space="preserve"> </w:t>
      </w:r>
      <w:r>
        <w:rPr>
          <w:color w:val="2E5395"/>
        </w:rPr>
        <w:t>VIEWING</w:t>
      </w:r>
      <w:r>
        <w:rPr>
          <w:color w:val="2E5395"/>
          <w:spacing w:val="-10"/>
        </w:rPr>
        <w:t xml:space="preserve"> </w:t>
      </w:r>
      <w:r>
        <w:rPr>
          <w:color w:val="2E5395"/>
        </w:rPr>
        <w:t>INFORMATION</w:t>
      </w:r>
      <w:r>
        <w:rPr>
          <w:color w:val="2E5395"/>
          <w:spacing w:val="-12"/>
        </w:rPr>
        <w:t xml:space="preserve"> </w:t>
      </w:r>
      <w:r>
        <w:rPr>
          <w:color w:val="2E5395"/>
        </w:rPr>
        <w:t>ABOUT</w:t>
      </w:r>
      <w:r>
        <w:rPr>
          <w:color w:val="2E5395"/>
          <w:spacing w:val="-12"/>
        </w:rPr>
        <w:t xml:space="preserve"> </w:t>
      </w:r>
      <w:r>
        <w:rPr>
          <w:color w:val="2E5395"/>
        </w:rPr>
        <w:t>BUSINESS</w:t>
      </w:r>
      <w:r>
        <w:rPr>
          <w:color w:val="2E5395"/>
          <w:spacing w:val="-11"/>
        </w:rPr>
        <w:t xml:space="preserve"> </w:t>
      </w:r>
      <w:r>
        <w:rPr>
          <w:color w:val="2E5395"/>
          <w:spacing w:val="-2"/>
        </w:rPr>
        <w:t>INTELLIGENCE</w:t>
      </w:r>
      <w:bookmarkEnd w:id="9"/>
    </w:p>
    <w:p w14:paraId="19C18FEB" w14:textId="77777777" w:rsidR="00C156BD" w:rsidRDefault="00B1359C">
      <w:pPr>
        <w:pStyle w:val="BodyText"/>
        <w:spacing w:before="23"/>
        <w:ind w:left="100"/>
      </w:pPr>
      <w:r>
        <w:t>Click</w:t>
      </w:r>
      <w:r>
        <w:rPr>
          <w:spacing w:val="8"/>
        </w:rPr>
        <w:t xml:space="preserve"> </w:t>
      </w:r>
      <w:r>
        <w:t>on</w:t>
      </w:r>
      <w:r>
        <w:rPr>
          <w:spacing w:val="4"/>
        </w:rPr>
        <w:t xml:space="preserve"> </w:t>
      </w:r>
      <w:r>
        <w:t>“BI”</w:t>
      </w:r>
      <w:r>
        <w:rPr>
          <w:spacing w:val="9"/>
        </w:rPr>
        <w:t xml:space="preserve"> </w:t>
      </w:r>
      <w:r>
        <w:t>in</w:t>
      </w:r>
      <w:r>
        <w:rPr>
          <w:spacing w:val="7"/>
        </w:rPr>
        <w:t xml:space="preserve"> </w:t>
      </w:r>
      <w:r>
        <w:t>the</w:t>
      </w:r>
      <w:r>
        <w:rPr>
          <w:spacing w:val="5"/>
        </w:rPr>
        <w:t xml:space="preserve"> </w:t>
      </w:r>
      <w:r>
        <w:t>top</w:t>
      </w:r>
      <w:r>
        <w:rPr>
          <w:spacing w:val="5"/>
        </w:rPr>
        <w:t xml:space="preserve"> </w:t>
      </w:r>
      <w:r>
        <w:t>menu</w:t>
      </w:r>
      <w:r>
        <w:rPr>
          <w:spacing w:val="7"/>
        </w:rPr>
        <w:t xml:space="preserve"> </w:t>
      </w:r>
      <w:r>
        <w:t>for</w:t>
      </w:r>
      <w:r>
        <w:rPr>
          <w:spacing w:val="9"/>
        </w:rPr>
        <w:t xml:space="preserve"> </w:t>
      </w:r>
      <w:r>
        <w:t>access</w:t>
      </w:r>
      <w:r>
        <w:rPr>
          <w:spacing w:val="5"/>
        </w:rPr>
        <w:t xml:space="preserve"> </w:t>
      </w:r>
      <w:r>
        <w:t>to</w:t>
      </w:r>
      <w:r>
        <w:rPr>
          <w:spacing w:val="9"/>
        </w:rPr>
        <w:t xml:space="preserve"> </w:t>
      </w:r>
      <w:r>
        <w:t>ac</w:t>
      </w:r>
      <w:r>
        <w:t>cess</w:t>
      </w:r>
      <w:r>
        <w:rPr>
          <w:spacing w:val="6"/>
        </w:rPr>
        <w:t xml:space="preserve"> </w:t>
      </w:r>
      <w:r>
        <w:t>to</w:t>
      </w:r>
      <w:r>
        <w:rPr>
          <w:spacing w:val="7"/>
        </w:rPr>
        <w:t xml:space="preserve"> </w:t>
      </w:r>
      <w:r>
        <w:t>the</w:t>
      </w:r>
      <w:r>
        <w:rPr>
          <w:spacing w:val="8"/>
        </w:rPr>
        <w:t xml:space="preserve"> </w:t>
      </w:r>
      <w:r>
        <w:t>Business</w:t>
      </w:r>
      <w:r>
        <w:rPr>
          <w:spacing w:val="9"/>
        </w:rPr>
        <w:t xml:space="preserve"> </w:t>
      </w:r>
      <w:r>
        <w:t>Intelligence</w:t>
      </w:r>
      <w:r>
        <w:rPr>
          <w:spacing w:val="8"/>
        </w:rPr>
        <w:t xml:space="preserve"> </w:t>
      </w:r>
      <w:r>
        <w:t>dashboards</w:t>
      </w:r>
      <w:r>
        <w:rPr>
          <w:spacing w:val="8"/>
        </w:rPr>
        <w:t xml:space="preserve"> </w:t>
      </w:r>
      <w:r>
        <w:t>to</w:t>
      </w:r>
      <w:r>
        <w:rPr>
          <w:spacing w:val="10"/>
        </w:rPr>
        <w:t xml:space="preserve"> </w:t>
      </w:r>
      <w:r>
        <w:t>see</w:t>
      </w:r>
      <w:r>
        <w:rPr>
          <w:spacing w:val="8"/>
        </w:rPr>
        <w:t xml:space="preserve"> </w:t>
      </w:r>
      <w:r>
        <w:t>all</w:t>
      </w:r>
      <w:r>
        <w:rPr>
          <w:spacing w:val="8"/>
        </w:rPr>
        <w:t xml:space="preserve"> </w:t>
      </w:r>
      <w:r>
        <w:rPr>
          <w:spacing w:val="-5"/>
        </w:rPr>
        <w:t>the</w:t>
      </w:r>
    </w:p>
    <w:p w14:paraId="31BADD06" w14:textId="45A19D60" w:rsidR="00C156BD" w:rsidRDefault="00B1359C">
      <w:pPr>
        <w:pStyle w:val="BodyText"/>
        <w:spacing w:before="1"/>
        <w:ind w:left="100"/>
      </w:pPr>
      <w:r>
        <w:t>graphics</w:t>
      </w:r>
      <w:r>
        <w:rPr>
          <w:spacing w:val="-5"/>
        </w:rPr>
        <w:t xml:space="preserve"> </w:t>
      </w:r>
      <w:r>
        <w:t>that</w:t>
      </w:r>
      <w:r>
        <w:rPr>
          <w:spacing w:val="-5"/>
        </w:rPr>
        <w:t xml:space="preserve"> </w:t>
      </w:r>
      <w:r>
        <w:t>we</w:t>
      </w:r>
      <w:r>
        <w:rPr>
          <w:spacing w:val="-3"/>
        </w:rPr>
        <w:t xml:space="preserve"> </w:t>
      </w:r>
      <w:r>
        <w:t>have</w:t>
      </w:r>
      <w:r>
        <w:rPr>
          <w:spacing w:val="-2"/>
        </w:rPr>
        <w:t xml:space="preserve"> </w:t>
      </w:r>
      <w:r w:rsidR="00194D20">
        <w:t>designed</w:t>
      </w:r>
      <w:r>
        <w:rPr>
          <w:spacing w:val="-4"/>
        </w:rPr>
        <w:t xml:space="preserve"> </w:t>
      </w:r>
      <w:r>
        <w:t>for</w:t>
      </w:r>
      <w:r>
        <w:rPr>
          <w:spacing w:val="-2"/>
        </w:rPr>
        <w:t xml:space="preserve"> </w:t>
      </w:r>
      <w:r>
        <w:rPr>
          <w:spacing w:val="-5"/>
        </w:rPr>
        <w:t>you</w:t>
      </w:r>
      <w:r w:rsidR="00194D20">
        <w:rPr>
          <w:spacing w:val="-5"/>
        </w:rPr>
        <w:t xml:space="preserve">. </w:t>
      </w:r>
    </w:p>
    <w:p w14:paraId="68BE00ED" w14:textId="3369C903" w:rsidR="00C156BD" w:rsidRDefault="0015636A">
      <w:pPr>
        <w:pStyle w:val="BodyText"/>
        <w:ind w:left="149"/>
        <w:rPr>
          <w:sz w:val="20"/>
        </w:rPr>
      </w:pPr>
      <w:r>
        <w:rPr>
          <w:noProof/>
        </w:rPr>
        <w:drawing>
          <wp:inline distT="0" distB="0" distL="0" distR="0" wp14:anchorId="7C515479" wp14:editId="2EC9C9EA">
            <wp:extent cx="4857750" cy="30764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7262" cy="3082430"/>
                    </a:xfrm>
                    <a:prstGeom prst="rect">
                      <a:avLst/>
                    </a:prstGeom>
                  </pic:spPr>
                </pic:pic>
              </a:graphicData>
            </a:graphic>
          </wp:inline>
        </w:drawing>
      </w:r>
    </w:p>
    <w:p w14:paraId="5C366474" w14:textId="77777777" w:rsidR="00C156BD" w:rsidRDefault="00C156BD">
      <w:pPr>
        <w:pStyle w:val="BodyText"/>
        <w:spacing w:before="4"/>
        <w:rPr>
          <w:sz w:val="19"/>
        </w:rPr>
      </w:pPr>
    </w:p>
    <w:p w14:paraId="2DB8A69C" w14:textId="77777777" w:rsidR="00C156BD" w:rsidRDefault="00B1359C">
      <w:pPr>
        <w:pStyle w:val="Heading1"/>
        <w:numPr>
          <w:ilvl w:val="0"/>
          <w:numId w:val="2"/>
        </w:numPr>
        <w:tabs>
          <w:tab w:val="left" w:pos="821"/>
        </w:tabs>
        <w:ind w:hanging="361"/>
      </w:pPr>
      <w:bookmarkStart w:id="10" w:name="_Toc133589115"/>
      <w:r>
        <w:rPr>
          <w:color w:val="2E5395"/>
        </w:rPr>
        <w:t>SUPPORT</w:t>
      </w:r>
      <w:r>
        <w:rPr>
          <w:color w:val="2E5395"/>
          <w:spacing w:val="-15"/>
        </w:rPr>
        <w:t xml:space="preserve"> </w:t>
      </w:r>
      <w:r>
        <w:rPr>
          <w:color w:val="2E5395"/>
        </w:rPr>
        <w:t>FOR</w:t>
      </w:r>
      <w:r>
        <w:rPr>
          <w:color w:val="2E5395"/>
          <w:spacing w:val="-13"/>
        </w:rPr>
        <w:t xml:space="preserve"> </w:t>
      </w:r>
      <w:r>
        <w:rPr>
          <w:color w:val="2E5395"/>
        </w:rPr>
        <w:t>MARLO-AICCRA</w:t>
      </w:r>
      <w:r>
        <w:rPr>
          <w:color w:val="2E5395"/>
          <w:spacing w:val="-14"/>
        </w:rPr>
        <w:t xml:space="preserve"> </w:t>
      </w:r>
      <w:r>
        <w:rPr>
          <w:color w:val="2E5395"/>
          <w:spacing w:val="-2"/>
        </w:rPr>
        <w:t>USERS</w:t>
      </w:r>
      <w:bookmarkEnd w:id="10"/>
    </w:p>
    <w:p w14:paraId="1FDC7ACD" w14:textId="3CE0B131" w:rsidR="00C156BD" w:rsidRDefault="00B1359C">
      <w:pPr>
        <w:pStyle w:val="BodyText"/>
        <w:spacing w:before="29"/>
        <w:ind w:left="100" w:right="5153"/>
        <w:jc w:val="both"/>
      </w:pPr>
      <w:r>
        <w:rPr>
          <w:noProof/>
        </w:rPr>
        <w:drawing>
          <wp:anchor distT="0" distB="0" distL="0" distR="0" simplePos="0" relativeHeight="251656704" behindDoc="0" locked="0" layoutInCell="1" allowOverlap="1" wp14:anchorId="7E233429" wp14:editId="79172F05">
            <wp:simplePos x="0" y="0"/>
            <wp:positionH relativeFrom="page">
              <wp:posOffset>3835400</wp:posOffset>
            </wp:positionH>
            <wp:positionV relativeFrom="paragraph">
              <wp:posOffset>22906</wp:posOffset>
            </wp:positionV>
            <wp:extent cx="1611662" cy="2352675"/>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png"/>
                    <pic:cNvPicPr/>
                  </pic:nvPicPr>
                  <pic:blipFill>
                    <a:blip r:embed="rId27" cstate="print"/>
                    <a:stretch>
                      <a:fillRect/>
                    </a:stretch>
                  </pic:blipFill>
                  <pic:spPr>
                    <a:xfrm>
                      <a:off x="0" y="0"/>
                      <a:ext cx="1611662" cy="2352675"/>
                    </a:xfrm>
                    <a:prstGeom prst="rect">
                      <a:avLst/>
                    </a:prstGeom>
                  </pic:spPr>
                </pic:pic>
              </a:graphicData>
            </a:graphic>
            <wp14:sizeRelH relativeFrom="margin">
              <wp14:pctWidth>0</wp14:pctWidth>
            </wp14:sizeRelH>
            <wp14:sizeRelV relativeFrom="margin">
              <wp14:pctHeight>0</wp14:pctHeight>
            </wp14:sizeRelV>
          </wp:anchor>
        </w:drawing>
      </w:r>
      <w:r>
        <w:t xml:space="preserve">Use the online support chat which is located at the bottom left of the screen. The chat </w:t>
      </w:r>
      <w:r w:rsidR="00306491">
        <w:t>is</w:t>
      </w:r>
      <w:r>
        <w:t xml:space="preserve"> monitored by the technical te</w:t>
      </w:r>
      <w:r>
        <w:t xml:space="preserve">am based at </w:t>
      </w:r>
      <w:r w:rsidR="00E510B8">
        <w:t>the Alliance Bioversity-</w:t>
      </w:r>
      <w:r>
        <w:t>CIAT in Colombia during business hours. Messages sent b</w:t>
      </w:r>
      <w:r>
        <w:t xml:space="preserve">y users through the chat outside business </w:t>
      </w:r>
      <w:r>
        <w:rPr>
          <w:spacing w:val="-2"/>
        </w:rPr>
        <w:t>hours</w:t>
      </w:r>
      <w:r>
        <w:rPr>
          <w:spacing w:val="-6"/>
        </w:rPr>
        <w:t xml:space="preserve"> </w:t>
      </w:r>
      <w:r>
        <w:rPr>
          <w:spacing w:val="-2"/>
        </w:rPr>
        <w:t>(Colombia</w:t>
      </w:r>
      <w:r>
        <w:rPr>
          <w:spacing w:val="-7"/>
        </w:rPr>
        <w:t xml:space="preserve"> </w:t>
      </w:r>
      <w:r>
        <w:rPr>
          <w:spacing w:val="-2"/>
        </w:rPr>
        <w:t>time)</w:t>
      </w:r>
      <w:r>
        <w:rPr>
          <w:spacing w:val="-5"/>
        </w:rPr>
        <w:t xml:space="preserve"> </w:t>
      </w:r>
      <w:r>
        <w:rPr>
          <w:spacing w:val="-2"/>
        </w:rPr>
        <w:t>will</w:t>
      </w:r>
      <w:r>
        <w:rPr>
          <w:spacing w:val="-7"/>
        </w:rPr>
        <w:t xml:space="preserve"> </w:t>
      </w:r>
      <w:r>
        <w:rPr>
          <w:spacing w:val="-2"/>
        </w:rPr>
        <w:t>be</w:t>
      </w:r>
      <w:r>
        <w:rPr>
          <w:spacing w:val="-3"/>
        </w:rPr>
        <w:t xml:space="preserve"> </w:t>
      </w:r>
      <w:r>
        <w:rPr>
          <w:spacing w:val="-2"/>
        </w:rPr>
        <w:t>answered</w:t>
      </w:r>
      <w:r>
        <w:rPr>
          <w:spacing w:val="-3"/>
        </w:rPr>
        <w:t xml:space="preserve"> </w:t>
      </w:r>
      <w:r>
        <w:rPr>
          <w:spacing w:val="-2"/>
        </w:rPr>
        <w:t>via</w:t>
      </w:r>
      <w:r>
        <w:rPr>
          <w:spacing w:val="-7"/>
        </w:rPr>
        <w:t xml:space="preserve"> </w:t>
      </w:r>
      <w:r w:rsidR="00E510B8">
        <w:rPr>
          <w:spacing w:val="-2"/>
        </w:rPr>
        <w:t>email.</w:t>
      </w:r>
    </w:p>
    <w:p w14:paraId="685FD2ED" w14:textId="77777777" w:rsidR="00C156BD" w:rsidRDefault="00C156BD">
      <w:pPr>
        <w:pStyle w:val="BodyText"/>
      </w:pPr>
    </w:p>
    <w:p w14:paraId="3F2BC0BD" w14:textId="77777777" w:rsidR="00C156BD" w:rsidRDefault="00C156BD">
      <w:pPr>
        <w:pStyle w:val="BodyText"/>
      </w:pPr>
    </w:p>
    <w:p w14:paraId="0C8DE90E" w14:textId="77777777" w:rsidR="00C156BD" w:rsidRDefault="00C156BD">
      <w:pPr>
        <w:pStyle w:val="BodyText"/>
      </w:pPr>
    </w:p>
    <w:p w14:paraId="3B32821F" w14:textId="77777777" w:rsidR="00C156BD" w:rsidRDefault="00C156BD">
      <w:pPr>
        <w:pStyle w:val="BodyText"/>
      </w:pPr>
    </w:p>
    <w:p w14:paraId="1BB6B668" w14:textId="77777777" w:rsidR="00C156BD" w:rsidRDefault="00C156BD">
      <w:pPr>
        <w:pStyle w:val="BodyText"/>
      </w:pPr>
    </w:p>
    <w:p w14:paraId="4B8070C6" w14:textId="77777777" w:rsidR="00C156BD" w:rsidRDefault="00C156BD">
      <w:pPr>
        <w:pStyle w:val="BodyText"/>
      </w:pPr>
    </w:p>
    <w:p w14:paraId="1973303A" w14:textId="77777777" w:rsidR="00C156BD" w:rsidRDefault="00C156BD">
      <w:pPr>
        <w:pStyle w:val="BodyText"/>
      </w:pPr>
    </w:p>
    <w:p w14:paraId="730DE1CE" w14:textId="77777777" w:rsidR="00C156BD" w:rsidRDefault="00C156BD">
      <w:pPr>
        <w:pStyle w:val="BodyText"/>
      </w:pPr>
    </w:p>
    <w:p w14:paraId="70BF0184" w14:textId="77777777" w:rsidR="00C156BD" w:rsidRDefault="00C156BD">
      <w:pPr>
        <w:pStyle w:val="BodyText"/>
      </w:pPr>
    </w:p>
    <w:p w14:paraId="6AAA162B" w14:textId="77777777" w:rsidR="00C156BD" w:rsidRDefault="00C156BD">
      <w:pPr>
        <w:pStyle w:val="BodyText"/>
        <w:spacing w:before="5"/>
        <w:rPr>
          <w:sz w:val="31"/>
        </w:rPr>
      </w:pPr>
    </w:p>
    <w:p w14:paraId="1A215B25" w14:textId="62004562" w:rsidR="00C156BD" w:rsidRDefault="00B1359C">
      <w:pPr>
        <w:spacing w:before="1"/>
        <w:ind w:left="100"/>
        <w:jc w:val="both"/>
        <w:rPr>
          <w:b/>
        </w:rPr>
      </w:pPr>
      <w:r>
        <w:t>Or</w:t>
      </w:r>
      <w:r>
        <w:rPr>
          <w:spacing w:val="-3"/>
        </w:rPr>
        <w:t xml:space="preserve"> </w:t>
      </w:r>
      <w:r>
        <w:t>contact</w:t>
      </w:r>
      <w:r>
        <w:rPr>
          <w:spacing w:val="-4"/>
        </w:rPr>
        <w:t xml:space="preserve"> </w:t>
      </w:r>
      <w:r>
        <w:t>us</w:t>
      </w:r>
      <w:r>
        <w:rPr>
          <w:spacing w:val="-2"/>
        </w:rPr>
        <w:t xml:space="preserve"> </w:t>
      </w:r>
      <w:r>
        <w:t>through</w:t>
      </w:r>
      <w:r>
        <w:rPr>
          <w:spacing w:val="-2"/>
        </w:rPr>
        <w:t xml:space="preserve"> </w:t>
      </w:r>
      <w:hyperlink r:id="rId28">
        <w:r>
          <w:rPr>
            <w:b/>
            <w:color w:val="0462C1"/>
            <w:spacing w:val="-2"/>
            <w:u w:val="single" w:color="0462C1"/>
          </w:rPr>
          <w:t>MARLOSupport@cgiar.org</w:t>
        </w:r>
      </w:hyperlink>
      <w:r w:rsidR="005A2223">
        <w:rPr>
          <w:b/>
          <w:color w:val="0462C1"/>
          <w:spacing w:val="-2"/>
          <w:u w:val="single" w:color="0462C1"/>
        </w:rPr>
        <w:t xml:space="preserve"> </w:t>
      </w:r>
      <w:r w:rsidR="005A2223">
        <w:rPr>
          <w:color w:val="000000"/>
        </w:rPr>
        <w:t>all emails sent to MARLO Support will automatically generate a confirmation reply with a ticket ID number.</w:t>
      </w:r>
    </w:p>
    <w:sectPr w:rsidR="00C156BD">
      <w:pgSz w:w="12240" w:h="15840"/>
      <w:pgMar w:top="1580" w:right="1320" w:bottom="1200" w:left="1340" w:header="562"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058FA" w14:textId="77777777" w:rsidR="00547CFB" w:rsidRDefault="00547CFB">
      <w:r>
        <w:separator/>
      </w:r>
    </w:p>
  </w:endnote>
  <w:endnote w:type="continuationSeparator" w:id="0">
    <w:p w14:paraId="692EFF3E" w14:textId="77777777" w:rsidR="00547CFB" w:rsidRDefault="00547CFB">
      <w:r>
        <w:continuationSeparator/>
      </w:r>
    </w:p>
  </w:endnote>
  <w:endnote w:type="continuationNotice" w:id="1">
    <w:p w14:paraId="4883DFF8" w14:textId="77777777" w:rsidR="00547CFB" w:rsidRDefault="00547C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D4006" w14:textId="77777777" w:rsidR="009008B3" w:rsidRDefault="009008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14893" w14:textId="77777777" w:rsidR="00C156BD" w:rsidRDefault="00B1359C">
    <w:pPr>
      <w:pStyle w:val="BodyText"/>
      <w:spacing w:line="14" w:lineRule="auto"/>
      <w:rPr>
        <w:sz w:val="20"/>
      </w:rPr>
    </w:pPr>
    <w:r>
      <w:pict w14:anchorId="147A663E">
        <v:shapetype id="_x0000_t202" coordsize="21600,21600" o:spt="202" path="m,l,21600r21600,l21600,xe">
          <v:stroke joinstyle="miter"/>
          <v:path gradientshapeok="t" o:connecttype="rect"/>
        </v:shapetype>
        <v:shape id="docshape2" o:spid="_x0000_s1025" type="#_x0000_t202" style="position:absolute;margin-left:531.6pt;margin-top:730.4pt;width:12.6pt;height:13.05pt;z-index:-251658238;mso-position-horizontal-relative:page;mso-position-vertical-relative:page" filled="f" stroked="f">
          <v:textbox inset="0,0,0,0">
            <w:txbxContent>
              <w:p w14:paraId="541B3A6C" w14:textId="77777777" w:rsidR="00C156BD" w:rsidRDefault="00B1359C">
                <w:pPr>
                  <w:pStyle w:val="BodyText"/>
                  <w:spacing w:line="245" w:lineRule="exact"/>
                  <w:ind w:left="60"/>
                </w:pPr>
                <w:r>
                  <w:fldChar w:fldCharType="begin"/>
                </w:r>
                <w:r>
                  <w:instrText xml:space="preserve"> PAGE </w:instrText>
                </w:r>
                <w:r>
                  <w:fldChar w:fldCharType="separate"/>
                </w:r>
                <w:r>
                  <w:t>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2C87" w14:textId="77777777" w:rsidR="009008B3" w:rsidRDefault="00900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4712C" w14:textId="77777777" w:rsidR="00547CFB" w:rsidRDefault="00547CFB">
      <w:r>
        <w:separator/>
      </w:r>
    </w:p>
  </w:footnote>
  <w:footnote w:type="continuationSeparator" w:id="0">
    <w:p w14:paraId="2B1C9DE6" w14:textId="77777777" w:rsidR="00547CFB" w:rsidRDefault="00547CFB">
      <w:r>
        <w:continuationSeparator/>
      </w:r>
    </w:p>
  </w:footnote>
  <w:footnote w:type="continuationNotice" w:id="1">
    <w:p w14:paraId="1CE3AFAD" w14:textId="77777777" w:rsidR="00547CFB" w:rsidRDefault="00547C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76670" w14:textId="77777777" w:rsidR="009008B3" w:rsidRDefault="009008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85E0B" w14:textId="70BC6184" w:rsidR="00C156BD" w:rsidRDefault="009008B3">
    <w:pPr>
      <w:pStyle w:val="BodyText"/>
      <w:spacing w:line="14" w:lineRule="auto"/>
      <w:rPr>
        <w:sz w:val="20"/>
      </w:rPr>
    </w:pPr>
    <w:r>
      <w:rPr>
        <w:noProof/>
      </w:rPr>
      <w:drawing>
        <wp:anchor distT="0" distB="0" distL="114300" distR="114300" simplePos="0" relativeHeight="251658243" behindDoc="1" locked="0" layoutInCell="1" allowOverlap="1" wp14:anchorId="44B9AF74" wp14:editId="19F3988B">
          <wp:simplePos x="0" y="0"/>
          <wp:positionH relativeFrom="column">
            <wp:posOffset>5238750</wp:posOffset>
          </wp:positionH>
          <wp:positionV relativeFrom="paragraph">
            <wp:posOffset>43180</wp:posOffset>
          </wp:positionV>
          <wp:extent cx="918210" cy="497205"/>
          <wp:effectExtent l="0" t="0" r="0" b="0"/>
          <wp:wrapTight wrapText="bothSides">
            <wp:wrapPolygon edited="0">
              <wp:start x="0" y="0"/>
              <wp:lineTo x="0" y="20690"/>
              <wp:lineTo x="21062" y="20690"/>
              <wp:lineTo x="2106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8210"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8240" behindDoc="1" locked="0" layoutInCell="1" allowOverlap="1" wp14:anchorId="0C0BF866" wp14:editId="02D8C959">
          <wp:simplePos x="0" y="0"/>
          <wp:positionH relativeFrom="page">
            <wp:posOffset>568070</wp:posOffset>
          </wp:positionH>
          <wp:positionV relativeFrom="page">
            <wp:posOffset>384556</wp:posOffset>
          </wp:positionV>
          <wp:extent cx="566927" cy="57873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566927" cy="578739"/>
                  </a:xfrm>
                  <a:prstGeom prst="rect">
                    <a:avLst/>
                  </a:prstGeom>
                </pic:spPr>
              </pic:pic>
            </a:graphicData>
          </a:graphic>
        </wp:anchor>
      </w:drawing>
    </w:r>
    <w:r w:rsidR="00B1359C">
      <w:pict w14:anchorId="70C6C4D7">
        <v:shapetype id="_x0000_t202" coordsize="21600,21600" o:spt="202" path="m,l,21600r21600,l21600,xe">
          <v:stroke joinstyle="miter"/>
          <v:path gradientshapeok="t" o:connecttype="rect"/>
        </v:shapetype>
        <v:shape id="docshape1" o:spid="_x0000_s1026" type="#_x0000_t202" style="position:absolute;margin-left:202.35pt;margin-top:59.95pt;width:257.6pt;height:11pt;z-index:-251658239;mso-position-horizontal-relative:page;mso-position-vertical-relative:page" filled="f" stroked="f">
          <v:textbox inset="0,0,0,0">
            <w:txbxContent>
              <w:p w14:paraId="0BD4C176" w14:textId="77777777" w:rsidR="00C156BD" w:rsidRDefault="00B1359C">
                <w:pPr>
                  <w:spacing w:line="203" w:lineRule="exact"/>
                  <w:ind w:left="20"/>
                  <w:rPr>
                    <w:b/>
                    <w:i/>
                    <w:sz w:val="18"/>
                  </w:rPr>
                </w:pPr>
                <w:r>
                  <w:rPr>
                    <w:b/>
                    <w:i/>
                    <w:color w:val="385522"/>
                    <w:sz w:val="18"/>
                  </w:rPr>
                  <w:t>Accelerating</w:t>
                </w:r>
                <w:r>
                  <w:rPr>
                    <w:b/>
                    <w:i/>
                    <w:color w:val="385522"/>
                    <w:spacing w:val="-3"/>
                    <w:sz w:val="18"/>
                  </w:rPr>
                  <w:t xml:space="preserve"> </w:t>
                </w:r>
                <w:r>
                  <w:rPr>
                    <w:b/>
                    <w:i/>
                    <w:color w:val="385522"/>
                    <w:sz w:val="18"/>
                  </w:rPr>
                  <w:t>the</w:t>
                </w:r>
                <w:r>
                  <w:rPr>
                    <w:b/>
                    <w:i/>
                    <w:color w:val="385522"/>
                    <w:spacing w:val="-3"/>
                    <w:sz w:val="18"/>
                  </w:rPr>
                  <w:t xml:space="preserve"> </w:t>
                </w:r>
                <w:r>
                  <w:rPr>
                    <w:b/>
                    <w:i/>
                    <w:color w:val="385522"/>
                    <w:sz w:val="18"/>
                  </w:rPr>
                  <w:t>Impact</w:t>
                </w:r>
                <w:r>
                  <w:rPr>
                    <w:b/>
                    <w:i/>
                    <w:color w:val="385522"/>
                    <w:spacing w:val="-2"/>
                    <w:sz w:val="18"/>
                  </w:rPr>
                  <w:t xml:space="preserve"> </w:t>
                </w:r>
                <w:r>
                  <w:rPr>
                    <w:b/>
                    <w:i/>
                    <w:color w:val="385522"/>
                    <w:sz w:val="18"/>
                  </w:rPr>
                  <w:t>of</w:t>
                </w:r>
                <w:r>
                  <w:rPr>
                    <w:b/>
                    <w:i/>
                    <w:color w:val="385522"/>
                    <w:spacing w:val="-3"/>
                    <w:sz w:val="18"/>
                  </w:rPr>
                  <w:t xml:space="preserve"> </w:t>
                </w:r>
                <w:r>
                  <w:rPr>
                    <w:b/>
                    <w:i/>
                    <w:color w:val="385522"/>
                    <w:sz w:val="18"/>
                  </w:rPr>
                  <w:t>CGIAR</w:t>
                </w:r>
                <w:r>
                  <w:rPr>
                    <w:b/>
                    <w:i/>
                    <w:color w:val="385522"/>
                    <w:spacing w:val="-3"/>
                    <w:sz w:val="18"/>
                  </w:rPr>
                  <w:t xml:space="preserve"> </w:t>
                </w:r>
                <w:r>
                  <w:rPr>
                    <w:b/>
                    <w:i/>
                    <w:color w:val="385522"/>
                    <w:sz w:val="18"/>
                  </w:rPr>
                  <w:t>Climate</w:t>
                </w:r>
                <w:r>
                  <w:rPr>
                    <w:b/>
                    <w:i/>
                    <w:color w:val="385522"/>
                    <w:spacing w:val="-3"/>
                    <w:sz w:val="18"/>
                  </w:rPr>
                  <w:t xml:space="preserve"> </w:t>
                </w:r>
                <w:r>
                  <w:rPr>
                    <w:b/>
                    <w:i/>
                    <w:color w:val="385522"/>
                    <w:sz w:val="18"/>
                  </w:rPr>
                  <w:t>Research</w:t>
                </w:r>
                <w:r>
                  <w:rPr>
                    <w:b/>
                    <w:i/>
                    <w:color w:val="385522"/>
                    <w:spacing w:val="-1"/>
                    <w:sz w:val="18"/>
                  </w:rPr>
                  <w:t xml:space="preserve"> </w:t>
                </w:r>
                <w:r>
                  <w:rPr>
                    <w:b/>
                    <w:i/>
                    <w:color w:val="385522"/>
                    <w:sz w:val="18"/>
                  </w:rPr>
                  <w:t>for</w:t>
                </w:r>
                <w:r>
                  <w:rPr>
                    <w:b/>
                    <w:i/>
                    <w:color w:val="385522"/>
                    <w:spacing w:val="-4"/>
                    <w:sz w:val="18"/>
                  </w:rPr>
                  <w:t xml:space="preserve"> </w:t>
                </w:r>
                <w:r>
                  <w:rPr>
                    <w:b/>
                    <w:i/>
                    <w:color w:val="385522"/>
                    <w:sz w:val="18"/>
                  </w:rPr>
                  <w:t>Afric</w:t>
                </w:r>
                <w:r>
                  <w:rPr>
                    <w:b/>
                    <w:i/>
                    <w:color w:val="385522"/>
                    <w:sz w:val="18"/>
                  </w:rPr>
                  <w:t>a</w:t>
                </w:r>
                <w:r>
                  <w:rPr>
                    <w:b/>
                    <w:i/>
                    <w:color w:val="385522"/>
                    <w:spacing w:val="-1"/>
                    <w:sz w:val="18"/>
                  </w:rPr>
                  <w:t xml:space="preserve"> </w:t>
                </w:r>
                <w:r>
                  <w:rPr>
                    <w:b/>
                    <w:i/>
                    <w:color w:val="385522"/>
                    <w:spacing w:val="-2"/>
                    <w:sz w:val="18"/>
                  </w:rPr>
                  <w:t>project</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29EE2" w14:textId="77777777" w:rsidR="009008B3" w:rsidRDefault="009008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034CE"/>
    <w:multiLevelType w:val="multilevel"/>
    <w:tmpl w:val="9648D7CC"/>
    <w:lvl w:ilvl="0">
      <w:start w:val="1"/>
      <w:numFmt w:val="decimal"/>
      <w:lvlText w:val="%1."/>
      <w:lvlJc w:val="left"/>
      <w:pPr>
        <w:ind w:left="820" w:hanging="360"/>
      </w:pPr>
      <w:rPr>
        <w:rFonts w:ascii="Calibri Light" w:eastAsia="Calibri Light" w:hAnsi="Calibri Light" w:cs="Calibri Light" w:hint="default"/>
        <w:b w:val="0"/>
        <w:bCs w:val="0"/>
        <w:i w:val="0"/>
        <w:iCs w:val="0"/>
        <w:color w:val="2E5395"/>
        <w:spacing w:val="-1"/>
        <w:w w:val="99"/>
        <w:sz w:val="32"/>
        <w:szCs w:val="32"/>
        <w:lang w:val="en-US" w:eastAsia="en-US" w:bidi="ar-SA"/>
      </w:rPr>
    </w:lvl>
    <w:lvl w:ilvl="1">
      <w:start w:val="1"/>
      <w:numFmt w:val="decimal"/>
      <w:lvlText w:val="%1.%2"/>
      <w:lvlJc w:val="left"/>
      <w:pPr>
        <w:ind w:left="484" w:hanging="384"/>
      </w:pPr>
      <w:rPr>
        <w:rFonts w:ascii="Calibri Light" w:eastAsia="Calibri Light" w:hAnsi="Calibri Light" w:cs="Calibri Light" w:hint="default"/>
        <w:b w:val="0"/>
        <w:bCs w:val="0"/>
        <w:i w:val="0"/>
        <w:iCs w:val="0"/>
        <w:color w:val="2E5395"/>
        <w:w w:val="99"/>
        <w:sz w:val="26"/>
        <w:szCs w:val="26"/>
        <w:lang w:val="en-US" w:eastAsia="en-US" w:bidi="ar-SA"/>
      </w:rPr>
    </w:lvl>
    <w:lvl w:ilvl="2">
      <w:numFmt w:val="bullet"/>
      <w:lvlText w:val="•"/>
      <w:lvlJc w:val="left"/>
      <w:pPr>
        <w:ind w:left="1793" w:hanging="384"/>
      </w:pPr>
      <w:rPr>
        <w:rFonts w:hint="default"/>
        <w:lang w:val="en-US" w:eastAsia="en-US" w:bidi="ar-SA"/>
      </w:rPr>
    </w:lvl>
    <w:lvl w:ilvl="3">
      <w:numFmt w:val="bullet"/>
      <w:lvlText w:val="•"/>
      <w:lvlJc w:val="left"/>
      <w:pPr>
        <w:ind w:left="2766" w:hanging="384"/>
      </w:pPr>
      <w:rPr>
        <w:rFonts w:hint="default"/>
        <w:lang w:val="en-US" w:eastAsia="en-US" w:bidi="ar-SA"/>
      </w:rPr>
    </w:lvl>
    <w:lvl w:ilvl="4">
      <w:numFmt w:val="bullet"/>
      <w:lvlText w:val="•"/>
      <w:lvlJc w:val="left"/>
      <w:pPr>
        <w:ind w:left="3740" w:hanging="384"/>
      </w:pPr>
      <w:rPr>
        <w:rFonts w:hint="default"/>
        <w:lang w:val="en-US" w:eastAsia="en-US" w:bidi="ar-SA"/>
      </w:rPr>
    </w:lvl>
    <w:lvl w:ilvl="5">
      <w:numFmt w:val="bullet"/>
      <w:lvlText w:val="•"/>
      <w:lvlJc w:val="left"/>
      <w:pPr>
        <w:ind w:left="4713" w:hanging="384"/>
      </w:pPr>
      <w:rPr>
        <w:rFonts w:hint="default"/>
        <w:lang w:val="en-US" w:eastAsia="en-US" w:bidi="ar-SA"/>
      </w:rPr>
    </w:lvl>
    <w:lvl w:ilvl="6">
      <w:numFmt w:val="bullet"/>
      <w:lvlText w:val="•"/>
      <w:lvlJc w:val="left"/>
      <w:pPr>
        <w:ind w:left="5686" w:hanging="384"/>
      </w:pPr>
      <w:rPr>
        <w:rFonts w:hint="default"/>
        <w:lang w:val="en-US" w:eastAsia="en-US" w:bidi="ar-SA"/>
      </w:rPr>
    </w:lvl>
    <w:lvl w:ilvl="7">
      <w:numFmt w:val="bullet"/>
      <w:lvlText w:val="•"/>
      <w:lvlJc w:val="left"/>
      <w:pPr>
        <w:ind w:left="6660" w:hanging="384"/>
      </w:pPr>
      <w:rPr>
        <w:rFonts w:hint="default"/>
        <w:lang w:val="en-US" w:eastAsia="en-US" w:bidi="ar-SA"/>
      </w:rPr>
    </w:lvl>
    <w:lvl w:ilvl="8">
      <w:numFmt w:val="bullet"/>
      <w:lvlText w:val="•"/>
      <w:lvlJc w:val="left"/>
      <w:pPr>
        <w:ind w:left="7633" w:hanging="384"/>
      </w:pPr>
      <w:rPr>
        <w:rFonts w:hint="default"/>
        <w:lang w:val="en-US" w:eastAsia="en-US" w:bidi="ar-SA"/>
      </w:rPr>
    </w:lvl>
  </w:abstractNum>
  <w:abstractNum w:abstractNumId="1" w15:restartNumberingAfterBreak="0">
    <w:nsid w:val="1DE91AB8"/>
    <w:multiLevelType w:val="hybridMultilevel"/>
    <w:tmpl w:val="98D8FC32"/>
    <w:lvl w:ilvl="0" w:tplc="C0702D08">
      <w:numFmt w:val="bullet"/>
      <w:lvlText w:val=""/>
      <w:lvlJc w:val="left"/>
      <w:pPr>
        <w:ind w:left="820" w:hanging="360"/>
      </w:pPr>
      <w:rPr>
        <w:rFonts w:ascii="Wingdings" w:eastAsia="Wingdings" w:hAnsi="Wingdings" w:cs="Wingdings" w:hint="default"/>
        <w:b w:val="0"/>
        <w:bCs w:val="0"/>
        <w:i w:val="0"/>
        <w:iCs w:val="0"/>
        <w:w w:val="100"/>
        <w:sz w:val="22"/>
        <w:szCs w:val="22"/>
        <w:lang w:val="en-US" w:eastAsia="en-US" w:bidi="ar-SA"/>
      </w:rPr>
    </w:lvl>
    <w:lvl w:ilvl="1" w:tplc="0B32D584">
      <w:numFmt w:val="bullet"/>
      <w:lvlText w:val="•"/>
      <w:lvlJc w:val="left"/>
      <w:pPr>
        <w:ind w:left="1696" w:hanging="360"/>
      </w:pPr>
      <w:rPr>
        <w:rFonts w:hint="default"/>
        <w:lang w:val="en-US" w:eastAsia="en-US" w:bidi="ar-SA"/>
      </w:rPr>
    </w:lvl>
    <w:lvl w:ilvl="2" w:tplc="C6181F20">
      <w:numFmt w:val="bullet"/>
      <w:lvlText w:val="•"/>
      <w:lvlJc w:val="left"/>
      <w:pPr>
        <w:ind w:left="2572" w:hanging="360"/>
      </w:pPr>
      <w:rPr>
        <w:rFonts w:hint="default"/>
        <w:lang w:val="en-US" w:eastAsia="en-US" w:bidi="ar-SA"/>
      </w:rPr>
    </w:lvl>
    <w:lvl w:ilvl="3" w:tplc="749CFAF2">
      <w:numFmt w:val="bullet"/>
      <w:lvlText w:val="•"/>
      <w:lvlJc w:val="left"/>
      <w:pPr>
        <w:ind w:left="3448" w:hanging="360"/>
      </w:pPr>
      <w:rPr>
        <w:rFonts w:hint="default"/>
        <w:lang w:val="en-US" w:eastAsia="en-US" w:bidi="ar-SA"/>
      </w:rPr>
    </w:lvl>
    <w:lvl w:ilvl="4" w:tplc="CC0A50E0">
      <w:numFmt w:val="bullet"/>
      <w:lvlText w:val="•"/>
      <w:lvlJc w:val="left"/>
      <w:pPr>
        <w:ind w:left="4324" w:hanging="360"/>
      </w:pPr>
      <w:rPr>
        <w:rFonts w:hint="default"/>
        <w:lang w:val="en-US" w:eastAsia="en-US" w:bidi="ar-SA"/>
      </w:rPr>
    </w:lvl>
    <w:lvl w:ilvl="5" w:tplc="1070F3E4">
      <w:numFmt w:val="bullet"/>
      <w:lvlText w:val="•"/>
      <w:lvlJc w:val="left"/>
      <w:pPr>
        <w:ind w:left="5200" w:hanging="360"/>
      </w:pPr>
      <w:rPr>
        <w:rFonts w:hint="default"/>
        <w:lang w:val="en-US" w:eastAsia="en-US" w:bidi="ar-SA"/>
      </w:rPr>
    </w:lvl>
    <w:lvl w:ilvl="6" w:tplc="01CA05B8">
      <w:numFmt w:val="bullet"/>
      <w:lvlText w:val="•"/>
      <w:lvlJc w:val="left"/>
      <w:pPr>
        <w:ind w:left="6076" w:hanging="360"/>
      </w:pPr>
      <w:rPr>
        <w:rFonts w:hint="default"/>
        <w:lang w:val="en-US" w:eastAsia="en-US" w:bidi="ar-SA"/>
      </w:rPr>
    </w:lvl>
    <w:lvl w:ilvl="7" w:tplc="C5D407D8">
      <w:numFmt w:val="bullet"/>
      <w:lvlText w:val="•"/>
      <w:lvlJc w:val="left"/>
      <w:pPr>
        <w:ind w:left="6952" w:hanging="360"/>
      </w:pPr>
      <w:rPr>
        <w:rFonts w:hint="default"/>
        <w:lang w:val="en-US" w:eastAsia="en-US" w:bidi="ar-SA"/>
      </w:rPr>
    </w:lvl>
    <w:lvl w:ilvl="8" w:tplc="26001F32">
      <w:numFmt w:val="bullet"/>
      <w:lvlText w:val="•"/>
      <w:lvlJc w:val="left"/>
      <w:pPr>
        <w:ind w:left="7828" w:hanging="360"/>
      </w:pPr>
      <w:rPr>
        <w:rFonts w:hint="default"/>
        <w:lang w:val="en-US" w:eastAsia="en-US" w:bidi="ar-SA"/>
      </w:rPr>
    </w:lvl>
  </w:abstractNum>
  <w:abstractNum w:abstractNumId="2" w15:restartNumberingAfterBreak="0">
    <w:nsid w:val="76D80270"/>
    <w:multiLevelType w:val="multilevel"/>
    <w:tmpl w:val="610ED132"/>
    <w:lvl w:ilvl="0">
      <w:start w:val="1"/>
      <w:numFmt w:val="decimal"/>
      <w:lvlText w:val="%1."/>
      <w:lvlJc w:val="left"/>
      <w:pPr>
        <w:ind w:left="539" w:hanging="440"/>
      </w:pPr>
      <w:rPr>
        <w:rFonts w:ascii="Calibri" w:eastAsia="Calibri" w:hAnsi="Calibri" w:cs="Calibri" w:hint="default"/>
        <w:b w:val="0"/>
        <w:bCs w:val="0"/>
        <w:i w:val="0"/>
        <w:iCs w:val="0"/>
        <w:w w:val="100"/>
        <w:sz w:val="22"/>
        <w:szCs w:val="22"/>
        <w:lang w:val="en-US" w:eastAsia="en-US" w:bidi="ar-SA"/>
      </w:rPr>
    </w:lvl>
    <w:lvl w:ilvl="1">
      <w:start w:val="1"/>
      <w:numFmt w:val="decimal"/>
      <w:lvlText w:val="%1.%2"/>
      <w:lvlJc w:val="left"/>
      <w:pPr>
        <w:ind w:left="649" w:hanging="329"/>
      </w:pPr>
      <w:rPr>
        <w:rFonts w:ascii="Calibri" w:eastAsia="Calibri" w:hAnsi="Calibri" w:cs="Calibri" w:hint="default"/>
        <w:b w:val="0"/>
        <w:bCs w:val="0"/>
        <w:i w:val="0"/>
        <w:iCs w:val="0"/>
        <w:spacing w:val="-1"/>
        <w:w w:val="100"/>
        <w:sz w:val="22"/>
        <w:szCs w:val="22"/>
        <w:lang w:val="en-US" w:eastAsia="en-US" w:bidi="ar-SA"/>
      </w:rPr>
    </w:lvl>
    <w:lvl w:ilvl="2">
      <w:numFmt w:val="bullet"/>
      <w:lvlText w:val="•"/>
      <w:lvlJc w:val="left"/>
      <w:pPr>
        <w:ind w:left="660" w:hanging="329"/>
      </w:pPr>
      <w:rPr>
        <w:rFonts w:hint="default"/>
        <w:lang w:val="en-US" w:eastAsia="en-US" w:bidi="ar-SA"/>
      </w:rPr>
    </w:lvl>
    <w:lvl w:ilvl="3">
      <w:numFmt w:val="bullet"/>
      <w:lvlText w:val="•"/>
      <w:lvlJc w:val="left"/>
      <w:pPr>
        <w:ind w:left="1775" w:hanging="329"/>
      </w:pPr>
      <w:rPr>
        <w:rFonts w:hint="default"/>
        <w:lang w:val="en-US" w:eastAsia="en-US" w:bidi="ar-SA"/>
      </w:rPr>
    </w:lvl>
    <w:lvl w:ilvl="4">
      <w:numFmt w:val="bullet"/>
      <w:lvlText w:val="•"/>
      <w:lvlJc w:val="left"/>
      <w:pPr>
        <w:ind w:left="2890" w:hanging="329"/>
      </w:pPr>
      <w:rPr>
        <w:rFonts w:hint="default"/>
        <w:lang w:val="en-US" w:eastAsia="en-US" w:bidi="ar-SA"/>
      </w:rPr>
    </w:lvl>
    <w:lvl w:ilvl="5">
      <w:numFmt w:val="bullet"/>
      <w:lvlText w:val="•"/>
      <w:lvlJc w:val="left"/>
      <w:pPr>
        <w:ind w:left="4005" w:hanging="329"/>
      </w:pPr>
      <w:rPr>
        <w:rFonts w:hint="default"/>
        <w:lang w:val="en-US" w:eastAsia="en-US" w:bidi="ar-SA"/>
      </w:rPr>
    </w:lvl>
    <w:lvl w:ilvl="6">
      <w:numFmt w:val="bullet"/>
      <w:lvlText w:val="•"/>
      <w:lvlJc w:val="left"/>
      <w:pPr>
        <w:ind w:left="5120" w:hanging="329"/>
      </w:pPr>
      <w:rPr>
        <w:rFonts w:hint="default"/>
        <w:lang w:val="en-US" w:eastAsia="en-US" w:bidi="ar-SA"/>
      </w:rPr>
    </w:lvl>
    <w:lvl w:ilvl="7">
      <w:numFmt w:val="bullet"/>
      <w:lvlText w:val="•"/>
      <w:lvlJc w:val="left"/>
      <w:pPr>
        <w:ind w:left="6235" w:hanging="329"/>
      </w:pPr>
      <w:rPr>
        <w:rFonts w:hint="default"/>
        <w:lang w:val="en-US" w:eastAsia="en-US" w:bidi="ar-SA"/>
      </w:rPr>
    </w:lvl>
    <w:lvl w:ilvl="8">
      <w:numFmt w:val="bullet"/>
      <w:lvlText w:val="•"/>
      <w:lvlJc w:val="left"/>
      <w:pPr>
        <w:ind w:left="7350" w:hanging="329"/>
      </w:pPr>
      <w:rPr>
        <w:rFonts w:hint="default"/>
        <w:lang w:val="en-US" w:eastAsia="en-US" w:bidi="ar-SA"/>
      </w:rPr>
    </w:lvl>
  </w:abstractNum>
  <w:num w:numId="1" w16cid:durableId="1767191048">
    <w:abstractNumId w:val="1"/>
  </w:num>
  <w:num w:numId="2" w16cid:durableId="1622028417">
    <w:abstractNumId w:val="0"/>
  </w:num>
  <w:num w:numId="3" w16cid:durableId="6880277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82"/>
    <o:shapelayout v:ext="edit">
      <o:idmap v:ext="edit" data="1"/>
    </o:shapelayout>
  </w:hdrShapeDefault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C156BD"/>
    <w:rsid w:val="00045B61"/>
    <w:rsid w:val="000D51C8"/>
    <w:rsid w:val="000E7FF1"/>
    <w:rsid w:val="000F5DD8"/>
    <w:rsid w:val="00113DBC"/>
    <w:rsid w:val="0015636A"/>
    <w:rsid w:val="00160B03"/>
    <w:rsid w:val="00167C1A"/>
    <w:rsid w:val="00194D20"/>
    <w:rsid w:val="002D4378"/>
    <w:rsid w:val="00306491"/>
    <w:rsid w:val="003A5449"/>
    <w:rsid w:val="0041015D"/>
    <w:rsid w:val="00415450"/>
    <w:rsid w:val="004200C6"/>
    <w:rsid w:val="00450D01"/>
    <w:rsid w:val="00495DFF"/>
    <w:rsid w:val="00547CFB"/>
    <w:rsid w:val="00554A7F"/>
    <w:rsid w:val="005A2223"/>
    <w:rsid w:val="005B44CA"/>
    <w:rsid w:val="0064234D"/>
    <w:rsid w:val="006C4F9C"/>
    <w:rsid w:val="006D01FE"/>
    <w:rsid w:val="006D2D06"/>
    <w:rsid w:val="006D729C"/>
    <w:rsid w:val="00890882"/>
    <w:rsid w:val="00892A70"/>
    <w:rsid w:val="008C3F2C"/>
    <w:rsid w:val="008D1AFA"/>
    <w:rsid w:val="009008B3"/>
    <w:rsid w:val="009F73BA"/>
    <w:rsid w:val="00A1250D"/>
    <w:rsid w:val="00A20835"/>
    <w:rsid w:val="00A30417"/>
    <w:rsid w:val="00A41C61"/>
    <w:rsid w:val="00A7242D"/>
    <w:rsid w:val="00AE0254"/>
    <w:rsid w:val="00B26380"/>
    <w:rsid w:val="00B271C6"/>
    <w:rsid w:val="00B4379D"/>
    <w:rsid w:val="00B86A30"/>
    <w:rsid w:val="00BF67FD"/>
    <w:rsid w:val="00C156BD"/>
    <w:rsid w:val="00CA3BE1"/>
    <w:rsid w:val="00CE6776"/>
    <w:rsid w:val="00CF1AAF"/>
    <w:rsid w:val="00D173F7"/>
    <w:rsid w:val="00D53596"/>
    <w:rsid w:val="00D6467D"/>
    <w:rsid w:val="00DD7D92"/>
    <w:rsid w:val="00E175E2"/>
    <w:rsid w:val="00E510B8"/>
    <w:rsid w:val="00EA4CBF"/>
    <w:rsid w:val="00EB6F6C"/>
    <w:rsid w:val="00EF7724"/>
    <w:rsid w:val="00F274C2"/>
    <w:rsid w:val="00F80206"/>
    <w:rsid w:val="00FA7343"/>
    <w:rsid w:val="00FD734F"/>
    <w:rsid w:val="00FE0991"/>
    <w:rsid w:val="063A378F"/>
    <w:rsid w:val="2796F492"/>
    <w:rsid w:val="3E5EAA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2"/>
    <o:shapelayout v:ext="edit">
      <o:idmap v:ext="edit" data="2"/>
    </o:shapelayout>
  </w:shapeDefaults>
  <w:decimalSymbol w:val="."/>
  <w:listSeparator w:val=","/>
  <w14:docId w14:val="1CF76F4A"/>
  <w15:docId w15:val="{B52D4273-71A2-4E62-8AEC-736ADFEB4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820" w:hanging="361"/>
      <w:outlineLvl w:val="0"/>
    </w:pPr>
    <w:rPr>
      <w:rFonts w:ascii="Calibri Light" w:eastAsia="Calibri Light" w:hAnsi="Calibri Light" w:cs="Calibri Light"/>
      <w:sz w:val="32"/>
      <w:szCs w:val="32"/>
    </w:rPr>
  </w:style>
  <w:style w:type="paragraph" w:styleId="Heading2">
    <w:name w:val="heading 2"/>
    <w:basedOn w:val="Normal"/>
    <w:uiPriority w:val="9"/>
    <w:unhideWhenUsed/>
    <w:qFormat/>
    <w:pPr>
      <w:ind w:left="484" w:hanging="385"/>
      <w:outlineLvl w:val="1"/>
    </w:pPr>
    <w:rPr>
      <w:rFonts w:ascii="Calibri Light" w:eastAsia="Calibri Light" w:hAnsi="Calibri Light" w:cs="Calibri Light"/>
      <w:sz w:val="26"/>
      <w:szCs w:val="26"/>
    </w:rPr>
  </w:style>
  <w:style w:type="paragraph" w:styleId="Heading3">
    <w:name w:val="heading 3"/>
    <w:basedOn w:val="Normal"/>
    <w:uiPriority w:val="9"/>
    <w:unhideWhenUsed/>
    <w:qFormat/>
    <w:pPr>
      <w:ind w:left="10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9"/>
      <w:ind w:left="539" w:hanging="440"/>
    </w:pPr>
  </w:style>
  <w:style w:type="paragraph" w:styleId="TOC2">
    <w:name w:val="toc 2"/>
    <w:basedOn w:val="Normal"/>
    <w:uiPriority w:val="39"/>
    <w:qFormat/>
    <w:pPr>
      <w:spacing w:before="120"/>
      <w:ind w:left="651" w:hanging="331"/>
    </w:pPr>
  </w:style>
  <w:style w:type="paragraph" w:styleId="BodyText">
    <w:name w:val="Body Text"/>
    <w:basedOn w:val="Normal"/>
    <w:uiPriority w:val="1"/>
    <w:qFormat/>
  </w:style>
  <w:style w:type="paragraph" w:styleId="Title">
    <w:name w:val="Title"/>
    <w:basedOn w:val="Normal"/>
    <w:uiPriority w:val="10"/>
    <w:qFormat/>
    <w:pPr>
      <w:spacing w:before="114" w:line="635" w:lineRule="exact"/>
      <w:ind w:left="1829" w:right="1844"/>
      <w:jc w:val="center"/>
    </w:pPr>
    <w:rPr>
      <w:b/>
      <w:bCs/>
      <w:sz w:val="52"/>
      <w:szCs w:val="52"/>
    </w:rPr>
  </w:style>
  <w:style w:type="paragraph" w:styleId="ListParagraph">
    <w:name w:val="List Paragraph"/>
    <w:basedOn w:val="Normal"/>
    <w:uiPriority w:val="1"/>
    <w:qFormat/>
    <w:pPr>
      <w:ind w:left="820" w:hanging="385"/>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F7724"/>
    <w:pPr>
      <w:tabs>
        <w:tab w:val="center" w:pos="4680"/>
        <w:tab w:val="right" w:pos="9360"/>
      </w:tabs>
    </w:pPr>
  </w:style>
  <w:style w:type="character" w:customStyle="1" w:styleId="HeaderChar">
    <w:name w:val="Header Char"/>
    <w:basedOn w:val="DefaultParagraphFont"/>
    <w:link w:val="Header"/>
    <w:uiPriority w:val="99"/>
    <w:rsid w:val="00EF7724"/>
    <w:rPr>
      <w:rFonts w:ascii="Calibri" w:eastAsia="Calibri" w:hAnsi="Calibri" w:cs="Calibri"/>
    </w:rPr>
  </w:style>
  <w:style w:type="paragraph" w:styleId="Footer">
    <w:name w:val="footer"/>
    <w:basedOn w:val="Normal"/>
    <w:link w:val="FooterChar"/>
    <w:uiPriority w:val="99"/>
    <w:unhideWhenUsed/>
    <w:rsid w:val="00EF7724"/>
    <w:pPr>
      <w:tabs>
        <w:tab w:val="center" w:pos="4680"/>
        <w:tab w:val="right" w:pos="9360"/>
      </w:tabs>
    </w:pPr>
  </w:style>
  <w:style w:type="character" w:customStyle="1" w:styleId="FooterChar">
    <w:name w:val="Footer Char"/>
    <w:basedOn w:val="DefaultParagraphFont"/>
    <w:link w:val="Footer"/>
    <w:uiPriority w:val="99"/>
    <w:rsid w:val="00EF7724"/>
    <w:rPr>
      <w:rFonts w:ascii="Calibri" w:eastAsia="Calibri" w:hAnsi="Calibri" w:cs="Calibri"/>
    </w:rPr>
  </w:style>
  <w:style w:type="character" w:styleId="Hyperlink">
    <w:name w:val="Hyperlink"/>
    <w:basedOn w:val="DefaultParagraphFont"/>
    <w:uiPriority w:val="99"/>
    <w:unhideWhenUsed/>
    <w:rsid w:val="00FD734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aiccra.marlo.cgiar.org/" TargetMode="Externa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hyperlink" Target="mailto:MARLOSupport@cgiar.org" TargetMode="Externa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86023ACB1E597499F7A584FB2E1D4F8" ma:contentTypeVersion="19" ma:contentTypeDescription="Create a new document." ma:contentTypeScope="" ma:versionID="6ee04ebe5edf8b74358426b4bdfdd6d9">
  <xsd:schema xmlns:xsd="http://www.w3.org/2001/XMLSchema" xmlns:xs="http://www.w3.org/2001/XMLSchema" xmlns:p="http://schemas.microsoft.com/office/2006/metadata/properties" xmlns:ns1="http://schemas.microsoft.com/sharepoint/v3" xmlns:ns2="224ac4ec-cc27-4ab9-8558-c4d33a8d9433" xmlns:ns3="061d8ba5-2416-4768-b634-26850486589f" targetNamespace="http://schemas.microsoft.com/office/2006/metadata/properties" ma:root="true" ma:fieldsID="0c8cb02d0bec97ebf84ed0ca3bb6b6d3" ns1:_="" ns2:_="" ns3:_="">
    <xsd:import namespace="http://schemas.microsoft.com/sharepoint/v3"/>
    <xsd:import namespace="224ac4ec-cc27-4ab9-8558-c4d33a8d9433"/>
    <xsd:import namespace="061d8ba5-2416-4768-b634-26850486589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2:_dlc_DocId" minOccurs="0"/>
                <xsd:element ref="ns2:_dlc_DocIdUrl" minOccurs="0"/>
                <xsd:element ref="ns2:_dlc_DocIdPersistId" minOccurs="0"/>
                <xsd:element ref="ns3:MediaServiceAutoTags" minOccurs="0"/>
                <xsd:element ref="ns3:MediaServiceLocation" minOccurs="0"/>
                <xsd:element ref="ns1:_ip_UnifiedCompliancePolicyProperties" minOccurs="0"/>
                <xsd:element ref="ns1:_ip_UnifiedCompliancePolicyUIAction" minOccurs="0"/>
                <xsd:element ref="ns3:MediaServiceOCR" minOccurs="0"/>
                <xsd:element ref="ns3:MediaServiceEventHashCode" minOccurs="0"/>
                <xsd:element ref="ns3:MediaServiceGenerationTime"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description="" ma:hidden="true" ma:internalName="_ip_UnifiedCompliancePolicyProperties">
      <xsd:simpleType>
        <xsd:restriction base="dms:Note"/>
      </xsd:simpleType>
    </xsd:element>
    <xsd:element name="_ip_UnifiedCompliancePolicyUIAction" ma:index="19"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4ac4ec-cc27-4ab9-8558-c4d33a8d943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_dlc_DocId" ma:index="13" nillable="true" ma:displayName="Document ID Value" ma:description="The value of the document ID assigned to this item." ma:internalName="_dlc_DocId" ma:readOnly="true">
      <xsd:simpleType>
        <xsd:restriction base="dms:Text"/>
      </xsd:simpleType>
    </xsd:element>
    <xsd:element name="_dlc_DocIdUrl" ma:index="14"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5" nillable="true" ma:displayName="Persist ID" ma:description="Keep ID on add." ma:hidden="true" ma:internalName="_dlc_DocIdPersistId" ma:readOnly="true">
      <xsd:simpleType>
        <xsd:restriction base="dms:Boolean"/>
      </xsd:simpleType>
    </xsd:element>
    <xsd:element name="TaxCatchAll" ma:index="28" nillable="true" ma:displayName="Taxonomy Catch All Column" ma:hidden="true" ma:list="{0caf467a-ee4f-46ed-97f0-7cbdbb7ccb4b}" ma:internalName="TaxCatchAll" ma:showField="CatchAllData" ma:web="224ac4ec-cc27-4ab9-8558-c4d33a8d943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61d8ba5-2416-4768-b634-26850486589f"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Location" ma:index="17" nillable="true" ma:displayName="MediaServiceLocation" ma:description="" ma:internalName="MediaServiceLocation" ma:readOnly="true">
      <xsd:simpleType>
        <xsd:restriction base="dms:Text"/>
      </xsd:simpleType>
    </xsd:element>
    <xsd:element name="MediaServiceOCR" ma:index="20" nillable="true" ma:displayName="MediaServiceOCR" ma:internalName="MediaServiceOCR" ma:readOnly="true">
      <xsd:simpleType>
        <xsd:restriction base="dms:Note">
          <xsd:maxLength value="255"/>
        </xsd:restriction>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true">
      <xsd:simpleType>
        <xsd:restriction base="dms:Note">
          <xsd:maxLength value="255"/>
        </xsd:restriction>
      </xsd:simpleType>
    </xsd:element>
    <xsd:element name="MediaLengthInSeconds" ma:index="25" nillable="true" ma:displayName="MediaLengthInSeconds" ma:hidden="true" ma:internalName="MediaLengthInSeconds" ma:readOnly="true">
      <xsd:simpleType>
        <xsd:restriction base="dms:Unknown"/>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41616629-9183-4d38-9e3a-f9db27d53a26" ma:termSetId="09814cd3-568e-fe90-9814-8d621ff8fb84" ma:anchorId="fba54fb3-c3e1-fe81-a776-ca4b69148c4d" ma:open="true" ma:isKeyword="false">
      <xsd:complexType>
        <xsd:sequence>
          <xsd:element ref="pc:Terms" minOccurs="0" maxOccurs="1"/>
        </xsd:sequence>
      </xsd:complexType>
    </xsd:element>
    <xsd:element name="_Flow_SignoffStatus" ma:index="29" nillable="true" ma:displayName="Sign-off status" ma:internalName="Sign_x002d_off_x0020_status">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Flow_SignoffStatus xmlns="061d8ba5-2416-4768-b634-26850486589f" xsi:nil="true"/>
    <_ip_UnifiedCompliancePolicyProperties xmlns="http://schemas.microsoft.com/sharepoint/v3" xsi:nil="true"/>
    <lcf76f155ced4ddcb4097134ff3c332f xmlns="061d8ba5-2416-4768-b634-26850486589f">
      <Terms xmlns="http://schemas.microsoft.com/office/infopath/2007/PartnerControls"/>
    </lcf76f155ced4ddcb4097134ff3c332f>
    <TaxCatchAll xmlns="224ac4ec-cc27-4ab9-8558-c4d33a8d9433" xsi:nil="true"/>
    <_dlc_DocId xmlns="224ac4ec-cc27-4ab9-8558-c4d33a8d9433">CCAFSKDS-198858257-61395</_dlc_DocId>
    <_dlc_DocIdUrl xmlns="224ac4ec-cc27-4ab9-8558-c4d33a8d9433">
      <Url>https://cgiar.sharepoint.com/sites/CCAFS-KDS/_layouts/15/DocIdRedir.aspx?ID=CCAFSKDS-198858257-61395</Url>
      <Description>CCAFSKDS-198858257-61395</Description>
    </_dlc_DocIdUrl>
  </documentManagement>
</p:properties>
</file>

<file path=customXml/itemProps1.xml><?xml version="1.0" encoding="utf-8"?>
<ds:datastoreItem xmlns:ds="http://schemas.openxmlformats.org/officeDocument/2006/customXml" ds:itemID="{657E857F-C5FB-4926-BD72-75F6176E3E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24ac4ec-cc27-4ab9-8558-c4d33a8d9433"/>
    <ds:schemaRef ds:uri="061d8ba5-2416-4768-b634-2685048658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9EB8F87-A5B9-43C6-8A26-613C3D156197}">
  <ds:schemaRefs>
    <ds:schemaRef ds:uri="http://schemas.microsoft.com/sharepoint/v3/contenttype/forms"/>
  </ds:schemaRefs>
</ds:datastoreItem>
</file>

<file path=customXml/itemProps3.xml><?xml version="1.0" encoding="utf-8"?>
<ds:datastoreItem xmlns:ds="http://schemas.openxmlformats.org/officeDocument/2006/customXml" ds:itemID="{2DE34D92-1DCD-45AE-8115-71B5559016BD}">
  <ds:schemaRefs>
    <ds:schemaRef ds:uri="http://schemas.microsoft.com/sharepoint/events"/>
  </ds:schemaRefs>
</ds:datastoreItem>
</file>

<file path=customXml/itemProps4.xml><?xml version="1.0" encoding="utf-8"?>
<ds:datastoreItem xmlns:ds="http://schemas.openxmlformats.org/officeDocument/2006/customXml" ds:itemID="{07B09B9C-F27A-46D9-8DA5-3B75D5257594}">
  <ds:schemaRefs>
    <ds:schemaRef ds:uri="http://schemas.microsoft.com/office/2006/metadata/properties"/>
    <ds:schemaRef ds:uri="http://schemas.microsoft.com/office/infopath/2007/PartnerControls"/>
    <ds:schemaRef ds:uri="http://schemas.microsoft.com/sharepoint/v3"/>
    <ds:schemaRef ds:uri="061d8ba5-2416-4768-b634-26850486589f"/>
    <ds:schemaRef ds:uri="224ac4ec-cc27-4ab9-8558-c4d33a8d9433"/>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Pages>
  <Words>1243</Words>
  <Characters>7086</Characters>
  <Application>Microsoft Office Word</Application>
  <DocSecurity>4</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8313</CharactersWithSpaces>
  <SharedDoc>false</SharedDoc>
  <HLinks>
    <vt:vector size="78" baseType="variant">
      <vt:variant>
        <vt:i4>8323144</vt:i4>
      </vt:variant>
      <vt:variant>
        <vt:i4>72</vt:i4>
      </vt:variant>
      <vt:variant>
        <vt:i4>0</vt:i4>
      </vt:variant>
      <vt:variant>
        <vt:i4>5</vt:i4>
      </vt:variant>
      <vt:variant>
        <vt:lpwstr>mailto:MARLOSupport@cgiar.org</vt:lpwstr>
      </vt:variant>
      <vt:variant>
        <vt:lpwstr/>
      </vt:variant>
      <vt:variant>
        <vt:i4>7995495</vt:i4>
      </vt:variant>
      <vt:variant>
        <vt:i4>69</vt:i4>
      </vt:variant>
      <vt:variant>
        <vt:i4>0</vt:i4>
      </vt:variant>
      <vt:variant>
        <vt:i4>5</vt:i4>
      </vt:variant>
      <vt:variant>
        <vt:lpwstr>https://aiccra.marlo.cgiar.org/</vt:lpwstr>
      </vt:variant>
      <vt:variant>
        <vt:lpwstr/>
      </vt:variant>
      <vt:variant>
        <vt:i4>1638459</vt:i4>
      </vt:variant>
      <vt:variant>
        <vt:i4>62</vt:i4>
      </vt:variant>
      <vt:variant>
        <vt:i4>0</vt:i4>
      </vt:variant>
      <vt:variant>
        <vt:i4>5</vt:i4>
      </vt:variant>
      <vt:variant>
        <vt:lpwstr/>
      </vt:variant>
      <vt:variant>
        <vt:lpwstr>_Toc133589115</vt:lpwstr>
      </vt:variant>
      <vt:variant>
        <vt:i4>1638459</vt:i4>
      </vt:variant>
      <vt:variant>
        <vt:i4>56</vt:i4>
      </vt:variant>
      <vt:variant>
        <vt:i4>0</vt:i4>
      </vt:variant>
      <vt:variant>
        <vt:i4>5</vt:i4>
      </vt:variant>
      <vt:variant>
        <vt:lpwstr/>
      </vt:variant>
      <vt:variant>
        <vt:lpwstr>_Toc133589114</vt:lpwstr>
      </vt:variant>
      <vt:variant>
        <vt:i4>1638459</vt:i4>
      </vt:variant>
      <vt:variant>
        <vt:i4>50</vt:i4>
      </vt:variant>
      <vt:variant>
        <vt:i4>0</vt:i4>
      </vt:variant>
      <vt:variant>
        <vt:i4>5</vt:i4>
      </vt:variant>
      <vt:variant>
        <vt:lpwstr/>
      </vt:variant>
      <vt:variant>
        <vt:lpwstr>_Toc133589113</vt:lpwstr>
      </vt:variant>
      <vt:variant>
        <vt:i4>1638459</vt:i4>
      </vt:variant>
      <vt:variant>
        <vt:i4>44</vt:i4>
      </vt:variant>
      <vt:variant>
        <vt:i4>0</vt:i4>
      </vt:variant>
      <vt:variant>
        <vt:i4>5</vt:i4>
      </vt:variant>
      <vt:variant>
        <vt:lpwstr/>
      </vt:variant>
      <vt:variant>
        <vt:lpwstr>_Toc133589112</vt:lpwstr>
      </vt:variant>
      <vt:variant>
        <vt:i4>1638459</vt:i4>
      </vt:variant>
      <vt:variant>
        <vt:i4>38</vt:i4>
      </vt:variant>
      <vt:variant>
        <vt:i4>0</vt:i4>
      </vt:variant>
      <vt:variant>
        <vt:i4>5</vt:i4>
      </vt:variant>
      <vt:variant>
        <vt:lpwstr/>
      </vt:variant>
      <vt:variant>
        <vt:lpwstr>_Toc133589111</vt:lpwstr>
      </vt:variant>
      <vt:variant>
        <vt:i4>1638459</vt:i4>
      </vt:variant>
      <vt:variant>
        <vt:i4>32</vt:i4>
      </vt:variant>
      <vt:variant>
        <vt:i4>0</vt:i4>
      </vt:variant>
      <vt:variant>
        <vt:i4>5</vt:i4>
      </vt:variant>
      <vt:variant>
        <vt:lpwstr/>
      </vt:variant>
      <vt:variant>
        <vt:lpwstr>_Toc133589110</vt:lpwstr>
      </vt:variant>
      <vt:variant>
        <vt:i4>1572923</vt:i4>
      </vt:variant>
      <vt:variant>
        <vt:i4>26</vt:i4>
      </vt:variant>
      <vt:variant>
        <vt:i4>0</vt:i4>
      </vt:variant>
      <vt:variant>
        <vt:i4>5</vt:i4>
      </vt:variant>
      <vt:variant>
        <vt:lpwstr/>
      </vt:variant>
      <vt:variant>
        <vt:lpwstr>_Toc133589109</vt:lpwstr>
      </vt:variant>
      <vt:variant>
        <vt:i4>1572923</vt:i4>
      </vt:variant>
      <vt:variant>
        <vt:i4>20</vt:i4>
      </vt:variant>
      <vt:variant>
        <vt:i4>0</vt:i4>
      </vt:variant>
      <vt:variant>
        <vt:i4>5</vt:i4>
      </vt:variant>
      <vt:variant>
        <vt:lpwstr/>
      </vt:variant>
      <vt:variant>
        <vt:lpwstr>_Toc133589108</vt:lpwstr>
      </vt:variant>
      <vt:variant>
        <vt:i4>1572923</vt:i4>
      </vt:variant>
      <vt:variant>
        <vt:i4>14</vt:i4>
      </vt:variant>
      <vt:variant>
        <vt:i4>0</vt:i4>
      </vt:variant>
      <vt:variant>
        <vt:i4>5</vt:i4>
      </vt:variant>
      <vt:variant>
        <vt:lpwstr/>
      </vt:variant>
      <vt:variant>
        <vt:lpwstr>_Toc133589107</vt:lpwstr>
      </vt:variant>
      <vt:variant>
        <vt:i4>1572923</vt:i4>
      </vt:variant>
      <vt:variant>
        <vt:i4>8</vt:i4>
      </vt:variant>
      <vt:variant>
        <vt:i4>0</vt:i4>
      </vt:variant>
      <vt:variant>
        <vt:i4>5</vt:i4>
      </vt:variant>
      <vt:variant>
        <vt:lpwstr/>
      </vt:variant>
      <vt:variant>
        <vt:lpwstr>_Toc133589106</vt:lpwstr>
      </vt:variant>
      <vt:variant>
        <vt:i4>1572923</vt:i4>
      </vt:variant>
      <vt:variant>
        <vt:i4>2</vt:i4>
      </vt:variant>
      <vt:variant>
        <vt:i4>0</vt:i4>
      </vt:variant>
      <vt:variant>
        <vt:i4>5</vt:i4>
      </vt:variant>
      <vt:variant>
        <vt:lpwstr/>
      </vt:variant>
      <vt:variant>
        <vt:lpwstr>_Toc133589105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Ramirez, Margarita Maria (CCAFS - Alliance Bioversity-CIAT)</dc:creator>
  <cp:keywords/>
  <cp:lastModifiedBy>Ramirez, Margarita Maria (Alliance Bioversity-CIAT)</cp:lastModifiedBy>
  <cp:revision>51</cp:revision>
  <cp:lastPrinted>2023-04-28T22:46:00Z</cp:lastPrinted>
  <dcterms:created xsi:type="dcterms:W3CDTF">2023-02-01T18:39:00Z</dcterms:created>
  <dcterms:modified xsi:type="dcterms:W3CDTF">2023-04-28T22:46:00Z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2021-06-29T00:00:00Z</vt:filetime>
  </property>
  <property fmtid="{D5CDD505-2E9C-101B-9397-08002B2CF9AE}" pid="3" name="Creator">
    <vt:lpwstr>Microsoft® Word for Microsoft 365</vt:lpwstr>
  </property>
  <property fmtid="{D5CDD505-2E9C-101B-9397-08002B2CF9AE}" pid="4" name="LastSaved">
    <vt:filetime>2023-02-01T00:00:00Z</vt:filetime>
  </property>
  <property fmtid="{D5CDD505-2E9C-101B-9397-08002B2CF9AE}" pid="5" name="Producer">
    <vt:lpwstr>Microsoft® Word for Microsoft 365</vt:lpwstr>
  </property>
  <property fmtid="{D5CDD505-2E9C-101B-9397-08002B2CF9AE}" pid="6" name="ContentTypeId">
    <vt:lpwstr>0x010100F86023ACB1E597499F7A584FB2E1D4F8</vt:lpwstr>
  </property>
  <property fmtid="{D5CDD505-2E9C-101B-9397-08002B2CF9AE}" pid="7" name="_dlc_DocIdItemGuid">
    <vt:lpwstr>4cf933be-6a2a-4366-aa8f-0903d41b3559</vt:lpwstr>
  </property>
  <property fmtid="{D5CDD505-2E9C-101B-9397-08002B2CF9AE}" pid="8" name="GrammarlyDocumentId">
    <vt:lpwstr>3ea49181ecb6aa131444b79f7f22065344a0f5d11e54da6cab09b1508bc5890a</vt:lpwstr>
  </property>
  <property fmtid="{D5CDD505-2E9C-101B-9397-08002B2CF9AE}" pid="9" name="MediaServiceImageTags">
    <vt:lpwstr/>
  </property>
</Properties>
</file>