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FDD67" w14:textId="0DC4F2E6" w:rsidR="00815B0E" w:rsidRPr="00796B29" w:rsidRDefault="00B46DAD" w:rsidP="00623623">
      <w:pPr>
        <w:pStyle w:val="Puesto"/>
        <w:rPr>
          <w:lang w:val="es-CR"/>
        </w:rPr>
      </w:pPr>
      <w:r w:rsidRPr="00796B29">
        <w:rPr>
          <w:lang w:val="es-CR"/>
        </w:rPr>
        <w:t>Formato de entrevista a tomadores de decisiones</w:t>
      </w:r>
      <w:r w:rsidR="0058599F" w:rsidRPr="00796B29">
        <w:rPr>
          <w:lang w:val="es-CR"/>
        </w:rPr>
        <w:t xml:space="preserve"> a nivel </w:t>
      </w:r>
      <w:r w:rsidR="00292C7E" w:rsidRPr="00796B29">
        <w:rPr>
          <w:lang w:val="es-CR"/>
        </w:rPr>
        <w:t>central</w:t>
      </w:r>
      <w:r w:rsidRPr="00796B29">
        <w:rPr>
          <w:lang w:val="es-CR"/>
        </w:rPr>
        <w:t xml:space="preserve"> y consideraciones para su aplicación en Guatemala</w:t>
      </w:r>
    </w:p>
    <w:p w14:paraId="30AD88F8" w14:textId="25FA433E" w:rsidR="00B46DAD" w:rsidRPr="00796B29" w:rsidRDefault="00B46DAD" w:rsidP="006E4918">
      <w:pPr>
        <w:pStyle w:val="Subttulo"/>
        <w:rPr>
          <w:lang w:val="es-CR"/>
        </w:rPr>
      </w:pPr>
      <w:r w:rsidRPr="00796B29">
        <w:rPr>
          <w:lang w:val="es-CR"/>
        </w:rPr>
        <w:t xml:space="preserve">Proyecto </w:t>
      </w:r>
      <w:r w:rsidR="00623623" w:rsidRPr="00796B29">
        <w:rPr>
          <w:lang w:val="es-CR"/>
        </w:rPr>
        <w:t>AGROCLIMAS</w:t>
      </w:r>
      <w:r w:rsidRPr="00796B29">
        <w:rPr>
          <w:lang w:val="es-CR"/>
        </w:rPr>
        <w:t xml:space="preserve"> / Acuerdo CATIE – </w:t>
      </w:r>
      <w:proofErr w:type="spellStart"/>
      <w:r w:rsidRPr="00796B29">
        <w:rPr>
          <w:lang w:val="es-CR"/>
        </w:rPr>
        <w:t>Bioversity</w:t>
      </w:r>
      <w:proofErr w:type="spellEnd"/>
      <w:r w:rsidRPr="00796B29">
        <w:rPr>
          <w:lang w:val="es-CR"/>
        </w:rPr>
        <w:t xml:space="preserve"> International</w:t>
      </w:r>
      <w:r w:rsidR="00565340">
        <w:rPr>
          <w:lang w:val="es-CR"/>
        </w:rPr>
        <w:t xml:space="preserve"> – Fundación Acción contra el Hambre</w:t>
      </w:r>
    </w:p>
    <w:p w14:paraId="1738F2D4" w14:textId="7AE7609B" w:rsidR="00B46DAD" w:rsidRPr="00796B29" w:rsidRDefault="00B46DAD" w:rsidP="006E4918">
      <w:pPr>
        <w:rPr>
          <w:lang w:val="es-CR"/>
        </w:rPr>
      </w:pPr>
      <w:r w:rsidRPr="00796B29">
        <w:rPr>
          <w:lang w:val="es-CR"/>
        </w:rPr>
        <w:t>EL proyecto AGROCLIMAS ha previsto identificar los vacíos de información y aspectos a mejorar en los productos de información climática existente para que apoyen la toma de decisiones a diferentes grupos de actores en Guatemala. Se trata de decisiones relacionadas con la gestión de sequías que afectan los ingresos y seguridad alimentaria</w:t>
      </w:r>
      <w:r w:rsidR="009F4094">
        <w:rPr>
          <w:lang w:val="es-CR"/>
        </w:rPr>
        <w:t xml:space="preserve"> y nutricional (SAN)</w:t>
      </w:r>
      <w:r w:rsidRPr="00796B29">
        <w:rPr>
          <w:lang w:val="es-CR"/>
        </w:rPr>
        <w:t xml:space="preserve"> de las familias productoras de granos básicos </w:t>
      </w:r>
      <w:r w:rsidR="00064F83" w:rsidRPr="00796B29">
        <w:rPr>
          <w:lang w:val="es-CR"/>
        </w:rPr>
        <w:t>en condiciones sin tierra, infra subsistencia y subsistencia</w:t>
      </w:r>
      <w:r w:rsidRPr="00796B29">
        <w:rPr>
          <w:lang w:val="es-CR"/>
        </w:rPr>
        <w:t xml:space="preserve"> en Guatemala, haciendo énfasis en el Corredor Seco.</w:t>
      </w:r>
      <w:r w:rsidR="00E05808" w:rsidRPr="00796B29">
        <w:rPr>
          <w:lang w:val="es-CR"/>
        </w:rPr>
        <w:t xml:space="preserve"> Cuando hablamos de gestión de sequías estamos abarcando decisiones para prevenir pérdidas en los cultivos (acciones preventivas) como decisiones para paliar los efectos de las pérdidas (acciones reactivas).</w:t>
      </w:r>
    </w:p>
    <w:p w14:paraId="7EC86BC7" w14:textId="77777777" w:rsidR="00B46DAD" w:rsidRPr="00796B29" w:rsidRDefault="00B46DAD" w:rsidP="006E4918">
      <w:pPr>
        <w:rPr>
          <w:lang w:val="es-CR"/>
        </w:rPr>
      </w:pPr>
    </w:p>
    <w:p w14:paraId="69DBBD68" w14:textId="65D40EF5" w:rsidR="00995572" w:rsidRPr="00796B29" w:rsidRDefault="00B46DAD" w:rsidP="006E4918">
      <w:pPr>
        <w:rPr>
          <w:lang w:val="es-CR"/>
        </w:rPr>
      </w:pPr>
      <w:r w:rsidRPr="00796B29">
        <w:rPr>
          <w:lang w:val="es-CR"/>
        </w:rPr>
        <w:t xml:space="preserve">El objetivo de esta entrevista es contribuir a esta identificación, considerando los decisores </w:t>
      </w:r>
      <w:r w:rsidR="00565340">
        <w:rPr>
          <w:lang w:val="es-CR"/>
        </w:rPr>
        <w:t xml:space="preserve">de nivel técnico en los departamentos de Chiquimula y Jalpa, de </w:t>
      </w:r>
      <w:r w:rsidRPr="00796B29">
        <w:rPr>
          <w:lang w:val="es-CR"/>
        </w:rPr>
        <w:t>diferentes organizaciones gubernamentales y no gubernamentales, como universidades involucradas en proyectos de cooperación y organizaciones de la cooperación técnica</w:t>
      </w:r>
      <w:r w:rsidR="0058599F" w:rsidRPr="00796B29">
        <w:rPr>
          <w:lang w:val="es-CR"/>
        </w:rPr>
        <w:t xml:space="preserve"> internacional</w:t>
      </w:r>
      <w:r w:rsidRPr="00796B29">
        <w:rPr>
          <w:lang w:val="es-CR"/>
        </w:rPr>
        <w:t xml:space="preserve">. </w:t>
      </w:r>
      <w:r w:rsidR="00995572" w:rsidRPr="00796B29">
        <w:rPr>
          <w:lang w:val="es-CR"/>
        </w:rPr>
        <w:t xml:space="preserve">Esta entrevista es complementaria a otras que enfocarán en la toma de decisiones de </w:t>
      </w:r>
      <w:r w:rsidR="00FB449A">
        <w:rPr>
          <w:lang w:val="es-CR"/>
        </w:rPr>
        <w:t>personal</w:t>
      </w:r>
      <w:r w:rsidR="007B71E5" w:rsidRPr="00796B29">
        <w:rPr>
          <w:lang w:val="es-CR"/>
        </w:rPr>
        <w:t xml:space="preserve"> a nivel </w:t>
      </w:r>
      <w:r w:rsidR="00FB449A">
        <w:rPr>
          <w:lang w:val="es-CR"/>
        </w:rPr>
        <w:t>central</w:t>
      </w:r>
      <w:r w:rsidR="007B71E5" w:rsidRPr="00796B29">
        <w:rPr>
          <w:lang w:val="es-CR"/>
        </w:rPr>
        <w:t>, así como</w:t>
      </w:r>
      <w:r w:rsidR="006E4918" w:rsidRPr="00796B29">
        <w:rPr>
          <w:lang w:val="es-CR"/>
        </w:rPr>
        <w:t xml:space="preserve"> </w:t>
      </w:r>
      <w:r w:rsidR="00995572" w:rsidRPr="00796B29">
        <w:rPr>
          <w:lang w:val="es-CR"/>
        </w:rPr>
        <w:t>familias productoras de granos básicos en el Corredor Seco.</w:t>
      </w:r>
    </w:p>
    <w:p w14:paraId="2DFE3266" w14:textId="77777777" w:rsidR="00B46DAD" w:rsidRPr="00796B29" w:rsidRDefault="00B46DAD" w:rsidP="006E4918">
      <w:pPr>
        <w:rPr>
          <w:lang w:val="es-CR"/>
        </w:rPr>
      </w:pPr>
    </w:p>
    <w:p w14:paraId="0BE030F3" w14:textId="4F9C4D83" w:rsidR="00B46DAD" w:rsidRPr="00796B29" w:rsidRDefault="00B46DAD" w:rsidP="006E4918">
      <w:pPr>
        <w:rPr>
          <w:lang w:val="es-CR"/>
        </w:rPr>
      </w:pPr>
      <w:r w:rsidRPr="00796B29">
        <w:rPr>
          <w:lang w:val="es-CR"/>
        </w:rPr>
        <w:t xml:space="preserve">Para su elaboración se han considerado </w:t>
      </w:r>
      <w:r w:rsidR="00B53CEA" w:rsidRPr="00796B29">
        <w:rPr>
          <w:lang w:val="es-CR"/>
        </w:rPr>
        <w:t xml:space="preserve">el inventario de productos de información agroclimática disponibles para Guatemala, </w:t>
      </w:r>
      <w:r w:rsidRPr="00796B29">
        <w:rPr>
          <w:lang w:val="es-CR"/>
        </w:rPr>
        <w:t xml:space="preserve">los acuerdos y plan de acción elaborado por </w:t>
      </w:r>
      <w:proofErr w:type="spellStart"/>
      <w:r w:rsidRPr="00796B29">
        <w:rPr>
          <w:lang w:val="es-CR"/>
        </w:rPr>
        <w:t>Bioversity</w:t>
      </w:r>
      <w:proofErr w:type="spellEnd"/>
      <w:r w:rsidRPr="00796B29">
        <w:rPr>
          <w:lang w:val="es-CR"/>
        </w:rPr>
        <w:t xml:space="preserve"> International, </w:t>
      </w:r>
      <w:r w:rsidR="007B71E5" w:rsidRPr="00796B29">
        <w:rPr>
          <w:lang w:val="es-CR"/>
        </w:rPr>
        <w:t xml:space="preserve">Fundación </w:t>
      </w:r>
      <w:r w:rsidRPr="00796B29">
        <w:rPr>
          <w:lang w:val="es-CR"/>
        </w:rPr>
        <w:t>Acción contra el Hambre</w:t>
      </w:r>
      <w:r w:rsidR="007B71E5" w:rsidRPr="00796B29">
        <w:rPr>
          <w:lang w:val="es-CR"/>
        </w:rPr>
        <w:t xml:space="preserve"> y</w:t>
      </w:r>
      <w:r w:rsidRPr="00796B29">
        <w:rPr>
          <w:lang w:val="es-CR"/>
        </w:rPr>
        <w:t xml:space="preserve"> CATIE en mayo </w:t>
      </w:r>
      <w:r w:rsidR="00FB449A">
        <w:rPr>
          <w:lang w:val="es-CR"/>
        </w:rPr>
        <w:t>de 2015</w:t>
      </w:r>
      <w:r w:rsidRPr="00796B29">
        <w:rPr>
          <w:lang w:val="es-CR"/>
        </w:rPr>
        <w:t xml:space="preserve"> (Informe de reunión proyecto AGROCLIMAS Guatemala), el manual para facilitación de talleres </w:t>
      </w:r>
      <w:r w:rsidR="007B71E5" w:rsidRPr="00796B29">
        <w:rPr>
          <w:lang w:val="es-CR"/>
        </w:rPr>
        <w:t xml:space="preserve">para el mapeo de actores </w:t>
      </w:r>
      <w:r w:rsidRPr="00796B29">
        <w:rPr>
          <w:lang w:val="es-CR"/>
        </w:rPr>
        <w:t>para el proyecto</w:t>
      </w:r>
      <w:r w:rsidR="007B71E5" w:rsidRPr="00796B29">
        <w:rPr>
          <w:lang w:val="es-CR"/>
        </w:rPr>
        <w:t xml:space="preserve"> AGROCLIMAS en Colombia</w:t>
      </w:r>
      <w:r w:rsidRPr="00796B29">
        <w:rPr>
          <w:lang w:val="es-CR"/>
        </w:rPr>
        <w:t xml:space="preserve"> </w:t>
      </w:r>
      <w:r w:rsidR="00680C18">
        <w:fldChar w:fldCharType="begin" w:fldLock="1"/>
      </w:r>
      <w:r w:rsidR="00EB2F9D" w:rsidRPr="00796B29">
        <w:rPr>
          <w:lang w:val="es-CR"/>
        </w:rPr>
        <w:instrText>ADDIN CSL_CITATION { "citationItems" : [ { "id" : "ITEM-1", "itemData" : { "author" : [ { "dropping-particle" : "", "family" : "Blundo Canto", "given" : "Genowefa", "non-dropping-particle" : "", "parse-names" : false, "suffix" : "" } ], "id" : "ITEM-1", "issued" : { "date-parts" : [ [ "2015" ] ] }, "page" : "11", "title" : "Manual Talleres Agroclimas", "type" : "article" }, "uris" : [ "http://www.mendeley.com/documents/?uuid=cbfe6497-e18d-44d9-b3e5-b6f0ab19d7e7" ] } ], "mendeley" : { "formattedCitation" : "(Blundo Canto, 2015)", "plainTextFormattedCitation" : "(Blundo Canto, 2015)", "previouslyFormattedCitation" : "(Blundo Canto, 2015)" }, "properties" : { "noteIndex" : 0 }, "schema" : "https://github.com/citation-style-language/schema/raw/master/csl-citation.json" }</w:instrText>
      </w:r>
      <w:r w:rsidR="00680C18">
        <w:fldChar w:fldCharType="separate"/>
      </w:r>
      <w:r w:rsidR="00680C18" w:rsidRPr="00796B29">
        <w:rPr>
          <w:noProof/>
          <w:lang w:val="es-CR"/>
        </w:rPr>
        <w:t>(Blundo Canto, 2015)</w:t>
      </w:r>
      <w:r w:rsidR="00680C18">
        <w:fldChar w:fldCharType="end"/>
      </w:r>
      <w:r w:rsidR="00EB2F9D" w:rsidRPr="00796B29">
        <w:rPr>
          <w:lang w:val="es-CR"/>
        </w:rPr>
        <w:t>,</w:t>
      </w:r>
      <w:r w:rsidRPr="00796B29">
        <w:rPr>
          <w:lang w:val="es-CR"/>
        </w:rPr>
        <w:t xml:space="preserve"> </w:t>
      </w:r>
      <w:r w:rsidR="006343D0" w:rsidRPr="00796B29">
        <w:rPr>
          <w:lang w:val="es-CR"/>
        </w:rPr>
        <w:t>informe</w:t>
      </w:r>
      <w:r w:rsidR="00B53CEA" w:rsidRPr="00796B29">
        <w:rPr>
          <w:lang w:val="es-CR"/>
        </w:rPr>
        <w:t>s</w:t>
      </w:r>
      <w:r w:rsidR="006343D0" w:rsidRPr="00796B29">
        <w:rPr>
          <w:lang w:val="es-CR"/>
        </w:rPr>
        <w:t xml:space="preserve"> sobre institucionalidad, mitigación y adaptación del sector agrícola guatemalteco de </w:t>
      </w:r>
      <w:r w:rsidR="00623623" w:rsidRPr="00796B29">
        <w:rPr>
          <w:lang w:val="es-CR"/>
        </w:rPr>
        <w:t>Programa de Investigación de CGIAR en Cambio Climático Agricultura y Seguridad Alimentaria (CCAFS)</w:t>
      </w:r>
      <w:r w:rsidR="006343D0" w:rsidRPr="00796B29">
        <w:rPr>
          <w:lang w:val="es-CR"/>
        </w:rPr>
        <w:t xml:space="preserve"> </w:t>
      </w:r>
      <w:r w:rsidR="00623623">
        <w:fldChar w:fldCharType="begin" w:fldLock="1"/>
      </w:r>
      <w:r w:rsidR="00623623" w:rsidRPr="00796B29">
        <w:rPr>
          <w:lang w:val="es-CR"/>
        </w:rPr>
        <w:instrText>ADDIN CSL_CITATION { "citationItems" : [ { "id" : "ITEM-1", "itemData" : { "author" : [ { "dropping-particle" : "", "family" : "Castro", "given" : "L", "non-dropping-particle" : "", "parse-names" : false, "suffix" : "" }, { "dropping-particle" : "", "family" : "Sova", "given" : "C", "non-dropping-particle" : "", "parse-names" : false, "suffix" : "" }, { "dropping-particle" : "", "family" : "Mart\u00ednez", "given" : "D", "non-dropping-particle" : "", "parse-names" : false, "suffix" : "" }, { "dropping-particle" : "", "family" : "Saravia", "given" : "D", "non-dropping-particle" : "", "parse-names" : false, "suffix" : "" } ], "id" : "ITEM-1", "issued" : { "date-parts" : [ [ "2014" ] ] }, "page" : "1", "title" : "Influencia de los actores sociales para Guatemala: cambio clim\u00e1tico y agricultura", "type" : "article" }, "uris" : [ "http://www.mendeley.com/documents/?uuid=e338f0a5-e527-46df-a1c0-1cd2484a9a87" ] }, { "id" : "ITEM-2", "itemData" : { "author" : [ { "dropping-particle" : "", "family" : "Programa de Investigaci\u00f3n de CGIAR en Cambio Clim\u00e1tico Agricultura y Seguridad Alimentaria (CCAFS)", "given" : "", "non-dropping-particle" : "", "parse-names" : false, "suffix" : "" } ], "id" : "ITEM-2", "issued" : { "date-parts" : [ [ "2014" ] ] }, "page" : "12", "title" : "Estado del Arte en Cambio Clim\u00e1tico, Agricultura y Seguridad Alimentaria en Guatemala", "type" : "article" }, "uris" : [ "http://www.mendeley.com/documents/?uuid=7e6bfc9f-d193-4b91-ae9d-d4354384ec00" ] } ], "mendeley" : { "formattedCitation" : "(Castro, Sova, Mart\u00ednez, &amp; Saravia, 2014; Programa de Investigaci\u00f3n de CGIAR en Cambio Clim\u00e1tico Agricultura y Seguridad Alimentaria (CCAFS), 2014)", "manualFormatting" : "(Castro, Sova, Mart\u00ednez, &amp; Saravia, 2014; CCAFS, 2014)", "plainTextFormattedCitation" : "(Castro, Sova, Mart\u00ednez, &amp; Saravia, 2014; Programa de Investigaci\u00f3n de CGIAR en Cambio Clim\u00e1tico Agricultura y Seguridad Alimentaria (CCAFS), 2014)", "previouslyFormattedCitation" : "(Castro, Sova, Mart\u00ednez, &amp; Saravia, 2014; Programa de Investigaci\u00f3n de CGIAR en Cambio Clim\u00e1tico Agricultura y Seguridad Alimentaria (CCAFS), 2014)" }, "properties" : { "noteIndex" : 0 }, "schema" : "https://github.com/citation-style-language/schema/raw/master/csl-citation.json" }</w:instrText>
      </w:r>
      <w:r w:rsidR="00623623">
        <w:fldChar w:fldCharType="separate"/>
      </w:r>
      <w:r w:rsidR="00623623" w:rsidRPr="00796B29">
        <w:rPr>
          <w:noProof/>
          <w:lang w:val="es-CR"/>
        </w:rPr>
        <w:t>(Castro, Sova, Martínez, &amp; Saravia, 2014; CCAFS, 2014)</w:t>
      </w:r>
      <w:r w:rsidR="00623623">
        <w:fldChar w:fldCharType="end"/>
      </w:r>
      <w:r w:rsidR="00EB2F9D" w:rsidRPr="00796B29">
        <w:rPr>
          <w:lang w:val="es-CR"/>
        </w:rPr>
        <w:t xml:space="preserve"> y literatura sobre experiencias previas </w:t>
      </w:r>
      <w:r w:rsidR="0072562A">
        <w:fldChar w:fldCharType="begin" w:fldLock="1"/>
      </w:r>
      <w:r w:rsidR="0072562A" w:rsidRPr="00796B29">
        <w:rPr>
          <w:lang w:val="es-CR"/>
        </w:rPr>
        <w:instrText xml:space="preserve">ADDIN CSL_CITATION { "citationItems" : [ { "id" : "ITEM-1", "itemData" : { "DOI" : "http://dx.doi.org/10.1016/j.agsy.2004.12.003", "ISSN" : "0308-521X", "abstract" : "This paper describes the development of a systems based model to characterise farmers\u2019 decision-making process in information-intensive practices, and its evaluation in the context of Precision Agriculture (PA). A participative methodology was developed in which farm managers decomposed their process of decision-making into brief decision statements along with associated information requirements. The methodology was first developed on a university research farm in Denmark and further revised during testing on a number of research and commercial farms in Indiana, USA. Twenty-one decision-analysis factors were identified to characterise a farm manager\u2019s decision-making process. Then, a general data flow diagram (DFD) was constructed that describes the information flows \u201cfrom data to decision\u201d. Illustrative examples of the model in the form of DFDs are presented for a strategic, a tactical and an operational decision. The model was validated for a range of decisions related to operations by three university farm managers and by five commercial farmers practicing PA for cereal, corn and soybean production in Denmark and in Indiana, USA.", "author" : [ { "dropping-particle" : "", "family" : "Fountas", </w:instrText>
      </w:r>
      <w:r w:rsidR="0072562A">
        <w:instrText>"given" : "S", "non-dropping-particle" : "", "parse-names" : false, "suffix" : "" }, { "dropping-particle" : "", "family" : "Wulfsohn", "given" : "D", "non-dropping-particle" : "", "parse-names" : false, "suffix" : "" }, { "dropping-particle" : "", "family" : "Blackmore", "given" : "B S", "non-dropping-particle" : "", "parse-names" : false, "suffix" : "" }, { "dropping-particle" : "", "family" : "Jacobsen", "given" : "H L", "non-dropping-particle" : "", "parse-names" : false, "suffix" : "" }, { "dropping-particle" : "", "family" : "Pedersen", "given" : "S M", "non-dropping-particle" : "", "parse-names" : false, "suffix" : "" } ], "container-title" : "Agricultural Systems", "id" : "ITEM-1", "issue" : "2", "issued" : { "date-parts" : [ [ "2006", "2" ] ] }, "page" : "192-210", "title" : "A model of decision-making and information flows for information-intensive agriculture", "type" : "article-journal", "volume" : "87" }, "uris" : [ "http://www.mendeley.com/documents/?uuid=b6aa6c7d-1c16-4412-9b1c-23207dece8f5" ] }, { "id" : "ITEM-2", "itemData" : { "DOI" : "10.1098/rstb.2005.1753", "ISBN" : "0962-8436", "ISSN" : "0962-8436", "PMID" : "16433097", "abstract" : "Integrated, interdisciplinary crop performance forecasting systems, linked with appropriate decision and discussion support tools, could substantially improve operational decision making in agricultural management. Recent developments in connecting numerical weather prediction models and general circulation models with quantitative crop growth models offer the potential for development of integrated systems that incorporate components of long-term climate change. However, operational seasonal forecasting systems have little or no value unless they are able to change key management decisions. Changed decision making through incorporation of seasonal forecasting ultimately has to demonstrate improved long-term performance of the cropping enterprise. Simulation analyses conducted on specific production scenarios are especially useful in improving decisions, particularly if this is done in conjunction with development of decision-support systems and associated facilitated discussion groups. Improved management of the overall crop production system requires an interdisciplinary approach, where climate scientists, agricultural scientists and extension specialists are intimately linked with crop production managers in the development of t</w:instrText>
      </w:r>
      <w:r w:rsidR="0072562A" w:rsidRPr="00796B29">
        <w:rPr>
          <w:lang w:val="es-CR"/>
        </w:rPr>
        <w:instrText>argeted seasonal forecast systems. The same principle applies in developing improved operational management systems for commodity trading organizations, milling companies and agricultural marketing organizations. Application of seasonal forecast systems across the whole value chain in agricultural production offers considerable benefits in improving overall operational management of agricultural production.", "author" : [ { "dropping-particle" : "", "family" : "Stone", "given" : "Roger C", "non-dropping-particle" : "", "parse-names" : false, "suffix" : "" }, { "dropping-particle" : "", "family" : "Meinke", "given" : "Holger", "non-dropping-particle" : "", "parse-names" : false, "suffix" : "" } ], "container-title" : "Philosophical transactions of the Royal Society of London. Series B, Biological sciences", "id" : "ITEM-2", "issue" : "1463", "issued" : { "date-parts" : [ [ "2005" ] ] }, "page" : "2109-2124", "title" : "Operational seasonal forecasting of crop performance", "type" : "article-journal", "volume" : "360" }, "uris" : [ "http://www.mendeley.com/documents/?uuid=c0d62849-c281-4658-8b34-c035c8267453" ] } ], "mendeley" : { "formattedCitation" : "(Fountas, Wulfsohn, Blackmore, Jacobsen, &amp; Pedersen, 2006; Stone &amp; Meinke, 2005)", "plainTextFormattedCitation" : "(Fountas, Wulfsohn, Blackmore, Jacobsen, &amp; Pedersen, 2006; Stone &amp; Meinke, 2005)" }, "properties" : { "noteIndex" : 0 }, "schema" : "https://github.com/citation-style-language/schema/raw/master/csl-citation.json" }</w:instrText>
      </w:r>
      <w:r w:rsidR="0072562A">
        <w:fldChar w:fldCharType="separate"/>
      </w:r>
      <w:r w:rsidR="0072562A" w:rsidRPr="00796B29">
        <w:rPr>
          <w:noProof/>
          <w:lang w:val="es-CR"/>
        </w:rPr>
        <w:t>(Fountas, Wulfsohn, Blackmore, Jacobsen, &amp; Pedersen, 2006; Stone &amp; Meinke, 2005)</w:t>
      </w:r>
      <w:r w:rsidR="0072562A">
        <w:fldChar w:fldCharType="end"/>
      </w:r>
      <w:r w:rsidRPr="00796B29">
        <w:rPr>
          <w:lang w:val="es-CR"/>
        </w:rPr>
        <w:t xml:space="preserve">. </w:t>
      </w:r>
    </w:p>
    <w:p w14:paraId="32C28F1A" w14:textId="77777777" w:rsidR="00B46DAD" w:rsidRPr="00796B29" w:rsidRDefault="00B46DAD" w:rsidP="006E4918">
      <w:pPr>
        <w:rPr>
          <w:lang w:val="es-CR"/>
        </w:rPr>
      </w:pPr>
    </w:p>
    <w:p w14:paraId="70296C17" w14:textId="2F941225" w:rsidR="006343D0" w:rsidRPr="00796B29" w:rsidRDefault="00F01516" w:rsidP="006E4918">
      <w:pPr>
        <w:rPr>
          <w:lang w:val="es-CR"/>
        </w:rPr>
      </w:pPr>
      <w:r w:rsidRPr="00796B29">
        <w:rPr>
          <w:lang w:val="es-CR"/>
        </w:rPr>
        <w:t xml:space="preserve">Decisores técnicos de organizaciones gubernamentales de Guatemala del sector agricultura y </w:t>
      </w:r>
      <w:r w:rsidR="009F4094">
        <w:rPr>
          <w:lang w:val="es-CR"/>
        </w:rPr>
        <w:t>SAN</w:t>
      </w:r>
      <w:r w:rsidRPr="00796B29">
        <w:rPr>
          <w:lang w:val="es-CR"/>
        </w:rPr>
        <w:t>, así como de decisores de organizaciones no gubernamentales y de cooperación técnica</w:t>
      </w:r>
      <w:r w:rsidR="00232625" w:rsidRPr="00796B29">
        <w:rPr>
          <w:lang w:val="es-CR"/>
        </w:rPr>
        <w:t xml:space="preserve"> internacional</w:t>
      </w:r>
      <w:r w:rsidRPr="00796B29">
        <w:rPr>
          <w:lang w:val="es-CR"/>
        </w:rPr>
        <w:t>.</w:t>
      </w:r>
      <w:r w:rsidR="00995572" w:rsidRPr="00796B29">
        <w:rPr>
          <w:lang w:val="es-CR"/>
        </w:rPr>
        <w:t xml:space="preserve"> </w:t>
      </w:r>
      <w:r w:rsidR="006343D0" w:rsidRPr="00796B29">
        <w:rPr>
          <w:lang w:val="es-CR"/>
        </w:rPr>
        <w:t xml:space="preserve">Concretamente, se trata de personas relacionadas con decisiones cuyo propósito sea </w:t>
      </w:r>
      <w:r w:rsidR="006343D0" w:rsidRPr="00796B29">
        <w:rPr>
          <w:b/>
          <w:lang w:val="es-CR"/>
        </w:rPr>
        <w:t xml:space="preserve">fortalecer </w:t>
      </w:r>
      <w:r w:rsidR="001A2542" w:rsidRPr="00796B29">
        <w:rPr>
          <w:b/>
          <w:lang w:val="es-CR"/>
        </w:rPr>
        <w:t xml:space="preserve">las </w:t>
      </w:r>
      <w:r w:rsidR="006343D0" w:rsidRPr="00796B29">
        <w:rPr>
          <w:b/>
          <w:lang w:val="es-CR"/>
        </w:rPr>
        <w:t>capacidades de las familias agricultoras</w:t>
      </w:r>
      <w:r w:rsidR="001A2542" w:rsidRPr="00796B29">
        <w:rPr>
          <w:b/>
          <w:lang w:val="es-CR"/>
        </w:rPr>
        <w:t xml:space="preserve"> en condiciones sin tierra, infra subsistencia y subsistencia</w:t>
      </w:r>
      <w:r w:rsidR="001A2542">
        <w:rPr>
          <w:rStyle w:val="Refdenotaalpie"/>
          <w:b/>
        </w:rPr>
        <w:footnoteReference w:id="1"/>
      </w:r>
      <w:r w:rsidR="006343D0" w:rsidRPr="00796B29">
        <w:rPr>
          <w:lang w:val="es-CR"/>
        </w:rPr>
        <w:t xml:space="preserve"> – principalmente en el Corredor Seco - a través de capacitación, asistencia técnica o provisión de bienes (semillas, fertilizantes) buscando reducir los impactos en la producción de granos básicos ocasionados por las sequías y otros procesos del cambio climático y variabilidad climática (CC y CV). Se trata de decisiones que favorezcan la adaptación planificada, más que acciones reactivas posteriores (como la distribución de alimentos</w:t>
      </w:r>
      <w:r w:rsidR="00232625" w:rsidRPr="00796B29">
        <w:rPr>
          <w:lang w:val="es-CR"/>
        </w:rPr>
        <w:t>)</w:t>
      </w:r>
      <w:r w:rsidR="00A05351" w:rsidRPr="00796B29">
        <w:rPr>
          <w:lang w:val="es-CR"/>
        </w:rPr>
        <w:t>.</w:t>
      </w:r>
    </w:p>
    <w:p w14:paraId="0024B4C8" w14:textId="77777777" w:rsidR="006343D0" w:rsidRPr="00796B29" w:rsidRDefault="006343D0" w:rsidP="006E4918">
      <w:pPr>
        <w:rPr>
          <w:lang w:val="es-CR"/>
        </w:rPr>
      </w:pPr>
    </w:p>
    <w:p w14:paraId="259AD30E" w14:textId="000DFCBA" w:rsidR="00623623" w:rsidRPr="00796B29" w:rsidRDefault="00B46DAD" w:rsidP="006E4918">
      <w:pPr>
        <w:rPr>
          <w:lang w:val="es-CR"/>
        </w:rPr>
      </w:pPr>
      <w:r w:rsidRPr="00796B29">
        <w:rPr>
          <w:lang w:val="es-CR"/>
        </w:rPr>
        <w:t xml:space="preserve">Estuardo Girón establecerá contacto </w:t>
      </w:r>
      <w:r w:rsidR="007E13C1" w:rsidRPr="00796B29">
        <w:rPr>
          <w:lang w:val="es-CR"/>
        </w:rPr>
        <w:t xml:space="preserve">previo </w:t>
      </w:r>
      <w:r w:rsidRPr="00796B29">
        <w:rPr>
          <w:lang w:val="es-CR"/>
        </w:rPr>
        <w:t xml:space="preserve">con posibles personas </w:t>
      </w:r>
      <w:r w:rsidR="007E13C1" w:rsidRPr="00796B29">
        <w:rPr>
          <w:lang w:val="es-CR"/>
        </w:rPr>
        <w:t xml:space="preserve">a entrevistar </w:t>
      </w:r>
      <w:r w:rsidR="00995572" w:rsidRPr="00796B29">
        <w:rPr>
          <w:lang w:val="es-CR"/>
        </w:rPr>
        <w:t xml:space="preserve">con sede en Ciudad de Guatemala, </w:t>
      </w:r>
      <w:r w:rsidRPr="00796B29">
        <w:rPr>
          <w:lang w:val="es-CR"/>
        </w:rPr>
        <w:t xml:space="preserve">para la posterior realización de la entrevista durante </w:t>
      </w:r>
      <w:r w:rsidR="00ED2704">
        <w:rPr>
          <w:lang w:val="es-CR"/>
        </w:rPr>
        <w:t>agosto</w:t>
      </w:r>
      <w:r w:rsidRPr="00796B29">
        <w:rPr>
          <w:lang w:val="es-CR"/>
        </w:rPr>
        <w:t xml:space="preserve"> 2015.</w:t>
      </w:r>
      <w:r w:rsidR="006343D0" w:rsidRPr="00796B29">
        <w:rPr>
          <w:lang w:val="es-CR"/>
        </w:rPr>
        <w:t xml:space="preserve"> </w:t>
      </w:r>
    </w:p>
    <w:p w14:paraId="13D07A2B" w14:textId="77777777" w:rsidR="00623623" w:rsidRPr="00796B29" w:rsidRDefault="00623623" w:rsidP="006E4918">
      <w:pPr>
        <w:rPr>
          <w:lang w:val="es-CR"/>
        </w:rPr>
      </w:pPr>
    </w:p>
    <w:p w14:paraId="1B380B0A" w14:textId="3F9F8638" w:rsidR="006B2560" w:rsidRPr="00796B29" w:rsidRDefault="001E5535" w:rsidP="006E4918">
      <w:pPr>
        <w:rPr>
          <w:lang w:val="es-CR"/>
        </w:rPr>
      </w:pPr>
      <w:r w:rsidRPr="00796B29">
        <w:rPr>
          <w:lang w:val="es-CR"/>
        </w:rPr>
        <w:t>Posibles instituciones</w:t>
      </w:r>
      <w:r w:rsidR="00995572" w:rsidRPr="00796B29">
        <w:rPr>
          <w:lang w:val="es-CR"/>
        </w:rPr>
        <w:t xml:space="preserve"> para seleccionar </w:t>
      </w:r>
      <w:r w:rsidR="006343D0" w:rsidRPr="00796B29">
        <w:rPr>
          <w:lang w:val="es-CR"/>
        </w:rPr>
        <w:t>decisores son</w:t>
      </w:r>
      <w:r w:rsidRPr="00796B29">
        <w:rPr>
          <w:lang w:val="es-CR"/>
        </w:rPr>
        <w:t xml:space="preserve">: </w:t>
      </w:r>
    </w:p>
    <w:p w14:paraId="500C42D2" w14:textId="77777777" w:rsidR="006343D0" w:rsidRPr="00796B29" w:rsidRDefault="006343D0" w:rsidP="006E4918">
      <w:pPr>
        <w:rPr>
          <w:sz w:val="10"/>
          <w:lang w:val="es-CR"/>
        </w:rPr>
      </w:pPr>
    </w:p>
    <w:p w14:paraId="6576DFCA" w14:textId="460BF342" w:rsidR="00D568CA" w:rsidRPr="00A46C11" w:rsidRDefault="00123486" w:rsidP="0003609A">
      <w:pPr>
        <w:pStyle w:val="Prrafodelista"/>
        <w:numPr>
          <w:ilvl w:val="0"/>
          <w:numId w:val="2"/>
        </w:numPr>
        <w:rPr>
          <w:lang w:val="es-CR"/>
        </w:rPr>
      </w:pPr>
      <w:r w:rsidRPr="00A46C11">
        <w:rPr>
          <w:lang w:val="es-CR"/>
        </w:rPr>
        <w:t>Ministerio de Agricultura, Ganadería y Alimentación (MAGA)</w:t>
      </w:r>
      <w:r w:rsidR="008A1AFD" w:rsidRPr="00A46C11">
        <w:rPr>
          <w:lang w:val="es-CR"/>
        </w:rPr>
        <w:t xml:space="preserve">, incluyendo el </w:t>
      </w:r>
      <w:r w:rsidRPr="00A46C11">
        <w:rPr>
          <w:lang w:val="es-CR"/>
        </w:rPr>
        <w:t>Programa de Agricultura Familiar para el Fortalecimiento de las Economías Campesinas (PAFFEC)</w:t>
      </w:r>
      <w:r w:rsidR="008A1AFD" w:rsidRPr="00A46C11">
        <w:rPr>
          <w:lang w:val="es-CR"/>
        </w:rPr>
        <w:t xml:space="preserve"> y el </w:t>
      </w:r>
      <w:r w:rsidR="00D568CA" w:rsidRPr="00A46C11">
        <w:rPr>
          <w:lang w:val="es-CR"/>
        </w:rPr>
        <w:t>Sistema Nacional de Extensión Rural (SNER)</w:t>
      </w:r>
    </w:p>
    <w:p w14:paraId="0041B0D3" w14:textId="3C3DF4DC" w:rsidR="00123486" w:rsidRPr="00A46C11" w:rsidRDefault="00123486" w:rsidP="0003609A">
      <w:pPr>
        <w:pStyle w:val="Prrafodelista"/>
        <w:numPr>
          <w:ilvl w:val="0"/>
          <w:numId w:val="2"/>
        </w:numPr>
        <w:rPr>
          <w:lang w:val="es-CR"/>
        </w:rPr>
      </w:pPr>
      <w:r w:rsidRPr="00A46C11">
        <w:rPr>
          <w:lang w:val="es-CR"/>
        </w:rPr>
        <w:t>Secretaría de Seguridad Alimentaria y Nutricional (SESAN)</w:t>
      </w:r>
    </w:p>
    <w:p w14:paraId="4BE7BFC9" w14:textId="77777777" w:rsidR="00FB449A" w:rsidRPr="00A46C11" w:rsidRDefault="00FB449A" w:rsidP="0003609A">
      <w:pPr>
        <w:pStyle w:val="Prrafodelista"/>
        <w:numPr>
          <w:ilvl w:val="0"/>
          <w:numId w:val="2"/>
        </w:numPr>
        <w:rPr>
          <w:lang w:val="es-CR"/>
        </w:rPr>
      </w:pPr>
      <w:r w:rsidRPr="00A46C11">
        <w:rPr>
          <w:lang w:val="es-CR"/>
        </w:rPr>
        <w:t>Ministerio de Salud Pública y Asistencia Social</w:t>
      </w:r>
    </w:p>
    <w:p w14:paraId="0AC30D6B" w14:textId="5EB25EF9" w:rsidR="00FB449A" w:rsidRPr="00A46C11" w:rsidRDefault="00FB449A" w:rsidP="0003609A">
      <w:pPr>
        <w:pStyle w:val="Prrafodelista"/>
        <w:numPr>
          <w:ilvl w:val="0"/>
          <w:numId w:val="2"/>
        </w:numPr>
        <w:rPr>
          <w:lang w:val="es-CR"/>
        </w:rPr>
      </w:pPr>
      <w:r w:rsidRPr="00A46C11">
        <w:rPr>
          <w:lang w:val="es-CR"/>
        </w:rPr>
        <w:t xml:space="preserve">Mancomunidades:  Copan </w:t>
      </w:r>
      <w:proofErr w:type="spellStart"/>
      <w:r w:rsidRPr="00A46C11">
        <w:rPr>
          <w:lang w:val="es-CR"/>
        </w:rPr>
        <w:t>Chortí</w:t>
      </w:r>
      <w:proofErr w:type="spellEnd"/>
      <w:r w:rsidRPr="00A46C11">
        <w:rPr>
          <w:lang w:val="es-CR"/>
        </w:rPr>
        <w:t xml:space="preserve"> y El Gigante</w:t>
      </w:r>
    </w:p>
    <w:p w14:paraId="60D17640" w14:textId="7BF25B9B" w:rsidR="00FB449A" w:rsidRPr="00A46C11" w:rsidRDefault="00FB449A" w:rsidP="0003609A">
      <w:pPr>
        <w:pStyle w:val="Prrafodelista"/>
        <w:numPr>
          <w:ilvl w:val="0"/>
          <w:numId w:val="2"/>
        </w:numPr>
        <w:rPr>
          <w:lang w:val="es-CR"/>
        </w:rPr>
      </w:pPr>
      <w:r w:rsidRPr="00A46C11">
        <w:rPr>
          <w:lang w:val="es-CR"/>
        </w:rPr>
        <w:t>Municipalidades del departamento de Chiquimula y Jalapa, Oficinas municipales de SAN</w:t>
      </w:r>
    </w:p>
    <w:p w14:paraId="5C43E9CA" w14:textId="3E092AC4" w:rsidR="008C40EF" w:rsidRPr="00A46C11" w:rsidRDefault="00FB449A" w:rsidP="0003609A">
      <w:pPr>
        <w:pStyle w:val="Prrafodelista"/>
        <w:numPr>
          <w:ilvl w:val="0"/>
          <w:numId w:val="2"/>
        </w:numPr>
      </w:pPr>
      <w:proofErr w:type="spellStart"/>
      <w:r w:rsidRPr="00A46C11">
        <w:t>Organismos</w:t>
      </w:r>
      <w:proofErr w:type="spellEnd"/>
      <w:r w:rsidRPr="00A46C11">
        <w:t xml:space="preserve"> de </w:t>
      </w:r>
      <w:proofErr w:type="spellStart"/>
      <w:r w:rsidRPr="00A46C11">
        <w:t>ayuda</w:t>
      </w:r>
      <w:proofErr w:type="spellEnd"/>
      <w:r w:rsidRPr="00A46C11">
        <w:t xml:space="preserve"> </w:t>
      </w:r>
      <w:proofErr w:type="spellStart"/>
      <w:r w:rsidRPr="00A46C11">
        <w:t>humanitaria</w:t>
      </w:r>
      <w:proofErr w:type="spellEnd"/>
    </w:p>
    <w:p w14:paraId="50994FE4" w14:textId="58A25B88" w:rsidR="000437AE" w:rsidRPr="00A46C11" w:rsidRDefault="00FB449A" w:rsidP="0003609A">
      <w:pPr>
        <w:pStyle w:val="Prrafodelista"/>
        <w:numPr>
          <w:ilvl w:val="0"/>
          <w:numId w:val="2"/>
        </w:numPr>
      </w:pPr>
      <w:r w:rsidRPr="00A46C11">
        <w:t xml:space="preserve">Sector </w:t>
      </w:r>
      <w:proofErr w:type="spellStart"/>
      <w:r w:rsidRPr="00A46C11">
        <w:t>académico</w:t>
      </w:r>
      <w:proofErr w:type="spellEnd"/>
      <w:r w:rsidRPr="00A46C11">
        <w:t xml:space="preserve"> (</w:t>
      </w:r>
      <w:proofErr w:type="spellStart"/>
      <w:r w:rsidRPr="00A46C11">
        <w:t>universitario</w:t>
      </w:r>
      <w:proofErr w:type="spellEnd"/>
      <w:r w:rsidRPr="00A46C11">
        <w:t>)</w:t>
      </w:r>
    </w:p>
    <w:p w14:paraId="187CBCA0" w14:textId="77777777" w:rsidR="009C1D73" w:rsidRDefault="009C1D73" w:rsidP="003450AE"/>
    <w:p w14:paraId="045D1421" w14:textId="22682A60" w:rsidR="006343D0" w:rsidRPr="00796B29" w:rsidRDefault="003450AE" w:rsidP="003450AE">
      <w:pPr>
        <w:rPr>
          <w:lang w:val="es-CR"/>
        </w:rPr>
      </w:pPr>
      <w:r w:rsidRPr="00796B29">
        <w:rPr>
          <w:lang w:val="es-CR"/>
        </w:rPr>
        <w:t xml:space="preserve">En el Anexo </w:t>
      </w:r>
      <w:r w:rsidR="00623623" w:rsidRPr="00796B29">
        <w:rPr>
          <w:lang w:val="es-CR"/>
        </w:rPr>
        <w:t>1 se presenta el formato de en</w:t>
      </w:r>
      <w:r w:rsidR="005720D2" w:rsidRPr="00796B29">
        <w:rPr>
          <w:lang w:val="es-CR"/>
        </w:rPr>
        <w:t>trevista</w:t>
      </w:r>
      <w:r w:rsidR="00623623" w:rsidRPr="00796B29">
        <w:rPr>
          <w:lang w:val="es-CR"/>
        </w:rPr>
        <w:t xml:space="preserve"> </w:t>
      </w:r>
    </w:p>
    <w:p w14:paraId="01D9ECD7" w14:textId="77777777" w:rsidR="00B53CEA" w:rsidRPr="00796B29" w:rsidRDefault="00B53CEA" w:rsidP="00623623">
      <w:pPr>
        <w:rPr>
          <w:sz w:val="12"/>
          <w:lang w:val="es-CR"/>
        </w:rPr>
      </w:pPr>
    </w:p>
    <w:p w14:paraId="4007652B" w14:textId="7CBDE7F2" w:rsidR="00623623" w:rsidRPr="00796B29" w:rsidRDefault="00623623" w:rsidP="00623623">
      <w:pPr>
        <w:rPr>
          <w:rStyle w:val="nfasis"/>
          <w:lang w:val="es-CR"/>
        </w:rPr>
      </w:pPr>
      <w:r w:rsidRPr="00796B29">
        <w:rPr>
          <w:rStyle w:val="nfasis"/>
          <w:lang w:val="es-CR"/>
        </w:rPr>
        <w:t>Referencias</w:t>
      </w:r>
    </w:p>
    <w:p w14:paraId="6CE8217C" w14:textId="68356FA7" w:rsidR="0072562A" w:rsidRPr="00796B29" w:rsidRDefault="00623623" w:rsidP="00BA0BC4">
      <w:pPr>
        <w:pStyle w:val="NormalWeb"/>
        <w:spacing w:after="0" w:afterAutospacing="0"/>
        <w:ind w:left="480" w:hanging="480"/>
        <w:divId w:val="338119326"/>
        <w:rPr>
          <w:rFonts w:ascii="Arial" w:eastAsiaTheme="minorEastAsia" w:hAnsi="Arial" w:cs="Arial"/>
          <w:noProof/>
          <w:sz w:val="22"/>
          <w:lang w:val="es-CR"/>
        </w:rPr>
      </w:pPr>
      <w:r>
        <w:fldChar w:fldCharType="begin" w:fldLock="1"/>
      </w:r>
      <w:r w:rsidRPr="00796B29">
        <w:rPr>
          <w:lang w:val="es-CR"/>
        </w:rPr>
        <w:instrText xml:space="preserve">ADDIN Mendeley Bibliography CSL_BIBLIOGRAPHY </w:instrText>
      </w:r>
      <w:r>
        <w:fldChar w:fldCharType="separate"/>
      </w:r>
      <w:r w:rsidR="0072562A" w:rsidRPr="00796B29">
        <w:rPr>
          <w:rFonts w:ascii="Arial" w:hAnsi="Arial" w:cs="Arial"/>
          <w:noProof/>
          <w:sz w:val="22"/>
          <w:lang w:val="es-CR"/>
        </w:rPr>
        <w:t>Blundo Canto, G. (2015). Manual Talleres Agroclimas.</w:t>
      </w:r>
    </w:p>
    <w:p w14:paraId="20598F1B" w14:textId="2966232C" w:rsidR="0072562A" w:rsidRPr="00B169CB" w:rsidRDefault="0072562A" w:rsidP="00BA0BC4">
      <w:pPr>
        <w:pStyle w:val="NormalWeb"/>
        <w:spacing w:after="0" w:afterAutospacing="0"/>
        <w:ind w:left="480" w:hanging="480"/>
        <w:divId w:val="338119326"/>
        <w:rPr>
          <w:rFonts w:ascii="Arial" w:hAnsi="Arial" w:cs="Arial"/>
          <w:noProof/>
          <w:sz w:val="22"/>
          <w:lang w:val="es-GT"/>
        </w:rPr>
      </w:pPr>
      <w:r w:rsidRPr="00796B29">
        <w:rPr>
          <w:rFonts w:ascii="Arial" w:hAnsi="Arial" w:cs="Arial"/>
          <w:noProof/>
          <w:sz w:val="22"/>
          <w:lang w:val="es-CR"/>
        </w:rPr>
        <w:t xml:space="preserve">Castro, L., Sova, C., Martínez, D., &amp; Saravia, D. (2014). Influencia de los actores sociales para Guatemala: cambio climático y agricultura. </w:t>
      </w:r>
      <w:r w:rsidRPr="00B169CB">
        <w:rPr>
          <w:rFonts w:ascii="Arial" w:hAnsi="Arial" w:cs="Arial"/>
          <w:noProof/>
          <w:sz w:val="22"/>
          <w:lang w:val="es-GT"/>
        </w:rPr>
        <w:t>http://cgspace.cgiar.org/bitstream/handle/10568/51580/PowerMapping_Guatemala.pdf</w:t>
      </w:r>
    </w:p>
    <w:p w14:paraId="26D3B86E" w14:textId="77777777" w:rsidR="0072562A" w:rsidRPr="0072562A" w:rsidRDefault="0072562A" w:rsidP="00BA0BC4">
      <w:pPr>
        <w:pStyle w:val="NormalWeb"/>
        <w:spacing w:after="0" w:afterAutospacing="0"/>
        <w:ind w:left="480" w:hanging="480"/>
        <w:divId w:val="338119326"/>
        <w:rPr>
          <w:rFonts w:ascii="Arial" w:hAnsi="Arial" w:cs="Arial"/>
          <w:noProof/>
          <w:sz w:val="22"/>
        </w:rPr>
      </w:pPr>
      <w:r w:rsidRPr="0072562A">
        <w:rPr>
          <w:rFonts w:ascii="Arial" w:hAnsi="Arial" w:cs="Arial"/>
          <w:noProof/>
          <w:sz w:val="22"/>
        </w:rPr>
        <w:t xml:space="preserve">Fountas, S., Wulfsohn, D., Blackmore, B. S., Jacobsen, H. L., &amp; Pedersen, S. M. (2006). A model of decision-making and information flows for information-intensive agriculture. </w:t>
      </w:r>
      <w:r w:rsidRPr="0072562A">
        <w:rPr>
          <w:rFonts w:ascii="Arial" w:hAnsi="Arial" w:cs="Arial"/>
          <w:i/>
          <w:iCs/>
          <w:noProof/>
          <w:sz w:val="22"/>
        </w:rPr>
        <w:t>Agricultural Systems</w:t>
      </w:r>
      <w:r w:rsidRPr="0072562A">
        <w:rPr>
          <w:rFonts w:ascii="Arial" w:hAnsi="Arial" w:cs="Arial"/>
          <w:noProof/>
          <w:sz w:val="22"/>
        </w:rPr>
        <w:t xml:space="preserve">, </w:t>
      </w:r>
      <w:r w:rsidRPr="0072562A">
        <w:rPr>
          <w:rFonts w:ascii="Arial" w:hAnsi="Arial" w:cs="Arial"/>
          <w:i/>
          <w:iCs/>
          <w:noProof/>
          <w:sz w:val="22"/>
        </w:rPr>
        <w:t>87</w:t>
      </w:r>
      <w:r w:rsidRPr="0072562A">
        <w:rPr>
          <w:rFonts w:ascii="Arial" w:hAnsi="Arial" w:cs="Arial"/>
          <w:noProof/>
          <w:sz w:val="22"/>
        </w:rPr>
        <w:t>(2), 192–210. http://doi.org/http://dx.doi.org/10.1016/j.agsy.2004.12.003</w:t>
      </w:r>
    </w:p>
    <w:p w14:paraId="23572197" w14:textId="6F9A4E49" w:rsidR="0072562A" w:rsidRPr="00B169CB" w:rsidRDefault="0072562A" w:rsidP="00BA0BC4">
      <w:pPr>
        <w:pStyle w:val="NormalWeb"/>
        <w:spacing w:before="0" w:beforeAutospacing="0" w:after="0" w:afterAutospacing="0"/>
        <w:ind w:left="480" w:hanging="480"/>
        <w:divId w:val="338119326"/>
        <w:rPr>
          <w:rFonts w:ascii="Arial" w:hAnsi="Arial" w:cs="Arial"/>
          <w:noProof/>
          <w:sz w:val="22"/>
          <w:lang w:val="es-GT"/>
        </w:rPr>
      </w:pPr>
      <w:r w:rsidRPr="00796B29">
        <w:rPr>
          <w:rFonts w:ascii="Arial" w:hAnsi="Arial" w:cs="Arial"/>
          <w:noProof/>
          <w:sz w:val="22"/>
          <w:lang w:val="es-CR"/>
        </w:rPr>
        <w:t xml:space="preserve">Programa de Investigación de CGIAR en Cambio Climático Agricultura y Seguridad Alimentaria (CCAFS). (2014). Estado del Arte en Cambio Climático, Agricultura y Seguridad Alimentaria en Guatemala. </w:t>
      </w:r>
      <w:r w:rsidRPr="00B169CB">
        <w:rPr>
          <w:rFonts w:ascii="Arial" w:hAnsi="Arial" w:cs="Arial"/>
          <w:noProof/>
          <w:sz w:val="22"/>
          <w:lang w:val="es-GT"/>
        </w:rPr>
        <w:t>http://cgspace.cgiar.org/bitstream/handle/10568/35154/Estado_del_Arte_en_Cambio_Climático,_agricultura_y_seguridad_alimentaria_en_Guatemala.pdf</w:t>
      </w:r>
    </w:p>
    <w:p w14:paraId="5E943FA2" w14:textId="6240D772" w:rsidR="00623623" w:rsidRPr="00623623" w:rsidRDefault="0072562A" w:rsidP="00BA0BC4">
      <w:pPr>
        <w:pStyle w:val="NormalWeb"/>
        <w:spacing w:before="0" w:beforeAutospacing="0"/>
        <w:ind w:left="480" w:hanging="480"/>
      </w:pPr>
      <w:r w:rsidRPr="0072562A">
        <w:rPr>
          <w:rFonts w:ascii="Arial" w:hAnsi="Arial" w:cs="Arial"/>
          <w:noProof/>
          <w:sz w:val="22"/>
        </w:rPr>
        <w:t xml:space="preserve">Stone, R. C., &amp; Meinke, H. (2005). Operational seasonal forecasting of crop performance. </w:t>
      </w:r>
      <w:r w:rsidRPr="0072562A">
        <w:rPr>
          <w:rFonts w:ascii="Arial" w:hAnsi="Arial" w:cs="Arial"/>
          <w:i/>
          <w:iCs/>
          <w:noProof/>
          <w:sz w:val="22"/>
        </w:rPr>
        <w:t>Philosophical Transactions of the Royal Society of London. Series B, Biological Sciences</w:t>
      </w:r>
      <w:r w:rsidRPr="0072562A">
        <w:rPr>
          <w:rFonts w:ascii="Arial" w:hAnsi="Arial" w:cs="Arial"/>
          <w:noProof/>
          <w:sz w:val="22"/>
        </w:rPr>
        <w:t xml:space="preserve">, </w:t>
      </w:r>
      <w:r w:rsidRPr="0072562A">
        <w:rPr>
          <w:rFonts w:ascii="Arial" w:hAnsi="Arial" w:cs="Arial"/>
          <w:i/>
          <w:iCs/>
          <w:noProof/>
          <w:sz w:val="22"/>
        </w:rPr>
        <w:t>360</w:t>
      </w:r>
      <w:r w:rsidRPr="0072562A">
        <w:rPr>
          <w:rFonts w:ascii="Arial" w:hAnsi="Arial" w:cs="Arial"/>
          <w:noProof/>
          <w:sz w:val="22"/>
        </w:rPr>
        <w:t>(1463), 2109–2124. http://doi.org/10.1098/rstb.2005.1753</w:t>
      </w:r>
      <w:r w:rsidR="00623623">
        <w:fldChar w:fldCharType="end"/>
      </w:r>
      <w:r w:rsidR="00623623" w:rsidRPr="00623623">
        <w:br w:type="page"/>
      </w:r>
    </w:p>
    <w:p w14:paraId="691723FE" w14:textId="3D6CFEEC" w:rsidR="00B53CEA" w:rsidRPr="00796B29" w:rsidRDefault="00623623" w:rsidP="00623623">
      <w:pPr>
        <w:rPr>
          <w:b/>
          <w:lang w:val="es-CR"/>
        </w:rPr>
      </w:pPr>
      <w:r w:rsidRPr="00796B29">
        <w:rPr>
          <w:b/>
          <w:lang w:val="es-CR"/>
        </w:rPr>
        <w:lastRenderedPageBreak/>
        <w:t xml:space="preserve">ANEXO 1. FORMATO DE LA </w:t>
      </w:r>
      <w:r w:rsidR="00A46C11">
        <w:rPr>
          <w:b/>
          <w:lang w:val="es-CR"/>
        </w:rPr>
        <w:t>ENTREVISTA</w:t>
      </w:r>
    </w:p>
    <w:p w14:paraId="37CCA3A9" w14:textId="77777777" w:rsidR="006343D0" w:rsidRPr="00B61382" w:rsidRDefault="006343D0" w:rsidP="00B61382"/>
    <w:tbl>
      <w:tblPr>
        <w:tblStyle w:val="Tablaconcuadrcula"/>
        <w:tblW w:w="0" w:type="auto"/>
        <w:tblLook w:val="04A0" w:firstRow="1" w:lastRow="0" w:firstColumn="1" w:lastColumn="0" w:noHBand="0" w:noVBand="1"/>
      </w:tblPr>
      <w:tblGrid>
        <w:gridCol w:w="9350"/>
      </w:tblGrid>
      <w:tr w:rsidR="00B61382" w14:paraId="2582F539" w14:textId="77777777" w:rsidTr="00B61382">
        <w:tc>
          <w:tcPr>
            <w:tcW w:w="9350" w:type="dxa"/>
          </w:tcPr>
          <w:p w14:paraId="394BA197" w14:textId="4636F171" w:rsidR="00B61382" w:rsidRDefault="00B61382" w:rsidP="00B61382">
            <w:pPr>
              <w:spacing w:before="240" w:after="240"/>
              <w:rPr>
                <w:b/>
                <w:lang w:val="es-CR"/>
              </w:rPr>
            </w:pPr>
            <w:r w:rsidRPr="00ED2704">
              <w:rPr>
                <w:b/>
                <w:lang w:val="es-CR"/>
              </w:rPr>
              <w:t>Sección 1. INTRODUCCIÓN</w:t>
            </w:r>
          </w:p>
        </w:tc>
      </w:tr>
    </w:tbl>
    <w:p w14:paraId="200A0C39" w14:textId="77777777" w:rsidR="00ED2704" w:rsidRDefault="00ED2704" w:rsidP="003450AE">
      <w:pPr>
        <w:rPr>
          <w:u w:val="single"/>
          <w:lang w:val="es-CR"/>
        </w:rPr>
      </w:pPr>
    </w:p>
    <w:p w14:paraId="40AF62CF" w14:textId="65F52BBD" w:rsidR="00B53CEA" w:rsidRPr="00796B29" w:rsidRDefault="00B53CEA" w:rsidP="003450AE">
      <w:pPr>
        <w:rPr>
          <w:lang w:val="es-CR"/>
        </w:rPr>
      </w:pPr>
      <w:r w:rsidRPr="00796B29">
        <w:rPr>
          <w:lang w:val="es-CR"/>
        </w:rPr>
        <w:t xml:space="preserve">Buenos días / buenas tardes. Muchas gracias por recibirme y disponer de su tiempo. Soy </w:t>
      </w:r>
      <w:r w:rsidR="00A46C11">
        <w:rPr>
          <w:lang w:val="es-CR"/>
        </w:rPr>
        <w:t>______________</w:t>
      </w:r>
      <w:r w:rsidRPr="00796B29">
        <w:rPr>
          <w:lang w:val="es-CR"/>
        </w:rPr>
        <w:t xml:space="preserve">, trabajo con </w:t>
      </w:r>
      <w:r w:rsidR="00A46C11">
        <w:rPr>
          <w:lang w:val="es-CR"/>
        </w:rPr>
        <w:t xml:space="preserve">un consorcio entre </w:t>
      </w:r>
      <w:proofErr w:type="spellStart"/>
      <w:r w:rsidRPr="00796B29">
        <w:rPr>
          <w:lang w:val="es-CR"/>
        </w:rPr>
        <w:t>Bioversity</w:t>
      </w:r>
      <w:proofErr w:type="spellEnd"/>
      <w:r w:rsidRPr="00796B29">
        <w:rPr>
          <w:lang w:val="es-CR"/>
        </w:rPr>
        <w:t xml:space="preserve"> Internacional</w:t>
      </w:r>
      <w:r w:rsidR="00A46C11">
        <w:rPr>
          <w:lang w:val="es-CR"/>
        </w:rPr>
        <w:t>, Fundación Acción contra el Hambre</w:t>
      </w:r>
      <w:r w:rsidRPr="00796B29">
        <w:rPr>
          <w:lang w:val="es-CR"/>
        </w:rPr>
        <w:t xml:space="preserve"> y el CATIE, </w:t>
      </w:r>
      <w:r w:rsidR="00ED2704">
        <w:rPr>
          <w:lang w:val="es-CR"/>
        </w:rPr>
        <w:t>organizacio</w:t>
      </w:r>
      <w:r w:rsidR="00ED2704" w:rsidRPr="00796B29">
        <w:rPr>
          <w:lang w:val="es-CR"/>
        </w:rPr>
        <w:t>nes</w:t>
      </w:r>
      <w:r w:rsidRPr="00796B29">
        <w:rPr>
          <w:lang w:val="es-CR"/>
        </w:rPr>
        <w:t xml:space="preserve"> que  están trabajando junto al MAGA en la gestión de sequías y otros fenómenos relacionados con el cambio climático y la variabilidad climática que pueden afectar a </w:t>
      </w:r>
      <w:r w:rsidR="00E96B34">
        <w:rPr>
          <w:lang w:val="es-CR"/>
        </w:rPr>
        <w:t>las familias</w:t>
      </w:r>
      <w:r w:rsidR="00876743" w:rsidRPr="00796B29">
        <w:rPr>
          <w:lang w:val="es-CR"/>
        </w:rPr>
        <w:t xml:space="preserve"> </w:t>
      </w:r>
      <w:r w:rsidRPr="00796B29">
        <w:rPr>
          <w:lang w:val="es-CR"/>
        </w:rPr>
        <w:t xml:space="preserve">de granos básicos </w:t>
      </w:r>
      <w:r w:rsidR="00876743" w:rsidRPr="00796B29">
        <w:rPr>
          <w:lang w:val="es-CR"/>
        </w:rPr>
        <w:t>sin tierra, en infra</w:t>
      </w:r>
      <w:r w:rsidR="00D52147" w:rsidRPr="00796B29">
        <w:rPr>
          <w:lang w:val="es-CR"/>
        </w:rPr>
        <w:t>-</w:t>
      </w:r>
      <w:r w:rsidR="00876743" w:rsidRPr="00796B29">
        <w:rPr>
          <w:lang w:val="es-CR"/>
        </w:rPr>
        <w:t>subsistencia y subsistencia</w:t>
      </w:r>
      <w:r w:rsidR="00A46C11">
        <w:rPr>
          <w:lang w:val="es-CR"/>
        </w:rPr>
        <w:t xml:space="preserve"> y con ello la </w:t>
      </w:r>
      <w:r w:rsidR="009F4094">
        <w:rPr>
          <w:lang w:val="es-CR"/>
        </w:rPr>
        <w:t>SAN</w:t>
      </w:r>
      <w:r w:rsidRPr="00796B29">
        <w:rPr>
          <w:lang w:val="es-CR"/>
        </w:rPr>
        <w:t>.</w:t>
      </w:r>
    </w:p>
    <w:p w14:paraId="236E85EE" w14:textId="77777777" w:rsidR="00B53CEA" w:rsidRPr="00796B29" w:rsidRDefault="00B53CEA" w:rsidP="003450AE">
      <w:pPr>
        <w:rPr>
          <w:sz w:val="12"/>
          <w:szCs w:val="12"/>
          <w:lang w:val="es-CR"/>
        </w:rPr>
      </w:pPr>
    </w:p>
    <w:p w14:paraId="6214B00F" w14:textId="28ED040D" w:rsidR="00B53CEA" w:rsidRPr="00796B29" w:rsidRDefault="00B53CEA" w:rsidP="003450AE">
      <w:pPr>
        <w:rPr>
          <w:lang w:val="es-CR"/>
        </w:rPr>
      </w:pPr>
      <w:r w:rsidRPr="00796B29">
        <w:rPr>
          <w:lang w:val="es-CR"/>
        </w:rPr>
        <w:t xml:space="preserve">El INSIVUMEH, la SESAN, el MAGA, FEWS NET y otros proyectos y organizaciones producen y difunden información </w:t>
      </w:r>
      <w:r w:rsidR="00ED2704">
        <w:rPr>
          <w:lang w:val="es-CR"/>
        </w:rPr>
        <w:t>sobre el clima,</w:t>
      </w:r>
      <w:r w:rsidRPr="00796B29">
        <w:rPr>
          <w:lang w:val="es-CR"/>
        </w:rPr>
        <w:t xml:space="preserve"> el estado de los cultivos, sus pr</w:t>
      </w:r>
      <w:r w:rsidR="009F4094">
        <w:rPr>
          <w:lang w:val="es-CR"/>
        </w:rPr>
        <w:t>ecios y las perspectivas de la SAN</w:t>
      </w:r>
      <w:r w:rsidRPr="00796B29">
        <w:rPr>
          <w:lang w:val="es-CR"/>
        </w:rPr>
        <w:t xml:space="preserve"> en Guatemala. Quisiéramos conocer cuáles de estos productos son más utilizados</w:t>
      </w:r>
      <w:r w:rsidR="009579B3" w:rsidRPr="00796B29">
        <w:rPr>
          <w:lang w:val="es-CR"/>
        </w:rPr>
        <w:t xml:space="preserve"> por usted</w:t>
      </w:r>
      <w:r w:rsidR="00ED2704">
        <w:rPr>
          <w:lang w:val="es-CR"/>
        </w:rPr>
        <w:t xml:space="preserve"> y</w:t>
      </w:r>
      <w:r w:rsidRPr="00796B29">
        <w:rPr>
          <w:lang w:val="es-CR"/>
        </w:rPr>
        <w:t xml:space="preserve"> cómo mejorarlos.</w:t>
      </w:r>
    </w:p>
    <w:p w14:paraId="4EB31CEB" w14:textId="77777777" w:rsidR="00B53CEA" w:rsidRPr="00796B29" w:rsidRDefault="00B53CEA" w:rsidP="0072562A">
      <w:pPr>
        <w:rPr>
          <w:lang w:val="es-CR"/>
        </w:rPr>
      </w:pPr>
    </w:p>
    <w:p w14:paraId="48694BAC" w14:textId="43467F8F" w:rsidR="006343D0" w:rsidRPr="00796B29" w:rsidRDefault="00B53CEA" w:rsidP="003450AE">
      <w:pPr>
        <w:rPr>
          <w:lang w:val="es-CR"/>
        </w:rPr>
      </w:pPr>
      <w:r w:rsidRPr="00796B29">
        <w:rPr>
          <w:lang w:val="es-CR"/>
        </w:rPr>
        <w:t xml:space="preserve">La reunión durará </w:t>
      </w:r>
      <w:r w:rsidR="00ED2704">
        <w:rPr>
          <w:lang w:val="es-CR"/>
        </w:rPr>
        <w:t>alrededor</w:t>
      </w:r>
      <w:r w:rsidRPr="00796B29">
        <w:rPr>
          <w:lang w:val="es-CR"/>
        </w:rPr>
        <w:t xml:space="preserve"> una hora</w:t>
      </w:r>
      <w:r w:rsidR="00A46C11">
        <w:rPr>
          <w:lang w:val="es-CR"/>
        </w:rPr>
        <w:t xml:space="preserve"> y media, </w:t>
      </w:r>
      <w:r w:rsidR="005720D2" w:rsidRPr="00796B29">
        <w:rPr>
          <w:lang w:val="es-CR"/>
        </w:rPr>
        <w:t xml:space="preserve">la grabaremos para tener el registro disponible, si usted </w:t>
      </w:r>
      <w:r w:rsidR="00ED2704">
        <w:rPr>
          <w:lang w:val="es-CR"/>
        </w:rPr>
        <w:t xml:space="preserve">lo </w:t>
      </w:r>
      <w:r w:rsidR="005720D2" w:rsidRPr="00796B29">
        <w:rPr>
          <w:lang w:val="es-CR"/>
        </w:rPr>
        <w:t>permite</w:t>
      </w:r>
      <w:r w:rsidRPr="00796B29">
        <w:rPr>
          <w:lang w:val="es-CR"/>
        </w:rPr>
        <w:t xml:space="preserve">. </w:t>
      </w:r>
      <w:r w:rsidR="00E379A4" w:rsidRPr="00796B29">
        <w:rPr>
          <w:lang w:val="es-CR"/>
        </w:rPr>
        <w:t xml:space="preserve">El análisis </w:t>
      </w:r>
      <w:r w:rsidR="004379DA" w:rsidRPr="00796B29">
        <w:rPr>
          <w:lang w:val="es-CR"/>
        </w:rPr>
        <w:t xml:space="preserve">conjunto </w:t>
      </w:r>
      <w:r w:rsidR="00E379A4" w:rsidRPr="00796B29">
        <w:rPr>
          <w:lang w:val="es-CR"/>
        </w:rPr>
        <w:t xml:space="preserve">de </w:t>
      </w:r>
      <w:r w:rsidR="00ED2704">
        <w:rPr>
          <w:lang w:val="es-CR"/>
        </w:rPr>
        <w:t>é</w:t>
      </w:r>
      <w:r w:rsidR="00E379A4" w:rsidRPr="00796B29">
        <w:rPr>
          <w:lang w:val="es-CR"/>
        </w:rPr>
        <w:t>sta y otras entrevistas servirá para elaborar info</w:t>
      </w:r>
      <w:r w:rsidR="005720D2" w:rsidRPr="00796B29">
        <w:rPr>
          <w:lang w:val="es-CR"/>
        </w:rPr>
        <w:t xml:space="preserve">rmes </w:t>
      </w:r>
      <w:r w:rsidR="00ED2704">
        <w:rPr>
          <w:lang w:val="es-CR"/>
        </w:rPr>
        <w:t xml:space="preserve">técnicos </w:t>
      </w:r>
      <w:r w:rsidR="005720D2" w:rsidRPr="00796B29">
        <w:rPr>
          <w:lang w:val="es-CR"/>
        </w:rPr>
        <w:t xml:space="preserve"> y </w:t>
      </w:r>
      <w:r w:rsidR="00E379A4" w:rsidRPr="00796B29">
        <w:rPr>
          <w:lang w:val="es-CR"/>
        </w:rPr>
        <w:t>publicaciones</w:t>
      </w:r>
      <w:r w:rsidR="005720D2" w:rsidRPr="00796B29">
        <w:rPr>
          <w:lang w:val="es-CR"/>
        </w:rPr>
        <w:t xml:space="preserve"> científicas</w:t>
      </w:r>
      <w:r w:rsidR="00E379A4" w:rsidRPr="00796B29">
        <w:rPr>
          <w:lang w:val="es-CR"/>
        </w:rPr>
        <w:t xml:space="preserve">. No publicaremos ni difundiremos </w:t>
      </w:r>
      <w:r w:rsidR="005000C8" w:rsidRPr="00796B29">
        <w:rPr>
          <w:lang w:val="es-CR"/>
        </w:rPr>
        <w:t>el contenido de esta entrevista, que se mantendrá en total confidencialidad</w:t>
      </w:r>
      <w:r w:rsidR="00ED2704">
        <w:rPr>
          <w:lang w:val="es-CR"/>
        </w:rPr>
        <w:t>; es decir, s</w:t>
      </w:r>
      <w:r w:rsidRPr="00796B29">
        <w:rPr>
          <w:lang w:val="es-CR"/>
        </w:rPr>
        <w:t>u respuesta se mantendrá anónima y solo será utilizada para este estudio.</w:t>
      </w:r>
      <w:r w:rsidR="005000C8" w:rsidRPr="00796B29">
        <w:rPr>
          <w:lang w:val="es-CR"/>
        </w:rPr>
        <w:t xml:space="preserve"> ¿</w:t>
      </w:r>
      <w:r w:rsidR="009579B3" w:rsidRPr="00796B29">
        <w:rPr>
          <w:lang w:val="es-CR"/>
        </w:rPr>
        <w:t>Est</w:t>
      </w:r>
      <w:r w:rsidR="003450AE" w:rsidRPr="00796B29">
        <w:rPr>
          <w:lang w:val="es-CR"/>
        </w:rPr>
        <w:t>á</w:t>
      </w:r>
      <w:r w:rsidR="009579B3" w:rsidRPr="00796B29">
        <w:rPr>
          <w:lang w:val="es-CR"/>
        </w:rPr>
        <w:t xml:space="preserve"> de acuerdo</w:t>
      </w:r>
      <w:r w:rsidR="005720D2" w:rsidRPr="00796B29">
        <w:rPr>
          <w:lang w:val="es-CR"/>
        </w:rPr>
        <w:t xml:space="preserve"> con participar y que grabemos la entrevista</w:t>
      </w:r>
      <w:r w:rsidR="005000C8" w:rsidRPr="00796B29">
        <w:rPr>
          <w:lang w:val="es-CR"/>
        </w:rPr>
        <w:t>?</w:t>
      </w:r>
    </w:p>
    <w:p w14:paraId="701814C9" w14:textId="77777777" w:rsidR="00B53CEA" w:rsidRPr="00796B29" w:rsidRDefault="00B53CEA" w:rsidP="0072562A">
      <w:pPr>
        <w:rPr>
          <w:lang w:val="es-CR"/>
        </w:rPr>
      </w:pPr>
    </w:p>
    <w:tbl>
      <w:tblPr>
        <w:tblStyle w:val="Tablaconcuadrcula"/>
        <w:tblW w:w="0" w:type="auto"/>
        <w:shd w:val="clear" w:color="auto" w:fill="D9D9D9" w:themeFill="background1" w:themeFillShade="D9"/>
        <w:tblLook w:val="04A0" w:firstRow="1" w:lastRow="0" w:firstColumn="1" w:lastColumn="0" w:noHBand="0" w:noVBand="1"/>
      </w:tblPr>
      <w:tblGrid>
        <w:gridCol w:w="9350"/>
      </w:tblGrid>
      <w:tr w:rsidR="000601A4" w:rsidRPr="00431AA2" w14:paraId="0EFE3E13" w14:textId="77777777" w:rsidTr="00ED2704">
        <w:trPr>
          <w:trHeight w:val="964"/>
        </w:trPr>
        <w:tc>
          <w:tcPr>
            <w:tcW w:w="9350" w:type="dxa"/>
            <w:shd w:val="clear" w:color="auto" w:fill="D9D9D9" w:themeFill="background1" w:themeFillShade="D9"/>
          </w:tcPr>
          <w:p w14:paraId="5F81BB60" w14:textId="4CC0D6CD" w:rsidR="000601A4" w:rsidRPr="000601A4" w:rsidRDefault="000601A4" w:rsidP="00ED2704">
            <w:r w:rsidRPr="000601A4">
              <w:t>Nombre de la persona entrevistada</w:t>
            </w:r>
            <w:r w:rsidR="00184D7E">
              <w:t xml:space="preserve"> </w:t>
            </w:r>
          </w:p>
        </w:tc>
      </w:tr>
      <w:tr w:rsidR="000601A4" w:rsidRPr="000601A4" w14:paraId="7B9751C4" w14:textId="77777777" w:rsidTr="00ED2704">
        <w:trPr>
          <w:trHeight w:val="964"/>
        </w:trPr>
        <w:tc>
          <w:tcPr>
            <w:tcW w:w="9350" w:type="dxa"/>
            <w:shd w:val="clear" w:color="auto" w:fill="D9D9D9" w:themeFill="background1" w:themeFillShade="D9"/>
          </w:tcPr>
          <w:p w14:paraId="4AA01D78" w14:textId="6BD68F15" w:rsidR="000601A4" w:rsidRPr="000601A4" w:rsidRDefault="000601A4" w:rsidP="00ED2704">
            <w:r w:rsidRPr="000601A4">
              <w:t>Cargo</w:t>
            </w:r>
            <w:r w:rsidR="00184D7E">
              <w:t xml:space="preserve"> </w:t>
            </w:r>
          </w:p>
        </w:tc>
      </w:tr>
      <w:tr w:rsidR="000601A4" w:rsidRPr="000601A4" w14:paraId="73BABD94" w14:textId="77777777" w:rsidTr="00ED2704">
        <w:trPr>
          <w:trHeight w:val="964"/>
        </w:trPr>
        <w:tc>
          <w:tcPr>
            <w:tcW w:w="9350" w:type="dxa"/>
            <w:shd w:val="clear" w:color="auto" w:fill="D9D9D9" w:themeFill="background1" w:themeFillShade="D9"/>
          </w:tcPr>
          <w:p w14:paraId="7728CFD9" w14:textId="1CFD4E97" w:rsidR="000601A4" w:rsidRPr="000601A4" w:rsidRDefault="000601A4" w:rsidP="00ED2704">
            <w:r w:rsidRPr="000601A4">
              <w:t>Organización</w:t>
            </w:r>
            <w:r w:rsidR="00184D7E">
              <w:t xml:space="preserve"> </w:t>
            </w:r>
          </w:p>
        </w:tc>
      </w:tr>
      <w:tr w:rsidR="000601A4" w:rsidRPr="000601A4" w14:paraId="69622CCB" w14:textId="77777777" w:rsidTr="00ED2704">
        <w:trPr>
          <w:trHeight w:val="964"/>
        </w:trPr>
        <w:tc>
          <w:tcPr>
            <w:tcW w:w="9350" w:type="dxa"/>
            <w:shd w:val="clear" w:color="auto" w:fill="D9D9D9" w:themeFill="background1" w:themeFillShade="D9"/>
          </w:tcPr>
          <w:p w14:paraId="5E07B972" w14:textId="1AAD906B" w:rsidR="000601A4" w:rsidRPr="000601A4" w:rsidRDefault="000601A4" w:rsidP="0072562A">
            <w:r>
              <w:t>Correo y teléfono</w:t>
            </w:r>
          </w:p>
        </w:tc>
      </w:tr>
      <w:tr w:rsidR="000601A4" w:rsidRPr="00431AA2" w14:paraId="75812871" w14:textId="77777777" w:rsidTr="00B61382">
        <w:trPr>
          <w:trHeight w:val="737"/>
        </w:trPr>
        <w:tc>
          <w:tcPr>
            <w:tcW w:w="9350" w:type="dxa"/>
            <w:shd w:val="clear" w:color="auto" w:fill="D9D9D9" w:themeFill="background1" w:themeFillShade="D9"/>
          </w:tcPr>
          <w:p w14:paraId="765D548A" w14:textId="6A53537D" w:rsidR="000601A4" w:rsidRPr="000601A4" w:rsidRDefault="000601A4" w:rsidP="000601A4">
            <w:r w:rsidRPr="000601A4">
              <w:t>Consentimiento</w:t>
            </w:r>
            <w:r>
              <w:t xml:space="preserve"> en participar</w:t>
            </w:r>
            <w:r w:rsidR="00ED2704">
              <w:t xml:space="preserve"> (SI / NO)</w:t>
            </w:r>
          </w:p>
        </w:tc>
      </w:tr>
      <w:tr w:rsidR="000601A4" w:rsidRPr="00431AA2" w14:paraId="5F4D5B56" w14:textId="77777777" w:rsidTr="00B61382">
        <w:trPr>
          <w:trHeight w:val="737"/>
        </w:trPr>
        <w:tc>
          <w:tcPr>
            <w:tcW w:w="9350" w:type="dxa"/>
            <w:shd w:val="clear" w:color="auto" w:fill="D9D9D9" w:themeFill="background1" w:themeFillShade="D9"/>
          </w:tcPr>
          <w:p w14:paraId="423751E3" w14:textId="4AC45DE7" w:rsidR="000601A4" w:rsidRPr="000601A4" w:rsidRDefault="000601A4" w:rsidP="000601A4">
            <w:r>
              <w:t>Consentimiento para que la entrevista sea grabada</w:t>
            </w:r>
            <w:r w:rsidR="00ED2704">
              <w:t xml:space="preserve"> (SI / NO)</w:t>
            </w:r>
          </w:p>
        </w:tc>
      </w:tr>
    </w:tbl>
    <w:p w14:paraId="26A3CECB" w14:textId="77777777" w:rsidR="000601A4" w:rsidRPr="00796B29" w:rsidRDefault="000601A4" w:rsidP="0072562A">
      <w:pPr>
        <w:rPr>
          <w:lang w:val="es-C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9350"/>
      </w:tblGrid>
      <w:tr w:rsidR="00B61382" w:rsidRPr="00431AA2" w14:paraId="17B3D242" w14:textId="77777777" w:rsidTr="00E84AF8">
        <w:tc>
          <w:tcPr>
            <w:tcW w:w="9350" w:type="dxa"/>
            <w:shd w:val="clear" w:color="auto" w:fill="FFFF00"/>
          </w:tcPr>
          <w:p w14:paraId="573497E3" w14:textId="79B3B413" w:rsidR="00B61382" w:rsidRDefault="00B61382" w:rsidP="00B61382">
            <w:pPr>
              <w:spacing w:before="240" w:after="160"/>
              <w:jc w:val="center"/>
              <w:rPr>
                <w:b/>
                <w:lang w:val="es-CR"/>
              </w:rPr>
            </w:pPr>
            <w:r>
              <w:rPr>
                <w:b/>
                <w:lang w:val="es-CR"/>
              </w:rPr>
              <w:lastRenderedPageBreak/>
              <w:t>Anotar resultados en la hoja 1 del archivo Excel adjunto</w:t>
            </w:r>
          </w:p>
        </w:tc>
      </w:tr>
    </w:tbl>
    <w:p w14:paraId="3E806B25" w14:textId="77777777" w:rsidR="000601A4" w:rsidRPr="00796B29" w:rsidRDefault="000601A4">
      <w:pPr>
        <w:spacing w:after="160"/>
        <w:jc w:val="left"/>
        <w:rPr>
          <w:b/>
          <w:lang w:val="es-CR"/>
        </w:rPr>
      </w:pPr>
      <w:r w:rsidRPr="00796B29">
        <w:rPr>
          <w:b/>
          <w:lang w:val="es-CR"/>
        </w:rPr>
        <w:br w:type="page"/>
      </w:r>
    </w:p>
    <w:tbl>
      <w:tblPr>
        <w:tblStyle w:val="Tablaconcuadrcula"/>
        <w:tblW w:w="0" w:type="auto"/>
        <w:tblLook w:val="04A0" w:firstRow="1" w:lastRow="0" w:firstColumn="1" w:lastColumn="0" w:noHBand="0" w:noVBand="1"/>
      </w:tblPr>
      <w:tblGrid>
        <w:gridCol w:w="9350"/>
      </w:tblGrid>
      <w:tr w:rsidR="00B61382" w14:paraId="43564DC6" w14:textId="77777777" w:rsidTr="00B61382">
        <w:tc>
          <w:tcPr>
            <w:tcW w:w="9350" w:type="dxa"/>
          </w:tcPr>
          <w:p w14:paraId="23BDCC60" w14:textId="7A9FE635" w:rsidR="00B61382" w:rsidRPr="00B61382" w:rsidRDefault="00B61382" w:rsidP="00B61382">
            <w:pPr>
              <w:spacing w:before="240" w:after="240"/>
              <w:rPr>
                <w:b/>
              </w:rPr>
            </w:pPr>
            <w:r w:rsidRPr="00796B29">
              <w:rPr>
                <w:b/>
                <w:lang w:val="es-CR"/>
              </w:rPr>
              <w:lastRenderedPageBreak/>
              <w:t xml:space="preserve">Sección </w:t>
            </w:r>
            <w:r>
              <w:rPr>
                <w:b/>
                <w:lang w:val="es-CR"/>
              </w:rPr>
              <w:t>2</w:t>
            </w:r>
            <w:r w:rsidRPr="00796B29">
              <w:rPr>
                <w:b/>
                <w:lang w:val="es-CR"/>
              </w:rPr>
              <w:t xml:space="preserve">. </w:t>
            </w:r>
            <w:r>
              <w:rPr>
                <w:b/>
              </w:rPr>
              <w:t>TOMA DE DECISIONES</w:t>
            </w:r>
          </w:p>
        </w:tc>
      </w:tr>
    </w:tbl>
    <w:p w14:paraId="16CAA761" w14:textId="77777777" w:rsidR="00B6714B" w:rsidRDefault="00B6714B" w:rsidP="00B6714B">
      <w:pPr>
        <w:spacing w:after="160"/>
        <w:jc w:val="left"/>
        <w:rPr>
          <w:b/>
        </w:rPr>
      </w:pPr>
    </w:p>
    <w:p w14:paraId="7783F01A" w14:textId="77777777" w:rsidR="00B6714B" w:rsidRPr="00B6714B" w:rsidRDefault="00B6714B" w:rsidP="00B6714B">
      <w:pPr>
        <w:rPr>
          <w:lang w:val="es-419"/>
        </w:rPr>
      </w:pPr>
      <w:r w:rsidRPr="00B6714B">
        <w:rPr>
          <w:lang w:val="es-419"/>
        </w:rPr>
        <w:t xml:space="preserve">En la primera parte de esta entrevista nos enfocaremos en su trabajo cotidiano. </w:t>
      </w:r>
    </w:p>
    <w:p w14:paraId="1B9F1AAC" w14:textId="77777777" w:rsidR="00B6714B" w:rsidRPr="00B6714B" w:rsidRDefault="00B6714B" w:rsidP="00B6714B">
      <w:pPr>
        <w:rPr>
          <w:lang w:val="es-419"/>
        </w:rPr>
      </w:pPr>
    </w:p>
    <w:p w14:paraId="41CEEA76" w14:textId="095D9741" w:rsidR="00B6714B" w:rsidRPr="00B6714B" w:rsidRDefault="00B6714B" w:rsidP="00B6714B">
      <w:pPr>
        <w:pStyle w:val="Prrafodelista"/>
        <w:numPr>
          <w:ilvl w:val="0"/>
          <w:numId w:val="7"/>
        </w:numPr>
        <w:ind w:left="426" w:hanging="426"/>
        <w:rPr>
          <w:lang w:val="es-419"/>
        </w:rPr>
      </w:pPr>
      <w:r w:rsidRPr="00B6714B">
        <w:rPr>
          <w:lang w:val="es-419"/>
        </w:rPr>
        <w:t>¿Cómo se relaciona su organización (o unidad) con la agricultura de granos básicos</w:t>
      </w:r>
      <w:r w:rsidR="00665F48">
        <w:rPr>
          <w:lang w:val="es-GT"/>
        </w:rPr>
        <w:t xml:space="preserve">, la </w:t>
      </w:r>
      <w:r w:rsidR="009F4094">
        <w:rPr>
          <w:lang w:val="es-GT"/>
        </w:rPr>
        <w:t>SAN</w:t>
      </w:r>
      <w:r w:rsidR="00665F48">
        <w:rPr>
          <w:lang w:val="es-GT"/>
        </w:rPr>
        <w:t xml:space="preserve"> y el clima </w:t>
      </w:r>
      <w:r w:rsidRPr="00B6714B">
        <w:rPr>
          <w:lang w:val="es-419"/>
        </w:rPr>
        <w:t>en Guatemala? ¿Cuál es su objetivo en este sentido?</w:t>
      </w:r>
    </w:p>
    <w:p w14:paraId="3A0590A0" w14:textId="77777777" w:rsidR="00B6714B" w:rsidRPr="00B6714B" w:rsidRDefault="00B6714B" w:rsidP="00B6714B">
      <w:pPr>
        <w:rPr>
          <w:lang w:val="es-419"/>
        </w:rPr>
      </w:pPr>
    </w:p>
    <w:tbl>
      <w:tblPr>
        <w:tblStyle w:val="Tablaconcuadrcula"/>
        <w:tblW w:w="0" w:type="auto"/>
        <w:shd w:val="clear" w:color="auto" w:fill="D9D9D9" w:themeFill="background1" w:themeFillShade="D9"/>
        <w:tblLook w:val="04A0" w:firstRow="1" w:lastRow="0" w:firstColumn="1" w:lastColumn="0" w:noHBand="0" w:noVBand="1"/>
      </w:tblPr>
      <w:tblGrid>
        <w:gridCol w:w="9350"/>
      </w:tblGrid>
      <w:tr w:rsidR="00B6714B" w:rsidRPr="00B6714B" w14:paraId="12919430" w14:textId="77777777" w:rsidTr="001E6B33">
        <w:trPr>
          <w:trHeight w:val="3402"/>
        </w:trPr>
        <w:tc>
          <w:tcPr>
            <w:tcW w:w="9350" w:type="dxa"/>
            <w:shd w:val="clear" w:color="auto" w:fill="D9D9D9" w:themeFill="background1" w:themeFillShade="D9"/>
          </w:tcPr>
          <w:p w14:paraId="1F0341B3" w14:textId="77777777" w:rsidR="001E6B33" w:rsidRDefault="001E6B33" w:rsidP="001E6B33">
            <w:pPr>
              <w:rPr>
                <w:lang w:val="es-419"/>
              </w:rPr>
            </w:pPr>
          </w:p>
          <w:p w14:paraId="71883CCE" w14:textId="15584422" w:rsidR="009F4094" w:rsidRPr="00B6714B" w:rsidRDefault="009F4094" w:rsidP="001E6B33">
            <w:pPr>
              <w:rPr>
                <w:lang w:val="es-419"/>
              </w:rPr>
            </w:pPr>
            <w:r>
              <w:rPr>
                <w:lang w:val="es-419"/>
              </w:rPr>
              <w:t>LA ORGANIZACIÓN</w:t>
            </w:r>
          </w:p>
        </w:tc>
      </w:tr>
    </w:tbl>
    <w:p w14:paraId="75EEB7E5" w14:textId="77777777" w:rsidR="00B6714B" w:rsidRPr="00B6714B" w:rsidRDefault="00B6714B" w:rsidP="00B6714B">
      <w:pPr>
        <w:ind w:left="29"/>
        <w:rPr>
          <w:lang w:val="es-419"/>
        </w:rPr>
      </w:pPr>
    </w:p>
    <w:p w14:paraId="6211D0D0" w14:textId="020CC1E2" w:rsidR="00B6714B" w:rsidRPr="00B6714B" w:rsidRDefault="00B6714B" w:rsidP="00B6714B">
      <w:pPr>
        <w:pStyle w:val="Prrafodelista"/>
        <w:numPr>
          <w:ilvl w:val="0"/>
          <w:numId w:val="7"/>
        </w:numPr>
        <w:ind w:left="426" w:hanging="426"/>
        <w:rPr>
          <w:lang w:val="es-419"/>
        </w:rPr>
      </w:pPr>
      <w:r w:rsidRPr="00B6714B">
        <w:rPr>
          <w:lang w:val="es-419"/>
        </w:rPr>
        <w:t>Concretamente, ¿cómo se relaciona su trabajo con este objetivo?</w:t>
      </w:r>
    </w:p>
    <w:p w14:paraId="6084A8E2" w14:textId="77777777" w:rsidR="00B6714B" w:rsidRPr="00B169CB" w:rsidRDefault="00B6714B" w:rsidP="00B6714B">
      <w:pPr>
        <w:rPr>
          <w:lang w:val="es-GT"/>
        </w:rPr>
      </w:pPr>
    </w:p>
    <w:tbl>
      <w:tblPr>
        <w:tblStyle w:val="Tablaconcuadrcula"/>
        <w:tblW w:w="0" w:type="auto"/>
        <w:shd w:val="clear" w:color="auto" w:fill="D9D9D9" w:themeFill="background1" w:themeFillShade="D9"/>
        <w:tblLook w:val="04A0" w:firstRow="1" w:lastRow="0" w:firstColumn="1" w:lastColumn="0" w:noHBand="0" w:noVBand="1"/>
      </w:tblPr>
      <w:tblGrid>
        <w:gridCol w:w="9350"/>
      </w:tblGrid>
      <w:tr w:rsidR="00B6714B" w:rsidRPr="00431AA2" w14:paraId="4BE25D67" w14:textId="77777777" w:rsidTr="001E6B33">
        <w:trPr>
          <w:trHeight w:val="3402"/>
        </w:trPr>
        <w:tc>
          <w:tcPr>
            <w:tcW w:w="9350" w:type="dxa"/>
            <w:shd w:val="clear" w:color="auto" w:fill="D9D9D9" w:themeFill="background1" w:themeFillShade="D9"/>
          </w:tcPr>
          <w:p w14:paraId="763A91BB" w14:textId="77777777" w:rsidR="00E96B34" w:rsidRDefault="00E96B34" w:rsidP="001E6B33"/>
          <w:p w14:paraId="3D0A36BA" w14:textId="3FF5BAC7" w:rsidR="009F4094" w:rsidRDefault="009F4094" w:rsidP="001E6B33">
            <w:r>
              <w:t>LA PERSONA</w:t>
            </w:r>
          </w:p>
        </w:tc>
      </w:tr>
    </w:tbl>
    <w:p w14:paraId="7E577B17" w14:textId="77777777" w:rsidR="00B61382" w:rsidRPr="00B169CB" w:rsidRDefault="00B61382" w:rsidP="00B61382">
      <w:pPr>
        <w:rPr>
          <w:lang w:val="es-GT"/>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9350"/>
      </w:tblGrid>
      <w:tr w:rsidR="00B61382" w:rsidRPr="00431AA2" w14:paraId="120D849D" w14:textId="77777777" w:rsidTr="00E84AF8">
        <w:tc>
          <w:tcPr>
            <w:tcW w:w="9350" w:type="dxa"/>
            <w:shd w:val="clear" w:color="auto" w:fill="FFFF00"/>
          </w:tcPr>
          <w:p w14:paraId="61CBC225" w14:textId="74244451" w:rsidR="001E6B33" w:rsidRDefault="001E6B33" w:rsidP="00B61382">
            <w:pPr>
              <w:spacing w:before="240" w:after="160"/>
              <w:jc w:val="center"/>
              <w:rPr>
                <w:b/>
                <w:lang w:val="es-CR"/>
              </w:rPr>
            </w:pPr>
            <w:r>
              <w:rPr>
                <w:b/>
                <w:lang w:val="es-CR"/>
              </w:rPr>
              <w:t>Esta parte de la entrevista se puede hacer por teléfono, cuando se fija el día y hora de la entrevista.</w:t>
            </w:r>
          </w:p>
          <w:p w14:paraId="3BD91528" w14:textId="24DA5B87" w:rsidR="00B61382" w:rsidRDefault="00E84AF8" w:rsidP="001E6B33">
            <w:pPr>
              <w:spacing w:before="240" w:after="160"/>
              <w:jc w:val="center"/>
              <w:rPr>
                <w:b/>
                <w:lang w:val="es-CR"/>
              </w:rPr>
            </w:pPr>
            <w:r>
              <w:rPr>
                <w:b/>
                <w:lang w:val="es-CR"/>
              </w:rPr>
              <w:t>Transcribir</w:t>
            </w:r>
            <w:r w:rsidR="00B61382">
              <w:rPr>
                <w:b/>
                <w:lang w:val="es-CR"/>
              </w:rPr>
              <w:t xml:space="preserve"> resultados en la hoja </w:t>
            </w:r>
            <w:r w:rsidR="001E6B33">
              <w:rPr>
                <w:b/>
                <w:lang w:val="es-CR"/>
              </w:rPr>
              <w:t>2</w:t>
            </w:r>
            <w:r w:rsidR="00B61382">
              <w:rPr>
                <w:b/>
                <w:lang w:val="es-CR"/>
              </w:rPr>
              <w:t xml:space="preserve"> del archivo Excel adjunto</w:t>
            </w:r>
          </w:p>
        </w:tc>
      </w:tr>
    </w:tbl>
    <w:p w14:paraId="6EB15AD4" w14:textId="77777777" w:rsidR="00B61382" w:rsidRDefault="00B61382">
      <w:pPr>
        <w:spacing w:after="160"/>
        <w:jc w:val="left"/>
        <w:rPr>
          <w:b/>
          <w:lang w:val="es-CR"/>
        </w:rPr>
      </w:pPr>
    </w:p>
    <w:p w14:paraId="34CB7327" w14:textId="77777777" w:rsidR="00B6714B" w:rsidRDefault="00B6714B">
      <w:pPr>
        <w:spacing w:after="160"/>
        <w:jc w:val="left"/>
        <w:rPr>
          <w:b/>
          <w:lang w:val="es-CR"/>
        </w:rPr>
      </w:pPr>
      <w:r>
        <w:rPr>
          <w:b/>
          <w:lang w:val="es-CR"/>
        </w:rPr>
        <w:br w:type="page"/>
      </w:r>
    </w:p>
    <w:tbl>
      <w:tblPr>
        <w:tblStyle w:val="Tablaconcuadrcula"/>
        <w:tblW w:w="0" w:type="auto"/>
        <w:tblLook w:val="04A0" w:firstRow="1" w:lastRow="0" w:firstColumn="1" w:lastColumn="0" w:noHBand="0" w:noVBand="1"/>
      </w:tblPr>
      <w:tblGrid>
        <w:gridCol w:w="9350"/>
      </w:tblGrid>
      <w:tr w:rsidR="00E84AF8" w:rsidRPr="00431AA2" w14:paraId="2C38EE35" w14:textId="77777777" w:rsidTr="00E84AF8">
        <w:tc>
          <w:tcPr>
            <w:tcW w:w="9350" w:type="dxa"/>
          </w:tcPr>
          <w:p w14:paraId="5ED4FE9E" w14:textId="1BFC6C67" w:rsidR="00E84AF8" w:rsidRDefault="00E84AF8" w:rsidP="00B30748">
            <w:pPr>
              <w:spacing w:before="240" w:after="240"/>
              <w:rPr>
                <w:b/>
                <w:lang w:val="es-CR"/>
              </w:rPr>
            </w:pPr>
            <w:r>
              <w:rPr>
                <w:b/>
                <w:lang w:val="es-CR"/>
              </w:rPr>
              <w:lastRenderedPageBreak/>
              <w:t xml:space="preserve">Sección 3. </w:t>
            </w:r>
            <w:r w:rsidR="00B30748">
              <w:rPr>
                <w:b/>
                <w:lang w:val="es-CR"/>
              </w:rPr>
              <w:t>CLASIFICACIÓN</w:t>
            </w:r>
            <w:r w:rsidRPr="00796B29">
              <w:rPr>
                <w:b/>
                <w:lang w:val="es-CR"/>
              </w:rPr>
              <w:t xml:space="preserve"> DE PRODUCTOS DE INFORMACIÓN</w:t>
            </w:r>
          </w:p>
        </w:tc>
      </w:tr>
    </w:tbl>
    <w:p w14:paraId="76E10D4C" w14:textId="77777777" w:rsidR="005D7EB4" w:rsidRPr="00796B29" w:rsidRDefault="005D7EB4" w:rsidP="005D7EB4">
      <w:pPr>
        <w:rPr>
          <w:lang w:val="es-CR"/>
        </w:rPr>
      </w:pPr>
    </w:p>
    <w:p w14:paraId="32D90E0C" w14:textId="43A5F6C7" w:rsidR="001E6E46" w:rsidRDefault="00E84AF8" w:rsidP="005D7EB4">
      <w:pPr>
        <w:rPr>
          <w:lang w:val="es-419"/>
        </w:rPr>
      </w:pPr>
      <w:r>
        <w:rPr>
          <w:lang w:val="es-419"/>
        </w:rPr>
        <w:t>Hay</w:t>
      </w:r>
      <w:r w:rsidR="009A4465">
        <w:rPr>
          <w:lang w:val="es-419"/>
        </w:rPr>
        <w:t xml:space="preserve"> boletines</w:t>
      </w:r>
      <w:r>
        <w:rPr>
          <w:lang w:val="es-419"/>
        </w:rPr>
        <w:t xml:space="preserve"> y</w:t>
      </w:r>
      <w:r w:rsidR="009A4465">
        <w:rPr>
          <w:lang w:val="es-419"/>
        </w:rPr>
        <w:t xml:space="preserve"> mapas</w:t>
      </w:r>
      <w:r w:rsidR="005D7EB4" w:rsidRPr="00B6714B">
        <w:rPr>
          <w:lang w:val="es-419"/>
        </w:rPr>
        <w:t xml:space="preserve"> </w:t>
      </w:r>
      <w:r w:rsidR="001E6B33">
        <w:rPr>
          <w:lang w:val="es-419"/>
        </w:rPr>
        <w:t xml:space="preserve">de INSIVUMEH, SESAN, MAGA, y FEWS NET que </w:t>
      </w:r>
      <w:r w:rsidR="005D7EB4" w:rsidRPr="00B6714B">
        <w:rPr>
          <w:lang w:val="es-419"/>
        </w:rPr>
        <w:t>podría</w:t>
      </w:r>
      <w:r w:rsidR="000601A4" w:rsidRPr="00B6714B">
        <w:rPr>
          <w:lang w:val="es-419"/>
        </w:rPr>
        <w:t>n ser útiles</w:t>
      </w:r>
      <w:r w:rsidR="005D7EB4" w:rsidRPr="00B6714B">
        <w:rPr>
          <w:lang w:val="es-419"/>
        </w:rPr>
        <w:t xml:space="preserve"> </w:t>
      </w:r>
      <w:r w:rsidR="000601A4" w:rsidRPr="00B6714B">
        <w:rPr>
          <w:lang w:val="es-419"/>
        </w:rPr>
        <w:t xml:space="preserve">para </w:t>
      </w:r>
      <w:r w:rsidR="005D7EB4" w:rsidRPr="00B6714B">
        <w:rPr>
          <w:lang w:val="es-419"/>
        </w:rPr>
        <w:t>decisiones</w:t>
      </w:r>
      <w:r w:rsidR="001E6E46" w:rsidRPr="00B6714B">
        <w:rPr>
          <w:lang w:val="es-419"/>
        </w:rPr>
        <w:t xml:space="preserve"> y recomendaciones para la gestión de la </w:t>
      </w:r>
      <w:r>
        <w:rPr>
          <w:lang w:val="es-419"/>
        </w:rPr>
        <w:t>agricultura de granos básicos en Guatemala</w:t>
      </w:r>
      <w:r w:rsidR="005D7EB4" w:rsidRPr="00B6714B">
        <w:rPr>
          <w:lang w:val="es-419"/>
        </w:rPr>
        <w:t>. Hay algunos que se producen hace varios años</w:t>
      </w:r>
      <w:r>
        <w:rPr>
          <w:lang w:val="es-419"/>
        </w:rPr>
        <w:t>.</w:t>
      </w:r>
      <w:r w:rsidR="005D7EB4" w:rsidRPr="00B6714B">
        <w:rPr>
          <w:lang w:val="es-419"/>
        </w:rPr>
        <w:t xml:space="preserve"> </w:t>
      </w:r>
    </w:p>
    <w:p w14:paraId="7468BF14" w14:textId="77777777" w:rsidR="001E6B33" w:rsidRDefault="001E6B33" w:rsidP="005D7EB4">
      <w:pPr>
        <w:rPr>
          <w:lang w:val="es-419"/>
        </w:rPr>
      </w:pPr>
    </w:p>
    <w:p w14:paraId="7177482A" w14:textId="73A4E202" w:rsidR="001E6B33" w:rsidRDefault="00E84AF8" w:rsidP="005D7EB4">
      <w:pPr>
        <w:rPr>
          <w:lang w:val="es-419"/>
        </w:rPr>
      </w:pPr>
      <w:r>
        <w:rPr>
          <w:lang w:val="es-419"/>
        </w:rPr>
        <w:t>He</w:t>
      </w:r>
      <w:r w:rsidR="001E6B33">
        <w:rPr>
          <w:lang w:val="es-419"/>
        </w:rPr>
        <w:t xml:space="preserve"> traído una edición </w:t>
      </w:r>
      <w:r>
        <w:rPr>
          <w:lang w:val="es-419"/>
        </w:rPr>
        <w:t xml:space="preserve">impresa </w:t>
      </w:r>
      <w:r w:rsidR="001E6B33">
        <w:rPr>
          <w:lang w:val="es-419"/>
        </w:rPr>
        <w:t xml:space="preserve">de estos </w:t>
      </w:r>
      <w:r w:rsidR="00A366A1">
        <w:rPr>
          <w:lang w:val="es-419"/>
        </w:rPr>
        <w:t>boletines</w:t>
      </w:r>
      <w:r w:rsidR="009A4465">
        <w:rPr>
          <w:lang w:val="es-419"/>
        </w:rPr>
        <w:t>. La edición es d</w:t>
      </w:r>
      <w:r w:rsidR="001E6B33">
        <w:rPr>
          <w:lang w:val="es-419"/>
        </w:rPr>
        <w:t xml:space="preserve">e principios de julio de este año, cuando se confirmó la intensidad del Fenómeno del Niño. </w:t>
      </w:r>
      <w:r w:rsidR="009A4465">
        <w:rPr>
          <w:lang w:val="es-419"/>
        </w:rPr>
        <w:t xml:space="preserve">Algunos son de monitoreo, otros de pronóstico. Algunos son diarios, otros estacionales, y abarcan temas diferentes: </w:t>
      </w:r>
      <w:r w:rsidR="009A4465" w:rsidRPr="009A4465">
        <w:rPr>
          <w:lang w:val="es-419"/>
        </w:rPr>
        <w:t>clima, cultivos, precios, estado de las reservas alimentarias, emergencias alimentarias</w:t>
      </w:r>
      <w:r w:rsidR="00E263B2">
        <w:rPr>
          <w:lang w:val="es-419"/>
        </w:rPr>
        <w:t>.</w:t>
      </w:r>
      <w:r>
        <w:rPr>
          <w:lang w:val="es-419"/>
        </w:rPr>
        <w:t xml:space="preserve"> </w:t>
      </w:r>
    </w:p>
    <w:p w14:paraId="689E3817" w14:textId="77777777" w:rsidR="009A4465" w:rsidRDefault="009A4465" w:rsidP="005D7EB4">
      <w:pPr>
        <w:rPr>
          <w:lang w:val="es-419"/>
        </w:rPr>
      </w:pPr>
    </w:p>
    <w:p w14:paraId="18DAB282" w14:textId="4B2D09D3" w:rsidR="009A4465" w:rsidRPr="00A358F7" w:rsidRDefault="00E263B2" w:rsidP="00A358F7">
      <w:pPr>
        <w:pStyle w:val="Prrafodelista"/>
        <w:numPr>
          <w:ilvl w:val="0"/>
          <w:numId w:val="24"/>
        </w:numPr>
        <w:rPr>
          <w:lang w:val="es-419"/>
        </w:rPr>
      </w:pPr>
      <w:r w:rsidRPr="00A358F7">
        <w:rPr>
          <w:lang w:val="es-419"/>
        </w:rPr>
        <w:t xml:space="preserve">¿Conoce usted estos </w:t>
      </w:r>
      <w:r w:rsidR="00A366A1" w:rsidRPr="00A358F7">
        <w:rPr>
          <w:lang w:val="es-419"/>
        </w:rPr>
        <w:t>boletines</w:t>
      </w:r>
      <w:r w:rsidRPr="00A358F7">
        <w:rPr>
          <w:lang w:val="es-419"/>
        </w:rPr>
        <w:t xml:space="preserve"> (en </w:t>
      </w:r>
      <w:r w:rsidR="00A366A1" w:rsidRPr="00A358F7">
        <w:rPr>
          <w:lang w:val="es-419"/>
        </w:rPr>
        <w:t>é</w:t>
      </w:r>
      <w:r w:rsidRPr="00A358F7">
        <w:rPr>
          <w:lang w:val="es-419"/>
        </w:rPr>
        <w:t xml:space="preserve">sta o en una versión anterior)? </w:t>
      </w:r>
      <w:r w:rsidR="00B30748" w:rsidRPr="00A358F7">
        <w:rPr>
          <w:lang w:val="es-419"/>
        </w:rPr>
        <w:t>Según su respuesta, voy</w:t>
      </w:r>
      <w:r w:rsidR="00A366A1" w:rsidRPr="00A358F7">
        <w:rPr>
          <w:lang w:val="es-419"/>
        </w:rPr>
        <w:t xml:space="preserve"> a </w:t>
      </w:r>
      <w:r w:rsidR="00E84AF8" w:rsidRPr="00A358F7">
        <w:rPr>
          <w:lang w:val="es-419"/>
        </w:rPr>
        <w:t>separarlos</w:t>
      </w:r>
      <w:r w:rsidRPr="00A358F7">
        <w:rPr>
          <w:lang w:val="es-419"/>
        </w:rPr>
        <w:t xml:space="preserve"> en cinco categorías</w:t>
      </w:r>
      <w:r w:rsidR="00E84AF8" w:rsidRPr="00A358F7">
        <w:rPr>
          <w:lang w:val="es-419"/>
        </w:rPr>
        <w:t xml:space="preserve"> (no hay respuestas buenas o malas)</w:t>
      </w:r>
      <w:r w:rsidRPr="00A358F7">
        <w:rPr>
          <w:lang w:val="es-419"/>
        </w:rPr>
        <w:t>:</w:t>
      </w:r>
    </w:p>
    <w:p w14:paraId="155DE9C3" w14:textId="77777777" w:rsidR="00E263B2" w:rsidRDefault="00E263B2" w:rsidP="005D7EB4">
      <w:pPr>
        <w:rPr>
          <w:lang w:val="es-419"/>
        </w:rPr>
      </w:pPr>
    </w:p>
    <w:p w14:paraId="6C0EC441" w14:textId="3E0DF39F" w:rsidR="009A4465" w:rsidRPr="00E263B2" w:rsidRDefault="00E263B2" w:rsidP="00A366A1">
      <w:pPr>
        <w:jc w:val="left"/>
        <w:rPr>
          <w:lang w:val="es-419"/>
        </w:rPr>
      </w:pPr>
      <w:r w:rsidRPr="00E263B2">
        <w:rPr>
          <w:b/>
          <w:lang w:val="es-419"/>
        </w:rPr>
        <w:t>Categoría 1:</w:t>
      </w:r>
      <w:r>
        <w:rPr>
          <w:lang w:val="es-419"/>
        </w:rPr>
        <w:t xml:space="preserve"> </w:t>
      </w:r>
      <w:r w:rsidR="009A4465" w:rsidRPr="00E263B2">
        <w:rPr>
          <w:lang w:val="es-419"/>
        </w:rPr>
        <w:t xml:space="preserve">Nunca he escuchado de este </w:t>
      </w:r>
      <w:r w:rsidRPr="00E263B2">
        <w:rPr>
          <w:lang w:val="es-419"/>
        </w:rPr>
        <w:t>boletín o mapa</w:t>
      </w:r>
    </w:p>
    <w:p w14:paraId="0D8BE2C2" w14:textId="3BB3474A" w:rsidR="009A4465" w:rsidRPr="00E263B2" w:rsidRDefault="00E263B2" w:rsidP="00A366A1">
      <w:pPr>
        <w:jc w:val="left"/>
        <w:rPr>
          <w:lang w:val="es-419"/>
        </w:rPr>
      </w:pPr>
      <w:r w:rsidRPr="00E263B2">
        <w:rPr>
          <w:b/>
          <w:lang w:val="es-419"/>
        </w:rPr>
        <w:t>Categoría 2:</w:t>
      </w:r>
      <w:r>
        <w:rPr>
          <w:lang w:val="es-419"/>
        </w:rPr>
        <w:t xml:space="preserve"> </w:t>
      </w:r>
      <w:r w:rsidR="009A4465" w:rsidRPr="00E263B2">
        <w:rPr>
          <w:lang w:val="es-419"/>
        </w:rPr>
        <w:t xml:space="preserve">He escuchado mencionar este </w:t>
      </w:r>
      <w:r w:rsidRPr="00E263B2">
        <w:rPr>
          <w:lang w:val="es-419"/>
        </w:rPr>
        <w:t>boletín o mapa</w:t>
      </w:r>
    </w:p>
    <w:p w14:paraId="4A86EABE" w14:textId="4E0C1B11" w:rsidR="009A4465" w:rsidRPr="00E263B2" w:rsidRDefault="00E263B2" w:rsidP="00A366A1">
      <w:pPr>
        <w:jc w:val="left"/>
        <w:rPr>
          <w:lang w:val="es-419"/>
        </w:rPr>
      </w:pPr>
      <w:r w:rsidRPr="00E263B2">
        <w:rPr>
          <w:b/>
          <w:lang w:val="es-419"/>
        </w:rPr>
        <w:t>Categoría 3:</w:t>
      </w:r>
      <w:r>
        <w:rPr>
          <w:lang w:val="es-419"/>
        </w:rPr>
        <w:t xml:space="preserve"> </w:t>
      </w:r>
      <w:r w:rsidR="009A4465" w:rsidRPr="00E263B2">
        <w:rPr>
          <w:lang w:val="es-419"/>
        </w:rPr>
        <w:t>Lo he visto una vez</w:t>
      </w:r>
    </w:p>
    <w:p w14:paraId="34E852B1" w14:textId="626D555F" w:rsidR="009A4465" w:rsidRPr="00E263B2" w:rsidRDefault="00E263B2" w:rsidP="00A366A1">
      <w:pPr>
        <w:jc w:val="left"/>
        <w:rPr>
          <w:lang w:val="es-419"/>
        </w:rPr>
      </w:pPr>
      <w:r w:rsidRPr="00E263B2">
        <w:rPr>
          <w:b/>
          <w:lang w:val="es-419"/>
        </w:rPr>
        <w:t>Categoría 4:</w:t>
      </w:r>
      <w:r>
        <w:rPr>
          <w:lang w:val="es-419"/>
        </w:rPr>
        <w:t xml:space="preserve"> </w:t>
      </w:r>
      <w:r w:rsidR="009A4465" w:rsidRPr="00E263B2">
        <w:rPr>
          <w:lang w:val="es-419"/>
        </w:rPr>
        <w:t>Lo he consultado antes pero no lo uso frecuentemente</w:t>
      </w:r>
    </w:p>
    <w:p w14:paraId="4FB917B5" w14:textId="65F030CB" w:rsidR="009A4465" w:rsidRPr="00E263B2" w:rsidRDefault="00E263B2" w:rsidP="00E263B2">
      <w:pPr>
        <w:spacing w:after="160"/>
        <w:jc w:val="left"/>
        <w:rPr>
          <w:lang w:val="es-419"/>
        </w:rPr>
      </w:pPr>
      <w:r w:rsidRPr="00E263B2">
        <w:rPr>
          <w:b/>
          <w:lang w:val="es-419"/>
        </w:rPr>
        <w:t>Categoría 5:</w:t>
      </w:r>
      <w:r>
        <w:rPr>
          <w:lang w:val="es-419"/>
        </w:rPr>
        <w:t xml:space="preserve"> </w:t>
      </w:r>
      <w:r w:rsidR="009A4465" w:rsidRPr="00E263B2">
        <w:rPr>
          <w:lang w:val="es-419"/>
        </w:rPr>
        <w:t>Lo uso y consulto frecuentemente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9350"/>
      </w:tblGrid>
      <w:tr w:rsidR="00E263B2" w:rsidRPr="00431AA2" w14:paraId="4A795EF4" w14:textId="77777777" w:rsidTr="00E84AF8">
        <w:tc>
          <w:tcPr>
            <w:tcW w:w="9350" w:type="dxa"/>
            <w:shd w:val="clear" w:color="auto" w:fill="FFFF00"/>
          </w:tcPr>
          <w:p w14:paraId="6D290E15" w14:textId="75E6B8C4" w:rsidR="00E263B2" w:rsidRPr="00B169CB" w:rsidRDefault="00A366A1" w:rsidP="00BA0BC4">
            <w:pPr>
              <w:spacing w:before="240" w:after="160"/>
              <w:jc w:val="center"/>
              <w:rPr>
                <w:b/>
                <w:i/>
                <w:lang w:val="es-CR"/>
              </w:rPr>
            </w:pPr>
            <w:r w:rsidRPr="00B169CB">
              <w:rPr>
                <w:b/>
                <w:i/>
                <w:lang w:val="es-CR"/>
              </w:rPr>
              <w:t>L</w:t>
            </w:r>
            <w:r w:rsidR="00E263B2" w:rsidRPr="00B169CB">
              <w:rPr>
                <w:b/>
                <w:i/>
                <w:lang w:val="es-CR"/>
              </w:rPr>
              <w:t xml:space="preserve">levar </w:t>
            </w:r>
            <w:r w:rsidR="00E84AF8" w:rsidRPr="00B169CB">
              <w:rPr>
                <w:b/>
                <w:i/>
                <w:lang w:val="es-CR"/>
              </w:rPr>
              <w:t>las categorías</w:t>
            </w:r>
            <w:r w:rsidR="00E263B2" w:rsidRPr="00B169CB">
              <w:rPr>
                <w:b/>
                <w:i/>
                <w:lang w:val="es-CR"/>
              </w:rPr>
              <w:t xml:space="preserve"> en </w:t>
            </w:r>
            <w:r w:rsidR="00E84AF8" w:rsidRPr="00B169CB">
              <w:rPr>
                <w:b/>
                <w:i/>
                <w:lang w:val="es-CR"/>
              </w:rPr>
              <w:t>cinco</w:t>
            </w:r>
            <w:r w:rsidRPr="00B169CB">
              <w:rPr>
                <w:b/>
                <w:i/>
                <w:lang w:val="es-CR"/>
              </w:rPr>
              <w:t xml:space="preserve"> tarjetas de cartulina</w:t>
            </w:r>
            <w:r w:rsidR="00E263B2" w:rsidRPr="00B169CB">
              <w:rPr>
                <w:b/>
                <w:i/>
                <w:lang w:val="es-CR"/>
              </w:rPr>
              <w:t xml:space="preserve"> (como en los talleres) para organizar </w:t>
            </w:r>
            <w:r w:rsidR="00E84AF8" w:rsidRPr="00B169CB">
              <w:rPr>
                <w:b/>
                <w:i/>
                <w:lang w:val="es-CR"/>
              </w:rPr>
              <w:t xml:space="preserve">los grupos de </w:t>
            </w:r>
            <w:r w:rsidR="00B30748" w:rsidRPr="00B169CB">
              <w:rPr>
                <w:b/>
                <w:i/>
                <w:lang w:val="es-CR"/>
              </w:rPr>
              <w:t>productos</w:t>
            </w:r>
            <w:r w:rsidR="00E263B2" w:rsidRPr="00B169CB">
              <w:rPr>
                <w:b/>
                <w:i/>
                <w:lang w:val="es-CR"/>
              </w:rPr>
              <w:t>.</w:t>
            </w:r>
          </w:p>
          <w:p w14:paraId="0D70E4CE" w14:textId="77777777" w:rsidR="00E263B2" w:rsidRPr="00B169CB" w:rsidRDefault="00A366A1" w:rsidP="00A366A1">
            <w:pPr>
              <w:jc w:val="center"/>
              <w:rPr>
                <w:b/>
                <w:i/>
              </w:rPr>
            </w:pPr>
            <w:r w:rsidRPr="00B169CB">
              <w:rPr>
                <w:b/>
                <w:i/>
                <w:highlight w:val="yellow"/>
              </w:rPr>
              <w:t xml:space="preserve">Llevar impreso el cuadro de la página siguiente, como ayuda </w:t>
            </w:r>
            <w:r w:rsidRPr="00B169CB">
              <w:rPr>
                <w:b/>
                <w:i/>
              </w:rPr>
              <w:t>para la revisión.</w:t>
            </w:r>
          </w:p>
          <w:p w14:paraId="5B0E30F7" w14:textId="6181DFA0" w:rsidR="00A366A1" w:rsidRPr="00B169CB" w:rsidRDefault="00A366A1" w:rsidP="00A366A1">
            <w:pPr>
              <w:jc w:val="center"/>
              <w:rPr>
                <w:b/>
                <w:i/>
              </w:rPr>
            </w:pPr>
          </w:p>
        </w:tc>
      </w:tr>
    </w:tbl>
    <w:p w14:paraId="664BD2CC" w14:textId="77777777" w:rsidR="009A4465" w:rsidRDefault="009A4465" w:rsidP="00B30748">
      <w:pPr>
        <w:jc w:val="left"/>
        <w:rPr>
          <w:lang w:val="es-419"/>
        </w:rPr>
      </w:pPr>
    </w:p>
    <w:tbl>
      <w:tblPr>
        <w:tblW w:w="5000" w:type="pct"/>
        <w:tblInd w:w="-5" w:type="dxa"/>
        <w:tblCellMar>
          <w:left w:w="70" w:type="dxa"/>
          <w:right w:w="70" w:type="dxa"/>
        </w:tblCellMar>
        <w:tblLook w:val="04A0" w:firstRow="1" w:lastRow="0" w:firstColumn="1" w:lastColumn="0" w:noHBand="0" w:noVBand="1"/>
      </w:tblPr>
      <w:tblGrid>
        <w:gridCol w:w="709"/>
        <w:gridCol w:w="7513"/>
        <w:gridCol w:w="1128"/>
      </w:tblGrid>
      <w:tr w:rsidR="00A366A1" w:rsidRPr="00A366A1" w14:paraId="2D1E3AAE" w14:textId="77777777" w:rsidTr="00A366A1">
        <w:tc>
          <w:tcPr>
            <w:tcW w:w="709" w:type="dxa"/>
            <w:tcBorders>
              <w:top w:val="single" w:sz="4" w:space="0" w:color="7F7F7F"/>
              <w:left w:val="single" w:sz="4" w:space="0" w:color="7F7F7F"/>
              <w:bottom w:val="single" w:sz="4" w:space="0" w:color="7F7F7F"/>
              <w:right w:val="single" w:sz="4" w:space="0" w:color="7F7F7F"/>
            </w:tcBorders>
            <w:shd w:val="clear" w:color="auto" w:fill="auto"/>
            <w:vAlign w:val="bottom"/>
            <w:hideMark/>
          </w:tcPr>
          <w:p w14:paraId="705E0886" w14:textId="77777777" w:rsidR="00A366A1" w:rsidRPr="00A366A1" w:rsidRDefault="00A366A1" w:rsidP="00A366A1">
            <w:pPr>
              <w:spacing w:line="240" w:lineRule="auto"/>
              <w:jc w:val="left"/>
              <w:rPr>
                <w:rFonts w:eastAsia="Times New Roman"/>
                <w:b/>
                <w:bCs/>
                <w:lang w:val="es-419" w:eastAsia="es-419"/>
              </w:rPr>
            </w:pPr>
            <w:r w:rsidRPr="00A366A1">
              <w:rPr>
                <w:rFonts w:eastAsia="Times New Roman"/>
                <w:b/>
                <w:bCs/>
                <w:lang w:val="es-419" w:eastAsia="es-419"/>
              </w:rPr>
              <w:t>Cód.</w:t>
            </w:r>
          </w:p>
        </w:tc>
        <w:tc>
          <w:tcPr>
            <w:tcW w:w="7513" w:type="dxa"/>
            <w:tcBorders>
              <w:top w:val="single" w:sz="4" w:space="0" w:color="7F7F7F"/>
              <w:left w:val="nil"/>
              <w:bottom w:val="single" w:sz="4" w:space="0" w:color="7F7F7F"/>
              <w:right w:val="single" w:sz="4" w:space="0" w:color="7F7F7F"/>
            </w:tcBorders>
            <w:shd w:val="clear" w:color="auto" w:fill="auto"/>
            <w:vAlign w:val="bottom"/>
            <w:hideMark/>
          </w:tcPr>
          <w:p w14:paraId="6279E281" w14:textId="77777777" w:rsidR="00A366A1" w:rsidRPr="00A366A1" w:rsidRDefault="00A366A1" w:rsidP="00A366A1">
            <w:pPr>
              <w:spacing w:line="240" w:lineRule="auto"/>
              <w:jc w:val="left"/>
              <w:rPr>
                <w:rFonts w:eastAsia="Times New Roman"/>
                <w:b/>
                <w:bCs/>
                <w:lang w:val="es-419" w:eastAsia="es-419"/>
              </w:rPr>
            </w:pPr>
            <w:r w:rsidRPr="00A366A1">
              <w:rPr>
                <w:rFonts w:eastAsia="Times New Roman"/>
                <w:b/>
                <w:bCs/>
                <w:lang w:val="es-419" w:eastAsia="es-419"/>
              </w:rPr>
              <w:t>Nombre / organización</w:t>
            </w:r>
          </w:p>
        </w:tc>
        <w:tc>
          <w:tcPr>
            <w:tcW w:w="1128" w:type="dxa"/>
            <w:tcBorders>
              <w:top w:val="single" w:sz="4" w:space="0" w:color="7F7F7F"/>
              <w:left w:val="nil"/>
              <w:bottom w:val="nil"/>
              <w:right w:val="single" w:sz="4" w:space="0" w:color="7F7F7F"/>
            </w:tcBorders>
            <w:shd w:val="clear" w:color="auto" w:fill="auto"/>
            <w:noWrap/>
            <w:vAlign w:val="bottom"/>
            <w:hideMark/>
          </w:tcPr>
          <w:p w14:paraId="78F3695E" w14:textId="792014FB"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Categoría</w:t>
            </w:r>
          </w:p>
        </w:tc>
      </w:tr>
      <w:tr w:rsidR="009F4094" w:rsidRPr="00431AA2" w14:paraId="7E70A783"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tcPr>
          <w:p w14:paraId="2378136E" w14:textId="68267927" w:rsidR="009F4094" w:rsidRPr="00A366A1" w:rsidRDefault="009F4094" w:rsidP="00A366A1">
            <w:pPr>
              <w:spacing w:line="240" w:lineRule="auto"/>
              <w:jc w:val="left"/>
              <w:rPr>
                <w:rFonts w:eastAsia="Times New Roman"/>
                <w:lang w:val="es-419" w:eastAsia="es-419"/>
              </w:rPr>
            </w:pPr>
            <w:r>
              <w:rPr>
                <w:rFonts w:eastAsia="Times New Roman"/>
                <w:lang w:val="es-419" w:eastAsia="es-419"/>
              </w:rPr>
              <w:t>L01</w:t>
            </w:r>
          </w:p>
        </w:tc>
        <w:tc>
          <w:tcPr>
            <w:tcW w:w="7513" w:type="dxa"/>
            <w:tcBorders>
              <w:top w:val="nil"/>
              <w:left w:val="nil"/>
              <w:bottom w:val="single" w:sz="4" w:space="0" w:color="7F7F7F"/>
              <w:right w:val="nil"/>
            </w:tcBorders>
            <w:shd w:val="clear" w:color="auto" w:fill="auto"/>
            <w:vAlign w:val="bottom"/>
          </w:tcPr>
          <w:p w14:paraId="508E341C" w14:textId="21BFB129" w:rsidR="009F4094" w:rsidRPr="00A366A1" w:rsidRDefault="009F4094" w:rsidP="00CA2D93">
            <w:pPr>
              <w:spacing w:line="240" w:lineRule="auto"/>
              <w:jc w:val="left"/>
              <w:rPr>
                <w:rFonts w:eastAsia="Times New Roman"/>
                <w:lang w:val="es-419" w:eastAsia="es-419"/>
              </w:rPr>
            </w:pPr>
            <w:r>
              <w:rPr>
                <w:rFonts w:eastAsia="Times New Roman"/>
                <w:lang w:val="es-419" w:eastAsia="es-419"/>
              </w:rPr>
              <w:t xml:space="preserve">Reporte climático de (Mancomunidad Copán </w:t>
            </w:r>
            <w:proofErr w:type="spellStart"/>
            <w:r>
              <w:rPr>
                <w:rFonts w:eastAsia="Times New Roman"/>
                <w:lang w:val="es-419" w:eastAsia="es-419"/>
              </w:rPr>
              <w:t>Chortí</w:t>
            </w:r>
            <w:proofErr w:type="spellEnd"/>
            <w:r>
              <w:rPr>
                <w:rFonts w:eastAsia="Times New Roman"/>
                <w:lang w:val="es-419" w:eastAsia="es-419"/>
              </w:rPr>
              <w:t>)</w:t>
            </w:r>
          </w:p>
        </w:tc>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A71E525" w14:textId="77777777" w:rsidR="009F4094" w:rsidRPr="00A366A1" w:rsidRDefault="009F4094" w:rsidP="00A366A1">
            <w:pPr>
              <w:spacing w:line="240" w:lineRule="auto"/>
              <w:jc w:val="center"/>
              <w:rPr>
                <w:rFonts w:eastAsia="Times New Roman"/>
                <w:lang w:val="es-419" w:eastAsia="es-419"/>
              </w:rPr>
            </w:pPr>
          </w:p>
        </w:tc>
      </w:tr>
      <w:tr w:rsidR="009F4094" w:rsidRPr="00431AA2" w14:paraId="54695674"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tcPr>
          <w:p w14:paraId="55AF251A" w14:textId="2702C548" w:rsidR="009F4094" w:rsidRPr="00A366A1" w:rsidRDefault="009F4094" w:rsidP="00A366A1">
            <w:pPr>
              <w:spacing w:line="240" w:lineRule="auto"/>
              <w:jc w:val="left"/>
              <w:rPr>
                <w:rFonts w:eastAsia="Times New Roman"/>
                <w:lang w:val="es-419" w:eastAsia="es-419"/>
              </w:rPr>
            </w:pPr>
            <w:r>
              <w:rPr>
                <w:rFonts w:eastAsia="Times New Roman"/>
                <w:lang w:val="es-419" w:eastAsia="es-419"/>
              </w:rPr>
              <w:t>L02</w:t>
            </w:r>
          </w:p>
        </w:tc>
        <w:tc>
          <w:tcPr>
            <w:tcW w:w="7513" w:type="dxa"/>
            <w:tcBorders>
              <w:top w:val="nil"/>
              <w:left w:val="nil"/>
              <w:bottom w:val="single" w:sz="4" w:space="0" w:color="7F7F7F"/>
              <w:right w:val="nil"/>
            </w:tcBorders>
            <w:shd w:val="clear" w:color="auto" w:fill="auto"/>
            <w:vAlign w:val="bottom"/>
          </w:tcPr>
          <w:p w14:paraId="3B2F4976" w14:textId="4D5D376F" w:rsidR="009F4094" w:rsidRDefault="009F4094" w:rsidP="00CA2D93">
            <w:pPr>
              <w:spacing w:line="240" w:lineRule="auto"/>
              <w:jc w:val="left"/>
              <w:rPr>
                <w:rFonts w:eastAsia="Times New Roman"/>
                <w:lang w:val="es-419" w:eastAsia="es-419"/>
              </w:rPr>
            </w:pPr>
            <w:r>
              <w:rPr>
                <w:rFonts w:eastAsia="Times New Roman"/>
                <w:lang w:val="es-419" w:eastAsia="es-419"/>
              </w:rPr>
              <w:t xml:space="preserve">Boletín SAT (Mancomunidad Copán </w:t>
            </w:r>
            <w:proofErr w:type="spellStart"/>
            <w:r>
              <w:rPr>
                <w:rFonts w:eastAsia="Times New Roman"/>
                <w:lang w:val="es-419" w:eastAsia="es-419"/>
              </w:rPr>
              <w:t>Chortí</w:t>
            </w:r>
            <w:proofErr w:type="spellEnd"/>
            <w:r>
              <w:rPr>
                <w:rFonts w:eastAsia="Times New Roman"/>
                <w:lang w:val="es-419" w:eastAsia="es-419"/>
              </w:rPr>
              <w:t>)</w:t>
            </w:r>
          </w:p>
        </w:tc>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02206BD" w14:textId="77777777" w:rsidR="009F4094" w:rsidRPr="00A366A1" w:rsidRDefault="009F4094" w:rsidP="00A366A1">
            <w:pPr>
              <w:spacing w:line="240" w:lineRule="auto"/>
              <w:jc w:val="center"/>
              <w:rPr>
                <w:rFonts w:eastAsia="Times New Roman"/>
                <w:lang w:val="es-419" w:eastAsia="es-419"/>
              </w:rPr>
            </w:pPr>
          </w:p>
        </w:tc>
      </w:tr>
      <w:tr w:rsidR="009F4094" w:rsidRPr="00431AA2" w14:paraId="3E91F00E"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tcPr>
          <w:p w14:paraId="571D18B0" w14:textId="73EC2301" w:rsidR="009F4094" w:rsidRPr="00A366A1" w:rsidRDefault="009F4094" w:rsidP="00A366A1">
            <w:pPr>
              <w:spacing w:line="240" w:lineRule="auto"/>
              <w:jc w:val="left"/>
              <w:rPr>
                <w:rFonts w:eastAsia="Times New Roman"/>
                <w:lang w:val="es-419" w:eastAsia="es-419"/>
              </w:rPr>
            </w:pPr>
            <w:r>
              <w:rPr>
                <w:rFonts w:eastAsia="Times New Roman"/>
                <w:lang w:val="es-419" w:eastAsia="es-419"/>
              </w:rPr>
              <w:t>L03</w:t>
            </w:r>
          </w:p>
        </w:tc>
        <w:tc>
          <w:tcPr>
            <w:tcW w:w="7513" w:type="dxa"/>
            <w:tcBorders>
              <w:top w:val="nil"/>
              <w:left w:val="nil"/>
              <w:bottom w:val="single" w:sz="4" w:space="0" w:color="7F7F7F"/>
              <w:right w:val="nil"/>
            </w:tcBorders>
            <w:shd w:val="clear" w:color="auto" w:fill="auto"/>
            <w:vAlign w:val="bottom"/>
          </w:tcPr>
          <w:p w14:paraId="1248EA49" w14:textId="55792749" w:rsidR="009F4094" w:rsidRDefault="009F4094" w:rsidP="00CA2D93">
            <w:pPr>
              <w:spacing w:line="240" w:lineRule="auto"/>
              <w:jc w:val="left"/>
              <w:rPr>
                <w:rFonts w:eastAsia="Times New Roman"/>
                <w:lang w:val="es-419" w:eastAsia="es-419"/>
              </w:rPr>
            </w:pPr>
            <w:r>
              <w:rPr>
                <w:rFonts w:eastAsia="Times New Roman"/>
                <w:lang w:val="es-419" w:eastAsia="es-419"/>
              </w:rPr>
              <w:t>Informe mensual reserva y precios de granos básicos (FAO)</w:t>
            </w:r>
          </w:p>
        </w:tc>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50BDE7" w14:textId="77777777" w:rsidR="009F4094" w:rsidRPr="00A366A1" w:rsidRDefault="009F4094" w:rsidP="00A366A1">
            <w:pPr>
              <w:spacing w:line="240" w:lineRule="auto"/>
              <w:jc w:val="center"/>
              <w:rPr>
                <w:rFonts w:eastAsia="Times New Roman"/>
                <w:lang w:val="es-419" w:eastAsia="es-419"/>
              </w:rPr>
            </w:pPr>
          </w:p>
        </w:tc>
      </w:tr>
      <w:tr w:rsidR="009F4094" w:rsidRPr="00431AA2" w14:paraId="03C23660"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tcPr>
          <w:p w14:paraId="215FA001" w14:textId="4CACC4E9" w:rsidR="009F4094" w:rsidRDefault="009F4094" w:rsidP="00A366A1">
            <w:pPr>
              <w:spacing w:line="240" w:lineRule="auto"/>
              <w:jc w:val="left"/>
              <w:rPr>
                <w:rFonts w:eastAsia="Times New Roman"/>
                <w:lang w:val="es-419" w:eastAsia="es-419"/>
              </w:rPr>
            </w:pPr>
            <w:r>
              <w:rPr>
                <w:rFonts w:eastAsia="Times New Roman"/>
                <w:lang w:val="es-419" w:eastAsia="es-419"/>
              </w:rPr>
              <w:t>L04</w:t>
            </w:r>
          </w:p>
        </w:tc>
        <w:tc>
          <w:tcPr>
            <w:tcW w:w="7513" w:type="dxa"/>
            <w:tcBorders>
              <w:top w:val="nil"/>
              <w:left w:val="nil"/>
              <w:bottom w:val="single" w:sz="4" w:space="0" w:color="7F7F7F"/>
              <w:right w:val="nil"/>
            </w:tcBorders>
            <w:shd w:val="clear" w:color="auto" w:fill="auto"/>
            <w:vAlign w:val="bottom"/>
          </w:tcPr>
          <w:p w14:paraId="6C8A05C0" w14:textId="16FDAEBA" w:rsidR="009F4094" w:rsidRDefault="009F4094" w:rsidP="009F4094">
            <w:pPr>
              <w:spacing w:line="240" w:lineRule="auto"/>
              <w:jc w:val="left"/>
              <w:rPr>
                <w:rFonts w:eastAsia="Times New Roman"/>
                <w:lang w:val="es-419" w:eastAsia="es-419"/>
              </w:rPr>
            </w:pPr>
            <w:r>
              <w:rPr>
                <w:rFonts w:eastAsia="Times New Roman"/>
                <w:lang w:val="es-419" w:eastAsia="es-419"/>
              </w:rPr>
              <w:t>Informe mensual SAN municipal (Gobierno Municipal)</w:t>
            </w:r>
          </w:p>
        </w:tc>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60B8A38" w14:textId="77777777" w:rsidR="009F4094" w:rsidRPr="00A366A1" w:rsidRDefault="009F4094" w:rsidP="00A366A1">
            <w:pPr>
              <w:spacing w:line="240" w:lineRule="auto"/>
              <w:jc w:val="center"/>
              <w:rPr>
                <w:rFonts w:eastAsia="Times New Roman"/>
                <w:lang w:val="es-419" w:eastAsia="es-419"/>
              </w:rPr>
            </w:pPr>
          </w:p>
        </w:tc>
      </w:tr>
      <w:tr w:rsidR="00A366A1" w:rsidRPr="00431AA2" w14:paraId="731AC6FF"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7BBDDEAD"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M37</w:t>
            </w:r>
          </w:p>
        </w:tc>
        <w:tc>
          <w:tcPr>
            <w:tcW w:w="7513" w:type="dxa"/>
            <w:tcBorders>
              <w:top w:val="nil"/>
              <w:left w:val="nil"/>
              <w:bottom w:val="single" w:sz="4" w:space="0" w:color="7F7F7F"/>
              <w:right w:val="nil"/>
            </w:tcBorders>
            <w:shd w:val="clear" w:color="auto" w:fill="auto"/>
            <w:vAlign w:val="bottom"/>
            <w:hideMark/>
          </w:tcPr>
          <w:p w14:paraId="3E149F44" w14:textId="3A962D38" w:rsidR="00A366A1" w:rsidRPr="00A366A1" w:rsidRDefault="00A366A1" w:rsidP="00CA2D93">
            <w:pPr>
              <w:spacing w:line="240" w:lineRule="auto"/>
              <w:jc w:val="left"/>
              <w:rPr>
                <w:rFonts w:eastAsia="Times New Roman"/>
                <w:lang w:val="es-419" w:eastAsia="es-419"/>
              </w:rPr>
            </w:pPr>
            <w:r w:rsidRPr="00A366A1">
              <w:rPr>
                <w:rFonts w:eastAsia="Times New Roman"/>
                <w:lang w:val="es-419" w:eastAsia="es-419"/>
              </w:rPr>
              <w:t xml:space="preserve">Mapa </w:t>
            </w:r>
            <w:r w:rsidR="00CA2D93">
              <w:rPr>
                <w:rFonts w:eastAsia="Times New Roman"/>
                <w:lang w:val="es-419" w:eastAsia="es-419"/>
              </w:rPr>
              <w:t>de</w:t>
            </w:r>
            <w:r w:rsidRPr="00A366A1">
              <w:rPr>
                <w:rFonts w:eastAsia="Times New Roman"/>
                <w:lang w:val="es-419" w:eastAsia="es-419"/>
              </w:rPr>
              <w:t xml:space="preserve"> lluvia acumulada (INSIVUMEH)</w:t>
            </w:r>
          </w:p>
        </w:tc>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2EB677" w14:textId="11BF12F5" w:rsidR="00A366A1" w:rsidRPr="00A366A1" w:rsidRDefault="00A366A1" w:rsidP="00A366A1">
            <w:pPr>
              <w:spacing w:line="240" w:lineRule="auto"/>
              <w:jc w:val="center"/>
              <w:rPr>
                <w:rFonts w:eastAsia="Times New Roman"/>
                <w:lang w:val="es-419" w:eastAsia="es-419"/>
              </w:rPr>
            </w:pPr>
          </w:p>
        </w:tc>
      </w:tr>
      <w:tr w:rsidR="00A366A1" w:rsidRPr="00431AA2" w14:paraId="125A3D66"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655127AF"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M38</w:t>
            </w:r>
          </w:p>
        </w:tc>
        <w:tc>
          <w:tcPr>
            <w:tcW w:w="7513" w:type="dxa"/>
            <w:tcBorders>
              <w:top w:val="nil"/>
              <w:left w:val="nil"/>
              <w:bottom w:val="single" w:sz="4" w:space="0" w:color="7F7F7F"/>
              <w:right w:val="nil"/>
            </w:tcBorders>
            <w:shd w:val="clear" w:color="auto" w:fill="auto"/>
            <w:vAlign w:val="bottom"/>
            <w:hideMark/>
          </w:tcPr>
          <w:p w14:paraId="756C58EF" w14:textId="31A148AA"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Mapa de pronóstico de lluvia para 24 y 48 h (INSIVUMEH)</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89CCC66" w14:textId="6A470EEE" w:rsidR="00A366A1" w:rsidRPr="00A366A1" w:rsidRDefault="00A366A1" w:rsidP="00A366A1">
            <w:pPr>
              <w:spacing w:line="240" w:lineRule="auto"/>
              <w:jc w:val="center"/>
              <w:rPr>
                <w:rFonts w:eastAsia="Times New Roman"/>
                <w:lang w:val="es-419" w:eastAsia="es-419"/>
              </w:rPr>
            </w:pPr>
          </w:p>
        </w:tc>
      </w:tr>
      <w:tr w:rsidR="00A366A1" w:rsidRPr="00431AA2" w14:paraId="2DDEF747"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2AF22B74"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M40</w:t>
            </w:r>
          </w:p>
        </w:tc>
        <w:tc>
          <w:tcPr>
            <w:tcW w:w="7513" w:type="dxa"/>
            <w:tcBorders>
              <w:top w:val="nil"/>
              <w:left w:val="nil"/>
              <w:bottom w:val="single" w:sz="4" w:space="0" w:color="7F7F7F"/>
              <w:right w:val="nil"/>
            </w:tcBorders>
            <w:shd w:val="clear" w:color="auto" w:fill="auto"/>
            <w:vAlign w:val="bottom"/>
            <w:hideMark/>
          </w:tcPr>
          <w:p w14:paraId="2779B9DD" w14:textId="5FF11730" w:rsidR="00A366A1" w:rsidRPr="00A366A1" w:rsidRDefault="00E84AF8" w:rsidP="00E84AF8">
            <w:pPr>
              <w:spacing w:line="240" w:lineRule="auto"/>
              <w:jc w:val="left"/>
              <w:rPr>
                <w:rFonts w:eastAsia="Times New Roman"/>
                <w:lang w:val="es-419" w:eastAsia="es-419"/>
              </w:rPr>
            </w:pPr>
            <w:r>
              <w:rPr>
                <w:rFonts w:eastAsia="Times New Roman"/>
                <w:lang w:val="es-ES" w:eastAsia="es-419"/>
              </w:rPr>
              <w:t>Mapa de t</w:t>
            </w:r>
            <w:r w:rsidR="00A366A1" w:rsidRPr="00A366A1">
              <w:rPr>
                <w:rFonts w:eastAsia="Times New Roman"/>
                <w:lang w:val="es-ES" w:eastAsia="es-419"/>
              </w:rPr>
              <w:t>emperatura máxima para día, 24 y 48 h (INSIVUMEH)</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03DC1A05" w14:textId="4314ADB5" w:rsidR="00A366A1" w:rsidRPr="00A366A1" w:rsidRDefault="00A366A1" w:rsidP="00A366A1">
            <w:pPr>
              <w:spacing w:line="240" w:lineRule="auto"/>
              <w:jc w:val="center"/>
              <w:rPr>
                <w:rFonts w:eastAsia="Times New Roman"/>
                <w:lang w:val="es-419" w:eastAsia="es-419"/>
              </w:rPr>
            </w:pPr>
          </w:p>
        </w:tc>
      </w:tr>
      <w:tr w:rsidR="00A366A1" w:rsidRPr="00431AA2" w14:paraId="4F38967D"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5DC120E1"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M41</w:t>
            </w:r>
          </w:p>
        </w:tc>
        <w:tc>
          <w:tcPr>
            <w:tcW w:w="7513" w:type="dxa"/>
            <w:tcBorders>
              <w:top w:val="nil"/>
              <w:left w:val="nil"/>
              <w:bottom w:val="single" w:sz="4" w:space="0" w:color="7F7F7F"/>
              <w:right w:val="nil"/>
            </w:tcBorders>
            <w:shd w:val="clear" w:color="auto" w:fill="auto"/>
            <w:vAlign w:val="bottom"/>
            <w:hideMark/>
          </w:tcPr>
          <w:p w14:paraId="55173985" w14:textId="6692401A" w:rsidR="00A366A1" w:rsidRPr="00A366A1" w:rsidRDefault="00E84AF8" w:rsidP="00E84AF8">
            <w:pPr>
              <w:spacing w:line="240" w:lineRule="auto"/>
              <w:jc w:val="left"/>
              <w:rPr>
                <w:rFonts w:eastAsia="Times New Roman"/>
                <w:lang w:val="es-419" w:eastAsia="es-419"/>
              </w:rPr>
            </w:pPr>
            <w:r>
              <w:rPr>
                <w:rFonts w:eastAsia="Times New Roman"/>
                <w:lang w:val="es-ES" w:eastAsia="es-419"/>
              </w:rPr>
              <w:t>Mapa de n</w:t>
            </w:r>
            <w:r w:rsidR="00A366A1" w:rsidRPr="00A366A1">
              <w:rPr>
                <w:rFonts w:eastAsia="Times New Roman"/>
                <w:lang w:val="es-ES" w:eastAsia="es-419"/>
              </w:rPr>
              <w:t>ecesidad de riego (INSIVUMEH)</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77067EBA" w14:textId="0B58CC27" w:rsidR="00A366A1" w:rsidRPr="00A366A1" w:rsidRDefault="00A366A1" w:rsidP="00A366A1">
            <w:pPr>
              <w:spacing w:line="240" w:lineRule="auto"/>
              <w:jc w:val="center"/>
              <w:rPr>
                <w:rFonts w:eastAsia="Times New Roman"/>
                <w:lang w:val="es-419" w:eastAsia="es-419"/>
              </w:rPr>
            </w:pPr>
          </w:p>
        </w:tc>
      </w:tr>
      <w:tr w:rsidR="00A366A1" w:rsidRPr="00A366A1" w14:paraId="7F270045"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48F2090F"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B20</w:t>
            </w:r>
          </w:p>
        </w:tc>
        <w:tc>
          <w:tcPr>
            <w:tcW w:w="7513" w:type="dxa"/>
            <w:tcBorders>
              <w:top w:val="nil"/>
              <w:left w:val="nil"/>
              <w:bottom w:val="single" w:sz="4" w:space="0" w:color="7F7F7F"/>
              <w:right w:val="nil"/>
            </w:tcBorders>
            <w:shd w:val="clear" w:color="auto" w:fill="auto"/>
            <w:vAlign w:val="bottom"/>
            <w:hideMark/>
          </w:tcPr>
          <w:p w14:paraId="08526184" w14:textId="11822469"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Boletín </w:t>
            </w:r>
            <w:r w:rsidR="00E84AF8" w:rsidRPr="00A366A1">
              <w:rPr>
                <w:rFonts w:eastAsia="Times New Roman"/>
                <w:lang w:val="es-ES" w:eastAsia="es-419"/>
              </w:rPr>
              <w:t xml:space="preserve">meteorológico mensual </w:t>
            </w:r>
            <w:r w:rsidRPr="00A366A1">
              <w:rPr>
                <w:rFonts w:eastAsia="Times New Roman"/>
                <w:lang w:val="es-ES" w:eastAsia="es-419"/>
              </w:rPr>
              <w:t>(INSIVUMEH)</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B73A8FE" w14:textId="689CAE03" w:rsidR="00A366A1" w:rsidRPr="00A366A1" w:rsidRDefault="00A366A1" w:rsidP="00A366A1">
            <w:pPr>
              <w:spacing w:line="240" w:lineRule="auto"/>
              <w:jc w:val="center"/>
              <w:rPr>
                <w:rFonts w:eastAsia="Times New Roman"/>
                <w:lang w:val="es-419" w:eastAsia="es-419"/>
              </w:rPr>
            </w:pPr>
          </w:p>
        </w:tc>
      </w:tr>
      <w:tr w:rsidR="00A366A1" w:rsidRPr="00431AA2" w14:paraId="77AF0E00"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16425BC4"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B17</w:t>
            </w:r>
          </w:p>
        </w:tc>
        <w:tc>
          <w:tcPr>
            <w:tcW w:w="7513" w:type="dxa"/>
            <w:tcBorders>
              <w:top w:val="nil"/>
              <w:left w:val="nil"/>
              <w:bottom w:val="single" w:sz="4" w:space="0" w:color="7F7F7F"/>
              <w:right w:val="nil"/>
            </w:tcBorders>
            <w:shd w:val="clear" w:color="auto" w:fill="auto"/>
            <w:vAlign w:val="bottom"/>
            <w:hideMark/>
          </w:tcPr>
          <w:p w14:paraId="0AC73C0F" w14:textId="10220285"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Boletín </w:t>
            </w:r>
            <w:r w:rsidR="00E84AF8" w:rsidRPr="00A366A1">
              <w:rPr>
                <w:rFonts w:eastAsia="Times New Roman"/>
                <w:lang w:val="es-ES" w:eastAsia="es-419"/>
              </w:rPr>
              <w:t xml:space="preserve">climático </w:t>
            </w:r>
            <w:r w:rsidRPr="00A366A1">
              <w:rPr>
                <w:rFonts w:eastAsia="Times New Roman"/>
                <w:lang w:val="es-ES" w:eastAsia="es-419"/>
              </w:rPr>
              <w:t>(Perspectiva Mensual) (INSIVUMEH)</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1857B45D" w14:textId="5DCC8B9E" w:rsidR="00A366A1" w:rsidRPr="00A366A1" w:rsidRDefault="00A366A1" w:rsidP="00A366A1">
            <w:pPr>
              <w:spacing w:line="240" w:lineRule="auto"/>
              <w:jc w:val="center"/>
              <w:rPr>
                <w:rFonts w:eastAsia="Times New Roman"/>
                <w:lang w:val="es-419" w:eastAsia="es-419"/>
              </w:rPr>
            </w:pPr>
          </w:p>
        </w:tc>
      </w:tr>
      <w:tr w:rsidR="00A366A1" w:rsidRPr="00431AA2" w14:paraId="6890E89B"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11B91B60"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B19</w:t>
            </w:r>
          </w:p>
        </w:tc>
        <w:tc>
          <w:tcPr>
            <w:tcW w:w="7513" w:type="dxa"/>
            <w:tcBorders>
              <w:top w:val="nil"/>
              <w:left w:val="nil"/>
              <w:bottom w:val="single" w:sz="4" w:space="0" w:color="7F7F7F"/>
              <w:right w:val="nil"/>
            </w:tcBorders>
            <w:shd w:val="clear" w:color="auto" w:fill="auto"/>
            <w:vAlign w:val="bottom"/>
            <w:hideMark/>
          </w:tcPr>
          <w:p w14:paraId="055BF1A5" w14:textId="2CB5CC9C"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Boletín de </w:t>
            </w:r>
            <w:r w:rsidR="00E84AF8" w:rsidRPr="00A366A1">
              <w:rPr>
                <w:rFonts w:eastAsia="Times New Roman"/>
                <w:lang w:val="es-ES" w:eastAsia="es-419"/>
              </w:rPr>
              <w:t xml:space="preserve">perspectiva climática </w:t>
            </w:r>
            <w:r w:rsidRPr="00A366A1">
              <w:rPr>
                <w:rFonts w:eastAsia="Times New Roman"/>
                <w:lang w:val="es-ES" w:eastAsia="es-419"/>
              </w:rPr>
              <w:t>(Perspectiva Estacional) (INSIVUMEH)</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3351EA29" w14:textId="0B152722" w:rsidR="00A366A1" w:rsidRPr="00A366A1" w:rsidRDefault="00A366A1" w:rsidP="00A366A1">
            <w:pPr>
              <w:spacing w:line="240" w:lineRule="auto"/>
              <w:jc w:val="center"/>
              <w:rPr>
                <w:rFonts w:eastAsia="Times New Roman"/>
                <w:lang w:val="es-419" w:eastAsia="es-419"/>
              </w:rPr>
            </w:pPr>
          </w:p>
        </w:tc>
      </w:tr>
      <w:tr w:rsidR="00A366A1" w:rsidRPr="00431AA2" w14:paraId="1532A75F"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1A38679D"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B22</w:t>
            </w:r>
          </w:p>
        </w:tc>
        <w:tc>
          <w:tcPr>
            <w:tcW w:w="7513" w:type="dxa"/>
            <w:tcBorders>
              <w:top w:val="nil"/>
              <w:left w:val="nil"/>
              <w:bottom w:val="single" w:sz="4" w:space="0" w:color="7F7F7F"/>
              <w:right w:val="nil"/>
            </w:tcBorders>
            <w:shd w:val="clear" w:color="auto" w:fill="auto"/>
            <w:vAlign w:val="bottom"/>
            <w:hideMark/>
          </w:tcPr>
          <w:p w14:paraId="00EBBBB2" w14:textId="6B779A51"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Sistema </w:t>
            </w:r>
            <w:r w:rsidR="00E84AF8" w:rsidRPr="00A366A1">
              <w:rPr>
                <w:rFonts w:eastAsia="Times New Roman"/>
                <w:lang w:val="es-ES" w:eastAsia="es-419"/>
              </w:rPr>
              <w:t xml:space="preserve">monitoreo </w:t>
            </w:r>
            <w:r w:rsidR="00E84AF8">
              <w:rPr>
                <w:rFonts w:eastAsia="Times New Roman"/>
                <w:lang w:val="es-ES" w:eastAsia="es-419"/>
              </w:rPr>
              <w:t xml:space="preserve">de </w:t>
            </w:r>
            <w:r w:rsidR="00E84AF8" w:rsidRPr="00A366A1">
              <w:rPr>
                <w:rFonts w:eastAsia="Times New Roman"/>
                <w:lang w:val="es-ES" w:eastAsia="es-419"/>
              </w:rPr>
              <w:t xml:space="preserve">cultivos </w:t>
            </w:r>
            <w:r w:rsidRPr="00A366A1">
              <w:rPr>
                <w:rFonts w:eastAsia="Times New Roman"/>
                <w:lang w:val="es-ES" w:eastAsia="es-419"/>
              </w:rPr>
              <w:t>(MAGA)</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6E8C3DFB" w14:textId="458B0B0F" w:rsidR="00A366A1" w:rsidRPr="00A366A1" w:rsidRDefault="00A366A1" w:rsidP="00A366A1">
            <w:pPr>
              <w:spacing w:line="240" w:lineRule="auto"/>
              <w:jc w:val="center"/>
              <w:rPr>
                <w:rFonts w:eastAsia="Times New Roman"/>
                <w:lang w:val="es-419" w:eastAsia="es-419"/>
              </w:rPr>
            </w:pPr>
          </w:p>
        </w:tc>
      </w:tr>
      <w:tr w:rsidR="00A366A1" w:rsidRPr="00431AA2" w14:paraId="69925F2F"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534B96CA"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B31a</w:t>
            </w:r>
          </w:p>
        </w:tc>
        <w:tc>
          <w:tcPr>
            <w:tcW w:w="7513" w:type="dxa"/>
            <w:tcBorders>
              <w:top w:val="nil"/>
              <w:left w:val="nil"/>
              <w:bottom w:val="single" w:sz="4" w:space="0" w:color="7F7F7F"/>
              <w:right w:val="nil"/>
            </w:tcBorders>
            <w:shd w:val="clear" w:color="auto" w:fill="auto"/>
            <w:vAlign w:val="bottom"/>
            <w:hideMark/>
          </w:tcPr>
          <w:p w14:paraId="15E4B4D4" w14:textId="63F0916A"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Guatemala: Boletín </w:t>
            </w:r>
            <w:r w:rsidR="00E84AF8" w:rsidRPr="00A366A1">
              <w:rPr>
                <w:rFonts w:eastAsia="Times New Roman"/>
                <w:lang w:val="es-ES" w:eastAsia="es-419"/>
              </w:rPr>
              <w:t xml:space="preserve">precios </w:t>
            </w:r>
            <w:r w:rsidRPr="00A366A1">
              <w:rPr>
                <w:rFonts w:eastAsia="Times New Roman"/>
                <w:lang w:val="es-ES" w:eastAsia="es-419"/>
              </w:rPr>
              <w:t>[de granos básicos] (FEWS NET)</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01F9DCA5" w14:textId="023411C6" w:rsidR="00A366A1" w:rsidRPr="00A366A1" w:rsidRDefault="00A366A1" w:rsidP="00A366A1">
            <w:pPr>
              <w:spacing w:line="240" w:lineRule="auto"/>
              <w:jc w:val="center"/>
              <w:rPr>
                <w:rFonts w:eastAsia="Times New Roman"/>
                <w:lang w:val="es-419" w:eastAsia="es-419"/>
              </w:rPr>
            </w:pPr>
          </w:p>
        </w:tc>
      </w:tr>
      <w:tr w:rsidR="00A366A1" w:rsidRPr="00431AA2" w14:paraId="5A7B1FE6"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2F5A8597"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B35</w:t>
            </w:r>
          </w:p>
        </w:tc>
        <w:tc>
          <w:tcPr>
            <w:tcW w:w="7513" w:type="dxa"/>
            <w:tcBorders>
              <w:top w:val="nil"/>
              <w:left w:val="nil"/>
              <w:bottom w:val="single" w:sz="4" w:space="0" w:color="7F7F7F"/>
              <w:right w:val="nil"/>
            </w:tcBorders>
            <w:shd w:val="clear" w:color="auto" w:fill="auto"/>
            <w:vAlign w:val="bottom"/>
            <w:hideMark/>
          </w:tcPr>
          <w:p w14:paraId="3EC3B178"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Pronóstico Seguridad Alimentaria y Nutricional (SESAN)</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747C2A99" w14:textId="229A8BCF" w:rsidR="00A366A1" w:rsidRPr="00A366A1" w:rsidRDefault="00A366A1" w:rsidP="00A366A1">
            <w:pPr>
              <w:spacing w:line="240" w:lineRule="auto"/>
              <w:jc w:val="center"/>
              <w:rPr>
                <w:rFonts w:eastAsia="Times New Roman"/>
                <w:lang w:val="es-419" w:eastAsia="es-419"/>
              </w:rPr>
            </w:pPr>
          </w:p>
        </w:tc>
      </w:tr>
      <w:tr w:rsidR="00A366A1" w:rsidRPr="00431AA2" w14:paraId="4ADA26C5"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40839F2F"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B41</w:t>
            </w:r>
          </w:p>
        </w:tc>
        <w:tc>
          <w:tcPr>
            <w:tcW w:w="7513" w:type="dxa"/>
            <w:tcBorders>
              <w:top w:val="nil"/>
              <w:left w:val="nil"/>
              <w:bottom w:val="single" w:sz="4" w:space="0" w:color="7F7F7F"/>
              <w:right w:val="nil"/>
            </w:tcBorders>
            <w:shd w:val="clear" w:color="auto" w:fill="auto"/>
            <w:vAlign w:val="bottom"/>
            <w:hideMark/>
          </w:tcPr>
          <w:p w14:paraId="147EA5BE"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Guatemala: Perspectiva Seguridad Alimentaria (FEWS NET)</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9A9316E" w14:textId="1DF2447E" w:rsidR="00A366A1" w:rsidRPr="00A366A1" w:rsidRDefault="00A366A1" w:rsidP="00A366A1">
            <w:pPr>
              <w:spacing w:line="240" w:lineRule="auto"/>
              <w:jc w:val="center"/>
              <w:rPr>
                <w:rFonts w:eastAsia="Times New Roman"/>
                <w:lang w:val="es-419" w:eastAsia="es-419"/>
              </w:rPr>
            </w:pPr>
          </w:p>
        </w:tc>
      </w:tr>
      <w:tr w:rsidR="00A366A1" w:rsidRPr="00431AA2" w14:paraId="57D7C9B1"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2E0E3D4B"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B31</w:t>
            </w:r>
          </w:p>
        </w:tc>
        <w:tc>
          <w:tcPr>
            <w:tcW w:w="7513" w:type="dxa"/>
            <w:tcBorders>
              <w:top w:val="nil"/>
              <w:left w:val="nil"/>
              <w:bottom w:val="single" w:sz="4" w:space="0" w:color="7F7F7F"/>
              <w:right w:val="nil"/>
            </w:tcBorders>
            <w:shd w:val="clear" w:color="auto" w:fill="auto"/>
            <w:vAlign w:val="bottom"/>
            <w:hideMark/>
          </w:tcPr>
          <w:p w14:paraId="73522508"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Guatemala: Actualización Perspectiva Seguridad Alimentaria (FEWS NET)</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3163AC5A" w14:textId="723A5A68" w:rsidR="00A366A1" w:rsidRPr="00A366A1" w:rsidRDefault="00A366A1" w:rsidP="00A366A1">
            <w:pPr>
              <w:spacing w:line="240" w:lineRule="auto"/>
              <w:jc w:val="center"/>
              <w:rPr>
                <w:rFonts w:eastAsia="Times New Roman"/>
                <w:lang w:val="es-419" w:eastAsia="es-419"/>
              </w:rPr>
            </w:pPr>
          </w:p>
        </w:tc>
      </w:tr>
      <w:tr w:rsidR="00A366A1" w:rsidRPr="00431AA2" w14:paraId="0CB90A02" w14:textId="77777777" w:rsidTr="004F4F43">
        <w:tc>
          <w:tcPr>
            <w:tcW w:w="709" w:type="dxa"/>
            <w:tcBorders>
              <w:top w:val="nil"/>
              <w:left w:val="single" w:sz="4" w:space="0" w:color="7F7F7F"/>
              <w:bottom w:val="single" w:sz="4" w:space="0" w:color="7F7F7F"/>
              <w:right w:val="single" w:sz="4" w:space="0" w:color="7F7F7F"/>
            </w:tcBorders>
            <w:shd w:val="clear" w:color="auto" w:fill="auto"/>
            <w:vAlign w:val="bottom"/>
            <w:hideMark/>
          </w:tcPr>
          <w:p w14:paraId="0C6172B5"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IF08</w:t>
            </w:r>
          </w:p>
        </w:tc>
        <w:tc>
          <w:tcPr>
            <w:tcW w:w="7513" w:type="dxa"/>
            <w:tcBorders>
              <w:top w:val="nil"/>
              <w:left w:val="nil"/>
              <w:bottom w:val="single" w:sz="4" w:space="0" w:color="7F7F7F"/>
              <w:right w:val="nil"/>
            </w:tcBorders>
            <w:shd w:val="clear" w:color="auto" w:fill="auto"/>
            <w:vAlign w:val="bottom"/>
            <w:hideMark/>
          </w:tcPr>
          <w:p w14:paraId="117A3058" w14:textId="5D86DD34"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Perspectiva del </w:t>
            </w:r>
            <w:r w:rsidR="00E84AF8" w:rsidRPr="00A366A1">
              <w:rPr>
                <w:rFonts w:eastAsia="Times New Roman"/>
                <w:lang w:val="es-ES" w:eastAsia="es-419"/>
              </w:rPr>
              <w:t xml:space="preserve">clima </w:t>
            </w:r>
            <w:r w:rsidRPr="00A366A1">
              <w:rPr>
                <w:rFonts w:eastAsia="Times New Roman"/>
                <w:lang w:val="es-ES" w:eastAsia="es-419"/>
              </w:rPr>
              <w:t>de América Central (Foro Centroamericano)</w:t>
            </w:r>
          </w:p>
        </w:tc>
        <w:tc>
          <w:tcPr>
            <w:tcW w:w="1128"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179D685A" w14:textId="43AB304E" w:rsidR="00A366A1" w:rsidRPr="00A366A1" w:rsidRDefault="00A366A1" w:rsidP="00A366A1">
            <w:pPr>
              <w:spacing w:line="240" w:lineRule="auto"/>
              <w:jc w:val="center"/>
              <w:rPr>
                <w:rFonts w:eastAsia="Times New Roman"/>
                <w:lang w:val="es-419" w:eastAsia="es-419"/>
              </w:rPr>
            </w:pPr>
          </w:p>
        </w:tc>
      </w:tr>
      <w:tr w:rsidR="00A366A1" w:rsidRPr="00431AA2" w14:paraId="5438D897" w14:textId="77777777" w:rsidTr="009F4094">
        <w:tc>
          <w:tcPr>
            <w:tcW w:w="709" w:type="dxa"/>
            <w:tcBorders>
              <w:top w:val="nil"/>
              <w:left w:val="single" w:sz="4" w:space="0" w:color="7F7F7F"/>
              <w:bottom w:val="nil"/>
              <w:right w:val="single" w:sz="4" w:space="0" w:color="7F7F7F"/>
            </w:tcBorders>
            <w:shd w:val="clear" w:color="auto" w:fill="auto"/>
            <w:vAlign w:val="bottom"/>
            <w:hideMark/>
          </w:tcPr>
          <w:p w14:paraId="31C1A2E1" w14:textId="77777777" w:rsidR="00A366A1" w:rsidRPr="00A366A1" w:rsidRDefault="00A366A1" w:rsidP="00A366A1">
            <w:pPr>
              <w:spacing w:line="240" w:lineRule="auto"/>
              <w:jc w:val="left"/>
              <w:rPr>
                <w:rFonts w:eastAsia="Times New Roman"/>
                <w:lang w:val="es-419" w:eastAsia="es-419"/>
              </w:rPr>
            </w:pPr>
            <w:r w:rsidRPr="00A366A1">
              <w:rPr>
                <w:rFonts w:eastAsia="Times New Roman"/>
                <w:lang w:val="es-419" w:eastAsia="es-419"/>
              </w:rPr>
              <w:t>IF07</w:t>
            </w:r>
          </w:p>
        </w:tc>
        <w:tc>
          <w:tcPr>
            <w:tcW w:w="7513" w:type="dxa"/>
            <w:tcBorders>
              <w:top w:val="nil"/>
              <w:left w:val="nil"/>
              <w:bottom w:val="nil"/>
              <w:right w:val="nil"/>
            </w:tcBorders>
            <w:shd w:val="clear" w:color="auto" w:fill="auto"/>
            <w:vAlign w:val="bottom"/>
            <w:hideMark/>
          </w:tcPr>
          <w:p w14:paraId="6C925565" w14:textId="78660B01" w:rsidR="00A366A1" w:rsidRPr="00A366A1" w:rsidRDefault="00A366A1" w:rsidP="00A366A1">
            <w:pPr>
              <w:spacing w:line="240" w:lineRule="auto"/>
              <w:jc w:val="left"/>
              <w:rPr>
                <w:rFonts w:eastAsia="Times New Roman"/>
                <w:lang w:val="es-419" w:eastAsia="es-419"/>
              </w:rPr>
            </w:pPr>
            <w:r w:rsidRPr="00A366A1">
              <w:rPr>
                <w:rFonts w:eastAsia="Times New Roman"/>
                <w:lang w:val="es-ES" w:eastAsia="es-419"/>
              </w:rPr>
              <w:t xml:space="preserve">Aplicación de </w:t>
            </w:r>
            <w:r w:rsidR="00E84AF8" w:rsidRPr="00A366A1">
              <w:rPr>
                <w:rFonts w:eastAsia="Times New Roman"/>
                <w:lang w:val="es-ES" w:eastAsia="es-419"/>
              </w:rPr>
              <w:t xml:space="preserve">pronósticos climáticos a la seguridad alimentaria y nutricional </w:t>
            </w:r>
            <w:r w:rsidRPr="00A366A1">
              <w:rPr>
                <w:rFonts w:eastAsia="Times New Roman"/>
                <w:lang w:val="es-ES" w:eastAsia="es-419"/>
              </w:rPr>
              <w:t>(Foro Centroamericano)</w:t>
            </w:r>
          </w:p>
        </w:tc>
        <w:tc>
          <w:tcPr>
            <w:tcW w:w="1128" w:type="dxa"/>
            <w:tcBorders>
              <w:top w:val="nil"/>
              <w:left w:val="single" w:sz="4" w:space="0" w:color="auto"/>
              <w:bottom w:val="nil"/>
              <w:right w:val="single" w:sz="4" w:space="0" w:color="auto"/>
            </w:tcBorders>
            <w:shd w:val="clear" w:color="auto" w:fill="D9D9D9" w:themeFill="background1" w:themeFillShade="D9"/>
            <w:noWrap/>
            <w:vAlign w:val="center"/>
          </w:tcPr>
          <w:p w14:paraId="44E304B8" w14:textId="1969092A" w:rsidR="00A366A1" w:rsidRPr="00A366A1" w:rsidRDefault="00A366A1" w:rsidP="00A366A1">
            <w:pPr>
              <w:spacing w:line="240" w:lineRule="auto"/>
              <w:jc w:val="center"/>
              <w:rPr>
                <w:rFonts w:eastAsia="Times New Roman"/>
                <w:lang w:val="es-419" w:eastAsia="es-419"/>
              </w:rPr>
            </w:pPr>
          </w:p>
        </w:tc>
      </w:tr>
    </w:tbl>
    <w:p w14:paraId="5FE42C36" w14:textId="675CC121" w:rsidR="00A358F7" w:rsidRDefault="00A358F7" w:rsidP="00A358F7">
      <w:pPr>
        <w:pStyle w:val="Prrafodelista"/>
        <w:numPr>
          <w:ilvl w:val="0"/>
          <w:numId w:val="24"/>
        </w:numPr>
        <w:rPr>
          <w:lang w:val="es-419"/>
        </w:rPr>
      </w:pPr>
      <w:r>
        <w:rPr>
          <w:lang w:val="es-419"/>
        </w:rPr>
        <w:lastRenderedPageBreak/>
        <w:t>Además de estos boletines, ¿utiliza usted frecuentemente otro boletín, mapa o producto relacionado con estos temas</w:t>
      </w:r>
      <w:r w:rsidR="00F21CC0">
        <w:rPr>
          <w:lang w:val="es-419"/>
        </w:rPr>
        <w:t xml:space="preserve"> para su trabajo</w:t>
      </w:r>
      <w:r>
        <w:rPr>
          <w:lang w:val="es-419"/>
        </w:rPr>
        <w:t>?</w:t>
      </w:r>
    </w:p>
    <w:p w14:paraId="151B6A93" w14:textId="77777777" w:rsidR="00A358F7" w:rsidRDefault="00A358F7" w:rsidP="00B30748">
      <w:pPr>
        <w:jc w:val="left"/>
        <w:rPr>
          <w:lang w:val="es-419"/>
        </w:rPr>
      </w:pPr>
    </w:p>
    <w:p w14:paraId="2B42D614" w14:textId="77777777" w:rsidR="00A358F7" w:rsidRPr="00B169CB" w:rsidRDefault="00A358F7" w:rsidP="00B30748">
      <w:pPr>
        <w:jc w:val="left"/>
        <w:rPr>
          <w:i/>
          <w:lang w:val="es-419"/>
        </w:rPr>
      </w:pPr>
      <w:r w:rsidRPr="00B169CB">
        <w:rPr>
          <w:i/>
          <w:lang w:val="es-419"/>
        </w:rPr>
        <w:t>Si la respuesta es positiva, registrar:</w:t>
      </w:r>
    </w:p>
    <w:p w14:paraId="0CF3527B" w14:textId="77777777" w:rsidR="00A358F7" w:rsidRDefault="00A358F7" w:rsidP="00B30748">
      <w:pPr>
        <w:jc w:val="left"/>
        <w:rPr>
          <w:lang w:val="es-419"/>
        </w:rPr>
      </w:pPr>
    </w:p>
    <w:tbl>
      <w:tblPr>
        <w:tblStyle w:val="Tablaconcuadrcula"/>
        <w:tblW w:w="0" w:type="auto"/>
        <w:tblLook w:val="04A0" w:firstRow="1" w:lastRow="0" w:firstColumn="1" w:lastColumn="0" w:noHBand="0" w:noVBand="1"/>
      </w:tblPr>
      <w:tblGrid>
        <w:gridCol w:w="9350"/>
      </w:tblGrid>
      <w:tr w:rsidR="004F4F43" w:rsidRPr="00431AA2" w14:paraId="7705ECA4" w14:textId="77777777" w:rsidTr="004F4F43">
        <w:tc>
          <w:tcPr>
            <w:tcW w:w="9350" w:type="dxa"/>
            <w:shd w:val="clear" w:color="auto" w:fill="D9D9D9" w:themeFill="background1" w:themeFillShade="D9"/>
          </w:tcPr>
          <w:p w14:paraId="4D517766" w14:textId="77777777" w:rsidR="004F4F43" w:rsidRPr="004F4F43" w:rsidRDefault="004F4F43" w:rsidP="004F4F43">
            <w:pPr>
              <w:jc w:val="left"/>
              <w:rPr>
                <w:lang w:val="es-419"/>
              </w:rPr>
            </w:pPr>
            <w:r w:rsidRPr="004F4F43">
              <w:rPr>
                <w:lang w:val="es-419"/>
              </w:rPr>
              <w:t>•</w:t>
            </w:r>
            <w:r w:rsidRPr="004F4F43">
              <w:rPr>
                <w:lang w:val="es-419"/>
              </w:rPr>
              <w:tab/>
              <w:t xml:space="preserve">nombre del producto, </w:t>
            </w:r>
          </w:p>
          <w:p w14:paraId="495E7100" w14:textId="77777777" w:rsidR="004F4F43" w:rsidRPr="004F4F43" w:rsidRDefault="004F4F43" w:rsidP="004F4F43">
            <w:pPr>
              <w:jc w:val="left"/>
              <w:rPr>
                <w:lang w:val="es-419"/>
              </w:rPr>
            </w:pPr>
            <w:r w:rsidRPr="004F4F43">
              <w:rPr>
                <w:lang w:val="es-419"/>
              </w:rPr>
              <w:t>•</w:t>
            </w:r>
            <w:r w:rsidRPr="004F4F43">
              <w:rPr>
                <w:lang w:val="es-419"/>
              </w:rPr>
              <w:tab/>
              <w:t>organización que lo produce</w:t>
            </w:r>
          </w:p>
          <w:p w14:paraId="4721EAE3" w14:textId="77777777" w:rsidR="004F4F43" w:rsidRPr="004F4F43" w:rsidRDefault="004F4F43" w:rsidP="004F4F43">
            <w:pPr>
              <w:jc w:val="left"/>
              <w:rPr>
                <w:lang w:val="es-419"/>
              </w:rPr>
            </w:pPr>
            <w:r w:rsidRPr="004F4F43">
              <w:rPr>
                <w:lang w:val="es-419"/>
              </w:rPr>
              <w:t>•</w:t>
            </w:r>
            <w:r w:rsidRPr="004F4F43">
              <w:rPr>
                <w:lang w:val="es-419"/>
              </w:rPr>
              <w:tab/>
              <w:t>tema, formato, periodicidad</w:t>
            </w:r>
          </w:p>
          <w:p w14:paraId="39543A6D" w14:textId="7B3CD0CA" w:rsidR="004F4F43" w:rsidRDefault="004F4F43" w:rsidP="004F4F43">
            <w:pPr>
              <w:jc w:val="left"/>
              <w:rPr>
                <w:lang w:val="es-419"/>
              </w:rPr>
            </w:pPr>
            <w:r w:rsidRPr="004F4F43">
              <w:rPr>
                <w:lang w:val="es-419"/>
              </w:rPr>
              <w:t>•</w:t>
            </w:r>
            <w:r w:rsidRPr="004F4F43">
              <w:rPr>
                <w:lang w:val="es-419"/>
              </w:rPr>
              <w:tab/>
              <w:t>forma de conseguirlo</w:t>
            </w:r>
          </w:p>
          <w:p w14:paraId="6F524255" w14:textId="77777777" w:rsidR="004F4F43" w:rsidRDefault="004F4F43" w:rsidP="00B30748">
            <w:pPr>
              <w:jc w:val="left"/>
              <w:rPr>
                <w:lang w:val="es-419"/>
              </w:rPr>
            </w:pPr>
          </w:p>
          <w:p w14:paraId="41C7B5CF" w14:textId="77777777" w:rsidR="004F4F43" w:rsidRDefault="004F4F43" w:rsidP="00B30748">
            <w:pPr>
              <w:jc w:val="left"/>
              <w:rPr>
                <w:lang w:val="es-419"/>
              </w:rPr>
            </w:pPr>
          </w:p>
          <w:p w14:paraId="259694A7" w14:textId="77777777" w:rsidR="004F4F43" w:rsidRDefault="004F4F43" w:rsidP="00B30748">
            <w:pPr>
              <w:jc w:val="left"/>
              <w:rPr>
                <w:lang w:val="es-419"/>
              </w:rPr>
            </w:pPr>
          </w:p>
          <w:p w14:paraId="6722DCC7" w14:textId="77777777" w:rsidR="004F4F43" w:rsidRDefault="004F4F43" w:rsidP="00B30748">
            <w:pPr>
              <w:jc w:val="left"/>
              <w:rPr>
                <w:lang w:val="es-419"/>
              </w:rPr>
            </w:pPr>
          </w:p>
          <w:p w14:paraId="3F7CA0D3" w14:textId="77777777" w:rsidR="004F4F43" w:rsidRDefault="004F4F43" w:rsidP="00B30748">
            <w:pPr>
              <w:jc w:val="left"/>
              <w:rPr>
                <w:lang w:val="es-419"/>
              </w:rPr>
            </w:pPr>
          </w:p>
          <w:p w14:paraId="1CD184F7" w14:textId="77777777" w:rsidR="004F4F43" w:rsidRDefault="004F4F43" w:rsidP="00B30748">
            <w:pPr>
              <w:jc w:val="left"/>
              <w:rPr>
                <w:lang w:val="es-419"/>
              </w:rPr>
            </w:pPr>
          </w:p>
          <w:p w14:paraId="2CE6B759" w14:textId="77777777" w:rsidR="004F4F43" w:rsidRDefault="004F4F43" w:rsidP="00B30748">
            <w:pPr>
              <w:jc w:val="left"/>
              <w:rPr>
                <w:lang w:val="es-419"/>
              </w:rPr>
            </w:pPr>
          </w:p>
          <w:p w14:paraId="2A148CFA" w14:textId="77777777" w:rsidR="004F4F43" w:rsidRDefault="004F4F43" w:rsidP="00B30748">
            <w:pPr>
              <w:jc w:val="left"/>
              <w:rPr>
                <w:lang w:val="es-419"/>
              </w:rPr>
            </w:pPr>
          </w:p>
          <w:p w14:paraId="71711CC6" w14:textId="77777777" w:rsidR="004F4F43" w:rsidRDefault="004F4F43" w:rsidP="00B30748">
            <w:pPr>
              <w:jc w:val="left"/>
              <w:rPr>
                <w:lang w:val="es-419"/>
              </w:rPr>
            </w:pPr>
          </w:p>
          <w:p w14:paraId="1B69BC7C" w14:textId="77777777" w:rsidR="004F4F43" w:rsidRDefault="004F4F43" w:rsidP="00B30748">
            <w:pPr>
              <w:jc w:val="left"/>
              <w:rPr>
                <w:lang w:val="es-419"/>
              </w:rPr>
            </w:pPr>
          </w:p>
          <w:p w14:paraId="2ED330DA" w14:textId="77777777" w:rsidR="004F4F43" w:rsidRDefault="004F4F43" w:rsidP="00B30748">
            <w:pPr>
              <w:jc w:val="left"/>
              <w:rPr>
                <w:lang w:val="es-419"/>
              </w:rPr>
            </w:pPr>
          </w:p>
        </w:tc>
      </w:tr>
    </w:tbl>
    <w:p w14:paraId="738755C0" w14:textId="77777777" w:rsidR="004F4F43" w:rsidRDefault="004F4F43" w:rsidP="00B30748">
      <w:pPr>
        <w:jc w:val="left"/>
        <w:rPr>
          <w:lang w:val="es-419"/>
        </w:rPr>
      </w:pPr>
    </w:p>
    <w:p w14:paraId="06EDB5DC" w14:textId="77777777" w:rsidR="00A358F7" w:rsidRPr="009A4465" w:rsidRDefault="00A358F7" w:rsidP="00B30748">
      <w:pPr>
        <w:jc w:val="left"/>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9350"/>
      </w:tblGrid>
      <w:tr w:rsidR="001E6E46" w:rsidRPr="00431AA2" w14:paraId="34056DBA" w14:textId="77777777" w:rsidTr="00E84AF8">
        <w:tc>
          <w:tcPr>
            <w:tcW w:w="9350" w:type="dxa"/>
            <w:shd w:val="clear" w:color="auto" w:fill="FFFF00"/>
          </w:tcPr>
          <w:p w14:paraId="77AC9CB9" w14:textId="785E0F64" w:rsidR="00A366A1" w:rsidRPr="00B169CB" w:rsidRDefault="00E84AF8" w:rsidP="00E84AF8">
            <w:pPr>
              <w:spacing w:before="240" w:after="240"/>
              <w:jc w:val="center"/>
              <w:rPr>
                <w:b/>
                <w:i/>
                <w:lang w:val="es-CR"/>
              </w:rPr>
            </w:pPr>
            <w:r w:rsidRPr="00B169CB">
              <w:rPr>
                <w:b/>
                <w:i/>
                <w:lang w:val="es-CR"/>
              </w:rPr>
              <w:t>Transcribir</w:t>
            </w:r>
            <w:r w:rsidR="00A366A1" w:rsidRPr="00B169CB">
              <w:rPr>
                <w:b/>
                <w:i/>
                <w:lang w:val="es-CR"/>
              </w:rPr>
              <w:t xml:space="preserve"> resultados en la hoja 3 del archivo Excel adjunto</w:t>
            </w:r>
          </w:p>
        </w:tc>
      </w:tr>
    </w:tbl>
    <w:p w14:paraId="235D1456" w14:textId="77777777" w:rsidR="005E7551" w:rsidRPr="00796B29" w:rsidRDefault="005E7551">
      <w:pPr>
        <w:spacing w:after="160"/>
        <w:jc w:val="left"/>
        <w:rPr>
          <w:lang w:val="es-CR"/>
        </w:rPr>
        <w:sectPr w:rsidR="005E7551" w:rsidRPr="00796B29" w:rsidSect="00D41008">
          <w:pgSz w:w="12240" w:h="15840" w:code="1"/>
          <w:pgMar w:top="1440" w:right="1440" w:bottom="1440" w:left="1440" w:header="720" w:footer="720" w:gutter="0"/>
          <w:cols w:space="720"/>
          <w:docGrid w:linePitch="360"/>
        </w:sectPr>
      </w:pPr>
    </w:p>
    <w:tbl>
      <w:tblPr>
        <w:tblStyle w:val="Tablaconcuadrcula"/>
        <w:tblW w:w="5081" w:type="pct"/>
        <w:tblLook w:val="04A0" w:firstRow="1" w:lastRow="0" w:firstColumn="1" w:lastColumn="0" w:noHBand="0" w:noVBand="1"/>
      </w:tblPr>
      <w:tblGrid>
        <w:gridCol w:w="3681"/>
        <w:gridCol w:w="642"/>
        <w:gridCol w:w="427"/>
        <w:gridCol w:w="2696"/>
        <w:gridCol w:w="2705"/>
        <w:gridCol w:w="2126"/>
        <w:gridCol w:w="2346"/>
      </w:tblGrid>
      <w:tr w:rsidR="005E7551" w:rsidRPr="005E7551" w14:paraId="56C857EC" w14:textId="77777777" w:rsidTr="001C29CA">
        <w:trPr>
          <w:cantSplit/>
          <w:trHeight w:val="1134"/>
        </w:trPr>
        <w:tc>
          <w:tcPr>
            <w:tcW w:w="3681" w:type="dxa"/>
            <w:tcMar>
              <w:left w:w="28" w:type="dxa"/>
              <w:right w:w="28" w:type="dxa"/>
            </w:tcMar>
          </w:tcPr>
          <w:p w14:paraId="3C15034A" w14:textId="77777777" w:rsidR="005E7551" w:rsidRPr="005E7551" w:rsidRDefault="005E7551" w:rsidP="0091655B">
            <w:pPr>
              <w:rPr>
                <w:sz w:val="18"/>
                <w:szCs w:val="16"/>
              </w:rPr>
            </w:pPr>
            <w:r w:rsidRPr="005E7551">
              <w:rPr>
                <w:sz w:val="18"/>
                <w:szCs w:val="16"/>
              </w:rPr>
              <w:lastRenderedPageBreak/>
              <w:t>Producto</w:t>
            </w:r>
          </w:p>
        </w:tc>
        <w:tc>
          <w:tcPr>
            <w:tcW w:w="642" w:type="dxa"/>
            <w:tcMar>
              <w:left w:w="28" w:type="dxa"/>
              <w:right w:w="28" w:type="dxa"/>
            </w:tcMar>
            <w:textDirection w:val="btLr"/>
          </w:tcPr>
          <w:p w14:paraId="0D2C070D" w14:textId="77777777" w:rsidR="005E7551" w:rsidRPr="005E7551" w:rsidRDefault="005E7551" w:rsidP="0091655B">
            <w:pPr>
              <w:ind w:left="113" w:right="113"/>
              <w:jc w:val="left"/>
              <w:rPr>
                <w:sz w:val="18"/>
                <w:szCs w:val="16"/>
              </w:rPr>
            </w:pPr>
            <w:r w:rsidRPr="005E7551">
              <w:rPr>
                <w:sz w:val="18"/>
                <w:szCs w:val="16"/>
              </w:rPr>
              <w:t>Función Prioritaria</w:t>
            </w:r>
          </w:p>
        </w:tc>
        <w:tc>
          <w:tcPr>
            <w:tcW w:w="427" w:type="dxa"/>
            <w:tcMar>
              <w:left w:w="28" w:type="dxa"/>
              <w:right w:w="28" w:type="dxa"/>
            </w:tcMar>
            <w:textDirection w:val="btLr"/>
          </w:tcPr>
          <w:p w14:paraId="6D17370A" w14:textId="77777777" w:rsidR="005E7551" w:rsidRPr="005E7551" w:rsidRDefault="005E7551" w:rsidP="0091655B">
            <w:pPr>
              <w:ind w:left="113" w:right="113"/>
              <w:jc w:val="left"/>
              <w:rPr>
                <w:sz w:val="18"/>
                <w:szCs w:val="16"/>
              </w:rPr>
            </w:pPr>
            <w:r w:rsidRPr="005E7551">
              <w:rPr>
                <w:sz w:val="18"/>
                <w:szCs w:val="16"/>
              </w:rPr>
              <w:t>Plazo</w:t>
            </w:r>
          </w:p>
        </w:tc>
        <w:tc>
          <w:tcPr>
            <w:tcW w:w="2696" w:type="dxa"/>
            <w:tcMar>
              <w:left w:w="28" w:type="dxa"/>
              <w:right w:w="28" w:type="dxa"/>
            </w:tcMar>
            <w:textDirection w:val="btLr"/>
          </w:tcPr>
          <w:p w14:paraId="2EA7791D" w14:textId="77777777" w:rsidR="005E7551" w:rsidRPr="005E7551" w:rsidRDefault="005E7551" w:rsidP="0091655B">
            <w:pPr>
              <w:ind w:left="113" w:right="113"/>
              <w:jc w:val="left"/>
              <w:rPr>
                <w:sz w:val="18"/>
                <w:szCs w:val="16"/>
              </w:rPr>
            </w:pPr>
            <w:r w:rsidRPr="005E7551">
              <w:rPr>
                <w:sz w:val="18"/>
                <w:szCs w:val="16"/>
              </w:rPr>
              <w:t>Clima y suelo</w:t>
            </w:r>
          </w:p>
        </w:tc>
        <w:tc>
          <w:tcPr>
            <w:tcW w:w="2705" w:type="dxa"/>
            <w:tcMar>
              <w:left w:w="28" w:type="dxa"/>
              <w:right w:w="28" w:type="dxa"/>
            </w:tcMar>
            <w:textDirection w:val="btLr"/>
          </w:tcPr>
          <w:p w14:paraId="69DE1863" w14:textId="77777777" w:rsidR="005E7551" w:rsidRPr="005E7551" w:rsidRDefault="005E7551" w:rsidP="0091655B">
            <w:pPr>
              <w:ind w:left="113" w:right="113"/>
              <w:jc w:val="left"/>
              <w:rPr>
                <w:sz w:val="18"/>
                <w:szCs w:val="16"/>
              </w:rPr>
            </w:pPr>
            <w:r w:rsidRPr="005E7551">
              <w:rPr>
                <w:sz w:val="18"/>
                <w:szCs w:val="16"/>
              </w:rPr>
              <w:t>Cultivos y su manejo</w:t>
            </w:r>
          </w:p>
        </w:tc>
        <w:tc>
          <w:tcPr>
            <w:tcW w:w="2126" w:type="dxa"/>
            <w:tcMar>
              <w:left w:w="28" w:type="dxa"/>
              <w:right w:w="28" w:type="dxa"/>
            </w:tcMar>
            <w:textDirection w:val="btLr"/>
          </w:tcPr>
          <w:p w14:paraId="085A796A" w14:textId="77777777" w:rsidR="005E7551" w:rsidRPr="005E7551" w:rsidRDefault="005E7551" w:rsidP="0091655B">
            <w:pPr>
              <w:ind w:left="113" w:right="113"/>
              <w:jc w:val="left"/>
              <w:rPr>
                <w:sz w:val="18"/>
                <w:szCs w:val="16"/>
              </w:rPr>
            </w:pPr>
            <w:r w:rsidRPr="005E7551">
              <w:rPr>
                <w:sz w:val="18"/>
                <w:szCs w:val="16"/>
              </w:rPr>
              <w:t>Precios productos, insumos y oferta trabajo</w:t>
            </w:r>
          </w:p>
        </w:tc>
        <w:tc>
          <w:tcPr>
            <w:tcW w:w="2346" w:type="dxa"/>
            <w:tcMar>
              <w:left w:w="28" w:type="dxa"/>
              <w:right w:w="28" w:type="dxa"/>
            </w:tcMar>
            <w:textDirection w:val="btLr"/>
          </w:tcPr>
          <w:p w14:paraId="11F09D1F" w14:textId="77777777" w:rsidR="005E7551" w:rsidRPr="005E7551" w:rsidRDefault="005E7551" w:rsidP="0091655B">
            <w:pPr>
              <w:ind w:left="113" w:right="113"/>
              <w:jc w:val="left"/>
              <w:rPr>
                <w:sz w:val="18"/>
                <w:szCs w:val="16"/>
              </w:rPr>
            </w:pPr>
            <w:r w:rsidRPr="005E7551">
              <w:rPr>
                <w:sz w:val="18"/>
                <w:szCs w:val="16"/>
              </w:rPr>
              <w:t>Seguridad Alimentaria</w:t>
            </w:r>
          </w:p>
        </w:tc>
      </w:tr>
      <w:tr w:rsidR="005E7551" w:rsidRPr="00AA75A7" w14:paraId="184CA398" w14:textId="77777777" w:rsidTr="001C29CA">
        <w:trPr>
          <w:cantSplit/>
        </w:trPr>
        <w:tc>
          <w:tcPr>
            <w:tcW w:w="14623" w:type="dxa"/>
            <w:gridSpan w:val="7"/>
            <w:shd w:val="clear" w:color="auto" w:fill="auto"/>
            <w:tcMar>
              <w:left w:w="28" w:type="dxa"/>
              <w:right w:w="28" w:type="dxa"/>
            </w:tcMar>
          </w:tcPr>
          <w:p w14:paraId="5EE1D246" w14:textId="77777777" w:rsidR="005E7551" w:rsidRPr="00AA75A7" w:rsidRDefault="005E7551" w:rsidP="0091655B">
            <w:pPr>
              <w:ind w:right="113"/>
              <w:jc w:val="left"/>
              <w:rPr>
                <w:b/>
                <w:sz w:val="18"/>
                <w:szCs w:val="16"/>
              </w:rPr>
            </w:pPr>
            <w:r w:rsidRPr="00AA75A7">
              <w:rPr>
                <w:b/>
                <w:sz w:val="18"/>
                <w:szCs w:val="16"/>
              </w:rPr>
              <w:t>PRODUCTOS PARA GUATEMALA</w:t>
            </w:r>
          </w:p>
        </w:tc>
      </w:tr>
      <w:tr w:rsidR="005E7551" w:rsidRPr="005E7551" w14:paraId="320F6AF4" w14:textId="77777777" w:rsidTr="001C29CA">
        <w:tc>
          <w:tcPr>
            <w:tcW w:w="3681" w:type="dxa"/>
            <w:tcMar>
              <w:left w:w="28" w:type="dxa"/>
              <w:right w:w="28" w:type="dxa"/>
            </w:tcMar>
          </w:tcPr>
          <w:p w14:paraId="4F2CC1BB" w14:textId="5CF76703" w:rsidR="005E7551" w:rsidRPr="005E7551" w:rsidRDefault="005E7551" w:rsidP="00CA2D93">
            <w:pPr>
              <w:jc w:val="left"/>
              <w:rPr>
                <w:sz w:val="18"/>
                <w:szCs w:val="16"/>
              </w:rPr>
            </w:pPr>
            <w:r w:rsidRPr="005E7551">
              <w:rPr>
                <w:sz w:val="18"/>
                <w:szCs w:val="16"/>
              </w:rPr>
              <w:t xml:space="preserve">M37 </w:t>
            </w:r>
            <w:r w:rsidR="00CA2D93">
              <w:rPr>
                <w:sz w:val="18"/>
                <w:szCs w:val="16"/>
              </w:rPr>
              <w:t>Mapa  lluvia acumulada</w:t>
            </w:r>
            <w:r w:rsidRPr="005E7551">
              <w:rPr>
                <w:sz w:val="18"/>
                <w:szCs w:val="16"/>
              </w:rPr>
              <w:t xml:space="preserve"> (INSIVUMEH)</w:t>
            </w:r>
          </w:p>
        </w:tc>
        <w:tc>
          <w:tcPr>
            <w:tcW w:w="642" w:type="dxa"/>
            <w:tcMar>
              <w:left w:w="28" w:type="dxa"/>
              <w:right w:w="28" w:type="dxa"/>
            </w:tcMar>
          </w:tcPr>
          <w:p w14:paraId="0310EFAA" w14:textId="77777777" w:rsidR="005E7551" w:rsidRPr="005E7551" w:rsidRDefault="005E7551" w:rsidP="0091655B">
            <w:pPr>
              <w:jc w:val="center"/>
              <w:rPr>
                <w:sz w:val="18"/>
                <w:szCs w:val="16"/>
              </w:rPr>
            </w:pPr>
            <w:r w:rsidRPr="005E7551">
              <w:rPr>
                <w:sz w:val="18"/>
                <w:szCs w:val="16"/>
              </w:rPr>
              <w:t>O</w:t>
            </w:r>
          </w:p>
        </w:tc>
        <w:tc>
          <w:tcPr>
            <w:tcW w:w="427" w:type="dxa"/>
            <w:tcMar>
              <w:left w:w="28" w:type="dxa"/>
              <w:right w:w="28" w:type="dxa"/>
            </w:tcMar>
          </w:tcPr>
          <w:p w14:paraId="3BC7003C" w14:textId="77777777" w:rsidR="005E7551" w:rsidRPr="005E7551" w:rsidRDefault="005E7551" w:rsidP="0091655B">
            <w:pPr>
              <w:jc w:val="center"/>
              <w:rPr>
                <w:sz w:val="18"/>
                <w:szCs w:val="16"/>
              </w:rPr>
            </w:pPr>
            <w:r w:rsidRPr="005E7551">
              <w:rPr>
                <w:sz w:val="18"/>
                <w:szCs w:val="16"/>
              </w:rPr>
              <w:t>C</w:t>
            </w:r>
          </w:p>
        </w:tc>
        <w:tc>
          <w:tcPr>
            <w:tcW w:w="2696" w:type="dxa"/>
            <w:shd w:val="clear" w:color="auto" w:fill="D9D9D9" w:themeFill="background1" w:themeFillShade="D9"/>
            <w:tcMar>
              <w:left w:w="28" w:type="dxa"/>
              <w:right w:w="28" w:type="dxa"/>
            </w:tcMar>
          </w:tcPr>
          <w:p w14:paraId="5C60CF78" w14:textId="77777777" w:rsidR="005E7551" w:rsidRPr="005E7551" w:rsidRDefault="005E7551" w:rsidP="0091655B">
            <w:pPr>
              <w:jc w:val="left"/>
              <w:rPr>
                <w:sz w:val="18"/>
                <w:szCs w:val="16"/>
              </w:rPr>
            </w:pPr>
            <w:r w:rsidRPr="005E7551">
              <w:rPr>
                <w:sz w:val="18"/>
                <w:szCs w:val="16"/>
              </w:rPr>
              <w:t>Lluvias acumuladas (O)</w:t>
            </w:r>
          </w:p>
        </w:tc>
        <w:tc>
          <w:tcPr>
            <w:tcW w:w="2705" w:type="dxa"/>
            <w:shd w:val="clear" w:color="auto" w:fill="auto"/>
            <w:tcMar>
              <w:left w:w="28" w:type="dxa"/>
              <w:right w:w="28" w:type="dxa"/>
            </w:tcMar>
          </w:tcPr>
          <w:p w14:paraId="09041EFD"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7E259511"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02D4A01F" w14:textId="77777777" w:rsidR="005E7551" w:rsidRPr="005E7551" w:rsidRDefault="005E7551" w:rsidP="0091655B">
            <w:pPr>
              <w:jc w:val="left"/>
              <w:rPr>
                <w:sz w:val="18"/>
                <w:szCs w:val="16"/>
              </w:rPr>
            </w:pPr>
          </w:p>
        </w:tc>
      </w:tr>
      <w:tr w:rsidR="005E7551" w:rsidRPr="005E7551" w14:paraId="72101062" w14:textId="77777777" w:rsidTr="001C29CA">
        <w:tc>
          <w:tcPr>
            <w:tcW w:w="3681" w:type="dxa"/>
            <w:tcMar>
              <w:left w:w="28" w:type="dxa"/>
              <w:right w:w="28" w:type="dxa"/>
            </w:tcMar>
          </w:tcPr>
          <w:p w14:paraId="1486D422" w14:textId="77777777" w:rsidR="005E7551" w:rsidRPr="005E7551" w:rsidRDefault="005E7551" w:rsidP="0091655B">
            <w:pPr>
              <w:jc w:val="left"/>
              <w:rPr>
                <w:sz w:val="18"/>
                <w:szCs w:val="16"/>
              </w:rPr>
            </w:pPr>
            <w:r w:rsidRPr="005E7551">
              <w:rPr>
                <w:sz w:val="18"/>
                <w:szCs w:val="16"/>
              </w:rPr>
              <w:t>M38 Lluvia para 24 y 48 horas (INSIVUMEH)</w:t>
            </w:r>
          </w:p>
        </w:tc>
        <w:tc>
          <w:tcPr>
            <w:tcW w:w="642" w:type="dxa"/>
            <w:tcMar>
              <w:left w:w="28" w:type="dxa"/>
              <w:right w:w="28" w:type="dxa"/>
            </w:tcMar>
          </w:tcPr>
          <w:p w14:paraId="1384DD64"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6B2E1247" w14:textId="77777777" w:rsidR="005E7551" w:rsidRPr="005E7551" w:rsidRDefault="005E7551" w:rsidP="0091655B">
            <w:pPr>
              <w:jc w:val="center"/>
              <w:rPr>
                <w:sz w:val="18"/>
                <w:szCs w:val="16"/>
              </w:rPr>
            </w:pPr>
            <w:r w:rsidRPr="005E7551">
              <w:rPr>
                <w:sz w:val="18"/>
                <w:szCs w:val="16"/>
              </w:rPr>
              <w:t>C</w:t>
            </w:r>
          </w:p>
        </w:tc>
        <w:tc>
          <w:tcPr>
            <w:tcW w:w="2696" w:type="dxa"/>
            <w:shd w:val="clear" w:color="auto" w:fill="D9D9D9" w:themeFill="background1" w:themeFillShade="D9"/>
            <w:tcMar>
              <w:left w:w="28" w:type="dxa"/>
              <w:right w:w="28" w:type="dxa"/>
            </w:tcMar>
          </w:tcPr>
          <w:p w14:paraId="61801C89" w14:textId="77777777" w:rsidR="005E7551" w:rsidRPr="005E7551" w:rsidRDefault="005E7551" w:rsidP="0091655B">
            <w:pPr>
              <w:jc w:val="left"/>
              <w:rPr>
                <w:sz w:val="18"/>
                <w:szCs w:val="16"/>
              </w:rPr>
            </w:pPr>
            <w:r w:rsidRPr="005E7551">
              <w:rPr>
                <w:sz w:val="18"/>
                <w:szCs w:val="16"/>
              </w:rPr>
              <w:t>Lluvias acumuladas (P)</w:t>
            </w:r>
          </w:p>
        </w:tc>
        <w:tc>
          <w:tcPr>
            <w:tcW w:w="2705" w:type="dxa"/>
            <w:shd w:val="clear" w:color="auto" w:fill="auto"/>
            <w:tcMar>
              <w:left w:w="28" w:type="dxa"/>
              <w:right w:w="28" w:type="dxa"/>
            </w:tcMar>
          </w:tcPr>
          <w:p w14:paraId="0AD39F98"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739E4C4D"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1AE22E1F" w14:textId="77777777" w:rsidR="005E7551" w:rsidRPr="005E7551" w:rsidRDefault="005E7551" w:rsidP="0091655B">
            <w:pPr>
              <w:jc w:val="left"/>
              <w:rPr>
                <w:sz w:val="18"/>
                <w:szCs w:val="16"/>
              </w:rPr>
            </w:pPr>
          </w:p>
        </w:tc>
      </w:tr>
      <w:tr w:rsidR="005E7551" w:rsidRPr="00431AA2" w14:paraId="19AA83C0" w14:textId="77777777" w:rsidTr="001C29CA">
        <w:tc>
          <w:tcPr>
            <w:tcW w:w="3681" w:type="dxa"/>
            <w:tcMar>
              <w:left w:w="28" w:type="dxa"/>
              <w:right w:w="28" w:type="dxa"/>
            </w:tcMar>
          </w:tcPr>
          <w:p w14:paraId="6D51777C" w14:textId="3093DD95" w:rsidR="005E7551" w:rsidRPr="005E7551" w:rsidRDefault="005E7551" w:rsidP="009A4465">
            <w:pPr>
              <w:jc w:val="left"/>
              <w:rPr>
                <w:sz w:val="18"/>
                <w:szCs w:val="16"/>
              </w:rPr>
            </w:pPr>
            <w:r w:rsidRPr="005E7551">
              <w:rPr>
                <w:sz w:val="18"/>
                <w:szCs w:val="16"/>
              </w:rPr>
              <w:t>MX5 Temp</w:t>
            </w:r>
            <w:r w:rsidR="009A4465">
              <w:rPr>
                <w:sz w:val="18"/>
                <w:szCs w:val="16"/>
              </w:rPr>
              <w:t>eratura</w:t>
            </w:r>
            <w:r w:rsidRPr="005E7551">
              <w:rPr>
                <w:sz w:val="18"/>
                <w:szCs w:val="16"/>
              </w:rPr>
              <w:t xml:space="preserve"> máxima para día, 24 y 48 h</w:t>
            </w:r>
            <w:r>
              <w:rPr>
                <w:sz w:val="18"/>
                <w:szCs w:val="16"/>
              </w:rPr>
              <w:t xml:space="preserve"> </w:t>
            </w:r>
            <w:r w:rsidRPr="005E7551">
              <w:rPr>
                <w:sz w:val="18"/>
                <w:szCs w:val="16"/>
              </w:rPr>
              <w:t>(INSIVUMEH)</w:t>
            </w:r>
          </w:p>
        </w:tc>
        <w:tc>
          <w:tcPr>
            <w:tcW w:w="642" w:type="dxa"/>
            <w:tcMar>
              <w:left w:w="28" w:type="dxa"/>
              <w:right w:w="28" w:type="dxa"/>
            </w:tcMar>
          </w:tcPr>
          <w:p w14:paraId="6961C1DC"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665711D3" w14:textId="77777777" w:rsidR="005E7551" w:rsidRPr="005E7551" w:rsidRDefault="005E7551" w:rsidP="0091655B">
            <w:pPr>
              <w:jc w:val="center"/>
              <w:rPr>
                <w:sz w:val="18"/>
                <w:szCs w:val="16"/>
              </w:rPr>
            </w:pPr>
            <w:r w:rsidRPr="005E7551">
              <w:rPr>
                <w:sz w:val="18"/>
                <w:szCs w:val="16"/>
              </w:rPr>
              <w:t>C</w:t>
            </w:r>
          </w:p>
        </w:tc>
        <w:tc>
          <w:tcPr>
            <w:tcW w:w="2696" w:type="dxa"/>
            <w:shd w:val="clear" w:color="auto" w:fill="D9D9D9" w:themeFill="background1" w:themeFillShade="D9"/>
            <w:tcMar>
              <w:left w:w="28" w:type="dxa"/>
              <w:right w:w="28" w:type="dxa"/>
            </w:tcMar>
          </w:tcPr>
          <w:p w14:paraId="3553C3FD" w14:textId="77777777" w:rsidR="005E7551" w:rsidRPr="005E7551" w:rsidRDefault="005E7551" w:rsidP="0091655B">
            <w:pPr>
              <w:jc w:val="left"/>
              <w:rPr>
                <w:sz w:val="18"/>
                <w:szCs w:val="16"/>
              </w:rPr>
            </w:pPr>
            <w:r w:rsidRPr="005E7551">
              <w:rPr>
                <w:sz w:val="18"/>
                <w:szCs w:val="16"/>
              </w:rPr>
              <w:t>Temperatura mínima y máxima (P)</w:t>
            </w:r>
          </w:p>
        </w:tc>
        <w:tc>
          <w:tcPr>
            <w:tcW w:w="2705" w:type="dxa"/>
            <w:shd w:val="clear" w:color="auto" w:fill="auto"/>
            <w:tcMar>
              <w:left w:w="28" w:type="dxa"/>
              <w:right w:w="28" w:type="dxa"/>
            </w:tcMar>
          </w:tcPr>
          <w:p w14:paraId="69928FCF"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36A3DC4E"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47476996" w14:textId="77777777" w:rsidR="005E7551" w:rsidRPr="005E7551" w:rsidRDefault="005E7551" w:rsidP="0091655B">
            <w:pPr>
              <w:jc w:val="left"/>
              <w:rPr>
                <w:sz w:val="18"/>
                <w:szCs w:val="16"/>
              </w:rPr>
            </w:pPr>
          </w:p>
        </w:tc>
      </w:tr>
      <w:tr w:rsidR="005E7551" w:rsidRPr="00431AA2" w14:paraId="1C9E90C8" w14:textId="77777777" w:rsidTr="001C29CA">
        <w:tc>
          <w:tcPr>
            <w:tcW w:w="3681" w:type="dxa"/>
            <w:tcMar>
              <w:left w:w="28" w:type="dxa"/>
              <w:right w:w="28" w:type="dxa"/>
            </w:tcMar>
          </w:tcPr>
          <w:p w14:paraId="3D8D1193" w14:textId="7CDB2C12" w:rsidR="005E7551" w:rsidRPr="005E7551" w:rsidRDefault="005E7551" w:rsidP="0091655B">
            <w:pPr>
              <w:jc w:val="left"/>
              <w:rPr>
                <w:sz w:val="18"/>
                <w:szCs w:val="16"/>
              </w:rPr>
            </w:pPr>
            <w:r w:rsidRPr="005E7551">
              <w:rPr>
                <w:sz w:val="18"/>
                <w:szCs w:val="16"/>
              </w:rPr>
              <w:t>M Necesidad de riego</w:t>
            </w:r>
            <w:r>
              <w:rPr>
                <w:sz w:val="18"/>
                <w:szCs w:val="16"/>
              </w:rPr>
              <w:t xml:space="preserve"> </w:t>
            </w:r>
            <w:r w:rsidRPr="005E7551">
              <w:rPr>
                <w:sz w:val="18"/>
                <w:szCs w:val="16"/>
              </w:rPr>
              <w:t>(INSIVUMEH)</w:t>
            </w:r>
          </w:p>
        </w:tc>
        <w:tc>
          <w:tcPr>
            <w:tcW w:w="642" w:type="dxa"/>
            <w:tcMar>
              <w:left w:w="28" w:type="dxa"/>
              <w:right w:w="28" w:type="dxa"/>
            </w:tcMar>
          </w:tcPr>
          <w:p w14:paraId="67E8106A"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4CCA8E72" w14:textId="77777777" w:rsidR="005E7551" w:rsidRPr="005E7551" w:rsidRDefault="005E7551" w:rsidP="0091655B">
            <w:pPr>
              <w:jc w:val="center"/>
              <w:rPr>
                <w:sz w:val="18"/>
                <w:szCs w:val="16"/>
              </w:rPr>
            </w:pPr>
            <w:r w:rsidRPr="005E7551">
              <w:rPr>
                <w:sz w:val="18"/>
                <w:szCs w:val="16"/>
              </w:rPr>
              <w:t>C</w:t>
            </w:r>
          </w:p>
        </w:tc>
        <w:tc>
          <w:tcPr>
            <w:tcW w:w="2696" w:type="dxa"/>
            <w:shd w:val="clear" w:color="auto" w:fill="D9D9D9" w:themeFill="background1" w:themeFillShade="D9"/>
            <w:tcMar>
              <w:left w:w="28" w:type="dxa"/>
              <w:right w:w="28" w:type="dxa"/>
            </w:tcMar>
          </w:tcPr>
          <w:p w14:paraId="11C78063" w14:textId="77777777" w:rsidR="005E7551" w:rsidRPr="005E7551" w:rsidRDefault="005E7551" w:rsidP="0091655B">
            <w:pPr>
              <w:jc w:val="left"/>
              <w:rPr>
                <w:sz w:val="18"/>
                <w:szCs w:val="16"/>
              </w:rPr>
            </w:pPr>
            <w:r w:rsidRPr="005E7551">
              <w:rPr>
                <w:sz w:val="18"/>
                <w:szCs w:val="16"/>
              </w:rPr>
              <w:t>Intensidad de riego prevista (P)</w:t>
            </w:r>
          </w:p>
        </w:tc>
        <w:tc>
          <w:tcPr>
            <w:tcW w:w="2705" w:type="dxa"/>
            <w:shd w:val="clear" w:color="auto" w:fill="auto"/>
            <w:tcMar>
              <w:left w:w="28" w:type="dxa"/>
              <w:right w:w="28" w:type="dxa"/>
            </w:tcMar>
          </w:tcPr>
          <w:p w14:paraId="2D9508B1"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497B4704"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196040B1" w14:textId="77777777" w:rsidR="005E7551" w:rsidRPr="005E7551" w:rsidRDefault="005E7551" w:rsidP="0091655B">
            <w:pPr>
              <w:jc w:val="left"/>
              <w:rPr>
                <w:sz w:val="18"/>
                <w:szCs w:val="16"/>
              </w:rPr>
            </w:pPr>
          </w:p>
        </w:tc>
      </w:tr>
      <w:tr w:rsidR="005E7551" w:rsidRPr="00431AA2" w14:paraId="1A49496C" w14:textId="77777777" w:rsidTr="001C29CA">
        <w:tc>
          <w:tcPr>
            <w:tcW w:w="3681" w:type="dxa"/>
            <w:tcMar>
              <w:left w:w="28" w:type="dxa"/>
              <w:right w:w="28" w:type="dxa"/>
            </w:tcMar>
          </w:tcPr>
          <w:p w14:paraId="0A251144" w14:textId="77777777" w:rsidR="005E7551" w:rsidRPr="005E7551" w:rsidRDefault="005E7551" w:rsidP="0091655B">
            <w:pPr>
              <w:jc w:val="left"/>
              <w:rPr>
                <w:sz w:val="18"/>
                <w:szCs w:val="16"/>
              </w:rPr>
            </w:pPr>
            <w:r w:rsidRPr="005E7551">
              <w:rPr>
                <w:sz w:val="18"/>
                <w:szCs w:val="16"/>
              </w:rPr>
              <w:t>B20 Boletín Meteorológico Mensual (INSIVUMEH)</w:t>
            </w:r>
          </w:p>
        </w:tc>
        <w:tc>
          <w:tcPr>
            <w:tcW w:w="642" w:type="dxa"/>
            <w:tcMar>
              <w:left w:w="28" w:type="dxa"/>
              <w:right w:w="28" w:type="dxa"/>
            </w:tcMar>
          </w:tcPr>
          <w:p w14:paraId="4B14118E" w14:textId="77777777" w:rsidR="005E7551" w:rsidRPr="005E7551" w:rsidRDefault="005E7551" w:rsidP="0091655B">
            <w:pPr>
              <w:jc w:val="center"/>
              <w:rPr>
                <w:sz w:val="18"/>
                <w:szCs w:val="16"/>
              </w:rPr>
            </w:pPr>
            <w:r w:rsidRPr="005E7551">
              <w:rPr>
                <w:sz w:val="18"/>
                <w:szCs w:val="16"/>
              </w:rPr>
              <w:t>O</w:t>
            </w:r>
          </w:p>
        </w:tc>
        <w:tc>
          <w:tcPr>
            <w:tcW w:w="427" w:type="dxa"/>
            <w:tcMar>
              <w:left w:w="28" w:type="dxa"/>
              <w:right w:w="28" w:type="dxa"/>
            </w:tcMar>
          </w:tcPr>
          <w:p w14:paraId="5BF242BC" w14:textId="77777777" w:rsidR="005E7551" w:rsidRPr="005E7551" w:rsidRDefault="005E7551" w:rsidP="0091655B">
            <w:pPr>
              <w:jc w:val="center"/>
              <w:rPr>
                <w:sz w:val="18"/>
                <w:szCs w:val="16"/>
              </w:rPr>
            </w:pPr>
            <w:r w:rsidRPr="005E7551">
              <w:rPr>
                <w:sz w:val="18"/>
                <w:szCs w:val="16"/>
              </w:rPr>
              <w:t>M</w:t>
            </w:r>
          </w:p>
        </w:tc>
        <w:tc>
          <w:tcPr>
            <w:tcW w:w="2696" w:type="dxa"/>
            <w:shd w:val="clear" w:color="auto" w:fill="D9D9D9" w:themeFill="background1" w:themeFillShade="D9"/>
            <w:tcMar>
              <w:left w:w="28" w:type="dxa"/>
              <w:right w:w="28" w:type="dxa"/>
            </w:tcMar>
          </w:tcPr>
          <w:p w14:paraId="77F71171" w14:textId="77777777" w:rsidR="005E7551" w:rsidRPr="005E7551" w:rsidRDefault="005E7551" w:rsidP="0091655B">
            <w:pPr>
              <w:jc w:val="left"/>
              <w:rPr>
                <w:sz w:val="18"/>
                <w:szCs w:val="16"/>
              </w:rPr>
            </w:pPr>
            <w:r w:rsidRPr="005E7551">
              <w:rPr>
                <w:sz w:val="18"/>
                <w:szCs w:val="16"/>
              </w:rPr>
              <w:t>Lluvias acumuladas (O)</w:t>
            </w:r>
          </w:p>
          <w:p w14:paraId="5C651283" w14:textId="77777777" w:rsidR="005E7551" w:rsidRPr="005E7551" w:rsidRDefault="005E7551" w:rsidP="0091655B">
            <w:pPr>
              <w:jc w:val="left"/>
              <w:rPr>
                <w:sz w:val="18"/>
                <w:szCs w:val="16"/>
              </w:rPr>
            </w:pPr>
            <w:r w:rsidRPr="005E7551">
              <w:rPr>
                <w:sz w:val="18"/>
                <w:szCs w:val="16"/>
              </w:rPr>
              <w:t xml:space="preserve">Vientos y nubosidad (O), </w:t>
            </w:r>
            <w:proofErr w:type="spellStart"/>
            <w:r w:rsidRPr="005E7551">
              <w:rPr>
                <w:sz w:val="18"/>
                <w:szCs w:val="16"/>
              </w:rPr>
              <w:t>T°</w:t>
            </w:r>
            <w:proofErr w:type="spellEnd"/>
            <w:r w:rsidRPr="005E7551">
              <w:rPr>
                <w:sz w:val="18"/>
                <w:szCs w:val="16"/>
              </w:rPr>
              <w:t xml:space="preserve"> (O)</w:t>
            </w:r>
          </w:p>
          <w:p w14:paraId="2C840C2D" w14:textId="77777777" w:rsidR="005E7551" w:rsidRPr="005E7551" w:rsidRDefault="005E7551" w:rsidP="0091655B">
            <w:pPr>
              <w:jc w:val="left"/>
              <w:rPr>
                <w:sz w:val="18"/>
                <w:szCs w:val="16"/>
              </w:rPr>
            </w:pPr>
            <w:r w:rsidRPr="005E7551">
              <w:rPr>
                <w:sz w:val="18"/>
                <w:szCs w:val="16"/>
              </w:rPr>
              <w:t>Inicio estación lluviosa (O)</w:t>
            </w:r>
          </w:p>
          <w:p w14:paraId="60D3D2FE" w14:textId="77777777" w:rsidR="005E7551" w:rsidRPr="005E7551" w:rsidRDefault="005E7551" w:rsidP="0091655B">
            <w:pPr>
              <w:jc w:val="left"/>
              <w:rPr>
                <w:sz w:val="18"/>
                <w:szCs w:val="16"/>
              </w:rPr>
            </w:pPr>
            <w:r w:rsidRPr="005E7551">
              <w:rPr>
                <w:sz w:val="18"/>
                <w:szCs w:val="16"/>
              </w:rPr>
              <w:t>Ondas tropicales (O)</w:t>
            </w:r>
          </w:p>
        </w:tc>
        <w:tc>
          <w:tcPr>
            <w:tcW w:w="2705" w:type="dxa"/>
            <w:shd w:val="clear" w:color="auto" w:fill="auto"/>
            <w:tcMar>
              <w:left w:w="28" w:type="dxa"/>
              <w:right w:w="28" w:type="dxa"/>
            </w:tcMar>
          </w:tcPr>
          <w:p w14:paraId="39524067"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237D7900"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1F97B6B7" w14:textId="77777777" w:rsidR="005E7551" w:rsidRPr="005E7551" w:rsidRDefault="005E7551" w:rsidP="0091655B">
            <w:pPr>
              <w:jc w:val="left"/>
              <w:rPr>
                <w:sz w:val="18"/>
                <w:szCs w:val="16"/>
              </w:rPr>
            </w:pPr>
          </w:p>
        </w:tc>
      </w:tr>
      <w:tr w:rsidR="005E7551" w:rsidRPr="005E7551" w14:paraId="7FBA356A" w14:textId="77777777" w:rsidTr="001C29CA">
        <w:tc>
          <w:tcPr>
            <w:tcW w:w="3681" w:type="dxa"/>
            <w:tcMar>
              <w:left w:w="28" w:type="dxa"/>
              <w:right w:w="28" w:type="dxa"/>
            </w:tcMar>
          </w:tcPr>
          <w:p w14:paraId="08927DE5" w14:textId="77777777" w:rsidR="005E7551" w:rsidRPr="005E7551" w:rsidRDefault="005E7551" w:rsidP="0091655B">
            <w:pPr>
              <w:rPr>
                <w:sz w:val="18"/>
                <w:szCs w:val="16"/>
              </w:rPr>
            </w:pPr>
            <w:r w:rsidRPr="005E7551">
              <w:rPr>
                <w:sz w:val="18"/>
                <w:szCs w:val="16"/>
              </w:rPr>
              <w:t>B17 Boletín Climático (Perspectiva Mensual) (INSIVUMEH)</w:t>
            </w:r>
          </w:p>
        </w:tc>
        <w:tc>
          <w:tcPr>
            <w:tcW w:w="642" w:type="dxa"/>
            <w:tcMar>
              <w:left w:w="28" w:type="dxa"/>
              <w:right w:w="28" w:type="dxa"/>
            </w:tcMar>
          </w:tcPr>
          <w:p w14:paraId="76F45C81"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178DC869" w14:textId="77777777" w:rsidR="005E7551" w:rsidRPr="005E7551" w:rsidRDefault="005E7551" w:rsidP="0091655B">
            <w:pPr>
              <w:jc w:val="center"/>
              <w:rPr>
                <w:sz w:val="18"/>
                <w:szCs w:val="16"/>
              </w:rPr>
            </w:pPr>
            <w:r w:rsidRPr="005E7551">
              <w:rPr>
                <w:sz w:val="18"/>
                <w:szCs w:val="16"/>
              </w:rPr>
              <w:t>M</w:t>
            </w:r>
          </w:p>
        </w:tc>
        <w:tc>
          <w:tcPr>
            <w:tcW w:w="2696" w:type="dxa"/>
            <w:shd w:val="clear" w:color="auto" w:fill="D9D9D9" w:themeFill="background1" w:themeFillShade="D9"/>
            <w:tcMar>
              <w:left w:w="28" w:type="dxa"/>
              <w:right w:w="28" w:type="dxa"/>
            </w:tcMar>
          </w:tcPr>
          <w:p w14:paraId="354E2E40" w14:textId="77777777" w:rsidR="005E7551" w:rsidRPr="005E7551" w:rsidRDefault="005E7551" w:rsidP="0091655B">
            <w:pPr>
              <w:jc w:val="left"/>
              <w:rPr>
                <w:sz w:val="18"/>
                <w:szCs w:val="16"/>
              </w:rPr>
            </w:pPr>
            <w:r w:rsidRPr="005E7551">
              <w:rPr>
                <w:sz w:val="18"/>
                <w:szCs w:val="16"/>
              </w:rPr>
              <w:t>Días sin lluvia (P)</w:t>
            </w:r>
          </w:p>
          <w:p w14:paraId="13511961" w14:textId="77777777" w:rsidR="005E7551" w:rsidRPr="005E7551" w:rsidRDefault="005E7551" w:rsidP="0091655B">
            <w:pPr>
              <w:jc w:val="left"/>
              <w:rPr>
                <w:sz w:val="18"/>
                <w:szCs w:val="16"/>
              </w:rPr>
            </w:pPr>
            <w:r w:rsidRPr="005E7551">
              <w:rPr>
                <w:sz w:val="18"/>
                <w:szCs w:val="16"/>
              </w:rPr>
              <w:t>Lluvias acumuladas (P)</w:t>
            </w:r>
          </w:p>
          <w:p w14:paraId="294766B2" w14:textId="77777777" w:rsidR="005E7551" w:rsidRPr="005E7551" w:rsidRDefault="005E7551" w:rsidP="0091655B">
            <w:pPr>
              <w:jc w:val="left"/>
              <w:rPr>
                <w:sz w:val="18"/>
                <w:szCs w:val="16"/>
              </w:rPr>
            </w:pPr>
            <w:r w:rsidRPr="005E7551">
              <w:rPr>
                <w:sz w:val="18"/>
                <w:szCs w:val="16"/>
              </w:rPr>
              <w:t>Intensidad/inicio canícula (P)</w:t>
            </w:r>
          </w:p>
        </w:tc>
        <w:tc>
          <w:tcPr>
            <w:tcW w:w="2705" w:type="dxa"/>
            <w:shd w:val="clear" w:color="auto" w:fill="auto"/>
            <w:tcMar>
              <w:left w:w="28" w:type="dxa"/>
              <w:right w:w="28" w:type="dxa"/>
            </w:tcMar>
          </w:tcPr>
          <w:p w14:paraId="333B86F1"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0DB4A1F2"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65B584F2" w14:textId="77777777" w:rsidR="005E7551" w:rsidRPr="005E7551" w:rsidRDefault="005E7551" w:rsidP="0091655B">
            <w:pPr>
              <w:jc w:val="left"/>
              <w:rPr>
                <w:sz w:val="18"/>
                <w:szCs w:val="16"/>
              </w:rPr>
            </w:pPr>
          </w:p>
        </w:tc>
      </w:tr>
      <w:tr w:rsidR="005E7551" w:rsidRPr="00431AA2" w14:paraId="355C5E3B" w14:textId="77777777" w:rsidTr="001C29CA">
        <w:tc>
          <w:tcPr>
            <w:tcW w:w="3681" w:type="dxa"/>
            <w:tcMar>
              <w:left w:w="28" w:type="dxa"/>
              <w:right w:w="28" w:type="dxa"/>
            </w:tcMar>
          </w:tcPr>
          <w:p w14:paraId="25A02D3A" w14:textId="77777777" w:rsidR="005E7551" w:rsidRPr="005E7551" w:rsidRDefault="005E7551" w:rsidP="0091655B">
            <w:pPr>
              <w:rPr>
                <w:sz w:val="18"/>
                <w:szCs w:val="16"/>
              </w:rPr>
            </w:pPr>
            <w:r w:rsidRPr="005E7551">
              <w:rPr>
                <w:sz w:val="18"/>
                <w:szCs w:val="16"/>
              </w:rPr>
              <w:t>B19 Boletín de Perspectiva Climática (Perspectiva Estacional) (INSIVUMEH)</w:t>
            </w:r>
          </w:p>
        </w:tc>
        <w:tc>
          <w:tcPr>
            <w:tcW w:w="642" w:type="dxa"/>
            <w:tcMar>
              <w:left w:w="28" w:type="dxa"/>
              <w:right w:w="28" w:type="dxa"/>
            </w:tcMar>
          </w:tcPr>
          <w:p w14:paraId="0CF3DE85"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02AC3CA2" w14:textId="77777777" w:rsidR="005E7551" w:rsidRPr="005E7551" w:rsidRDefault="005E7551" w:rsidP="0091655B">
            <w:pPr>
              <w:jc w:val="center"/>
              <w:rPr>
                <w:sz w:val="18"/>
                <w:szCs w:val="16"/>
              </w:rPr>
            </w:pPr>
            <w:r w:rsidRPr="005E7551">
              <w:rPr>
                <w:sz w:val="18"/>
                <w:szCs w:val="16"/>
              </w:rPr>
              <w:t>E</w:t>
            </w:r>
          </w:p>
        </w:tc>
        <w:tc>
          <w:tcPr>
            <w:tcW w:w="2696" w:type="dxa"/>
            <w:shd w:val="clear" w:color="auto" w:fill="D9D9D9" w:themeFill="background1" w:themeFillShade="D9"/>
            <w:tcMar>
              <w:left w:w="28" w:type="dxa"/>
              <w:right w:w="28" w:type="dxa"/>
            </w:tcMar>
          </w:tcPr>
          <w:p w14:paraId="249EBBB1" w14:textId="77777777" w:rsidR="005E7551" w:rsidRPr="005E7551" w:rsidRDefault="005E7551" w:rsidP="0091655B">
            <w:pPr>
              <w:jc w:val="left"/>
              <w:rPr>
                <w:sz w:val="18"/>
                <w:szCs w:val="16"/>
              </w:rPr>
            </w:pPr>
            <w:r w:rsidRPr="005E7551">
              <w:rPr>
                <w:sz w:val="18"/>
                <w:szCs w:val="16"/>
              </w:rPr>
              <w:t>Inicio estación lluviosa (P)</w:t>
            </w:r>
          </w:p>
          <w:p w14:paraId="7893288D" w14:textId="77777777" w:rsidR="005E7551" w:rsidRPr="005E7551" w:rsidRDefault="005E7551" w:rsidP="0091655B">
            <w:pPr>
              <w:jc w:val="left"/>
              <w:rPr>
                <w:sz w:val="18"/>
                <w:szCs w:val="16"/>
              </w:rPr>
            </w:pPr>
            <w:r w:rsidRPr="005E7551">
              <w:rPr>
                <w:sz w:val="18"/>
                <w:szCs w:val="16"/>
              </w:rPr>
              <w:t>Días sin lluvia (P)</w:t>
            </w:r>
          </w:p>
          <w:p w14:paraId="4087A35B" w14:textId="77777777" w:rsidR="005E7551" w:rsidRPr="005E7551" w:rsidRDefault="005E7551" w:rsidP="0091655B">
            <w:pPr>
              <w:jc w:val="left"/>
              <w:rPr>
                <w:sz w:val="18"/>
                <w:szCs w:val="16"/>
              </w:rPr>
            </w:pPr>
            <w:r w:rsidRPr="005E7551">
              <w:rPr>
                <w:sz w:val="18"/>
                <w:szCs w:val="16"/>
              </w:rPr>
              <w:t>Lluvias acumuladas (P)</w:t>
            </w:r>
          </w:p>
          <w:p w14:paraId="2E92B6E5" w14:textId="77777777" w:rsidR="005E7551" w:rsidRPr="005E7551" w:rsidRDefault="005E7551" w:rsidP="0091655B">
            <w:pPr>
              <w:jc w:val="left"/>
              <w:rPr>
                <w:sz w:val="18"/>
                <w:szCs w:val="16"/>
              </w:rPr>
            </w:pPr>
            <w:r w:rsidRPr="005E7551">
              <w:rPr>
                <w:sz w:val="18"/>
                <w:szCs w:val="16"/>
              </w:rPr>
              <w:t>Intensidad/inicio canícula (P)</w:t>
            </w:r>
          </w:p>
        </w:tc>
        <w:tc>
          <w:tcPr>
            <w:tcW w:w="2705" w:type="dxa"/>
            <w:shd w:val="clear" w:color="auto" w:fill="auto"/>
            <w:tcMar>
              <w:left w:w="28" w:type="dxa"/>
              <w:right w:w="28" w:type="dxa"/>
            </w:tcMar>
          </w:tcPr>
          <w:p w14:paraId="4D7F4B0E" w14:textId="77777777" w:rsidR="005E7551" w:rsidRPr="005E7551" w:rsidRDefault="005E7551" w:rsidP="0091655B">
            <w:pPr>
              <w:jc w:val="left"/>
              <w:rPr>
                <w:sz w:val="18"/>
                <w:szCs w:val="16"/>
              </w:rPr>
            </w:pPr>
          </w:p>
        </w:tc>
        <w:tc>
          <w:tcPr>
            <w:tcW w:w="2126" w:type="dxa"/>
            <w:shd w:val="clear" w:color="auto" w:fill="auto"/>
            <w:tcMar>
              <w:left w:w="28" w:type="dxa"/>
              <w:right w:w="28" w:type="dxa"/>
            </w:tcMar>
          </w:tcPr>
          <w:p w14:paraId="276F2617" w14:textId="77777777" w:rsidR="005E7551" w:rsidRPr="005E7551" w:rsidRDefault="005E7551" w:rsidP="0091655B">
            <w:pPr>
              <w:jc w:val="left"/>
              <w:rPr>
                <w:sz w:val="18"/>
                <w:szCs w:val="16"/>
              </w:rPr>
            </w:pPr>
          </w:p>
        </w:tc>
        <w:tc>
          <w:tcPr>
            <w:tcW w:w="2346" w:type="dxa"/>
            <w:shd w:val="clear" w:color="auto" w:fill="auto"/>
            <w:tcMar>
              <w:left w:w="28" w:type="dxa"/>
              <w:right w:w="28" w:type="dxa"/>
            </w:tcMar>
          </w:tcPr>
          <w:p w14:paraId="6E14F733" w14:textId="77777777" w:rsidR="005E7551" w:rsidRPr="005E7551" w:rsidRDefault="005E7551" w:rsidP="0091655B">
            <w:pPr>
              <w:jc w:val="left"/>
              <w:rPr>
                <w:sz w:val="18"/>
                <w:szCs w:val="16"/>
              </w:rPr>
            </w:pPr>
          </w:p>
        </w:tc>
      </w:tr>
      <w:tr w:rsidR="005E7551" w:rsidRPr="005E7551" w14:paraId="1D17E1F0" w14:textId="77777777" w:rsidTr="001C29CA">
        <w:tc>
          <w:tcPr>
            <w:tcW w:w="3681" w:type="dxa"/>
            <w:tcBorders>
              <w:bottom w:val="single" w:sz="4" w:space="0" w:color="auto"/>
            </w:tcBorders>
            <w:tcMar>
              <w:left w:w="28" w:type="dxa"/>
              <w:right w:w="28" w:type="dxa"/>
            </w:tcMar>
          </w:tcPr>
          <w:p w14:paraId="3397DD45" w14:textId="77777777" w:rsidR="005E7551" w:rsidRPr="005E7551" w:rsidRDefault="005E7551" w:rsidP="0091655B">
            <w:pPr>
              <w:jc w:val="left"/>
              <w:rPr>
                <w:sz w:val="18"/>
                <w:szCs w:val="16"/>
              </w:rPr>
            </w:pPr>
            <w:r w:rsidRPr="005E7551">
              <w:rPr>
                <w:sz w:val="18"/>
                <w:szCs w:val="16"/>
              </w:rPr>
              <w:t>B22 Sistema Monitoreo Cultivos (MAGA)</w:t>
            </w:r>
          </w:p>
        </w:tc>
        <w:tc>
          <w:tcPr>
            <w:tcW w:w="642" w:type="dxa"/>
            <w:tcBorders>
              <w:bottom w:val="single" w:sz="4" w:space="0" w:color="auto"/>
            </w:tcBorders>
            <w:tcMar>
              <w:left w:w="28" w:type="dxa"/>
              <w:right w:w="28" w:type="dxa"/>
            </w:tcMar>
          </w:tcPr>
          <w:p w14:paraId="64105FC1" w14:textId="77777777" w:rsidR="005E7551" w:rsidRPr="005E7551" w:rsidRDefault="005E7551" w:rsidP="0091655B">
            <w:pPr>
              <w:jc w:val="center"/>
              <w:rPr>
                <w:sz w:val="18"/>
                <w:szCs w:val="16"/>
              </w:rPr>
            </w:pPr>
            <w:r w:rsidRPr="005E7551">
              <w:rPr>
                <w:sz w:val="18"/>
                <w:szCs w:val="16"/>
              </w:rPr>
              <w:t>O</w:t>
            </w:r>
          </w:p>
        </w:tc>
        <w:tc>
          <w:tcPr>
            <w:tcW w:w="427" w:type="dxa"/>
            <w:tcBorders>
              <w:bottom w:val="single" w:sz="4" w:space="0" w:color="auto"/>
            </w:tcBorders>
            <w:tcMar>
              <w:left w:w="28" w:type="dxa"/>
              <w:right w:w="28" w:type="dxa"/>
            </w:tcMar>
          </w:tcPr>
          <w:p w14:paraId="63365816" w14:textId="77777777" w:rsidR="005E7551" w:rsidRPr="005E7551" w:rsidRDefault="005E7551" w:rsidP="0091655B">
            <w:pPr>
              <w:jc w:val="center"/>
              <w:rPr>
                <w:sz w:val="18"/>
                <w:szCs w:val="16"/>
              </w:rPr>
            </w:pPr>
            <w:r w:rsidRPr="005E7551">
              <w:rPr>
                <w:sz w:val="18"/>
                <w:szCs w:val="16"/>
              </w:rPr>
              <w:t>M</w:t>
            </w:r>
          </w:p>
        </w:tc>
        <w:tc>
          <w:tcPr>
            <w:tcW w:w="2696" w:type="dxa"/>
            <w:tcBorders>
              <w:bottom w:val="single" w:sz="4" w:space="0" w:color="auto"/>
            </w:tcBorders>
            <w:tcMar>
              <w:left w:w="28" w:type="dxa"/>
              <w:right w:w="28" w:type="dxa"/>
            </w:tcMar>
          </w:tcPr>
          <w:p w14:paraId="36DE3031" w14:textId="77777777" w:rsidR="005E7551" w:rsidRPr="005E7551" w:rsidRDefault="005E7551" w:rsidP="0091655B">
            <w:pPr>
              <w:jc w:val="left"/>
              <w:rPr>
                <w:sz w:val="18"/>
                <w:szCs w:val="16"/>
              </w:rPr>
            </w:pPr>
            <w:r w:rsidRPr="005E7551">
              <w:rPr>
                <w:sz w:val="18"/>
                <w:szCs w:val="16"/>
              </w:rPr>
              <w:t>ENSO (P)</w:t>
            </w:r>
          </w:p>
          <w:p w14:paraId="04EB865F" w14:textId="77777777" w:rsidR="005E7551" w:rsidRPr="005E7551" w:rsidRDefault="005E7551" w:rsidP="0091655B">
            <w:pPr>
              <w:jc w:val="left"/>
              <w:rPr>
                <w:sz w:val="18"/>
                <w:szCs w:val="16"/>
              </w:rPr>
            </w:pPr>
            <w:r w:rsidRPr="005E7551">
              <w:rPr>
                <w:sz w:val="18"/>
                <w:szCs w:val="16"/>
              </w:rPr>
              <w:t>Inicio estación lluviosa (O)</w:t>
            </w:r>
          </w:p>
          <w:p w14:paraId="5A8E9153" w14:textId="77777777" w:rsidR="005E7551" w:rsidRPr="005E7551" w:rsidRDefault="005E7551" w:rsidP="0091655B">
            <w:pPr>
              <w:jc w:val="left"/>
              <w:rPr>
                <w:sz w:val="18"/>
                <w:szCs w:val="16"/>
              </w:rPr>
            </w:pPr>
            <w:r w:rsidRPr="005E7551">
              <w:rPr>
                <w:sz w:val="18"/>
                <w:szCs w:val="16"/>
              </w:rPr>
              <w:t>Lluvias acumuladas (O+P)</w:t>
            </w:r>
          </w:p>
          <w:p w14:paraId="2A69FA71" w14:textId="77777777" w:rsidR="005E7551" w:rsidRPr="005E7551" w:rsidRDefault="005E7551" w:rsidP="0091655B">
            <w:pPr>
              <w:jc w:val="left"/>
              <w:rPr>
                <w:sz w:val="18"/>
                <w:szCs w:val="16"/>
              </w:rPr>
            </w:pPr>
            <w:r w:rsidRPr="005E7551">
              <w:rPr>
                <w:sz w:val="18"/>
                <w:szCs w:val="16"/>
              </w:rPr>
              <w:t>Intensidad huracanes (O)</w:t>
            </w:r>
          </w:p>
        </w:tc>
        <w:tc>
          <w:tcPr>
            <w:tcW w:w="2705" w:type="dxa"/>
            <w:tcBorders>
              <w:bottom w:val="single" w:sz="4" w:space="0" w:color="auto"/>
            </w:tcBorders>
            <w:shd w:val="clear" w:color="auto" w:fill="D9D9D9" w:themeFill="background1" w:themeFillShade="D9"/>
            <w:tcMar>
              <w:left w:w="28" w:type="dxa"/>
              <w:right w:w="28" w:type="dxa"/>
            </w:tcMar>
          </w:tcPr>
          <w:p w14:paraId="3EB979FF" w14:textId="77777777" w:rsidR="005E7551" w:rsidRPr="005E7551" w:rsidRDefault="005E7551" w:rsidP="0091655B">
            <w:pPr>
              <w:jc w:val="left"/>
              <w:rPr>
                <w:sz w:val="18"/>
                <w:szCs w:val="16"/>
              </w:rPr>
            </w:pPr>
            <w:r w:rsidRPr="005E7551">
              <w:rPr>
                <w:sz w:val="18"/>
                <w:szCs w:val="16"/>
              </w:rPr>
              <w:t>Fechas siembra (O)</w:t>
            </w:r>
          </w:p>
          <w:p w14:paraId="6C8A0746" w14:textId="77777777" w:rsidR="005E7551" w:rsidRPr="005E7551" w:rsidRDefault="005E7551" w:rsidP="0091655B">
            <w:pPr>
              <w:jc w:val="left"/>
              <w:rPr>
                <w:sz w:val="18"/>
                <w:szCs w:val="16"/>
              </w:rPr>
            </w:pPr>
            <w:r w:rsidRPr="005E7551">
              <w:rPr>
                <w:sz w:val="18"/>
                <w:szCs w:val="16"/>
              </w:rPr>
              <w:t>Desarrollo cultivos/fenología (O)</w:t>
            </w:r>
          </w:p>
          <w:p w14:paraId="0645E7E4" w14:textId="77777777" w:rsidR="005E7551" w:rsidRPr="005E7551" w:rsidRDefault="005E7551" w:rsidP="0091655B">
            <w:pPr>
              <w:jc w:val="left"/>
              <w:rPr>
                <w:sz w:val="18"/>
                <w:szCs w:val="16"/>
              </w:rPr>
            </w:pPr>
            <w:r w:rsidRPr="005E7551">
              <w:rPr>
                <w:sz w:val="18"/>
                <w:szCs w:val="16"/>
              </w:rPr>
              <w:t>Rendimiento/pérdida cultivos (O)</w:t>
            </w:r>
          </w:p>
        </w:tc>
        <w:tc>
          <w:tcPr>
            <w:tcW w:w="2126" w:type="dxa"/>
            <w:tcBorders>
              <w:bottom w:val="single" w:sz="4" w:space="0" w:color="auto"/>
            </w:tcBorders>
            <w:tcMar>
              <w:left w:w="28" w:type="dxa"/>
              <w:right w:w="28" w:type="dxa"/>
            </w:tcMar>
          </w:tcPr>
          <w:p w14:paraId="42DDD930" w14:textId="77777777" w:rsidR="005E7551" w:rsidRPr="005E7551" w:rsidRDefault="005E7551" w:rsidP="0091655B">
            <w:pPr>
              <w:jc w:val="left"/>
              <w:rPr>
                <w:sz w:val="18"/>
                <w:szCs w:val="16"/>
              </w:rPr>
            </w:pPr>
            <w:r w:rsidRPr="005E7551">
              <w:rPr>
                <w:sz w:val="18"/>
                <w:szCs w:val="16"/>
              </w:rPr>
              <w:t>Precios maíz blanco, frijol negro (O)</w:t>
            </w:r>
          </w:p>
        </w:tc>
        <w:tc>
          <w:tcPr>
            <w:tcW w:w="2346" w:type="dxa"/>
            <w:tcBorders>
              <w:bottom w:val="single" w:sz="4" w:space="0" w:color="auto"/>
            </w:tcBorders>
            <w:tcMar>
              <w:left w:w="28" w:type="dxa"/>
              <w:right w:w="28" w:type="dxa"/>
            </w:tcMar>
          </w:tcPr>
          <w:p w14:paraId="53E1EB97" w14:textId="77777777" w:rsidR="005E7551" w:rsidRPr="005E7551" w:rsidRDefault="005E7551" w:rsidP="0091655B">
            <w:pPr>
              <w:jc w:val="left"/>
              <w:rPr>
                <w:sz w:val="18"/>
                <w:szCs w:val="16"/>
              </w:rPr>
            </w:pPr>
            <w:r w:rsidRPr="005E7551">
              <w:rPr>
                <w:sz w:val="18"/>
                <w:szCs w:val="16"/>
              </w:rPr>
              <w:t>Reserva alimentos (O)</w:t>
            </w:r>
          </w:p>
        </w:tc>
      </w:tr>
      <w:tr w:rsidR="00475AE0" w:rsidRPr="00431AA2" w14:paraId="0E859B22" w14:textId="77777777" w:rsidTr="001C29CA">
        <w:tc>
          <w:tcPr>
            <w:tcW w:w="3681" w:type="dxa"/>
            <w:tcMar>
              <w:left w:w="28" w:type="dxa"/>
              <w:right w:w="28" w:type="dxa"/>
            </w:tcMar>
          </w:tcPr>
          <w:p w14:paraId="3843851C" w14:textId="77777777" w:rsidR="005E7551" w:rsidRPr="005E7551" w:rsidRDefault="005E7551" w:rsidP="0091655B">
            <w:pPr>
              <w:jc w:val="left"/>
              <w:rPr>
                <w:sz w:val="18"/>
                <w:szCs w:val="16"/>
              </w:rPr>
            </w:pPr>
            <w:r w:rsidRPr="005E7551">
              <w:rPr>
                <w:sz w:val="18"/>
                <w:szCs w:val="16"/>
              </w:rPr>
              <w:t xml:space="preserve">B31a Guatemala: Boletín Precios </w:t>
            </w:r>
            <w:r w:rsidRPr="00796B29">
              <w:rPr>
                <w:sz w:val="18"/>
                <w:szCs w:val="16"/>
                <w:lang w:val="es-CR"/>
              </w:rPr>
              <w:t>[</w:t>
            </w:r>
            <w:r w:rsidRPr="005E7551">
              <w:rPr>
                <w:sz w:val="18"/>
                <w:szCs w:val="16"/>
              </w:rPr>
              <w:t>de granos básicos] (FEWS NET)</w:t>
            </w:r>
          </w:p>
        </w:tc>
        <w:tc>
          <w:tcPr>
            <w:tcW w:w="642" w:type="dxa"/>
            <w:tcMar>
              <w:left w:w="28" w:type="dxa"/>
              <w:right w:w="28" w:type="dxa"/>
            </w:tcMar>
          </w:tcPr>
          <w:p w14:paraId="1156639C" w14:textId="77777777" w:rsidR="005E7551" w:rsidRPr="005E7551" w:rsidRDefault="005E7551" w:rsidP="0091655B">
            <w:pPr>
              <w:jc w:val="center"/>
              <w:rPr>
                <w:sz w:val="18"/>
                <w:szCs w:val="16"/>
              </w:rPr>
            </w:pPr>
            <w:r w:rsidRPr="005E7551">
              <w:rPr>
                <w:sz w:val="18"/>
                <w:szCs w:val="16"/>
              </w:rPr>
              <w:t>O</w:t>
            </w:r>
          </w:p>
        </w:tc>
        <w:tc>
          <w:tcPr>
            <w:tcW w:w="427" w:type="dxa"/>
            <w:tcMar>
              <w:left w:w="28" w:type="dxa"/>
              <w:right w:w="28" w:type="dxa"/>
            </w:tcMar>
          </w:tcPr>
          <w:p w14:paraId="3A380262" w14:textId="77777777" w:rsidR="005E7551" w:rsidRPr="005E7551" w:rsidRDefault="005E7551" w:rsidP="0091655B">
            <w:pPr>
              <w:jc w:val="center"/>
              <w:rPr>
                <w:sz w:val="18"/>
                <w:szCs w:val="16"/>
              </w:rPr>
            </w:pPr>
            <w:r w:rsidRPr="005E7551">
              <w:rPr>
                <w:sz w:val="18"/>
                <w:szCs w:val="16"/>
              </w:rPr>
              <w:t>M</w:t>
            </w:r>
          </w:p>
        </w:tc>
        <w:tc>
          <w:tcPr>
            <w:tcW w:w="2696" w:type="dxa"/>
            <w:shd w:val="clear" w:color="auto" w:fill="auto"/>
            <w:tcMar>
              <w:left w:w="28" w:type="dxa"/>
              <w:right w:w="28" w:type="dxa"/>
            </w:tcMar>
          </w:tcPr>
          <w:p w14:paraId="11C0319C" w14:textId="77777777" w:rsidR="005E7551" w:rsidRPr="005E7551" w:rsidRDefault="005E7551" w:rsidP="0091655B">
            <w:pPr>
              <w:jc w:val="left"/>
              <w:rPr>
                <w:sz w:val="18"/>
                <w:szCs w:val="16"/>
              </w:rPr>
            </w:pPr>
          </w:p>
        </w:tc>
        <w:tc>
          <w:tcPr>
            <w:tcW w:w="2705" w:type="dxa"/>
            <w:shd w:val="clear" w:color="auto" w:fill="auto"/>
            <w:tcMar>
              <w:left w:w="28" w:type="dxa"/>
              <w:right w:w="28" w:type="dxa"/>
            </w:tcMar>
          </w:tcPr>
          <w:p w14:paraId="153BF681" w14:textId="77777777" w:rsidR="005E7551" w:rsidRPr="005E7551" w:rsidRDefault="005E7551" w:rsidP="0091655B">
            <w:pPr>
              <w:jc w:val="left"/>
              <w:rPr>
                <w:sz w:val="18"/>
                <w:szCs w:val="16"/>
              </w:rPr>
            </w:pPr>
          </w:p>
        </w:tc>
        <w:tc>
          <w:tcPr>
            <w:tcW w:w="2126" w:type="dxa"/>
            <w:shd w:val="clear" w:color="auto" w:fill="D9D9D9" w:themeFill="background1" w:themeFillShade="D9"/>
            <w:tcMar>
              <w:left w:w="28" w:type="dxa"/>
              <w:right w:w="28" w:type="dxa"/>
            </w:tcMar>
          </w:tcPr>
          <w:p w14:paraId="386C7B9F" w14:textId="77777777" w:rsidR="005E7551" w:rsidRPr="005E7551" w:rsidRDefault="005E7551" w:rsidP="0091655B">
            <w:pPr>
              <w:jc w:val="left"/>
              <w:rPr>
                <w:sz w:val="18"/>
                <w:szCs w:val="16"/>
              </w:rPr>
            </w:pPr>
            <w:r w:rsidRPr="005E7551">
              <w:rPr>
                <w:sz w:val="18"/>
                <w:szCs w:val="16"/>
              </w:rPr>
              <w:t>Precios maíz blanco y amarillo, frijol negro, arroz (O)</w:t>
            </w:r>
          </w:p>
        </w:tc>
        <w:tc>
          <w:tcPr>
            <w:tcW w:w="2346" w:type="dxa"/>
            <w:shd w:val="clear" w:color="auto" w:fill="auto"/>
            <w:tcMar>
              <w:left w:w="28" w:type="dxa"/>
              <w:right w:w="28" w:type="dxa"/>
            </w:tcMar>
          </w:tcPr>
          <w:p w14:paraId="34CF448D" w14:textId="77777777" w:rsidR="005E7551" w:rsidRPr="005E7551" w:rsidRDefault="005E7551" w:rsidP="0091655B">
            <w:pPr>
              <w:jc w:val="left"/>
              <w:rPr>
                <w:sz w:val="18"/>
                <w:szCs w:val="16"/>
              </w:rPr>
            </w:pPr>
          </w:p>
        </w:tc>
      </w:tr>
      <w:tr w:rsidR="005E7551" w:rsidRPr="005E7551" w14:paraId="5A6DE550" w14:textId="77777777" w:rsidTr="001C29CA">
        <w:tc>
          <w:tcPr>
            <w:tcW w:w="3681" w:type="dxa"/>
            <w:vMerge w:val="restart"/>
            <w:tcBorders>
              <w:bottom w:val="nil"/>
            </w:tcBorders>
            <w:tcMar>
              <w:left w:w="28" w:type="dxa"/>
              <w:right w:w="28" w:type="dxa"/>
            </w:tcMar>
          </w:tcPr>
          <w:p w14:paraId="369D2CE3" w14:textId="77777777" w:rsidR="005E7551" w:rsidRPr="005E7551" w:rsidRDefault="005E7551" w:rsidP="0091655B">
            <w:pPr>
              <w:jc w:val="left"/>
              <w:rPr>
                <w:sz w:val="18"/>
                <w:szCs w:val="16"/>
              </w:rPr>
            </w:pPr>
            <w:r w:rsidRPr="005E7551">
              <w:rPr>
                <w:sz w:val="18"/>
                <w:szCs w:val="16"/>
              </w:rPr>
              <w:t>B35 Pronóstico Seguridad Alimentaria y Nutricional (SESAN)</w:t>
            </w:r>
          </w:p>
        </w:tc>
        <w:tc>
          <w:tcPr>
            <w:tcW w:w="642" w:type="dxa"/>
            <w:vMerge w:val="restart"/>
            <w:tcBorders>
              <w:bottom w:val="nil"/>
            </w:tcBorders>
            <w:tcMar>
              <w:left w:w="28" w:type="dxa"/>
              <w:right w:w="28" w:type="dxa"/>
            </w:tcMar>
          </w:tcPr>
          <w:p w14:paraId="46CFC985" w14:textId="77777777" w:rsidR="005E7551" w:rsidRPr="005E7551" w:rsidRDefault="005E7551" w:rsidP="0091655B">
            <w:pPr>
              <w:jc w:val="center"/>
              <w:rPr>
                <w:sz w:val="18"/>
                <w:szCs w:val="16"/>
              </w:rPr>
            </w:pPr>
            <w:r w:rsidRPr="005E7551">
              <w:rPr>
                <w:sz w:val="18"/>
                <w:szCs w:val="16"/>
              </w:rPr>
              <w:t>P</w:t>
            </w:r>
          </w:p>
        </w:tc>
        <w:tc>
          <w:tcPr>
            <w:tcW w:w="427" w:type="dxa"/>
            <w:vMerge w:val="restart"/>
            <w:tcBorders>
              <w:bottom w:val="nil"/>
            </w:tcBorders>
            <w:tcMar>
              <w:left w:w="28" w:type="dxa"/>
              <w:right w:w="28" w:type="dxa"/>
            </w:tcMar>
          </w:tcPr>
          <w:p w14:paraId="2C72D0FA" w14:textId="77777777" w:rsidR="005E7551" w:rsidRPr="005E7551" w:rsidRDefault="005E7551" w:rsidP="0091655B">
            <w:pPr>
              <w:jc w:val="center"/>
              <w:rPr>
                <w:sz w:val="18"/>
                <w:szCs w:val="16"/>
              </w:rPr>
            </w:pPr>
            <w:r w:rsidRPr="005E7551">
              <w:rPr>
                <w:sz w:val="18"/>
                <w:szCs w:val="16"/>
              </w:rPr>
              <w:t>E</w:t>
            </w:r>
          </w:p>
        </w:tc>
        <w:tc>
          <w:tcPr>
            <w:tcW w:w="2696" w:type="dxa"/>
            <w:vMerge w:val="restart"/>
            <w:tcBorders>
              <w:bottom w:val="nil"/>
            </w:tcBorders>
            <w:tcMar>
              <w:left w:w="28" w:type="dxa"/>
              <w:right w:w="28" w:type="dxa"/>
            </w:tcMar>
          </w:tcPr>
          <w:p w14:paraId="4BC7E29B" w14:textId="77777777" w:rsidR="005E7551" w:rsidRPr="005E7551" w:rsidRDefault="005E7551" w:rsidP="0091655B">
            <w:pPr>
              <w:jc w:val="left"/>
              <w:rPr>
                <w:sz w:val="18"/>
                <w:szCs w:val="16"/>
              </w:rPr>
            </w:pPr>
            <w:r w:rsidRPr="005E7551">
              <w:rPr>
                <w:sz w:val="18"/>
                <w:szCs w:val="16"/>
              </w:rPr>
              <w:t>ENSO (P)</w:t>
            </w:r>
          </w:p>
          <w:p w14:paraId="4E4D41B4" w14:textId="77777777" w:rsidR="005E7551" w:rsidRPr="005E7551" w:rsidRDefault="005E7551" w:rsidP="0091655B">
            <w:pPr>
              <w:jc w:val="left"/>
              <w:rPr>
                <w:sz w:val="18"/>
                <w:szCs w:val="16"/>
              </w:rPr>
            </w:pPr>
            <w:r w:rsidRPr="005E7551">
              <w:rPr>
                <w:sz w:val="18"/>
                <w:szCs w:val="16"/>
              </w:rPr>
              <w:t>Inicio estación lluviosa (P)</w:t>
            </w:r>
          </w:p>
          <w:p w14:paraId="04DE77BA" w14:textId="77777777" w:rsidR="005E7551" w:rsidRPr="005E7551" w:rsidRDefault="005E7551" w:rsidP="0091655B">
            <w:pPr>
              <w:jc w:val="left"/>
              <w:rPr>
                <w:sz w:val="18"/>
                <w:szCs w:val="16"/>
              </w:rPr>
            </w:pPr>
            <w:r w:rsidRPr="005E7551">
              <w:rPr>
                <w:sz w:val="18"/>
                <w:szCs w:val="16"/>
              </w:rPr>
              <w:t>Lluvias acumuladas (P)</w:t>
            </w:r>
          </w:p>
          <w:p w14:paraId="65A3CC2C" w14:textId="77777777" w:rsidR="005E7551" w:rsidRPr="005E7551" w:rsidRDefault="005E7551" w:rsidP="0091655B">
            <w:pPr>
              <w:jc w:val="left"/>
              <w:rPr>
                <w:sz w:val="18"/>
                <w:szCs w:val="16"/>
              </w:rPr>
            </w:pPr>
            <w:r w:rsidRPr="005E7551">
              <w:rPr>
                <w:sz w:val="18"/>
                <w:szCs w:val="16"/>
              </w:rPr>
              <w:t>Intensidad/inicio canícula (P)</w:t>
            </w:r>
          </w:p>
        </w:tc>
        <w:tc>
          <w:tcPr>
            <w:tcW w:w="2705" w:type="dxa"/>
            <w:vMerge w:val="restart"/>
            <w:tcBorders>
              <w:bottom w:val="nil"/>
            </w:tcBorders>
            <w:tcMar>
              <w:left w:w="28" w:type="dxa"/>
              <w:right w:w="28" w:type="dxa"/>
            </w:tcMar>
          </w:tcPr>
          <w:p w14:paraId="57DC9743" w14:textId="77777777" w:rsidR="005E7551" w:rsidRPr="005E7551" w:rsidRDefault="005E7551" w:rsidP="0091655B">
            <w:pPr>
              <w:jc w:val="left"/>
              <w:rPr>
                <w:sz w:val="18"/>
                <w:szCs w:val="16"/>
              </w:rPr>
            </w:pPr>
            <w:r w:rsidRPr="005E7551">
              <w:rPr>
                <w:sz w:val="18"/>
                <w:szCs w:val="16"/>
              </w:rPr>
              <w:t>Rendimiento/pérdida cultivos (O)</w:t>
            </w:r>
          </w:p>
        </w:tc>
        <w:tc>
          <w:tcPr>
            <w:tcW w:w="2126" w:type="dxa"/>
            <w:vMerge w:val="restart"/>
            <w:tcBorders>
              <w:bottom w:val="nil"/>
            </w:tcBorders>
            <w:tcMar>
              <w:left w:w="28" w:type="dxa"/>
              <w:right w:w="28" w:type="dxa"/>
            </w:tcMar>
          </w:tcPr>
          <w:p w14:paraId="44A3D907" w14:textId="77777777" w:rsidR="005E7551" w:rsidRPr="005E7551" w:rsidRDefault="005E7551" w:rsidP="0091655B">
            <w:pPr>
              <w:jc w:val="left"/>
              <w:rPr>
                <w:sz w:val="18"/>
                <w:szCs w:val="16"/>
              </w:rPr>
            </w:pPr>
            <w:r w:rsidRPr="005E7551">
              <w:rPr>
                <w:sz w:val="18"/>
                <w:szCs w:val="16"/>
              </w:rPr>
              <w:t>Precios granos (O)</w:t>
            </w:r>
          </w:p>
          <w:p w14:paraId="5CC9CCC4" w14:textId="77777777" w:rsidR="005E7551" w:rsidRPr="005E7551" w:rsidRDefault="005E7551" w:rsidP="0091655B">
            <w:pPr>
              <w:jc w:val="left"/>
              <w:rPr>
                <w:sz w:val="18"/>
                <w:szCs w:val="16"/>
              </w:rPr>
            </w:pPr>
            <w:r w:rsidRPr="005E7551">
              <w:rPr>
                <w:sz w:val="18"/>
                <w:szCs w:val="16"/>
              </w:rPr>
              <w:t>Costo CBA (O)</w:t>
            </w:r>
          </w:p>
          <w:p w14:paraId="44C15245" w14:textId="77777777" w:rsidR="005E7551" w:rsidRPr="005E7551" w:rsidRDefault="005E7551" w:rsidP="0091655B">
            <w:pPr>
              <w:jc w:val="left"/>
              <w:rPr>
                <w:sz w:val="18"/>
                <w:szCs w:val="16"/>
              </w:rPr>
            </w:pPr>
            <w:r w:rsidRPr="005E7551">
              <w:rPr>
                <w:sz w:val="18"/>
                <w:szCs w:val="16"/>
              </w:rPr>
              <w:t xml:space="preserve">Salario mín. </w:t>
            </w:r>
            <w:proofErr w:type="spellStart"/>
            <w:r w:rsidRPr="005E7551">
              <w:rPr>
                <w:sz w:val="18"/>
                <w:szCs w:val="16"/>
              </w:rPr>
              <w:t>agríc</w:t>
            </w:r>
            <w:proofErr w:type="spellEnd"/>
            <w:r w:rsidRPr="005E7551">
              <w:rPr>
                <w:sz w:val="18"/>
                <w:szCs w:val="16"/>
              </w:rPr>
              <w:t>. (O)</w:t>
            </w:r>
          </w:p>
          <w:p w14:paraId="477DFD74" w14:textId="77777777" w:rsidR="005E7551" w:rsidRPr="005E7551" w:rsidRDefault="005E7551" w:rsidP="0091655B">
            <w:pPr>
              <w:jc w:val="left"/>
              <w:rPr>
                <w:sz w:val="18"/>
                <w:szCs w:val="16"/>
              </w:rPr>
            </w:pPr>
            <w:r w:rsidRPr="005E7551">
              <w:rPr>
                <w:sz w:val="18"/>
                <w:szCs w:val="16"/>
              </w:rPr>
              <w:t>Precio combustible (O)</w:t>
            </w:r>
          </w:p>
        </w:tc>
        <w:tc>
          <w:tcPr>
            <w:tcW w:w="2346" w:type="dxa"/>
            <w:tcBorders>
              <w:bottom w:val="nil"/>
            </w:tcBorders>
            <w:shd w:val="clear" w:color="auto" w:fill="D9D9D9" w:themeFill="background1" w:themeFillShade="D9"/>
            <w:tcMar>
              <w:left w:w="28" w:type="dxa"/>
              <w:right w:w="28" w:type="dxa"/>
            </w:tcMar>
          </w:tcPr>
          <w:p w14:paraId="4771238E" w14:textId="77777777" w:rsidR="005E7551" w:rsidRPr="005E7551" w:rsidRDefault="005E7551" w:rsidP="0091655B">
            <w:pPr>
              <w:jc w:val="left"/>
              <w:rPr>
                <w:sz w:val="18"/>
                <w:szCs w:val="16"/>
              </w:rPr>
            </w:pPr>
            <w:r w:rsidRPr="005E7551">
              <w:rPr>
                <w:sz w:val="18"/>
                <w:szCs w:val="16"/>
              </w:rPr>
              <w:t>Seguridad alimentaria (P)</w:t>
            </w:r>
          </w:p>
        </w:tc>
      </w:tr>
      <w:tr w:rsidR="005E7551" w:rsidRPr="005E7551" w14:paraId="7A585399" w14:textId="77777777" w:rsidTr="001C29CA">
        <w:tc>
          <w:tcPr>
            <w:tcW w:w="3681" w:type="dxa"/>
            <w:vMerge/>
            <w:tcBorders>
              <w:top w:val="nil"/>
              <w:bottom w:val="single" w:sz="4" w:space="0" w:color="auto"/>
            </w:tcBorders>
            <w:tcMar>
              <w:left w:w="28" w:type="dxa"/>
              <w:right w:w="28" w:type="dxa"/>
            </w:tcMar>
          </w:tcPr>
          <w:p w14:paraId="45030907" w14:textId="77777777" w:rsidR="005E7551" w:rsidRPr="005E7551" w:rsidRDefault="005E7551" w:rsidP="0091655B">
            <w:pPr>
              <w:jc w:val="left"/>
              <w:rPr>
                <w:sz w:val="18"/>
                <w:szCs w:val="16"/>
              </w:rPr>
            </w:pPr>
          </w:p>
        </w:tc>
        <w:tc>
          <w:tcPr>
            <w:tcW w:w="642" w:type="dxa"/>
            <w:vMerge/>
            <w:tcBorders>
              <w:top w:val="nil"/>
              <w:bottom w:val="single" w:sz="4" w:space="0" w:color="auto"/>
            </w:tcBorders>
            <w:tcMar>
              <w:left w:w="28" w:type="dxa"/>
              <w:right w:w="28" w:type="dxa"/>
            </w:tcMar>
          </w:tcPr>
          <w:p w14:paraId="207E18A7" w14:textId="77777777" w:rsidR="005E7551" w:rsidRPr="005E7551" w:rsidRDefault="005E7551" w:rsidP="0091655B">
            <w:pPr>
              <w:jc w:val="left"/>
              <w:rPr>
                <w:sz w:val="18"/>
                <w:szCs w:val="16"/>
              </w:rPr>
            </w:pPr>
          </w:p>
        </w:tc>
        <w:tc>
          <w:tcPr>
            <w:tcW w:w="427" w:type="dxa"/>
            <w:vMerge/>
            <w:tcBorders>
              <w:top w:val="nil"/>
              <w:bottom w:val="single" w:sz="4" w:space="0" w:color="auto"/>
            </w:tcBorders>
            <w:tcMar>
              <w:left w:w="28" w:type="dxa"/>
              <w:right w:w="28" w:type="dxa"/>
            </w:tcMar>
          </w:tcPr>
          <w:p w14:paraId="2084809B" w14:textId="77777777" w:rsidR="005E7551" w:rsidRPr="005E7551" w:rsidRDefault="005E7551" w:rsidP="0091655B">
            <w:pPr>
              <w:jc w:val="left"/>
              <w:rPr>
                <w:sz w:val="18"/>
                <w:szCs w:val="16"/>
              </w:rPr>
            </w:pPr>
          </w:p>
        </w:tc>
        <w:tc>
          <w:tcPr>
            <w:tcW w:w="2696" w:type="dxa"/>
            <w:vMerge/>
            <w:tcBorders>
              <w:top w:val="nil"/>
              <w:bottom w:val="single" w:sz="4" w:space="0" w:color="auto"/>
            </w:tcBorders>
            <w:tcMar>
              <w:left w:w="28" w:type="dxa"/>
              <w:right w:w="28" w:type="dxa"/>
            </w:tcMar>
          </w:tcPr>
          <w:p w14:paraId="16468E28" w14:textId="77777777" w:rsidR="005E7551" w:rsidRPr="005E7551" w:rsidRDefault="005E7551" w:rsidP="0091655B">
            <w:pPr>
              <w:jc w:val="left"/>
              <w:rPr>
                <w:sz w:val="18"/>
                <w:szCs w:val="16"/>
              </w:rPr>
            </w:pPr>
          </w:p>
        </w:tc>
        <w:tc>
          <w:tcPr>
            <w:tcW w:w="2705" w:type="dxa"/>
            <w:vMerge/>
            <w:tcBorders>
              <w:top w:val="nil"/>
              <w:bottom w:val="single" w:sz="4" w:space="0" w:color="auto"/>
            </w:tcBorders>
            <w:tcMar>
              <w:left w:w="28" w:type="dxa"/>
              <w:right w:w="28" w:type="dxa"/>
            </w:tcMar>
          </w:tcPr>
          <w:p w14:paraId="2BC851D3" w14:textId="77777777" w:rsidR="005E7551" w:rsidRPr="005E7551" w:rsidRDefault="005E7551" w:rsidP="0091655B">
            <w:pPr>
              <w:jc w:val="left"/>
              <w:rPr>
                <w:sz w:val="18"/>
                <w:szCs w:val="16"/>
              </w:rPr>
            </w:pPr>
          </w:p>
        </w:tc>
        <w:tc>
          <w:tcPr>
            <w:tcW w:w="2126" w:type="dxa"/>
            <w:vMerge/>
            <w:tcBorders>
              <w:top w:val="nil"/>
              <w:bottom w:val="single" w:sz="4" w:space="0" w:color="auto"/>
            </w:tcBorders>
            <w:tcMar>
              <w:left w:w="28" w:type="dxa"/>
              <w:right w:w="28" w:type="dxa"/>
            </w:tcMar>
          </w:tcPr>
          <w:p w14:paraId="3EF7D575" w14:textId="77777777" w:rsidR="005E7551" w:rsidRPr="005E7551" w:rsidRDefault="005E7551" w:rsidP="0091655B">
            <w:pPr>
              <w:jc w:val="left"/>
              <w:rPr>
                <w:sz w:val="18"/>
                <w:szCs w:val="16"/>
              </w:rPr>
            </w:pPr>
          </w:p>
        </w:tc>
        <w:tc>
          <w:tcPr>
            <w:tcW w:w="2346" w:type="dxa"/>
            <w:tcBorders>
              <w:top w:val="nil"/>
              <w:bottom w:val="single" w:sz="4" w:space="0" w:color="auto"/>
            </w:tcBorders>
            <w:tcMar>
              <w:left w:w="28" w:type="dxa"/>
              <w:right w:w="28" w:type="dxa"/>
            </w:tcMar>
          </w:tcPr>
          <w:p w14:paraId="44C4C01F" w14:textId="77777777" w:rsidR="005E7551" w:rsidRPr="005E7551" w:rsidRDefault="005E7551" w:rsidP="0091655B">
            <w:pPr>
              <w:jc w:val="left"/>
              <w:rPr>
                <w:sz w:val="18"/>
                <w:szCs w:val="16"/>
              </w:rPr>
            </w:pPr>
            <w:r w:rsidRPr="005E7551">
              <w:rPr>
                <w:sz w:val="18"/>
                <w:szCs w:val="16"/>
              </w:rPr>
              <w:t>Reserva alimentos (O)</w:t>
            </w:r>
          </w:p>
          <w:p w14:paraId="4B0B3E34" w14:textId="77777777" w:rsidR="005E7551" w:rsidRPr="005E7551" w:rsidRDefault="005E7551" w:rsidP="0091655B">
            <w:pPr>
              <w:jc w:val="left"/>
              <w:rPr>
                <w:sz w:val="18"/>
                <w:szCs w:val="16"/>
              </w:rPr>
            </w:pPr>
            <w:r w:rsidRPr="005E7551">
              <w:rPr>
                <w:sz w:val="18"/>
                <w:szCs w:val="16"/>
              </w:rPr>
              <w:t>Asistencia alimentaria (O)</w:t>
            </w:r>
          </w:p>
          <w:p w14:paraId="095E1BAC" w14:textId="77777777" w:rsidR="005E7551" w:rsidRPr="005E7551" w:rsidRDefault="005E7551" w:rsidP="0091655B">
            <w:pPr>
              <w:jc w:val="left"/>
              <w:rPr>
                <w:sz w:val="18"/>
                <w:szCs w:val="16"/>
              </w:rPr>
            </w:pPr>
            <w:r w:rsidRPr="005E7551">
              <w:rPr>
                <w:sz w:val="18"/>
                <w:szCs w:val="16"/>
              </w:rPr>
              <w:t>Desnutrición aguda (O)</w:t>
            </w:r>
          </w:p>
        </w:tc>
      </w:tr>
      <w:tr w:rsidR="005E7551" w:rsidRPr="005E7551" w14:paraId="6161CFA7" w14:textId="77777777" w:rsidTr="001C29CA">
        <w:tc>
          <w:tcPr>
            <w:tcW w:w="3681" w:type="dxa"/>
            <w:vMerge w:val="restart"/>
            <w:tcMar>
              <w:left w:w="28" w:type="dxa"/>
              <w:right w:w="28" w:type="dxa"/>
            </w:tcMar>
          </w:tcPr>
          <w:p w14:paraId="298C04AD" w14:textId="77777777" w:rsidR="005E7551" w:rsidRPr="005E7551" w:rsidRDefault="005E7551" w:rsidP="0091655B">
            <w:pPr>
              <w:jc w:val="left"/>
              <w:rPr>
                <w:sz w:val="18"/>
                <w:szCs w:val="16"/>
              </w:rPr>
            </w:pPr>
            <w:r w:rsidRPr="005E7551">
              <w:rPr>
                <w:sz w:val="18"/>
                <w:szCs w:val="16"/>
              </w:rPr>
              <w:t>B41 Guatemala: Perspectiva Seguridad Alimentaria (FEWS NET)</w:t>
            </w:r>
          </w:p>
        </w:tc>
        <w:tc>
          <w:tcPr>
            <w:tcW w:w="642" w:type="dxa"/>
            <w:vMerge w:val="restart"/>
            <w:tcMar>
              <w:left w:w="28" w:type="dxa"/>
              <w:right w:w="28" w:type="dxa"/>
            </w:tcMar>
          </w:tcPr>
          <w:p w14:paraId="7B9C307E" w14:textId="77777777" w:rsidR="005E7551" w:rsidRPr="005E7551" w:rsidRDefault="005E7551" w:rsidP="0091655B">
            <w:pPr>
              <w:jc w:val="center"/>
              <w:rPr>
                <w:sz w:val="18"/>
                <w:szCs w:val="16"/>
              </w:rPr>
            </w:pPr>
            <w:r w:rsidRPr="005E7551">
              <w:rPr>
                <w:sz w:val="18"/>
                <w:szCs w:val="16"/>
              </w:rPr>
              <w:t>P</w:t>
            </w:r>
          </w:p>
        </w:tc>
        <w:tc>
          <w:tcPr>
            <w:tcW w:w="427" w:type="dxa"/>
            <w:vMerge w:val="restart"/>
            <w:tcMar>
              <w:left w:w="28" w:type="dxa"/>
              <w:right w:w="28" w:type="dxa"/>
            </w:tcMar>
          </w:tcPr>
          <w:p w14:paraId="31FD5533" w14:textId="77777777" w:rsidR="005E7551" w:rsidRPr="005E7551" w:rsidRDefault="005E7551" w:rsidP="0091655B">
            <w:pPr>
              <w:jc w:val="center"/>
              <w:rPr>
                <w:sz w:val="18"/>
                <w:szCs w:val="16"/>
              </w:rPr>
            </w:pPr>
            <w:r w:rsidRPr="005E7551">
              <w:rPr>
                <w:sz w:val="18"/>
                <w:szCs w:val="16"/>
              </w:rPr>
              <w:t>E</w:t>
            </w:r>
          </w:p>
        </w:tc>
        <w:tc>
          <w:tcPr>
            <w:tcW w:w="2696" w:type="dxa"/>
            <w:vMerge w:val="restart"/>
            <w:tcMar>
              <w:left w:w="28" w:type="dxa"/>
              <w:right w:w="28" w:type="dxa"/>
            </w:tcMar>
          </w:tcPr>
          <w:p w14:paraId="5EBA5014" w14:textId="77777777" w:rsidR="005E7551" w:rsidRPr="005E7551" w:rsidRDefault="005E7551" w:rsidP="0091655B">
            <w:pPr>
              <w:jc w:val="left"/>
              <w:rPr>
                <w:sz w:val="18"/>
                <w:szCs w:val="16"/>
              </w:rPr>
            </w:pPr>
            <w:r w:rsidRPr="005E7551">
              <w:rPr>
                <w:sz w:val="18"/>
                <w:szCs w:val="16"/>
              </w:rPr>
              <w:t>ENSO (P)</w:t>
            </w:r>
          </w:p>
          <w:p w14:paraId="2C9F0534" w14:textId="77777777" w:rsidR="005E7551" w:rsidRPr="005E7551" w:rsidRDefault="005E7551" w:rsidP="0091655B">
            <w:pPr>
              <w:jc w:val="left"/>
              <w:rPr>
                <w:sz w:val="18"/>
                <w:szCs w:val="16"/>
              </w:rPr>
            </w:pPr>
            <w:r w:rsidRPr="005E7551">
              <w:rPr>
                <w:sz w:val="18"/>
                <w:szCs w:val="16"/>
              </w:rPr>
              <w:t>Inicio estación lluviosa (O)</w:t>
            </w:r>
          </w:p>
          <w:p w14:paraId="6B9771FB" w14:textId="77777777" w:rsidR="005E7551" w:rsidRPr="005E7551" w:rsidRDefault="005E7551" w:rsidP="0091655B">
            <w:pPr>
              <w:jc w:val="left"/>
              <w:rPr>
                <w:sz w:val="18"/>
                <w:szCs w:val="16"/>
              </w:rPr>
            </w:pPr>
            <w:r w:rsidRPr="005E7551">
              <w:rPr>
                <w:sz w:val="18"/>
                <w:szCs w:val="16"/>
              </w:rPr>
              <w:t>Lluvias acumuladas (P)</w:t>
            </w:r>
          </w:p>
          <w:p w14:paraId="2BFC9F13" w14:textId="77777777" w:rsidR="005E7551" w:rsidRPr="005E7551" w:rsidRDefault="005E7551" w:rsidP="0091655B">
            <w:pPr>
              <w:jc w:val="left"/>
              <w:rPr>
                <w:sz w:val="18"/>
                <w:szCs w:val="16"/>
              </w:rPr>
            </w:pPr>
            <w:r w:rsidRPr="005E7551">
              <w:rPr>
                <w:sz w:val="18"/>
                <w:szCs w:val="16"/>
              </w:rPr>
              <w:t>Intensidad/inicio canícula (P)</w:t>
            </w:r>
          </w:p>
        </w:tc>
        <w:tc>
          <w:tcPr>
            <w:tcW w:w="2705" w:type="dxa"/>
            <w:vMerge w:val="restart"/>
            <w:tcMar>
              <w:left w:w="28" w:type="dxa"/>
              <w:right w:w="28" w:type="dxa"/>
            </w:tcMar>
          </w:tcPr>
          <w:p w14:paraId="156F5D2B" w14:textId="77777777" w:rsidR="005E7551" w:rsidRPr="005E7551" w:rsidRDefault="005E7551" w:rsidP="0091655B">
            <w:pPr>
              <w:jc w:val="left"/>
              <w:rPr>
                <w:sz w:val="18"/>
                <w:szCs w:val="16"/>
              </w:rPr>
            </w:pPr>
            <w:r w:rsidRPr="005E7551">
              <w:rPr>
                <w:sz w:val="18"/>
                <w:szCs w:val="16"/>
              </w:rPr>
              <w:t>Fechas siembra (O)</w:t>
            </w:r>
          </w:p>
        </w:tc>
        <w:tc>
          <w:tcPr>
            <w:tcW w:w="2126" w:type="dxa"/>
            <w:vMerge w:val="restart"/>
            <w:tcMar>
              <w:left w:w="28" w:type="dxa"/>
              <w:right w:w="28" w:type="dxa"/>
            </w:tcMar>
          </w:tcPr>
          <w:p w14:paraId="6C55F61D" w14:textId="77777777" w:rsidR="005E7551" w:rsidRPr="005E7551" w:rsidRDefault="005E7551" w:rsidP="0091655B">
            <w:pPr>
              <w:jc w:val="left"/>
              <w:rPr>
                <w:sz w:val="18"/>
                <w:szCs w:val="16"/>
              </w:rPr>
            </w:pPr>
            <w:r w:rsidRPr="005E7551">
              <w:rPr>
                <w:sz w:val="18"/>
                <w:szCs w:val="16"/>
              </w:rPr>
              <w:t>Precios granos (O)</w:t>
            </w:r>
          </w:p>
          <w:p w14:paraId="38CF98EB" w14:textId="77777777" w:rsidR="005E7551" w:rsidRPr="005E7551" w:rsidRDefault="005E7551" w:rsidP="0091655B">
            <w:pPr>
              <w:jc w:val="left"/>
              <w:rPr>
                <w:sz w:val="18"/>
                <w:szCs w:val="16"/>
              </w:rPr>
            </w:pPr>
            <w:r w:rsidRPr="005E7551">
              <w:rPr>
                <w:sz w:val="18"/>
                <w:szCs w:val="16"/>
              </w:rPr>
              <w:t>Oferta trabajo café (O)</w:t>
            </w:r>
          </w:p>
        </w:tc>
        <w:tc>
          <w:tcPr>
            <w:tcW w:w="2346" w:type="dxa"/>
            <w:tcBorders>
              <w:bottom w:val="nil"/>
            </w:tcBorders>
            <w:shd w:val="clear" w:color="auto" w:fill="D9D9D9" w:themeFill="background1" w:themeFillShade="D9"/>
            <w:tcMar>
              <w:left w:w="28" w:type="dxa"/>
              <w:right w:w="28" w:type="dxa"/>
            </w:tcMar>
          </w:tcPr>
          <w:p w14:paraId="0F2A35E2" w14:textId="77777777" w:rsidR="005E7551" w:rsidRPr="005E7551" w:rsidRDefault="005E7551" w:rsidP="0091655B">
            <w:pPr>
              <w:jc w:val="left"/>
              <w:rPr>
                <w:sz w:val="18"/>
                <w:szCs w:val="16"/>
              </w:rPr>
            </w:pPr>
            <w:r w:rsidRPr="005E7551">
              <w:rPr>
                <w:sz w:val="18"/>
                <w:szCs w:val="16"/>
              </w:rPr>
              <w:t>Seguridad alimentaria (P)</w:t>
            </w:r>
          </w:p>
        </w:tc>
      </w:tr>
      <w:tr w:rsidR="005E7551" w:rsidRPr="00431AA2" w14:paraId="18CE1E62" w14:textId="77777777" w:rsidTr="001C29CA">
        <w:tc>
          <w:tcPr>
            <w:tcW w:w="3681" w:type="dxa"/>
            <w:vMerge/>
            <w:tcBorders>
              <w:bottom w:val="nil"/>
            </w:tcBorders>
            <w:tcMar>
              <w:left w:w="28" w:type="dxa"/>
              <w:right w:w="28" w:type="dxa"/>
            </w:tcMar>
          </w:tcPr>
          <w:p w14:paraId="00682E7C" w14:textId="77777777" w:rsidR="005E7551" w:rsidRPr="005E7551" w:rsidRDefault="005E7551" w:rsidP="0091655B">
            <w:pPr>
              <w:jc w:val="left"/>
              <w:rPr>
                <w:sz w:val="18"/>
                <w:szCs w:val="16"/>
              </w:rPr>
            </w:pPr>
          </w:p>
        </w:tc>
        <w:tc>
          <w:tcPr>
            <w:tcW w:w="642" w:type="dxa"/>
            <w:vMerge/>
            <w:tcBorders>
              <w:bottom w:val="nil"/>
            </w:tcBorders>
            <w:tcMar>
              <w:left w:w="28" w:type="dxa"/>
              <w:right w:w="28" w:type="dxa"/>
            </w:tcMar>
          </w:tcPr>
          <w:p w14:paraId="37CC0558" w14:textId="77777777" w:rsidR="005E7551" w:rsidRPr="005E7551" w:rsidRDefault="005E7551" w:rsidP="0091655B">
            <w:pPr>
              <w:jc w:val="center"/>
              <w:rPr>
                <w:sz w:val="18"/>
                <w:szCs w:val="16"/>
              </w:rPr>
            </w:pPr>
          </w:p>
        </w:tc>
        <w:tc>
          <w:tcPr>
            <w:tcW w:w="427" w:type="dxa"/>
            <w:vMerge/>
            <w:tcBorders>
              <w:bottom w:val="nil"/>
            </w:tcBorders>
            <w:tcMar>
              <w:left w:w="28" w:type="dxa"/>
              <w:right w:w="28" w:type="dxa"/>
            </w:tcMar>
          </w:tcPr>
          <w:p w14:paraId="28F5C096" w14:textId="77777777" w:rsidR="005E7551" w:rsidRPr="005E7551" w:rsidRDefault="005E7551" w:rsidP="0091655B">
            <w:pPr>
              <w:jc w:val="center"/>
              <w:rPr>
                <w:sz w:val="18"/>
                <w:szCs w:val="16"/>
              </w:rPr>
            </w:pPr>
          </w:p>
        </w:tc>
        <w:tc>
          <w:tcPr>
            <w:tcW w:w="2696" w:type="dxa"/>
            <w:vMerge/>
            <w:tcBorders>
              <w:bottom w:val="nil"/>
            </w:tcBorders>
            <w:tcMar>
              <w:left w:w="28" w:type="dxa"/>
              <w:right w:w="28" w:type="dxa"/>
            </w:tcMar>
          </w:tcPr>
          <w:p w14:paraId="76EA0485" w14:textId="77777777" w:rsidR="005E7551" w:rsidRPr="005E7551" w:rsidRDefault="005E7551" w:rsidP="0091655B">
            <w:pPr>
              <w:jc w:val="left"/>
              <w:rPr>
                <w:sz w:val="18"/>
                <w:szCs w:val="16"/>
              </w:rPr>
            </w:pPr>
          </w:p>
        </w:tc>
        <w:tc>
          <w:tcPr>
            <w:tcW w:w="2705" w:type="dxa"/>
            <w:vMerge/>
            <w:tcBorders>
              <w:bottom w:val="nil"/>
            </w:tcBorders>
            <w:tcMar>
              <w:left w:w="28" w:type="dxa"/>
              <w:right w:w="28" w:type="dxa"/>
            </w:tcMar>
          </w:tcPr>
          <w:p w14:paraId="0ABC4DD8" w14:textId="77777777" w:rsidR="005E7551" w:rsidRPr="005E7551" w:rsidRDefault="005E7551" w:rsidP="0091655B">
            <w:pPr>
              <w:jc w:val="left"/>
              <w:rPr>
                <w:sz w:val="18"/>
                <w:szCs w:val="16"/>
              </w:rPr>
            </w:pPr>
          </w:p>
        </w:tc>
        <w:tc>
          <w:tcPr>
            <w:tcW w:w="2126" w:type="dxa"/>
            <w:vMerge/>
            <w:tcBorders>
              <w:bottom w:val="nil"/>
            </w:tcBorders>
            <w:tcMar>
              <w:left w:w="28" w:type="dxa"/>
              <w:right w:w="28" w:type="dxa"/>
            </w:tcMar>
          </w:tcPr>
          <w:p w14:paraId="7502FDC1" w14:textId="77777777" w:rsidR="005E7551" w:rsidRPr="005E7551" w:rsidRDefault="005E7551" w:rsidP="0091655B">
            <w:pPr>
              <w:jc w:val="left"/>
              <w:rPr>
                <w:sz w:val="18"/>
                <w:szCs w:val="16"/>
              </w:rPr>
            </w:pPr>
          </w:p>
        </w:tc>
        <w:tc>
          <w:tcPr>
            <w:tcW w:w="2346" w:type="dxa"/>
            <w:tcBorders>
              <w:bottom w:val="nil"/>
            </w:tcBorders>
            <w:shd w:val="clear" w:color="auto" w:fill="auto"/>
            <w:tcMar>
              <w:left w:w="28" w:type="dxa"/>
              <w:right w:w="28" w:type="dxa"/>
            </w:tcMar>
          </w:tcPr>
          <w:p w14:paraId="0ECDCE5A" w14:textId="77777777" w:rsidR="005E7551" w:rsidRPr="005E7551" w:rsidRDefault="005E7551" w:rsidP="0091655B">
            <w:pPr>
              <w:jc w:val="left"/>
              <w:rPr>
                <w:sz w:val="18"/>
                <w:szCs w:val="16"/>
              </w:rPr>
            </w:pPr>
            <w:r w:rsidRPr="005E7551">
              <w:rPr>
                <w:sz w:val="18"/>
                <w:szCs w:val="16"/>
              </w:rPr>
              <w:t>Reserva alimentos (O)</w:t>
            </w:r>
          </w:p>
          <w:p w14:paraId="08720247" w14:textId="77777777" w:rsidR="005E7551" w:rsidRPr="005E7551" w:rsidRDefault="005E7551" w:rsidP="0091655B">
            <w:pPr>
              <w:jc w:val="left"/>
              <w:rPr>
                <w:sz w:val="18"/>
                <w:szCs w:val="16"/>
              </w:rPr>
            </w:pPr>
            <w:r w:rsidRPr="005E7551">
              <w:rPr>
                <w:sz w:val="18"/>
                <w:szCs w:val="16"/>
              </w:rPr>
              <w:t>Asistencia alimentaria (P)</w:t>
            </w:r>
          </w:p>
        </w:tc>
      </w:tr>
      <w:tr w:rsidR="005E7551" w:rsidRPr="005E7551" w14:paraId="03A476F5" w14:textId="77777777" w:rsidTr="001C29CA">
        <w:tc>
          <w:tcPr>
            <w:tcW w:w="3681" w:type="dxa"/>
            <w:vMerge w:val="restart"/>
            <w:tcBorders>
              <w:bottom w:val="nil"/>
            </w:tcBorders>
            <w:tcMar>
              <w:left w:w="28" w:type="dxa"/>
              <w:right w:w="28" w:type="dxa"/>
            </w:tcMar>
          </w:tcPr>
          <w:p w14:paraId="36705F1B" w14:textId="2BFD716C" w:rsidR="005E7551" w:rsidRPr="005E7551" w:rsidRDefault="005E7551" w:rsidP="00720159">
            <w:pPr>
              <w:jc w:val="left"/>
              <w:rPr>
                <w:sz w:val="18"/>
                <w:szCs w:val="16"/>
              </w:rPr>
            </w:pPr>
            <w:r w:rsidRPr="005E7551">
              <w:rPr>
                <w:sz w:val="18"/>
                <w:szCs w:val="16"/>
              </w:rPr>
              <w:t>B31 Guatemala: Actualización Perspectiva Seg</w:t>
            </w:r>
            <w:r w:rsidR="00720159">
              <w:rPr>
                <w:sz w:val="18"/>
                <w:szCs w:val="16"/>
              </w:rPr>
              <w:t>uridad</w:t>
            </w:r>
            <w:r w:rsidRPr="005E7551">
              <w:rPr>
                <w:sz w:val="18"/>
                <w:szCs w:val="16"/>
              </w:rPr>
              <w:t xml:space="preserve"> Alimentaria (FEWS NET)</w:t>
            </w:r>
          </w:p>
        </w:tc>
        <w:tc>
          <w:tcPr>
            <w:tcW w:w="642" w:type="dxa"/>
            <w:vMerge w:val="restart"/>
            <w:tcBorders>
              <w:bottom w:val="nil"/>
            </w:tcBorders>
            <w:tcMar>
              <w:left w:w="28" w:type="dxa"/>
              <w:right w:w="28" w:type="dxa"/>
            </w:tcMar>
          </w:tcPr>
          <w:p w14:paraId="0FFD6FEB" w14:textId="77777777" w:rsidR="005E7551" w:rsidRPr="005E7551" w:rsidRDefault="005E7551" w:rsidP="0091655B">
            <w:pPr>
              <w:jc w:val="center"/>
              <w:rPr>
                <w:sz w:val="18"/>
                <w:szCs w:val="16"/>
              </w:rPr>
            </w:pPr>
            <w:r w:rsidRPr="005E7551">
              <w:rPr>
                <w:sz w:val="18"/>
                <w:szCs w:val="16"/>
              </w:rPr>
              <w:t>P</w:t>
            </w:r>
          </w:p>
        </w:tc>
        <w:tc>
          <w:tcPr>
            <w:tcW w:w="427" w:type="dxa"/>
            <w:vMerge w:val="restart"/>
            <w:tcBorders>
              <w:bottom w:val="nil"/>
            </w:tcBorders>
            <w:tcMar>
              <w:left w:w="28" w:type="dxa"/>
              <w:right w:w="28" w:type="dxa"/>
            </w:tcMar>
          </w:tcPr>
          <w:p w14:paraId="08BB4D70" w14:textId="77777777" w:rsidR="005E7551" w:rsidRPr="005E7551" w:rsidRDefault="005E7551" w:rsidP="0091655B">
            <w:pPr>
              <w:jc w:val="center"/>
              <w:rPr>
                <w:sz w:val="18"/>
                <w:szCs w:val="16"/>
              </w:rPr>
            </w:pPr>
            <w:r w:rsidRPr="005E7551">
              <w:rPr>
                <w:sz w:val="18"/>
                <w:szCs w:val="16"/>
              </w:rPr>
              <w:t>M</w:t>
            </w:r>
          </w:p>
        </w:tc>
        <w:tc>
          <w:tcPr>
            <w:tcW w:w="2696" w:type="dxa"/>
            <w:vMerge w:val="restart"/>
            <w:tcBorders>
              <w:bottom w:val="nil"/>
            </w:tcBorders>
            <w:tcMar>
              <w:left w:w="28" w:type="dxa"/>
              <w:right w:w="28" w:type="dxa"/>
            </w:tcMar>
          </w:tcPr>
          <w:p w14:paraId="1496649B" w14:textId="77777777" w:rsidR="005E7551" w:rsidRPr="005E7551" w:rsidRDefault="005E7551" w:rsidP="0091655B">
            <w:pPr>
              <w:jc w:val="left"/>
              <w:rPr>
                <w:sz w:val="18"/>
                <w:szCs w:val="16"/>
              </w:rPr>
            </w:pPr>
            <w:r w:rsidRPr="005E7551">
              <w:rPr>
                <w:sz w:val="18"/>
                <w:szCs w:val="16"/>
              </w:rPr>
              <w:t>ENSO (O)</w:t>
            </w:r>
          </w:p>
          <w:p w14:paraId="689E5A82" w14:textId="77777777" w:rsidR="005E7551" w:rsidRPr="005E7551" w:rsidRDefault="005E7551" w:rsidP="0091655B">
            <w:pPr>
              <w:jc w:val="left"/>
              <w:rPr>
                <w:sz w:val="18"/>
                <w:szCs w:val="16"/>
              </w:rPr>
            </w:pPr>
            <w:r w:rsidRPr="005E7551">
              <w:rPr>
                <w:sz w:val="18"/>
                <w:szCs w:val="16"/>
              </w:rPr>
              <w:t>Inicio lluvias (O)</w:t>
            </w:r>
          </w:p>
        </w:tc>
        <w:tc>
          <w:tcPr>
            <w:tcW w:w="2705" w:type="dxa"/>
            <w:vMerge w:val="restart"/>
            <w:tcBorders>
              <w:bottom w:val="nil"/>
            </w:tcBorders>
            <w:tcMar>
              <w:left w:w="28" w:type="dxa"/>
              <w:right w:w="28" w:type="dxa"/>
            </w:tcMar>
          </w:tcPr>
          <w:p w14:paraId="1E032304" w14:textId="77777777" w:rsidR="005E7551" w:rsidRPr="005E7551" w:rsidRDefault="005E7551" w:rsidP="0091655B">
            <w:pPr>
              <w:jc w:val="left"/>
              <w:rPr>
                <w:sz w:val="18"/>
                <w:szCs w:val="16"/>
              </w:rPr>
            </w:pPr>
            <w:r w:rsidRPr="005E7551">
              <w:rPr>
                <w:sz w:val="18"/>
                <w:szCs w:val="16"/>
              </w:rPr>
              <w:t>Rendimiento/pérdida cultivos (O)</w:t>
            </w:r>
          </w:p>
        </w:tc>
        <w:tc>
          <w:tcPr>
            <w:tcW w:w="2126" w:type="dxa"/>
            <w:vMerge w:val="restart"/>
            <w:tcBorders>
              <w:bottom w:val="nil"/>
            </w:tcBorders>
            <w:tcMar>
              <w:left w:w="28" w:type="dxa"/>
              <w:right w:w="28" w:type="dxa"/>
            </w:tcMar>
          </w:tcPr>
          <w:p w14:paraId="7963189B" w14:textId="77777777" w:rsidR="005E7551" w:rsidRPr="005E7551" w:rsidRDefault="005E7551" w:rsidP="0091655B">
            <w:pPr>
              <w:jc w:val="left"/>
              <w:rPr>
                <w:sz w:val="18"/>
                <w:szCs w:val="16"/>
              </w:rPr>
            </w:pPr>
            <w:r w:rsidRPr="005E7551">
              <w:rPr>
                <w:sz w:val="18"/>
                <w:szCs w:val="16"/>
              </w:rPr>
              <w:t>Precios granos (O)</w:t>
            </w:r>
          </w:p>
          <w:p w14:paraId="69B3EF70" w14:textId="77777777" w:rsidR="005E7551" w:rsidRPr="005E7551" w:rsidRDefault="005E7551" w:rsidP="0091655B">
            <w:pPr>
              <w:jc w:val="left"/>
              <w:rPr>
                <w:sz w:val="18"/>
                <w:szCs w:val="16"/>
              </w:rPr>
            </w:pPr>
            <w:r w:rsidRPr="005E7551">
              <w:rPr>
                <w:sz w:val="18"/>
                <w:szCs w:val="16"/>
              </w:rPr>
              <w:t>Oferta trabajo café (O)</w:t>
            </w:r>
          </w:p>
        </w:tc>
        <w:tc>
          <w:tcPr>
            <w:tcW w:w="2346" w:type="dxa"/>
            <w:tcBorders>
              <w:bottom w:val="nil"/>
            </w:tcBorders>
            <w:shd w:val="clear" w:color="auto" w:fill="D9D9D9" w:themeFill="background1" w:themeFillShade="D9"/>
            <w:tcMar>
              <w:left w:w="28" w:type="dxa"/>
              <w:right w:w="28" w:type="dxa"/>
            </w:tcMar>
          </w:tcPr>
          <w:p w14:paraId="36F582B7" w14:textId="77777777" w:rsidR="005E7551" w:rsidRPr="005E7551" w:rsidRDefault="005E7551" w:rsidP="0091655B">
            <w:pPr>
              <w:jc w:val="left"/>
              <w:rPr>
                <w:sz w:val="18"/>
                <w:szCs w:val="16"/>
              </w:rPr>
            </w:pPr>
            <w:r w:rsidRPr="005E7551">
              <w:rPr>
                <w:sz w:val="18"/>
                <w:szCs w:val="16"/>
              </w:rPr>
              <w:t>Seguridad alimentaria (P)</w:t>
            </w:r>
          </w:p>
        </w:tc>
      </w:tr>
      <w:tr w:rsidR="005E7551" w:rsidRPr="005E7551" w14:paraId="1EC97D91" w14:textId="77777777" w:rsidTr="001C29CA">
        <w:tc>
          <w:tcPr>
            <w:tcW w:w="3681" w:type="dxa"/>
            <w:vMerge/>
            <w:tcBorders>
              <w:top w:val="nil"/>
            </w:tcBorders>
            <w:tcMar>
              <w:left w:w="28" w:type="dxa"/>
              <w:right w:w="28" w:type="dxa"/>
            </w:tcMar>
          </w:tcPr>
          <w:p w14:paraId="57744BA0" w14:textId="77777777" w:rsidR="005E7551" w:rsidRPr="005E7551" w:rsidRDefault="005E7551" w:rsidP="0091655B">
            <w:pPr>
              <w:jc w:val="left"/>
              <w:rPr>
                <w:sz w:val="18"/>
                <w:szCs w:val="16"/>
              </w:rPr>
            </w:pPr>
          </w:p>
        </w:tc>
        <w:tc>
          <w:tcPr>
            <w:tcW w:w="642" w:type="dxa"/>
            <w:vMerge/>
            <w:tcBorders>
              <w:top w:val="nil"/>
            </w:tcBorders>
            <w:tcMar>
              <w:left w:w="28" w:type="dxa"/>
              <w:right w:w="28" w:type="dxa"/>
            </w:tcMar>
          </w:tcPr>
          <w:p w14:paraId="238622ED" w14:textId="77777777" w:rsidR="005E7551" w:rsidRPr="005E7551" w:rsidRDefault="005E7551" w:rsidP="0091655B">
            <w:pPr>
              <w:jc w:val="center"/>
              <w:rPr>
                <w:sz w:val="18"/>
                <w:szCs w:val="16"/>
              </w:rPr>
            </w:pPr>
          </w:p>
        </w:tc>
        <w:tc>
          <w:tcPr>
            <w:tcW w:w="427" w:type="dxa"/>
            <w:vMerge/>
            <w:tcBorders>
              <w:top w:val="nil"/>
            </w:tcBorders>
            <w:tcMar>
              <w:left w:w="28" w:type="dxa"/>
              <w:right w:w="28" w:type="dxa"/>
            </w:tcMar>
          </w:tcPr>
          <w:p w14:paraId="6BF6A3DB" w14:textId="77777777" w:rsidR="005E7551" w:rsidRPr="005E7551" w:rsidRDefault="005E7551" w:rsidP="0091655B">
            <w:pPr>
              <w:jc w:val="center"/>
              <w:rPr>
                <w:sz w:val="18"/>
                <w:szCs w:val="16"/>
              </w:rPr>
            </w:pPr>
          </w:p>
        </w:tc>
        <w:tc>
          <w:tcPr>
            <w:tcW w:w="2696" w:type="dxa"/>
            <w:vMerge/>
            <w:tcBorders>
              <w:top w:val="nil"/>
            </w:tcBorders>
            <w:tcMar>
              <w:left w:w="28" w:type="dxa"/>
              <w:right w:w="28" w:type="dxa"/>
            </w:tcMar>
          </w:tcPr>
          <w:p w14:paraId="6FF8E684" w14:textId="77777777" w:rsidR="005E7551" w:rsidRPr="005E7551" w:rsidRDefault="005E7551" w:rsidP="0091655B">
            <w:pPr>
              <w:jc w:val="left"/>
              <w:rPr>
                <w:sz w:val="18"/>
                <w:szCs w:val="16"/>
              </w:rPr>
            </w:pPr>
          </w:p>
        </w:tc>
        <w:tc>
          <w:tcPr>
            <w:tcW w:w="2705" w:type="dxa"/>
            <w:vMerge/>
            <w:tcBorders>
              <w:top w:val="nil"/>
            </w:tcBorders>
            <w:tcMar>
              <w:left w:w="28" w:type="dxa"/>
              <w:right w:w="28" w:type="dxa"/>
            </w:tcMar>
          </w:tcPr>
          <w:p w14:paraId="3AB04DC4" w14:textId="77777777" w:rsidR="005E7551" w:rsidRPr="005E7551" w:rsidRDefault="005E7551" w:rsidP="0091655B">
            <w:pPr>
              <w:jc w:val="left"/>
              <w:rPr>
                <w:sz w:val="18"/>
                <w:szCs w:val="16"/>
              </w:rPr>
            </w:pPr>
          </w:p>
        </w:tc>
        <w:tc>
          <w:tcPr>
            <w:tcW w:w="2126" w:type="dxa"/>
            <w:vMerge/>
            <w:tcBorders>
              <w:top w:val="nil"/>
            </w:tcBorders>
            <w:tcMar>
              <w:left w:w="28" w:type="dxa"/>
              <w:right w:w="28" w:type="dxa"/>
            </w:tcMar>
          </w:tcPr>
          <w:p w14:paraId="18A41CC4" w14:textId="77777777" w:rsidR="005E7551" w:rsidRPr="005E7551" w:rsidRDefault="005E7551" w:rsidP="0091655B">
            <w:pPr>
              <w:jc w:val="left"/>
              <w:rPr>
                <w:sz w:val="18"/>
                <w:szCs w:val="16"/>
              </w:rPr>
            </w:pPr>
          </w:p>
        </w:tc>
        <w:tc>
          <w:tcPr>
            <w:tcW w:w="2346" w:type="dxa"/>
            <w:tcBorders>
              <w:top w:val="nil"/>
            </w:tcBorders>
            <w:tcMar>
              <w:left w:w="28" w:type="dxa"/>
              <w:right w:w="28" w:type="dxa"/>
            </w:tcMar>
          </w:tcPr>
          <w:p w14:paraId="6AF04665" w14:textId="77777777" w:rsidR="005E7551" w:rsidRPr="005E7551" w:rsidRDefault="005E7551" w:rsidP="0091655B">
            <w:pPr>
              <w:jc w:val="left"/>
              <w:rPr>
                <w:b/>
                <w:sz w:val="18"/>
                <w:szCs w:val="16"/>
              </w:rPr>
            </w:pPr>
            <w:r w:rsidRPr="005E7551">
              <w:rPr>
                <w:sz w:val="18"/>
                <w:szCs w:val="16"/>
              </w:rPr>
              <w:t>Asistencia alimentaria (O+P)</w:t>
            </w:r>
          </w:p>
        </w:tc>
      </w:tr>
      <w:tr w:rsidR="005E7551" w:rsidRPr="00AA75A7" w14:paraId="42F789C1" w14:textId="77777777" w:rsidTr="001C29CA">
        <w:tc>
          <w:tcPr>
            <w:tcW w:w="14623" w:type="dxa"/>
            <w:gridSpan w:val="7"/>
            <w:tcBorders>
              <w:bottom w:val="single" w:sz="4" w:space="0" w:color="auto"/>
            </w:tcBorders>
            <w:shd w:val="clear" w:color="auto" w:fill="auto"/>
            <w:tcMar>
              <w:left w:w="28" w:type="dxa"/>
              <w:right w:w="28" w:type="dxa"/>
            </w:tcMar>
          </w:tcPr>
          <w:p w14:paraId="32E2D44E" w14:textId="77777777" w:rsidR="005E7551" w:rsidRPr="00AA75A7" w:rsidRDefault="005E7551" w:rsidP="0091655B">
            <w:pPr>
              <w:jc w:val="left"/>
              <w:rPr>
                <w:b/>
                <w:sz w:val="18"/>
                <w:szCs w:val="16"/>
              </w:rPr>
            </w:pPr>
            <w:r w:rsidRPr="00AA75A7">
              <w:rPr>
                <w:b/>
                <w:sz w:val="18"/>
                <w:szCs w:val="16"/>
              </w:rPr>
              <w:t>PRODUCTOS PARA AMÉRICA CENTRAL</w:t>
            </w:r>
          </w:p>
        </w:tc>
      </w:tr>
      <w:tr w:rsidR="005E7551" w:rsidRPr="00431AA2" w14:paraId="3E8CAC0B" w14:textId="77777777" w:rsidTr="001C29CA">
        <w:tc>
          <w:tcPr>
            <w:tcW w:w="3681" w:type="dxa"/>
            <w:tcMar>
              <w:left w:w="28" w:type="dxa"/>
              <w:right w:w="28" w:type="dxa"/>
            </w:tcMar>
          </w:tcPr>
          <w:p w14:paraId="2D6C8DA7" w14:textId="77777777" w:rsidR="005E7551" w:rsidRPr="005E7551" w:rsidRDefault="005E7551" w:rsidP="0091655B">
            <w:pPr>
              <w:rPr>
                <w:sz w:val="18"/>
                <w:szCs w:val="16"/>
              </w:rPr>
            </w:pPr>
            <w:r w:rsidRPr="005E7551">
              <w:rPr>
                <w:sz w:val="18"/>
                <w:szCs w:val="16"/>
              </w:rPr>
              <w:t>IF08 Perspectiva del Clima de América Central</w:t>
            </w:r>
          </w:p>
        </w:tc>
        <w:tc>
          <w:tcPr>
            <w:tcW w:w="642" w:type="dxa"/>
            <w:tcMar>
              <w:left w:w="28" w:type="dxa"/>
              <w:right w:w="28" w:type="dxa"/>
            </w:tcMar>
          </w:tcPr>
          <w:p w14:paraId="3882FFA8"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1496AE85" w14:textId="77777777" w:rsidR="005E7551" w:rsidRPr="005E7551" w:rsidRDefault="005E7551" w:rsidP="0091655B">
            <w:pPr>
              <w:jc w:val="center"/>
              <w:rPr>
                <w:sz w:val="18"/>
                <w:szCs w:val="16"/>
              </w:rPr>
            </w:pPr>
            <w:r w:rsidRPr="005E7551">
              <w:rPr>
                <w:sz w:val="18"/>
                <w:szCs w:val="16"/>
              </w:rPr>
              <w:t>E</w:t>
            </w:r>
          </w:p>
        </w:tc>
        <w:tc>
          <w:tcPr>
            <w:tcW w:w="2696" w:type="dxa"/>
            <w:shd w:val="clear" w:color="auto" w:fill="D9D9D9" w:themeFill="background1" w:themeFillShade="D9"/>
            <w:tcMar>
              <w:left w:w="28" w:type="dxa"/>
              <w:right w:w="28" w:type="dxa"/>
            </w:tcMar>
          </w:tcPr>
          <w:p w14:paraId="73B1D9AA" w14:textId="77777777" w:rsidR="005E7551" w:rsidRPr="005E7551" w:rsidRDefault="005E7551" w:rsidP="0091655B">
            <w:pPr>
              <w:jc w:val="left"/>
              <w:rPr>
                <w:sz w:val="18"/>
                <w:szCs w:val="16"/>
              </w:rPr>
            </w:pPr>
            <w:r w:rsidRPr="005E7551">
              <w:rPr>
                <w:sz w:val="18"/>
                <w:szCs w:val="16"/>
              </w:rPr>
              <w:t>ENSO (P)</w:t>
            </w:r>
          </w:p>
          <w:p w14:paraId="08F83530" w14:textId="77777777" w:rsidR="005E7551" w:rsidRPr="005E7551" w:rsidRDefault="005E7551" w:rsidP="0091655B">
            <w:pPr>
              <w:jc w:val="left"/>
              <w:rPr>
                <w:sz w:val="18"/>
                <w:szCs w:val="16"/>
              </w:rPr>
            </w:pPr>
            <w:r w:rsidRPr="005E7551">
              <w:rPr>
                <w:sz w:val="18"/>
                <w:szCs w:val="16"/>
              </w:rPr>
              <w:t>Lluvias acumuladas (P)</w:t>
            </w:r>
          </w:p>
          <w:p w14:paraId="351D319A" w14:textId="77777777" w:rsidR="005E7551" w:rsidRPr="005E7551" w:rsidRDefault="005E7551" w:rsidP="0091655B">
            <w:pPr>
              <w:jc w:val="left"/>
              <w:rPr>
                <w:rFonts w:cstheme="minorHAnsi"/>
                <w:sz w:val="18"/>
                <w:szCs w:val="16"/>
              </w:rPr>
            </w:pPr>
            <w:proofErr w:type="spellStart"/>
            <w:r w:rsidRPr="005E7551">
              <w:rPr>
                <w:sz w:val="18"/>
                <w:szCs w:val="16"/>
              </w:rPr>
              <w:t>T</w:t>
            </w:r>
            <w:r w:rsidRPr="005E7551">
              <w:rPr>
                <w:rFonts w:cstheme="minorHAnsi"/>
                <w:sz w:val="18"/>
                <w:szCs w:val="16"/>
              </w:rPr>
              <w:t>°</w:t>
            </w:r>
            <w:proofErr w:type="spellEnd"/>
            <w:r w:rsidRPr="005E7551">
              <w:rPr>
                <w:rFonts w:cstheme="minorHAnsi"/>
                <w:sz w:val="18"/>
                <w:szCs w:val="16"/>
              </w:rPr>
              <w:t xml:space="preserve"> (P)</w:t>
            </w:r>
          </w:p>
          <w:p w14:paraId="3C04BF81" w14:textId="77777777" w:rsidR="005E7551" w:rsidRPr="005E7551" w:rsidRDefault="005E7551" w:rsidP="0091655B">
            <w:pPr>
              <w:jc w:val="left"/>
              <w:rPr>
                <w:rFonts w:cstheme="minorHAnsi"/>
                <w:sz w:val="18"/>
                <w:szCs w:val="16"/>
              </w:rPr>
            </w:pPr>
            <w:r w:rsidRPr="005E7551">
              <w:rPr>
                <w:rFonts w:cstheme="minorHAnsi"/>
                <w:sz w:val="18"/>
                <w:szCs w:val="16"/>
              </w:rPr>
              <w:t>Inicio estación lluviosa (P)</w:t>
            </w:r>
          </w:p>
        </w:tc>
        <w:tc>
          <w:tcPr>
            <w:tcW w:w="2705" w:type="dxa"/>
            <w:shd w:val="clear" w:color="auto" w:fill="FFFFFF" w:themeFill="background1"/>
            <w:tcMar>
              <w:left w:w="28" w:type="dxa"/>
              <w:right w:w="28" w:type="dxa"/>
            </w:tcMar>
          </w:tcPr>
          <w:p w14:paraId="1D339A8C" w14:textId="77777777" w:rsidR="005E7551" w:rsidRPr="005E7551" w:rsidRDefault="005E7551" w:rsidP="0091655B">
            <w:pPr>
              <w:jc w:val="left"/>
              <w:rPr>
                <w:sz w:val="18"/>
                <w:szCs w:val="16"/>
              </w:rPr>
            </w:pPr>
          </w:p>
        </w:tc>
        <w:tc>
          <w:tcPr>
            <w:tcW w:w="2126" w:type="dxa"/>
            <w:shd w:val="clear" w:color="auto" w:fill="FFFFFF" w:themeFill="background1"/>
            <w:tcMar>
              <w:left w:w="28" w:type="dxa"/>
              <w:right w:w="28" w:type="dxa"/>
            </w:tcMar>
          </w:tcPr>
          <w:p w14:paraId="5FBCA8CD" w14:textId="77777777" w:rsidR="005E7551" w:rsidRPr="005E7551" w:rsidRDefault="005E7551" w:rsidP="0091655B">
            <w:pPr>
              <w:jc w:val="left"/>
              <w:rPr>
                <w:sz w:val="18"/>
                <w:szCs w:val="16"/>
              </w:rPr>
            </w:pPr>
          </w:p>
        </w:tc>
        <w:tc>
          <w:tcPr>
            <w:tcW w:w="2346" w:type="dxa"/>
            <w:shd w:val="clear" w:color="auto" w:fill="FFFFFF" w:themeFill="background1"/>
            <w:tcMar>
              <w:left w:w="28" w:type="dxa"/>
              <w:right w:w="28" w:type="dxa"/>
            </w:tcMar>
          </w:tcPr>
          <w:p w14:paraId="63A4A64C" w14:textId="77777777" w:rsidR="005E7551" w:rsidRPr="005E7551" w:rsidRDefault="005E7551" w:rsidP="0091655B">
            <w:pPr>
              <w:jc w:val="left"/>
              <w:rPr>
                <w:sz w:val="18"/>
                <w:szCs w:val="16"/>
              </w:rPr>
            </w:pPr>
          </w:p>
        </w:tc>
      </w:tr>
      <w:tr w:rsidR="005E7551" w:rsidRPr="005E7551" w14:paraId="1CC78C55" w14:textId="77777777" w:rsidTr="001C29CA">
        <w:tc>
          <w:tcPr>
            <w:tcW w:w="3681" w:type="dxa"/>
            <w:tcMar>
              <w:left w:w="28" w:type="dxa"/>
              <w:right w:w="28" w:type="dxa"/>
            </w:tcMar>
          </w:tcPr>
          <w:p w14:paraId="35B0F432" w14:textId="77777777" w:rsidR="005E7551" w:rsidRPr="005E7551" w:rsidRDefault="005E7551" w:rsidP="0091655B">
            <w:pPr>
              <w:jc w:val="left"/>
              <w:rPr>
                <w:sz w:val="18"/>
                <w:szCs w:val="16"/>
              </w:rPr>
            </w:pPr>
            <w:r w:rsidRPr="005E7551">
              <w:rPr>
                <w:sz w:val="18"/>
                <w:szCs w:val="16"/>
              </w:rPr>
              <w:t>IF07 Aplicación de Pronósticos Climáticos a la Seguridad Alimentaria y Nutricional</w:t>
            </w:r>
          </w:p>
        </w:tc>
        <w:tc>
          <w:tcPr>
            <w:tcW w:w="642" w:type="dxa"/>
            <w:tcMar>
              <w:left w:w="28" w:type="dxa"/>
              <w:right w:w="28" w:type="dxa"/>
            </w:tcMar>
          </w:tcPr>
          <w:p w14:paraId="6094DF9B" w14:textId="77777777" w:rsidR="005E7551" w:rsidRPr="005E7551" w:rsidRDefault="005E7551" w:rsidP="0091655B">
            <w:pPr>
              <w:jc w:val="center"/>
              <w:rPr>
                <w:sz w:val="18"/>
                <w:szCs w:val="16"/>
              </w:rPr>
            </w:pPr>
            <w:r w:rsidRPr="005E7551">
              <w:rPr>
                <w:sz w:val="18"/>
                <w:szCs w:val="16"/>
              </w:rPr>
              <w:t>P</w:t>
            </w:r>
          </w:p>
        </w:tc>
        <w:tc>
          <w:tcPr>
            <w:tcW w:w="427" w:type="dxa"/>
            <w:tcMar>
              <w:left w:w="28" w:type="dxa"/>
              <w:right w:w="28" w:type="dxa"/>
            </w:tcMar>
          </w:tcPr>
          <w:p w14:paraId="4A53150D" w14:textId="77777777" w:rsidR="005E7551" w:rsidRPr="005E7551" w:rsidRDefault="005E7551" w:rsidP="0091655B">
            <w:pPr>
              <w:jc w:val="center"/>
              <w:rPr>
                <w:sz w:val="18"/>
                <w:szCs w:val="16"/>
              </w:rPr>
            </w:pPr>
            <w:r w:rsidRPr="005E7551">
              <w:rPr>
                <w:sz w:val="18"/>
                <w:szCs w:val="16"/>
              </w:rPr>
              <w:t>E</w:t>
            </w:r>
          </w:p>
        </w:tc>
        <w:tc>
          <w:tcPr>
            <w:tcW w:w="2696" w:type="dxa"/>
            <w:tcMar>
              <w:left w:w="28" w:type="dxa"/>
              <w:right w:w="28" w:type="dxa"/>
            </w:tcMar>
          </w:tcPr>
          <w:p w14:paraId="0AA5D057" w14:textId="61BDEFFF" w:rsidR="005E7551" w:rsidRPr="005E7551" w:rsidRDefault="005E7551" w:rsidP="00475AE0">
            <w:pPr>
              <w:jc w:val="left"/>
              <w:rPr>
                <w:sz w:val="18"/>
                <w:szCs w:val="16"/>
              </w:rPr>
            </w:pPr>
            <w:r w:rsidRPr="005E7551">
              <w:rPr>
                <w:sz w:val="18"/>
                <w:szCs w:val="16"/>
              </w:rPr>
              <w:t>ENSO (P)</w:t>
            </w:r>
            <w:r w:rsidR="00475AE0">
              <w:rPr>
                <w:sz w:val="18"/>
                <w:szCs w:val="16"/>
              </w:rPr>
              <w:t xml:space="preserve">, </w:t>
            </w:r>
            <w:r w:rsidRPr="005E7551">
              <w:rPr>
                <w:sz w:val="18"/>
                <w:szCs w:val="16"/>
              </w:rPr>
              <w:t xml:space="preserve">Lluvias acumuladas (P), </w:t>
            </w:r>
            <w:proofErr w:type="spellStart"/>
            <w:r w:rsidRPr="005E7551">
              <w:rPr>
                <w:sz w:val="18"/>
                <w:szCs w:val="16"/>
              </w:rPr>
              <w:t>T</w:t>
            </w:r>
            <w:r w:rsidRPr="005E7551">
              <w:rPr>
                <w:rFonts w:cstheme="minorHAnsi"/>
                <w:sz w:val="18"/>
                <w:szCs w:val="16"/>
              </w:rPr>
              <w:t>°</w:t>
            </w:r>
            <w:proofErr w:type="spellEnd"/>
            <w:r w:rsidRPr="005E7551">
              <w:rPr>
                <w:rFonts w:cstheme="minorHAnsi"/>
                <w:sz w:val="18"/>
                <w:szCs w:val="16"/>
              </w:rPr>
              <w:t xml:space="preserve"> (P)</w:t>
            </w:r>
            <w:r w:rsidR="00475AE0">
              <w:rPr>
                <w:rFonts w:cstheme="minorHAnsi"/>
                <w:sz w:val="18"/>
                <w:szCs w:val="16"/>
              </w:rPr>
              <w:t xml:space="preserve">, </w:t>
            </w:r>
            <w:r w:rsidRPr="005E7551">
              <w:rPr>
                <w:rFonts w:cstheme="minorHAnsi"/>
                <w:sz w:val="18"/>
                <w:szCs w:val="16"/>
              </w:rPr>
              <w:t>Inicio estación lluviosa (P)</w:t>
            </w:r>
            <w:r w:rsidR="00475AE0">
              <w:rPr>
                <w:rFonts w:cstheme="minorHAnsi"/>
                <w:sz w:val="18"/>
                <w:szCs w:val="16"/>
              </w:rPr>
              <w:t xml:space="preserve">, </w:t>
            </w:r>
            <w:r w:rsidRPr="005E7551">
              <w:rPr>
                <w:rFonts w:cstheme="minorHAnsi"/>
                <w:sz w:val="18"/>
                <w:szCs w:val="16"/>
              </w:rPr>
              <w:t>Intensidad huracanes / canícula (P)</w:t>
            </w:r>
          </w:p>
        </w:tc>
        <w:tc>
          <w:tcPr>
            <w:tcW w:w="2705" w:type="dxa"/>
            <w:shd w:val="clear" w:color="auto" w:fill="D9D9D9" w:themeFill="background1" w:themeFillShade="D9"/>
            <w:tcMar>
              <w:left w:w="28" w:type="dxa"/>
              <w:right w:w="28" w:type="dxa"/>
            </w:tcMar>
          </w:tcPr>
          <w:p w14:paraId="16364391" w14:textId="77777777" w:rsidR="005E7551" w:rsidRPr="005E7551" w:rsidRDefault="005E7551" w:rsidP="0091655B">
            <w:pPr>
              <w:jc w:val="left"/>
              <w:rPr>
                <w:sz w:val="18"/>
                <w:szCs w:val="16"/>
              </w:rPr>
            </w:pPr>
            <w:r w:rsidRPr="005E7551">
              <w:rPr>
                <w:sz w:val="18"/>
                <w:szCs w:val="16"/>
              </w:rPr>
              <w:t>Plagas y enfermedades (P)</w:t>
            </w:r>
          </w:p>
          <w:p w14:paraId="3ACAE0BA" w14:textId="77777777" w:rsidR="005E7551" w:rsidRPr="005E7551" w:rsidRDefault="005E7551" w:rsidP="0091655B">
            <w:pPr>
              <w:jc w:val="left"/>
              <w:rPr>
                <w:sz w:val="18"/>
                <w:szCs w:val="16"/>
              </w:rPr>
            </w:pPr>
            <w:r w:rsidRPr="005E7551">
              <w:rPr>
                <w:sz w:val="18"/>
                <w:szCs w:val="16"/>
              </w:rPr>
              <w:t>Fechas siembra (P)</w:t>
            </w:r>
          </w:p>
        </w:tc>
        <w:tc>
          <w:tcPr>
            <w:tcW w:w="2126" w:type="dxa"/>
            <w:shd w:val="clear" w:color="auto" w:fill="D9D9D9" w:themeFill="background1" w:themeFillShade="D9"/>
            <w:tcMar>
              <w:left w:w="28" w:type="dxa"/>
              <w:right w:w="28" w:type="dxa"/>
            </w:tcMar>
          </w:tcPr>
          <w:p w14:paraId="141C0B40" w14:textId="77777777" w:rsidR="005E7551" w:rsidRPr="005E7551" w:rsidRDefault="005E7551" w:rsidP="0091655B">
            <w:pPr>
              <w:jc w:val="left"/>
              <w:rPr>
                <w:sz w:val="18"/>
                <w:szCs w:val="16"/>
              </w:rPr>
            </w:pPr>
            <w:r w:rsidRPr="005E7551">
              <w:rPr>
                <w:sz w:val="18"/>
                <w:szCs w:val="16"/>
              </w:rPr>
              <w:t>Oferta trabajo (P)</w:t>
            </w:r>
          </w:p>
          <w:p w14:paraId="12E85B43" w14:textId="77777777" w:rsidR="005E7551" w:rsidRPr="005E7551" w:rsidRDefault="005E7551" w:rsidP="0091655B">
            <w:pPr>
              <w:jc w:val="left"/>
              <w:rPr>
                <w:sz w:val="18"/>
                <w:szCs w:val="16"/>
              </w:rPr>
            </w:pPr>
            <w:r w:rsidRPr="005E7551">
              <w:rPr>
                <w:sz w:val="18"/>
                <w:szCs w:val="16"/>
              </w:rPr>
              <w:t>Evolución de precios (P)</w:t>
            </w:r>
          </w:p>
        </w:tc>
        <w:tc>
          <w:tcPr>
            <w:tcW w:w="2346" w:type="dxa"/>
            <w:shd w:val="clear" w:color="auto" w:fill="D9D9D9" w:themeFill="background1" w:themeFillShade="D9"/>
            <w:tcMar>
              <w:left w:w="28" w:type="dxa"/>
              <w:right w:w="28" w:type="dxa"/>
            </w:tcMar>
          </w:tcPr>
          <w:p w14:paraId="7701D7FA" w14:textId="77777777" w:rsidR="005E7551" w:rsidRPr="005E7551" w:rsidRDefault="005E7551" w:rsidP="0091655B">
            <w:pPr>
              <w:jc w:val="left"/>
              <w:rPr>
                <w:sz w:val="18"/>
                <w:szCs w:val="16"/>
              </w:rPr>
            </w:pPr>
            <w:r w:rsidRPr="005E7551">
              <w:rPr>
                <w:sz w:val="18"/>
                <w:szCs w:val="16"/>
              </w:rPr>
              <w:t>Reserva alimentos (P)</w:t>
            </w:r>
          </w:p>
        </w:tc>
      </w:tr>
    </w:tbl>
    <w:p w14:paraId="1C0D0F69" w14:textId="196ED04D" w:rsidR="005E7551" w:rsidRDefault="005E7551" w:rsidP="005E7551">
      <w:pPr>
        <w:rPr>
          <w:sz w:val="16"/>
          <w:szCs w:val="16"/>
          <w:lang w:val="es-CR"/>
        </w:rPr>
      </w:pPr>
      <w:r w:rsidRPr="00796B29">
        <w:rPr>
          <w:sz w:val="16"/>
          <w:szCs w:val="16"/>
          <w:lang w:val="es-CR"/>
        </w:rPr>
        <w:t>P: pronóstico, O: observado</w:t>
      </w:r>
      <w:r w:rsidR="00AA75A7" w:rsidRPr="00796B29">
        <w:rPr>
          <w:sz w:val="16"/>
          <w:szCs w:val="16"/>
          <w:lang w:val="es-CR"/>
        </w:rPr>
        <w:t xml:space="preserve"> </w:t>
      </w:r>
      <w:r w:rsidRPr="00796B29">
        <w:rPr>
          <w:sz w:val="16"/>
          <w:szCs w:val="16"/>
          <w:lang w:val="es-CR"/>
        </w:rPr>
        <w:t>/</w:t>
      </w:r>
      <w:r w:rsidR="00AA75A7" w:rsidRPr="00796B29">
        <w:rPr>
          <w:sz w:val="16"/>
          <w:szCs w:val="16"/>
          <w:lang w:val="es-CR"/>
        </w:rPr>
        <w:t xml:space="preserve"> </w:t>
      </w:r>
      <w:r w:rsidRPr="00796B29">
        <w:rPr>
          <w:sz w:val="16"/>
          <w:szCs w:val="16"/>
          <w:lang w:val="es-CR"/>
        </w:rPr>
        <w:t>C: corto plazo (1 semana o menos), M: mensual, E: estacional</w:t>
      </w:r>
      <w:r w:rsidR="00AA75A7" w:rsidRPr="00796B29">
        <w:rPr>
          <w:sz w:val="16"/>
          <w:szCs w:val="16"/>
          <w:lang w:val="es-CR"/>
        </w:rPr>
        <w:t xml:space="preserve"> / </w:t>
      </w:r>
      <w:r w:rsidRPr="00796B29">
        <w:rPr>
          <w:sz w:val="16"/>
          <w:szCs w:val="16"/>
          <w:lang w:val="es-CR"/>
        </w:rPr>
        <w:t>CBA: canasta básica alimentaria</w:t>
      </w:r>
      <w:r w:rsidR="00AA75A7" w:rsidRPr="00796B29">
        <w:rPr>
          <w:sz w:val="16"/>
          <w:szCs w:val="16"/>
          <w:lang w:val="es-CR"/>
        </w:rPr>
        <w:t>. La información en  celdas sombreadas son los que consideramos más importante</w:t>
      </w:r>
      <w:r w:rsidR="00475AE0" w:rsidRPr="00796B29">
        <w:rPr>
          <w:sz w:val="16"/>
          <w:szCs w:val="16"/>
          <w:lang w:val="es-CR"/>
        </w:rPr>
        <w:t xml:space="preserve"> dentro de cada producto</w:t>
      </w:r>
      <w:r w:rsidR="00AA75A7" w:rsidRPr="00796B29">
        <w:rPr>
          <w:sz w:val="16"/>
          <w:szCs w:val="16"/>
          <w:lang w:val="es-CR"/>
        </w:rPr>
        <w:t>.</w:t>
      </w:r>
    </w:p>
    <w:p w14:paraId="64AEEBE5" w14:textId="77777777" w:rsidR="00796B29" w:rsidRPr="00796B29" w:rsidRDefault="00796B29" w:rsidP="005E7551">
      <w:pPr>
        <w:rPr>
          <w:sz w:val="16"/>
          <w:szCs w:val="16"/>
          <w:lang w:val="es-CR"/>
        </w:rPr>
        <w:sectPr w:rsidR="00796B29" w:rsidRPr="00796B29" w:rsidSect="005E7551">
          <w:pgSz w:w="15840" w:h="12240" w:orient="landscape" w:code="1"/>
          <w:pgMar w:top="720" w:right="720" w:bottom="720" w:left="720" w:header="720" w:footer="720" w:gutter="0"/>
          <w:cols w:space="720"/>
          <w:docGrid w:linePitch="360"/>
        </w:sectPr>
      </w:pPr>
    </w:p>
    <w:tbl>
      <w:tblPr>
        <w:tblStyle w:val="Tablaconcuadrcula"/>
        <w:tblW w:w="0" w:type="auto"/>
        <w:tblLook w:val="04A0" w:firstRow="1" w:lastRow="0" w:firstColumn="1" w:lastColumn="0" w:noHBand="0" w:noVBand="1"/>
      </w:tblPr>
      <w:tblGrid>
        <w:gridCol w:w="10768"/>
      </w:tblGrid>
      <w:tr w:rsidR="00B30748" w:rsidRPr="00431AA2" w14:paraId="0C0BAB14" w14:textId="77777777" w:rsidTr="008F49A8">
        <w:tc>
          <w:tcPr>
            <w:tcW w:w="10768" w:type="dxa"/>
          </w:tcPr>
          <w:p w14:paraId="7AAAF87C" w14:textId="612B15D6" w:rsidR="00B30748" w:rsidRDefault="00B30748" w:rsidP="00B30748">
            <w:pPr>
              <w:spacing w:before="240" w:after="240"/>
              <w:rPr>
                <w:b/>
                <w:lang w:val="es-CR"/>
              </w:rPr>
            </w:pPr>
            <w:r>
              <w:rPr>
                <w:b/>
                <w:lang w:val="es-CR"/>
              </w:rPr>
              <w:lastRenderedPageBreak/>
              <w:t>Sección 4. REVISIÓN</w:t>
            </w:r>
            <w:r w:rsidRPr="00796B29">
              <w:rPr>
                <w:b/>
                <w:lang w:val="es-CR"/>
              </w:rPr>
              <w:t xml:space="preserve"> DE PRODUCTOS DE INFORMACIÓN</w:t>
            </w:r>
            <w:r>
              <w:rPr>
                <w:b/>
                <w:lang w:val="es-CR"/>
              </w:rPr>
              <w:t xml:space="preserve"> PRIORIZADOS</w:t>
            </w:r>
          </w:p>
        </w:tc>
      </w:tr>
    </w:tbl>
    <w:p w14:paraId="36AEE5D3" w14:textId="77777777" w:rsidR="00B30748" w:rsidRPr="00B30748" w:rsidRDefault="00B30748" w:rsidP="00B30748">
      <w:pPr>
        <w:rPr>
          <w:lang w:val="es-419"/>
        </w:rPr>
      </w:pPr>
    </w:p>
    <w:p w14:paraId="2F476A15" w14:textId="602B55F4" w:rsidR="00B30748" w:rsidRPr="00B30748" w:rsidRDefault="00B30748" w:rsidP="00B30748">
      <w:pPr>
        <w:rPr>
          <w:lang w:val="es-419"/>
        </w:rPr>
      </w:pPr>
      <w:r w:rsidRPr="00B30748">
        <w:rPr>
          <w:lang w:val="es-419"/>
        </w:rPr>
        <w:t xml:space="preserve">De los productos que quedaron en las categoría </w:t>
      </w:r>
      <w:r>
        <w:rPr>
          <w:lang w:val="es-419"/>
        </w:rPr>
        <w:t>5</w:t>
      </w:r>
      <w:r w:rsidRPr="00B30748">
        <w:rPr>
          <w:lang w:val="es-419"/>
        </w:rPr>
        <w:t xml:space="preserve">, </w:t>
      </w:r>
      <w:r>
        <w:rPr>
          <w:lang w:val="es-419"/>
        </w:rPr>
        <w:t>¿cuáles son lo que ha usado más? (</w:t>
      </w:r>
      <w:r w:rsidRPr="00B169CB">
        <w:rPr>
          <w:i/>
          <w:lang w:val="es-419"/>
        </w:rPr>
        <w:t>Si no quedaron suficientes en la categoría 5 incluir la 4</w:t>
      </w:r>
      <w:r w:rsidR="00A358F7" w:rsidRPr="00B169CB">
        <w:rPr>
          <w:i/>
          <w:lang w:val="es-419"/>
        </w:rPr>
        <w:t>. Incluir productos muy usados aunque no estén en el listado</w:t>
      </w:r>
      <w:r>
        <w:rPr>
          <w:lang w:val="es-419"/>
        </w:rPr>
        <w:t>).</w:t>
      </w:r>
    </w:p>
    <w:p w14:paraId="396B2053" w14:textId="77777777" w:rsidR="00B30748" w:rsidRDefault="00B30748" w:rsidP="00B30748">
      <w:pPr>
        <w:rPr>
          <w:lang w:val="es-419"/>
        </w:rPr>
      </w:pPr>
    </w:p>
    <w:p w14:paraId="424BD448" w14:textId="5068DC8A" w:rsidR="00B30748" w:rsidRPr="00B30748" w:rsidRDefault="00CA2D93" w:rsidP="00B30748">
      <w:pPr>
        <w:rPr>
          <w:lang w:val="es-419"/>
        </w:rPr>
      </w:pPr>
      <w:r>
        <w:rPr>
          <w:lang w:val="es-419"/>
        </w:rPr>
        <w:t>Ahora vamos a revisar más en detalle esos tres productos.</w:t>
      </w:r>
    </w:p>
    <w:p w14:paraId="5DC3E5CB" w14:textId="77777777" w:rsidR="00B30748" w:rsidRPr="00B30748" w:rsidRDefault="00B30748" w:rsidP="00B30748">
      <w:pPr>
        <w:rPr>
          <w:lang w:val="es-419"/>
        </w:rPr>
      </w:pPr>
    </w:p>
    <w:tbl>
      <w:tblPr>
        <w:tblStyle w:val="Tablaconcuadrcula"/>
        <w:tblW w:w="5000" w:type="pct"/>
        <w:tblLook w:val="0620" w:firstRow="1" w:lastRow="0" w:firstColumn="0" w:lastColumn="0" w:noHBand="1" w:noVBand="1"/>
      </w:tblPr>
      <w:tblGrid>
        <w:gridCol w:w="10790"/>
      </w:tblGrid>
      <w:tr w:rsidR="001A3582" w:rsidRPr="00796B29" w14:paraId="2A1753AC" w14:textId="77777777" w:rsidTr="00B30748">
        <w:tc>
          <w:tcPr>
            <w:tcW w:w="10790" w:type="dxa"/>
            <w:shd w:val="clear" w:color="auto" w:fill="auto"/>
          </w:tcPr>
          <w:p w14:paraId="7B73F1FC" w14:textId="1A37BBE7" w:rsidR="001A3582" w:rsidRPr="00E51E76" w:rsidRDefault="00CA2D93" w:rsidP="00CA2D93">
            <w:pPr>
              <w:rPr>
                <w:rFonts w:ascii="Arial" w:hAnsi="Arial" w:cs="Arial"/>
                <w:b/>
              </w:rPr>
            </w:pPr>
            <w:r>
              <w:rPr>
                <w:rFonts w:ascii="Arial" w:hAnsi="Arial" w:cs="Arial"/>
                <w:b/>
              </w:rPr>
              <w:t>N</w:t>
            </w:r>
            <w:r w:rsidR="001A3582" w:rsidRPr="00E51E76">
              <w:rPr>
                <w:rFonts w:ascii="Arial" w:hAnsi="Arial" w:cs="Arial"/>
                <w:b/>
              </w:rPr>
              <w:t>ombre</w:t>
            </w:r>
            <w:r w:rsidR="001A3582">
              <w:rPr>
                <w:rFonts w:ascii="Arial" w:hAnsi="Arial" w:cs="Arial"/>
                <w:b/>
              </w:rPr>
              <w:t xml:space="preserve"> del producto</w:t>
            </w:r>
            <w:r w:rsidR="001A3582" w:rsidRPr="00E51E76">
              <w:rPr>
                <w:rFonts w:ascii="Arial" w:hAnsi="Arial" w:cs="Arial"/>
                <w:b/>
              </w:rPr>
              <w:t xml:space="preserve">: </w:t>
            </w:r>
          </w:p>
        </w:tc>
      </w:tr>
    </w:tbl>
    <w:p w14:paraId="6E2B730C" w14:textId="13E973B8" w:rsidR="002665F9" w:rsidRDefault="002665F9"/>
    <w:p w14:paraId="6F3A6ED4" w14:textId="77777777" w:rsidR="004F4F43" w:rsidRPr="00B169CB" w:rsidRDefault="004F4F43" w:rsidP="004F4F43">
      <w:pPr>
        <w:pStyle w:val="Prrafodelista"/>
        <w:numPr>
          <w:ilvl w:val="0"/>
          <w:numId w:val="22"/>
        </w:numPr>
        <w:rPr>
          <w:lang w:val="es-GT"/>
        </w:rPr>
      </w:pPr>
      <w:r w:rsidRPr="00B169CB">
        <w:rPr>
          <w:lang w:val="es-GT"/>
        </w:rPr>
        <w:t>¿Cómo ha usado este mapa o boletín?, ¿con qué objetivo?</w:t>
      </w:r>
    </w:p>
    <w:p w14:paraId="4E3F14E3" w14:textId="77777777" w:rsidR="004F4F43" w:rsidRPr="00B169CB" w:rsidRDefault="004F4F43">
      <w:pPr>
        <w:rPr>
          <w:lang w:val="es-GT"/>
        </w:rPr>
      </w:pPr>
    </w:p>
    <w:tbl>
      <w:tblPr>
        <w:tblStyle w:val="Tablaconcuadrcula"/>
        <w:tblW w:w="5000" w:type="pct"/>
        <w:tblLook w:val="0620" w:firstRow="1" w:lastRow="0" w:firstColumn="0" w:lastColumn="0" w:noHBand="1" w:noVBand="1"/>
      </w:tblPr>
      <w:tblGrid>
        <w:gridCol w:w="10790"/>
      </w:tblGrid>
      <w:tr w:rsidR="001A3582" w:rsidRPr="00431AA2" w14:paraId="31DCE936" w14:textId="77777777" w:rsidTr="004F4F43">
        <w:tc>
          <w:tcPr>
            <w:tcW w:w="11016" w:type="dxa"/>
            <w:tcBorders>
              <w:bottom w:val="single" w:sz="4" w:space="0" w:color="auto"/>
            </w:tcBorders>
            <w:shd w:val="clear" w:color="auto" w:fill="D9D9D9" w:themeFill="background1" w:themeFillShade="D9"/>
          </w:tcPr>
          <w:p w14:paraId="2C59FB3E" w14:textId="77777777" w:rsidR="00086365" w:rsidRDefault="00086365" w:rsidP="001A3582"/>
          <w:p w14:paraId="13084CFF" w14:textId="77777777" w:rsidR="00086365" w:rsidRDefault="00086365" w:rsidP="001A3582"/>
          <w:p w14:paraId="50718463" w14:textId="77777777" w:rsidR="00086365" w:rsidRDefault="00086365" w:rsidP="001A3582"/>
          <w:p w14:paraId="02C35348" w14:textId="77777777" w:rsidR="00086365" w:rsidRDefault="00086365" w:rsidP="001A3582"/>
          <w:p w14:paraId="1A5E9B91" w14:textId="77777777" w:rsidR="00086365" w:rsidRDefault="00086365" w:rsidP="001A3582"/>
          <w:p w14:paraId="0551E578" w14:textId="429104CA" w:rsidR="001A3582" w:rsidRPr="001A3582" w:rsidRDefault="001A3582" w:rsidP="001A3582"/>
        </w:tc>
      </w:tr>
    </w:tbl>
    <w:p w14:paraId="4634BC6A" w14:textId="77777777" w:rsidR="002665F9" w:rsidRPr="00B169CB" w:rsidRDefault="002665F9">
      <w:pPr>
        <w:rPr>
          <w:lang w:val="es-GT"/>
        </w:rPr>
      </w:pPr>
    </w:p>
    <w:p w14:paraId="22897C1D" w14:textId="77777777" w:rsidR="00BD2E10" w:rsidRPr="00BD2E10" w:rsidRDefault="00BD2E10" w:rsidP="00BD2E10">
      <w:pPr>
        <w:rPr>
          <w:lang w:val="es-419"/>
        </w:rPr>
      </w:pPr>
      <w:r w:rsidRPr="00BD2E10">
        <w:rPr>
          <w:lang w:val="es-419"/>
        </w:rPr>
        <w:t>Para responder las siguientes preguntas vamos a usar una escala  de 1 a 5, con estas categorías:</w:t>
      </w:r>
    </w:p>
    <w:p w14:paraId="0F6B3084" w14:textId="77777777" w:rsidR="00BD2E10" w:rsidRPr="00BD2E10" w:rsidRDefault="00BD2E10" w:rsidP="00BD2E10">
      <w:pPr>
        <w:rPr>
          <w:lang w:val="es-419"/>
        </w:rPr>
      </w:pPr>
    </w:p>
    <w:p w14:paraId="1E30F279" w14:textId="57F48E9B" w:rsidR="00BD2E10" w:rsidRPr="00BD2E10" w:rsidRDefault="00BD2E10" w:rsidP="00BD2E10">
      <w:pPr>
        <w:rPr>
          <w:lang w:val="es-419"/>
        </w:rPr>
      </w:pPr>
      <w:r w:rsidRPr="00BD2E10">
        <w:rPr>
          <w:b/>
          <w:lang w:val="es-419"/>
        </w:rPr>
        <w:t>Categoría 1 -</w:t>
      </w:r>
      <w:r w:rsidRPr="00BD2E10">
        <w:rPr>
          <w:lang w:val="es-419"/>
        </w:rPr>
        <w:t xml:space="preserve"> En completo desacuerdo</w:t>
      </w:r>
    </w:p>
    <w:p w14:paraId="56D2E07A" w14:textId="2F24C246" w:rsidR="00BD2E10" w:rsidRPr="00BD2E10" w:rsidRDefault="00BD2E10" w:rsidP="00BD2E10">
      <w:pPr>
        <w:rPr>
          <w:lang w:val="es-419"/>
        </w:rPr>
      </w:pPr>
      <w:r w:rsidRPr="00BD2E10">
        <w:rPr>
          <w:b/>
          <w:lang w:val="es-419"/>
        </w:rPr>
        <w:t>Categoría 2 -</w:t>
      </w:r>
      <w:r w:rsidRPr="00BD2E10">
        <w:rPr>
          <w:lang w:val="es-419"/>
        </w:rPr>
        <w:t xml:space="preserve"> En desacuerdo</w:t>
      </w:r>
    </w:p>
    <w:p w14:paraId="72FA7DF6" w14:textId="73D435E7" w:rsidR="00BD2E10" w:rsidRPr="00BD2E10" w:rsidRDefault="00BD2E10" w:rsidP="00BD2E10">
      <w:pPr>
        <w:rPr>
          <w:lang w:val="es-419"/>
        </w:rPr>
      </w:pPr>
      <w:r w:rsidRPr="00BD2E10">
        <w:rPr>
          <w:b/>
          <w:lang w:val="es-419"/>
        </w:rPr>
        <w:t>Categoría 3 -</w:t>
      </w:r>
      <w:r w:rsidRPr="00BD2E10">
        <w:rPr>
          <w:lang w:val="es-419"/>
        </w:rPr>
        <w:t xml:space="preserve"> Neutral</w:t>
      </w:r>
    </w:p>
    <w:p w14:paraId="0EBF37D0" w14:textId="15FF07A0" w:rsidR="00BD2E10" w:rsidRPr="00BD2E10" w:rsidRDefault="00BD2E10" w:rsidP="00BD2E10">
      <w:pPr>
        <w:rPr>
          <w:lang w:val="es-419"/>
        </w:rPr>
      </w:pPr>
      <w:r w:rsidRPr="00BD2E10">
        <w:rPr>
          <w:b/>
          <w:lang w:val="es-419"/>
        </w:rPr>
        <w:t>Categoría 4 -</w:t>
      </w:r>
      <w:r w:rsidRPr="00BD2E10">
        <w:rPr>
          <w:lang w:val="es-419"/>
        </w:rPr>
        <w:t xml:space="preserve"> De acuerdo</w:t>
      </w:r>
    </w:p>
    <w:p w14:paraId="305D9284" w14:textId="57092C8D" w:rsidR="00DB4227" w:rsidRPr="00BD2E10" w:rsidRDefault="00BD2E10" w:rsidP="00BD2E10">
      <w:pPr>
        <w:rPr>
          <w:lang w:val="es-419"/>
        </w:rPr>
      </w:pPr>
      <w:r w:rsidRPr="00BD2E10">
        <w:rPr>
          <w:b/>
          <w:lang w:val="es-419"/>
        </w:rPr>
        <w:t>Categoría 5 -</w:t>
      </w:r>
      <w:r w:rsidRPr="00BD2E10">
        <w:rPr>
          <w:lang w:val="es-419"/>
        </w:rPr>
        <w:t xml:space="preserve"> Completamente de acuerdo</w:t>
      </w:r>
    </w:p>
    <w:p w14:paraId="11925FD6" w14:textId="77777777" w:rsidR="00BD2E10" w:rsidRPr="00BD2E10" w:rsidRDefault="00BD2E10">
      <w:pPr>
        <w:rPr>
          <w:lang w:val="es-419"/>
        </w:rPr>
      </w:pPr>
    </w:p>
    <w:tbl>
      <w:tblPr>
        <w:tblStyle w:val="Tablaconcuadrcula"/>
        <w:tblW w:w="5000" w:type="pct"/>
        <w:tblLook w:val="0620" w:firstRow="1" w:lastRow="0" w:firstColumn="0" w:lastColumn="0" w:noHBand="1" w:noVBand="1"/>
      </w:tblPr>
      <w:tblGrid>
        <w:gridCol w:w="3964"/>
        <w:gridCol w:w="4678"/>
        <w:gridCol w:w="425"/>
        <w:gridCol w:w="426"/>
        <w:gridCol w:w="425"/>
        <w:gridCol w:w="425"/>
        <w:gridCol w:w="447"/>
      </w:tblGrid>
      <w:tr w:rsidR="009F2112" w:rsidRPr="00BD2E10" w14:paraId="434F9ECA" w14:textId="77777777" w:rsidTr="00D377C2">
        <w:trPr>
          <w:cantSplit/>
          <w:tblHeader/>
        </w:trPr>
        <w:tc>
          <w:tcPr>
            <w:tcW w:w="3964" w:type="dxa"/>
          </w:tcPr>
          <w:p w14:paraId="28C15D53" w14:textId="59626F88" w:rsidR="009F2112" w:rsidRPr="00BD2E10" w:rsidRDefault="009F2112" w:rsidP="005E7551">
            <w:pPr>
              <w:rPr>
                <w:lang w:val="es-US"/>
              </w:rPr>
            </w:pPr>
            <w:r w:rsidRPr="00BD2E10">
              <w:rPr>
                <w:lang w:val="es-US"/>
              </w:rPr>
              <w:t>PREGUNTA</w:t>
            </w:r>
          </w:p>
        </w:tc>
        <w:tc>
          <w:tcPr>
            <w:tcW w:w="4678" w:type="dxa"/>
          </w:tcPr>
          <w:p w14:paraId="50CA2444" w14:textId="600CB9C2" w:rsidR="00BD2E10" w:rsidRPr="00BD2E10" w:rsidRDefault="009F2112" w:rsidP="00BD2E10">
            <w:pPr>
              <w:rPr>
                <w:rFonts w:ascii="Arial" w:hAnsi="Arial" w:cs="Arial"/>
                <w:lang w:val="es-US"/>
              </w:rPr>
            </w:pPr>
            <w:r w:rsidRPr="00BD2E10">
              <w:rPr>
                <w:rFonts w:ascii="Arial" w:hAnsi="Arial" w:cs="Arial"/>
                <w:lang w:val="es-US"/>
              </w:rPr>
              <w:t>COMENTARIO</w:t>
            </w:r>
          </w:p>
        </w:tc>
        <w:tc>
          <w:tcPr>
            <w:tcW w:w="425" w:type="dxa"/>
          </w:tcPr>
          <w:p w14:paraId="75DE1C71" w14:textId="47E25876" w:rsidR="009F2112" w:rsidRPr="00BD2E10" w:rsidRDefault="009F2112" w:rsidP="00BD2E10">
            <w:pPr>
              <w:jc w:val="left"/>
              <w:rPr>
                <w:rFonts w:ascii="Arial" w:hAnsi="Arial" w:cs="Arial"/>
                <w:sz w:val="20"/>
                <w:lang w:val="es-US"/>
              </w:rPr>
            </w:pPr>
            <w:r w:rsidRPr="00BD2E10">
              <w:rPr>
                <w:rFonts w:ascii="Arial" w:hAnsi="Arial" w:cs="Arial"/>
                <w:b/>
                <w:sz w:val="20"/>
                <w:lang w:val="es-US"/>
              </w:rPr>
              <w:t>1</w:t>
            </w:r>
            <w:r w:rsidR="00DB4227" w:rsidRPr="00BD2E10">
              <w:rPr>
                <w:rFonts w:ascii="Arial" w:hAnsi="Arial" w:cs="Arial"/>
                <w:sz w:val="20"/>
                <w:lang w:val="es-US"/>
              </w:rPr>
              <w:t xml:space="preserve"> </w:t>
            </w:r>
          </w:p>
        </w:tc>
        <w:tc>
          <w:tcPr>
            <w:tcW w:w="426" w:type="dxa"/>
          </w:tcPr>
          <w:p w14:paraId="64F60FCA" w14:textId="5D48AB59" w:rsidR="009F2112" w:rsidRPr="00BD2E10" w:rsidRDefault="009F2112" w:rsidP="00BD2E10">
            <w:pPr>
              <w:jc w:val="left"/>
              <w:rPr>
                <w:rFonts w:ascii="Arial" w:hAnsi="Arial" w:cs="Arial"/>
                <w:sz w:val="20"/>
                <w:lang w:val="es-US"/>
              </w:rPr>
            </w:pPr>
            <w:r w:rsidRPr="00BD2E10">
              <w:rPr>
                <w:rFonts w:ascii="Arial" w:hAnsi="Arial" w:cs="Arial"/>
                <w:b/>
                <w:sz w:val="20"/>
                <w:lang w:val="es-US"/>
              </w:rPr>
              <w:t>2</w:t>
            </w:r>
            <w:r w:rsidR="00DB4227" w:rsidRPr="00BD2E10">
              <w:rPr>
                <w:rFonts w:ascii="Arial" w:hAnsi="Arial" w:cs="Arial"/>
                <w:b/>
                <w:sz w:val="20"/>
                <w:lang w:val="es-US"/>
              </w:rPr>
              <w:t xml:space="preserve"> </w:t>
            </w:r>
          </w:p>
        </w:tc>
        <w:tc>
          <w:tcPr>
            <w:tcW w:w="425" w:type="dxa"/>
          </w:tcPr>
          <w:p w14:paraId="4EC89239" w14:textId="518B04EC" w:rsidR="009F2112" w:rsidRPr="00BD2E10" w:rsidRDefault="009F2112" w:rsidP="00BD2E10">
            <w:pPr>
              <w:jc w:val="left"/>
              <w:rPr>
                <w:rFonts w:ascii="Arial" w:hAnsi="Arial" w:cs="Arial"/>
                <w:sz w:val="20"/>
                <w:lang w:val="es-US"/>
              </w:rPr>
            </w:pPr>
            <w:r w:rsidRPr="00BD2E10">
              <w:rPr>
                <w:rFonts w:ascii="Arial" w:hAnsi="Arial" w:cs="Arial"/>
                <w:b/>
                <w:sz w:val="20"/>
                <w:lang w:val="es-US"/>
              </w:rPr>
              <w:t>3</w:t>
            </w:r>
            <w:r w:rsidR="00DB4227" w:rsidRPr="00BD2E10">
              <w:rPr>
                <w:rFonts w:ascii="Arial" w:hAnsi="Arial" w:cs="Arial"/>
                <w:sz w:val="20"/>
                <w:lang w:val="es-US"/>
              </w:rPr>
              <w:t xml:space="preserve"> </w:t>
            </w:r>
          </w:p>
        </w:tc>
        <w:tc>
          <w:tcPr>
            <w:tcW w:w="425" w:type="dxa"/>
          </w:tcPr>
          <w:p w14:paraId="7F9E6660" w14:textId="4DC31F0D" w:rsidR="009F2112" w:rsidRPr="00BD2E10" w:rsidRDefault="009F2112" w:rsidP="00BD2E10">
            <w:pPr>
              <w:jc w:val="left"/>
              <w:rPr>
                <w:rFonts w:ascii="Arial" w:hAnsi="Arial" w:cs="Arial"/>
                <w:sz w:val="20"/>
                <w:lang w:val="es-US"/>
              </w:rPr>
            </w:pPr>
            <w:r w:rsidRPr="00BD2E10">
              <w:rPr>
                <w:rFonts w:ascii="Arial" w:hAnsi="Arial" w:cs="Arial"/>
                <w:b/>
                <w:sz w:val="20"/>
                <w:lang w:val="es-US"/>
              </w:rPr>
              <w:t>4</w:t>
            </w:r>
            <w:r w:rsidR="002665F9" w:rsidRPr="00BD2E10">
              <w:rPr>
                <w:rFonts w:ascii="Arial" w:hAnsi="Arial" w:cs="Arial"/>
                <w:b/>
                <w:sz w:val="20"/>
                <w:lang w:val="es-US"/>
              </w:rPr>
              <w:t xml:space="preserve"> </w:t>
            </w:r>
          </w:p>
        </w:tc>
        <w:tc>
          <w:tcPr>
            <w:tcW w:w="447" w:type="dxa"/>
          </w:tcPr>
          <w:p w14:paraId="7ACA70A0" w14:textId="303DCBE0" w:rsidR="009F2112" w:rsidRPr="00BD2E10" w:rsidRDefault="009F2112" w:rsidP="00BD2E10">
            <w:pPr>
              <w:jc w:val="left"/>
              <w:rPr>
                <w:rFonts w:ascii="Arial" w:hAnsi="Arial" w:cs="Arial"/>
                <w:sz w:val="20"/>
                <w:lang w:val="es-US"/>
              </w:rPr>
            </w:pPr>
            <w:r w:rsidRPr="00BD2E10">
              <w:rPr>
                <w:rFonts w:ascii="Arial" w:hAnsi="Arial" w:cs="Arial"/>
                <w:b/>
                <w:sz w:val="20"/>
                <w:lang w:val="es-US"/>
              </w:rPr>
              <w:t>5</w:t>
            </w:r>
            <w:r w:rsidR="002665F9" w:rsidRPr="00BD2E10">
              <w:rPr>
                <w:rFonts w:ascii="Arial" w:hAnsi="Arial" w:cs="Arial"/>
                <w:sz w:val="20"/>
                <w:lang w:val="es-US"/>
              </w:rPr>
              <w:t xml:space="preserve"> </w:t>
            </w:r>
          </w:p>
        </w:tc>
      </w:tr>
      <w:tr w:rsidR="009F2112" w:rsidRPr="00431AA2" w14:paraId="66B2AC29" w14:textId="77777777" w:rsidTr="004F4F43">
        <w:trPr>
          <w:trHeight w:val="680"/>
        </w:trPr>
        <w:tc>
          <w:tcPr>
            <w:tcW w:w="3964" w:type="dxa"/>
          </w:tcPr>
          <w:p w14:paraId="34C4EEB2" w14:textId="23126EA7" w:rsidR="009F2112" w:rsidRPr="00E51E76" w:rsidRDefault="009F2112" w:rsidP="00BD2E10">
            <w:pPr>
              <w:pStyle w:val="Prrafodelista"/>
              <w:numPr>
                <w:ilvl w:val="0"/>
                <w:numId w:val="22"/>
              </w:numPr>
              <w:rPr>
                <w:lang w:val="es-US"/>
              </w:rPr>
            </w:pPr>
            <w:r w:rsidRPr="00E51E76">
              <w:rPr>
                <w:rFonts w:ascii="Arial" w:hAnsi="Arial" w:cs="Arial"/>
                <w:lang w:val="es-US"/>
              </w:rPr>
              <w:t xml:space="preserve">Creo que </w:t>
            </w:r>
            <w:r>
              <w:rPr>
                <w:rFonts w:ascii="Arial" w:hAnsi="Arial" w:cs="Arial"/>
                <w:lang w:val="es-US"/>
              </w:rPr>
              <w:t xml:space="preserve">me gustaría usar este </w:t>
            </w:r>
            <w:r w:rsidR="00B6714B" w:rsidRPr="00BD2E10">
              <w:t>boletín</w:t>
            </w:r>
            <w:r w:rsidRPr="00E51E76">
              <w:rPr>
                <w:rFonts w:ascii="Arial" w:hAnsi="Arial" w:cs="Arial"/>
                <w:lang w:val="es-US"/>
              </w:rPr>
              <w:t xml:space="preserve"> </w:t>
            </w:r>
            <w:r>
              <w:rPr>
                <w:rFonts w:ascii="Arial" w:hAnsi="Arial" w:cs="Arial"/>
                <w:lang w:val="es-US"/>
              </w:rPr>
              <w:t>frecuentemente.</w:t>
            </w:r>
          </w:p>
        </w:tc>
        <w:tc>
          <w:tcPr>
            <w:tcW w:w="4678" w:type="dxa"/>
            <w:shd w:val="clear" w:color="auto" w:fill="D9D9D9" w:themeFill="background1" w:themeFillShade="D9"/>
          </w:tcPr>
          <w:p w14:paraId="608B7E2D" w14:textId="46789D80" w:rsidR="009F2112" w:rsidRPr="009F2112" w:rsidRDefault="009F2112" w:rsidP="009F2112">
            <w:pPr>
              <w:jc w:val="left"/>
              <w:rPr>
                <w:lang w:val="es-US"/>
              </w:rPr>
            </w:pPr>
          </w:p>
        </w:tc>
        <w:tc>
          <w:tcPr>
            <w:tcW w:w="425" w:type="dxa"/>
            <w:shd w:val="clear" w:color="auto" w:fill="D9D9D9" w:themeFill="background1" w:themeFillShade="D9"/>
          </w:tcPr>
          <w:p w14:paraId="62747989" w14:textId="77777777" w:rsidR="009F2112" w:rsidRPr="00E51E76" w:rsidRDefault="009F2112" w:rsidP="0091655B">
            <w:pPr>
              <w:rPr>
                <w:rFonts w:ascii="Arial" w:hAnsi="Arial" w:cs="Arial"/>
                <w:lang w:val="es-US"/>
              </w:rPr>
            </w:pPr>
          </w:p>
        </w:tc>
        <w:tc>
          <w:tcPr>
            <w:tcW w:w="426" w:type="dxa"/>
            <w:shd w:val="clear" w:color="auto" w:fill="D9D9D9" w:themeFill="background1" w:themeFillShade="D9"/>
          </w:tcPr>
          <w:p w14:paraId="296759E8" w14:textId="60B3D262" w:rsidR="009F2112" w:rsidRPr="00E51E76" w:rsidRDefault="009F2112" w:rsidP="0091655B">
            <w:pPr>
              <w:rPr>
                <w:rFonts w:ascii="Arial" w:hAnsi="Arial" w:cs="Arial"/>
                <w:lang w:val="es-US"/>
              </w:rPr>
            </w:pPr>
          </w:p>
        </w:tc>
        <w:tc>
          <w:tcPr>
            <w:tcW w:w="425" w:type="dxa"/>
            <w:shd w:val="clear" w:color="auto" w:fill="D9D9D9" w:themeFill="background1" w:themeFillShade="D9"/>
          </w:tcPr>
          <w:p w14:paraId="7CF0EAA6" w14:textId="55AF706B" w:rsidR="009F2112" w:rsidRPr="00E51E76" w:rsidRDefault="009F2112" w:rsidP="0091655B">
            <w:pPr>
              <w:rPr>
                <w:rFonts w:ascii="Arial" w:hAnsi="Arial" w:cs="Arial"/>
                <w:lang w:val="es-US"/>
              </w:rPr>
            </w:pPr>
          </w:p>
        </w:tc>
        <w:tc>
          <w:tcPr>
            <w:tcW w:w="425" w:type="dxa"/>
            <w:shd w:val="clear" w:color="auto" w:fill="D9D9D9" w:themeFill="background1" w:themeFillShade="D9"/>
          </w:tcPr>
          <w:p w14:paraId="4166EC8C" w14:textId="77777777" w:rsidR="009F2112" w:rsidRPr="00E51E76" w:rsidRDefault="009F2112" w:rsidP="0091655B">
            <w:pPr>
              <w:rPr>
                <w:rFonts w:ascii="Arial" w:hAnsi="Arial" w:cs="Arial"/>
                <w:lang w:val="es-US"/>
              </w:rPr>
            </w:pPr>
          </w:p>
        </w:tc>
        <w:tc>
          <w:tcPr>
            <w:tcW w:w="447" w:type="dxa"/>
            <w:shd w:val="clear" w:color="auto" w:fill="D9D9D9" w:themeFill="background1" w:themeFillShade="D9"/>
          </w:tcPr>
          <w:p w14:paraId="248D95A5" w14:textId="77777777" w:rsidR="009F2112" w:rsidRPr="00E51E76" w:rsidRDefault="009F2112" w:rsidP="0091655B">
            <w:pPr>
              <w:rPr>
                <w:rFonts w:ascii="Arial" w:hAnsi="Arial" w:cs="Arial"/>
                <w:lang w:val="es-US"/>
              </w:rPr>
            </w:pPr>
          </w:p>
        </w:tc>
      </w:tr>
      <w:tr w:rsidR="009F2112" w:rsidRPr="00431AA2" w14:paraId="2D99BA65" w14:textId="77777777" w:rsidTr="004F4F43">
        <w:trPr>
          <w:trHeight w:val="680"/>
        </w:trPr>
        <w:tc>
          <w:tcPr>
            <w:tcW w:w="3964" w:type="dxa"/>
          </w:tcPr>
          <w:p w14:paraId="0F3B3D5E" w14:textId="09272F3B" w:rsidR="009F2112" w:rsidRPr="00E51E76" w:rsidRDefault="009F2112" w:rsidP="00BD2E10">
            <w:pPr>
              <w:pStyle w:val="Prrafodelista"/>
              <w:numPr>
                <w:ilvl w:val="0"/>
                <w:numId w:val="22"/>
              </w:numPr>
              <w:rPr>
                <w:lang w:val="es-US"/>
              </w:rPr>
            </w:pPr>
            <w:r w:rsidRPr="00BD2E10">
              <w:t>Encuentro</w:t>
            </w:r>
            <w:r>
              <w:rPr>
                <w:rFonts w:ascii="Arial" w:hAnsi="Arial" w:cs="Arial"/>
                <w:lang w:val="es-US"/>
              </w:rPr>
              <w:t xml:space="preserve"> este </w:t>
            </w:r>
            <w:r w:rsidR="00B6714B">
              <w:rPr>
                <w:rFonts w:ascii="Arial" w:hAnsi="Arial" w:cs="Arial"/>
                <w:lang w:val="es-US"/>
              </w:rPr>
              <w:t>boletín</w:t>
            </w:r>
            <w:r>
              <w:rPr>
                <w:rFonts w:ascii="Arial" w:hAnsi="Arial" w:cs="Arial"/>
                <w:lang w:val="es-US"/>
              </w:rPr>
              <w:t xml:space="preserve"> innecesariamente complejo</w:t>
            </w:r>
            <w:r w:rsidR="00CE0316">
              <w:rPr>
                <w:rStyle w:val="Refdenotaalpie"/>
                <w:rFonts w:ascii="Arial" w:hAnsi="Arial" w:cs="Arial"/>
                <w:lang w:val="es-US"/>
              </w:rPr>
              <w:footnoteReference w:id="2"/>
            </w:r>
            <w:r>
              <w:rPr>
                <w:rFonts w:ascii="Arial" w:hAnsi="Arial" w:cs="Arial"/>
                <w:lang w:val="es-US"/>
              </w:rPr>
              <w:t>.</w:t>
            </w:r>
          </w:p>
        </w:tc>
        <w:tc>
          <w:tcPr>
            <w:tcW w:w="4678" w:type="dxa"/>
            <w:shd w:val="clear" w:color="auto" w:fill="D9D9D9" w:themeFill="background1" w:themeFillShade="D9"/>
          </w:tcPr>
          <w:p w14:paraId="6F839D33" w14:textId="1F64B4C0" w:rsidR="009F2112" w:rsidRPr="009F2112" w:rsidRDefault="009F2112" w:rsidP="009F2112">
            <w:pPr>
              <w:jc w:val="left"/>
              <w:rPr>
                <w:lang w:val="es-US"/>
              </w:rPr>
            </w:pPr>
          </w:p>
        </w:tc>
        <w:tc>
          <w:tcPr>
            <w:tcW w:w="425" w:type="dxa"/>
            <w:shd w:val="clear" w:color="auto" w:fill="D9D9D9" w:themeFill="background1" w:themeFillShade="D9"/>
          </w:tcPr>
          <w:p w14:paraId="2732947B" w14:textId="19CC34F1" w:rsidR="009F2112" w:rsidRPr="00E51E76" w:rsidRDefault="009F2112" w:rsidP="0091655B">
            <w:pPr>
              <w:rPr>
                <w:rFonts w:ascii="Arial" w:hAnsi="Arial" w:cs="Arial"/>
                <w:lang w:val="es-US"/>
              </w:rPr>
            </w:pPr>
          </w:p>
        </w:tc>
        <w:tc>
          <w:tcPr>
            <w:tcW w:w="426" w:type="dxa"/>
            <w:shd w:val="clear" w:color="auto" w:fill="D9D9D9" w:themeFill="background1" w:themeFillShade="D9"/>
          </w:tcPr>
          <w:p w14:paraId="5A76FC56" w14:textId="77777777" w:rsidR="009F2112" w:rsidRPr="00E51E76" w:rsidRDefault="009F2112" w:rsidP="0091655B">
            <w:pPr>
              <w:rPr>
                <w:rFonts w:ascii="Arial" w:hAnsi="Arial" w:cs="Arial"/>
                <w:lang w:val="es-US"/>
              </w:rPr>
            </w:pPr>
          </w:p>
        </w:tc>
        <w:tc>
          <w:tcPr>
            <w:tcW w:w="425" w:type="dxa"/>
            <w:shd w:val="clear" w:color="auto" w:fill="D9D9D9" w:themeFill="background1" w:themeFillShade="D9"/>
          </w:tcPr>
          <w:p w14:paraId="21BB5E4A" w14:textId="77777777" w:rsidR="009F2112" w:rsidRPr="00E51E76" w:rsidRDefault="009F2112" w:rsidP="0091655B">
            <w:pPr>
              <w:rPr>
                <w:rFonts w:ascii="Arial" w:hAnsi="Arial" w:cs="Arial"/>
                <w:lang w:val="es-US"/>
              </w:rPr>
            </w:pPr>
          </w:p>
        </w:tc>
        <w:tc>
          <w:tcPr>
            <w:tcW w:w="425" w:type="dxa"/>
            <w:shd w:val="clear" w:color="auto" w:fill="D9D9D9" w:themeFill="background1" w:themeFillShade="D9"/>
          </w:tcPr>
          <w:p w14:paraId="2C1CF7B4" w14:textId="77777777" w:rsidR="009F2112" w:rsidRPr="00E51E76" w:rsidRDefault="009F2112" w:rsidP="0091655B">
            <w:pPr>
              <w:rPr>
                <w:rFonts w:ascii="Arial" w:hAnsi="Arial" w:cs="Arial"/>
                <w:lang w:val="es-US"/>
              </w:rPr>
            </w:pPr>
          </w:p>
        </w:tc>
        <w:tc>
          <w:tcPr>
            <w:tcW w:w="447" w:type="dxa"/>
            <w:shd w:val="clear" w:color="auto" w:fill="D9D9D9" w:themeFill="background1" w:themeFillShade="D9"/>
          </w:tcPr>
          <w:p w14:paraId="6E577E6B" w14:textId="77777777" w:rsidR="009F2112" w:rsidRPr="00E51E76" w:rsidRDefault="009F2112" w:rsidP="0091655B">
            <w:pPr>
              <w:rPr>
                <w:rFonts w:ascii="Arial" w:hAnsi="Arial" w:cs="Arial"/>
                <w:lang w:val="es-US"/>
              </w:rPr>
            </w:pPr>
          </w:p>
        </w:tc>
      </w:tr>
      <w:tr w:rsidR="009F2112" w:rsidRPr="00431AA2" w14:paraId="3E650715" w14:textId="77777777" w:rsidTr="004F4F43">
        <w:trPr>
          <w:trHeight w:val="680"/>
        </w:trPr>
        <w:tc>
          <w:tcPr>
            <w:tcW w:w="3964" w:type="dxa"/>
          </w:tcPr>
          <w:p w14:paraId="4C8CABB4" w14:textId="1ECEC5E8" w:rsidR="009F2112" w:rsidRPr="00E51E76" w:rsidRDefault="009F2112" w:rsidP="00BD2E10">
            <w:pPr>
              <w:pStyle w:val="Prrafodelista"/>
              <w:numPr>
                <w:ilvl w:val="0"/>
                <w:numId w:val="22"/>
              </w:numPr>
              <w:rPr>
                <w:lang w:val="es-US"/>
              </w:rPr>
            </w:pPr>
            <w:r w:rsidRPr="00BD2E10">
              <w:t>Pienso</w:t>
            </w:r>
            <w:r>
              <w:rPr>
                <w:lang w:val="es-US"/>
              </w:rPr>
              <w:t xml:space="preserve"> que este </w:t>
            </w:r>
            <w:r w:rsidR="00B6714B">
              <w:rPr>
                <w:lang w:val="es-US"/>
              </w:rPr>
              <w:t>boletín</w:t>
            </w:r>
            <w:r>
              <w:rPr>
                <w:lang w:val="es-US"/>
              </w:rPr>
              <w:t xml:space="preserve"> es fácil de </w:t>
            </w:r>
            <w:r w:rsidR="00AE6170">
              <w:rPr>
                <w:lang w:val="es-US"/>
              </w:rPr>
              <w:t>usar.</w:t>
            </w:r>
          </w:p>
        </w:tc>
        <w:tc>
          <w:tcPr>
            <w:tcW w:w="4678" w:type="dxa"/>
            <w:shd w:val="clear" w:color="auto" w:fill="D9D9D9" w:themeFill="background1" w:themeFillShade="D9"/>
          </w:tcPr>
          <w:p w14:paraId="7D908157" w14:textId="0A0DC008" w:rsidR="009F2112" w:rsidRPr="009F2112" w:rsidRDefault="009F2112" w:rsidP="009F2112">
            <w:pPr>
              <w:jc w:val="left"/>
              <w:rPr>
                <w:lang w:val="es-US"/>
              </w:rPr>
            </w:pPr>
          </w:p>
        </w:tc>
        <w:tc>
          <w:tcPr>
            <w:tcW w:w="425" w:type="dxa"/>
            <w:shd w:val="clear" w:color="auto" w:fill="D9D9D9" w:themeFill="background1" w:themeFillShade="D9"/>
          </w:tcPr>
          <w:p w14:paraId="2BBEDFD7" w14:textId="77777777" w:rsidR="009F2112" w:rsidRPr="00E51E76" w:rsidRDefault="009F2112" w:rsidP="0091655B">
            <w:pPr>
              <w:rPr>
                <w:rFonts w:ascii="Arial" w:hAnsi="Arial" w:cs="Arial"/>
                <w:lang w:val="es-US"/>
              </w:rPr>
            </w:pPr>
          </w:p>
        </w:tc>
        <w:tc>
          <w:tcPr>
            <w:tcW w:w="426" w:type="dxa"/>
            <w:shd w:val="clear" w:color="auto" w:fill="D9D9D9" w:themeFill="background1" w:themeFillShade="D9"/>
          </w:tcPr>
          <w:p w14:paraId="549E110C" w14:textId="77777777" w:rsidR="009F2112" w:rsidRPr="00E51E76" w:rsidRDefault="009F2112" w:rsidP="0091655B">
            <w:pPr>
              <w:rPr>
                <w:rFonts w:ascii="Arial" w:hAnsi="Arial" w:cs="Arial"/>
                <w:lang w:val="es-US"/>
              </w:rPr>
            </w:pPr>
          </w:p>
        </w:tc>
        <w:tc>
          <w:tcPr>
            <w:tcW w:w="425" w:type="dxa"/>
            <w:shd w:val="clear" w:color="auto" w:fill="D9D9D9" w:themeFill="background1" w:themeFillShade="D9"/>
          </w:tcPr>
          <w:p w14:paraId="4F00E04F" w14:textId="77777777" w:rsidR="009F2112" w:rsidRPr="00E51E76" w:rsidRDefault="009F2112" w:rsidP="0091655B">
            <w:pPr>
              <w:rPr>
                <w:rFonts w:ascii="Arial" w:hAnsi="Arial" w:cs="Arial"/>
                <w:lang w:val="es-US"/>
              </w:rPr>
            </w:pPr>
          </w:p>
        </w:tc>
        <w:tc>
          <w:tcPr>
            <w:tcW w:w="425" w:type="dxa"/>
            <w:shd w:val="clear" w:color="auto" w:fill="D9D9D9" w:themeFill="background1" w:themeFillShade="D9"/>
          </w:tcPr>
          <w:p w14:paraId="6FAA2691" w14:textId="4A17C702" w:rsidR="009F2112" w:rsidRPr="00E51E76" w:rsidRDefault="009F2112" w:rsidP="0091655B">
            <w:pPr>
              <w:rPr>
                <w:rFonts w:ascii="Arial" w:hAnsi="Arial" w:cs="Arial"/>
                <w:lang w:val="es-US"/>
              </w:rPr>
            </w:pPr>
          </w:p>
        </w:tc>
        <w:tc>
          <w:tcPr>
            <w:tcW w:w="447" w:type="dxa"/>
            <w:shd w:val="clear" w:color="auto" w:fill="D9D9D9" w:themeFill="background1" w:themeFillShade="D9"/>
          </w:tcPr>
          <w:p w14:paraId="6D9669C8" w14:textId="77777777" w:rsidR="009F2112" w:rsidRPr="00E51E76" w:rsidRDefault="009F2112" w:rsidP="0091655B">
            <w:pPr>
              <w:rPr>
                <w:rFonts w:ascii="Arial" w:hAnsi="Arial" w:cs="Arial"/>
                <w:lang w:val="es-US"/>
              </w:rPr>
            </w:pPr>
          </w:p>
        </w:tc>
      </w:tr>
      <w:tr w:rsidR="009F2112" w:rsidRPr="00431AA2" w14:paraId="2EE9EBFC" w14:textId="77777777" w:rsidTr="004F4F43">
        <w:trPr>
          <w:trHeight w:val="680"/>
        </w:trPr>
        <w:tc>
          <w:tcPr>
            <w:tcW w:w="3964" w:type="dxa"/>
          </w:tcPr>
          <w:p w14:paraId="186A32C9" w14:textId="53A790CA" w:rsidR="009F2112" w:rsidRPr="00E51E76" w:rsidRDefault="009F2112" w:rsidP="00BD2E10">
            <w:pPr>
              <w:pStyle w:val="Prrafodelista"/>
              <w:numPr>
                <w:ilvl w:val="0"/>
                <w:numId w:val="22"/>
              </w:numPr>
              <w:rPr>
                <w:lang w:val="es-US"/>
              </w:rPr>
            </w:pPr>
            <w:r w:rsidRPr="00BD2E10">
              <w:t>Creo</w:t>
            </w:r>
            <w:r w:rsidRPr="00E51E76">
              <w:rPr>
                <w:rFonts w:ascii="Arial" w:hAnsi="Arial" w:cs="Arial"/>
                <w:lang w:val="es-US"/>
              </w:rPr>
              <w:t xml:space="preserve"> que </w:t>
            </w:r>
            <w:r>
              <w:rPr>
                <w:rFonts w:ascii="Arial" w:hAnsi="Arial" w:cs="Arial"/>
                <w:lang w:val="es-US"/>
              </w:rPr>
              <w:t>necesitaría</w:t>
            </w:r>
            <w:r w:rsidRPr="00E51E76">
              <w:rPr>
                <w:rFonts w:ascii="Arial" w:hAnsi="Arial" w:cs="Arial"/>
                <w:lang w:val="es-US"/>
              </w:rPr>
              <w:t xml:space="preserve"> apoyo de un </w:t>
            </w:r>
            <w:r>
              <w:rPr>
                <w:rFonts w:ascii="Arial" w:hAnsi="Arial" w:cs="Arial"/>
                <w:lang w:val="es-US"/>
              </w:rPr>
              <w:t>experto</w:t>
            </w:r>
            <w:r w:rsidRPr="00E51E76">
              <w:rPr>
                <w:rFonts w:ascii="Arial" w:hAnsi="Arial" w:cs="Arial"/>
                <w:lang w:val="es-US"/>
              </w:rPr>
              <w:t xml:space="preserve"> para poder interpretar la información que está en </w:t>
            </w:r>
            <w:r>
              <w:rPr>
                <w:rFonts w:ascii="Arial" w:hAnsi="Arial" w:cs="Arial"/>
                <w:lang w:val="es-US"/>
              </w:rPr>
              <w:t xml:space="preserve">el </w:t>
            </w:r>
            <w:r w:rsidR="00B6714B">
              <w:rPr>
                <w:rFonts w:ascii="Arial" w:hAnsi="Arial" w:cs="Arial"/>
                <w:lang w:val="es-US"/>
              </w:rPr>
              <w:t>boletín</w:t>
            </w:r>
            <w:r>
              <w:rPr>
                <w:rFonts w:ascii="Arial" w:hAnsi="Arial" w:cs="Arial"/>
                <w:lang w:val="es-US"/>
              </w:rPr>
              <w:t>.</w:t>
            </w:r>
          </w:p>
        </w:tc>
        <w:tc>
          <w:tcPr>
            <w:tcW w:w="4678" w:type="dxa"/>
            <w:shd w:val="clear" w:color="auto" w:fill="D9D9D9" w:themeFill="background1" w:themeFillShade="D9"/>
          </w:tcPr>
          <w:p w14:paraId="44CD79FC" w14:textId="12BA8417" w:rsidR="009F2112" w:rsidRPr="009F2112" w:rsidRDefault="009F2112" w:rsidP="009F2112">
            <w:pPr>
              <w:jc w:val="left"/>
              <w:rPr>
                <w:lang w:val="es-US"/>
              </w:rPr>
            </w:pPr>
          </w:p>
        </w:tc>
        <w:tc>
          <w:tcPr>
            <w:tcW w:w="425" w:type="dxa"/>
            <w:shd w:val="clear" w:color="auto" w:fill="D9D9D9" w:themeFill="background1" w:themeFillShade="D9"/>
          </w:tcPr>
          <w:p w14:paraId="19CD8BB8" w14:textId="0D3A802E" w:rsidR="009F2112" w:rsidRPr="00E51E76" w:rsidRDefault="009F2112" w:rsidP="0091655B">
            <w:pPr>
              <w:rPr>
                <w:rFonts w:ascii="Arial" w:hAnsi="Arial" w:cs="Arial"/>
                <w:lang w:val="es-US"/>
              </w:rPr>
            </w:pPr>
          </w:p>
        </w:tc>
        <w:tc>
          <w:tcPr>
            <w:tcW w:w="426" w:type="dxa"/>
            <w:shd w:val="clear" w:color="auto" w:fill="D9D9D9" w:themeFill="background1" w:themeFillShade="D9"/>
          </w:tcPr>
          <w:p w14:paraId="7D75DD25" w14:textId="77777777" w:rsidR="009F2112" w:rsidRPr="00E51E76" w:rsidRDefault="009F2112" w:rsidP="0091655B">
            <w:pPr>
              <w:rPr>
                <w:rFonts w:ascii="Arial" w:hAnsi="Arial" w:cs="Arial"/>
                <w:lang w:val="es-US"/>
              </w:rPr>
            </w:pPr>
          </w:p>
        </w:tc>
        <w:tc>
          <w:tcPr>
            <w:tcW w:w="425" w:type="dxa"/>
            <w:shd w:val="clear" w:color="auto" w:fill="D9D9D9" w:themeFill="background1" w:themeFillShade="D9"/>
          </w:tcPr>
          <w:p w14:paraId="2DB1C356" w14:textId="77777777" w:rsidR="009F2112" w:rsidRPr="00E51E76" w:rsidRDefault="009F2112" w:rsidP="0091655B">
            <w:pPr>
              <w:rPr>
                <w:rFonts w:ascii="Arial" w:hAnsi="Arial" w:cs="Arial"/>
                <w:lang w:val="es-US"/>
              </w:rPr>
            </w:pPr>
          </w:p>
        </w:tc>
        <w:tc>
          <w:tcPr>
            <w:tcW w:w="425" w:type="dxa"/>
            <w:shd w:val="clear" w:color="auto" w:fill="D9D9D9" w:themeFill="background1" w:themeFillShade="D9"/>
          </w:tcPr>
          <w:p w14:paraId="179F8D7E" w14:textId="77777777" w:rsidR="009F2112" w:rsidRPr="00E51E76" w:rsidRDefault="009F2112" w:rsidP="0091655B">
            <w:pPr>
              <w:rPr>
                <w:rFonts w:ascii="Arial" w:hAnsi="Arial" w:cs="Arial"/>
                <w:lang w:val="es-US"/>
              </w:rPr>
            </w:pPr>
          </w:p>
        </w:tc>
        <w:tc>
          <w:tcPr>
            <w:tcW w:w="447" w:type="dxa"/>
            <w:shd w:val="clear" w:color="auto" w:fill="D9D9D9" w:themeFill="background1" w:themeFillShade="D9"/>
          </w:tcPr>
          <w:p w14:paraId="5F03C6AE" w14:textId="77777777" w:rsidR="009F2112" w:rsidRPr="00E51E76" w:rsidRDefault="009F2112" w:rsidP="0091655B">
            <w:pPr>
              <w:rPr>
                <w:rFonts w:ascii="Arial" w:hAnsi="Arial" w:cs="Arial"/>
                <w:lang w:val="es-US"/>
              </w:rPr>
            </w:pPr>
          </w:p>
        </w:tc>
      </w:tr>
      <w:tr w:rsidR="009F2112" w:rsidRPr="00431AA2" w14:paraId="4EFD2B52" w14:textId="77777777" w:rsidTr="004F4F43">
        <w:trPr>
          <w:trHeight w:val="680"/>
        </w:trPr>
        <w:tc>
          <w:tcPr>
            <w:tcW w:w="3964" w:type="dxa"/>
          </w:tcPr>
          <w:p w14:paraId="04D3918F" w14:textId="2A1F6222" w:rsidR="009F2112" w:rsidRPr="00E51E76" w:rsidRDefault="009F2112" w:rsidP="00BD2E10">
            <w:pPr>
              <w:pStyle w:val="Prrafodelista"/>
              <w:numPr>
                <w:ilvl w:val="0"/>
                <w:numId w:val="22"/>
              </w:numPr>
              <w:rPr>
                <w:lang w:val="es-US"/>
              </w:rPr>
            </w:pPr>
            <w:r>
              <w:rPr>
                <w:lang w:val="es-US"/>
              </w:rPr>
              <w:t xml:space="preserve">Encuentro que las diferentes partes de </w:t>
            </w:r>
            <w:r w:rsidRPr="00BD2E10">
              <w:t>este</w:t>
            </w:r>
            <w:r>
              <w:rPr>
                <w:lang w:val="es-US"/>
              </w:rPr>
              <w:t xml:space="preserve"> </w:t>
            </w:r>
            <w:r w:rsidR="00B6714B">
              <w:rPr>
                <w:lang w:val="es-US"/>
              </w:rPr>
              <w:t>boletín</w:t>
            </w:r>
            <w:r>
              <w:rPr>
                <w:lang w:val="es-US"/>
              </w:rPr>
              <w:t xml:space="preserve"> están bien integradas</w:t>
            </w:r>
            <w:r w:rsidR="00CE0316">
              <w:rPr>
                <w:rStyle w:val="Refdenotaalpie"/>
                <w:lang w:val="es-US"/>
              </w:rPr>
              <w:footnoteReference w:id="3"/>
            </w:r>
            <w:r>
              <w:rPr>
                <w:lang w:val="es-US"/>
              </w:rPr>
              <w:t>.</w:t>
            </w:r>
          </w:p>
        </w:tc>
        <w:tc>
          <w:tcPr>
            <w:tcW w:w="4678" w:type="dxa"/>
            <w:shd w:val="clear" w:color="auto" w:fill="D9D9D9" w:themeFill="background1" w:themeFillShade="D9"/>
          </w:tcPr>
          <w:p w14:paraId="5272F619" w14:textId="18542022" w:rsidR="009F2112" w:rsidRPr="009F2112" w:rsidRDefault="009F2112" w:rsidP="00193EF7">
            <w:pPr>
              <w:jc w:val="left"/>
              <w:rPr>
                <w:lang w:val="es-US"/>
              </w:rPr>
            </w:pPr>
          </w:p>
        </w:tc>
        <w:tc>
          <w:tcPr>
            <w:tcW w:w="425" w:type="dxa"/>
            <w:shd w:val="clear" w:color="auto" w:fill="D9D9D9" w:themeFill="background1" w:themeFillShade="D9"/>
          </w:tcPr>
          <w:p w14:paraId="1F580B14" w14:textId="77777777" w:rsidR="009F2112" w:rsidRPr="00E51E76" w:rsidRDefault="009F2112" w:rsidP="0091655B">
            <w:pPr>
              <w:rPr>
                <w:lang w:val="es-US"/>
              </w:rPr>
            </w:pPr>
          </w:p>
        </w:tc>
        <w:tc>
          <w:tcPr>
            <w:tcW w:w="426" w:type="dxa"/>
            <w:shd w:val="clear" w:color="auto" w:fill="D9D9D9" w:themeFill="background1" w:themeFillShade="D9"/>
          </w:tcPr>
          <w:p w14:paraId="0FADCA9F" w14:textId="77777777" w:rsidR="009F2112" w:rsidRPr="00E51E76" w:rsidRDefault="009F2112" w:rsidP="0091655B">
            <w:pPr>
              <w:rPr>
                <w:lang w:val="es-US"/>
              </w:rPr>
            </w:pPr>
          </w:p>
        </w:tc>
        <w:tc>
          <w:tcPr>
            <w:tcW w:w="425" w:type="dxa"/>
            <w:shd w:val="clear" w:color="auto" w:fill="D9D9D9" w:themeFill="background1" w:themeFillShade="D9"/>
          </w:tcPr>
          <w:p w14:paraId="1942ECC3" w14:textId="77777777" w:rsidR="009F2112" w:rsidRPr="00E51E76" w:rsidRDefault="009F2112" w:rsidP="0091655B">
            <w:pPr>
              <w:rPr>
                <w:lang w:val="es-US"/>
              </w:rPr>
            </w:pPr>
          </w:p>
        </w:tc>
        <w:tc>
          <w:tcPr>
            <w:tcW w:w="425" w:type="dxa"/>
            <w:shd w:val="clear" w:color="auto" w:fill="D9D9D9" w:themeFill="background1" w:themeFillShade="D9"/>
          </w:tcPr>
          <w:p w14:paraId="3781B4C1" w14:textId="77777777" w:rsidR="009F2112" w:rsidRPr="00E51E76" w:rsidRDefault="009F2112" w:rsidP="0091655B">
            <w:pPr>
              <w:rPr>
                <w:lang w:val="es-US"/>
              </w:rPr>
            </w:pPr>
          </w:p>
        </w:tc>
        <w:tc>
          <w:tcPr>
            <w:tcW w:w="447" w:type="dxa"/>
            <w:shd w:val="clear" w:color="auto" w:fill="D9D9D9" w:themeFill="background1" w:themeFillShade="D9"/>
          </w:tcPr>
          <w:p w14:paraId="060027A2" w14:textId="77777777" w:rsidR="009F2112" w:rsidRPr="00E51E76" w:rsidRDefault="009F2112" w:rsidP="0091655B">
            <w:pPr>
              <w:rPr>
                <w:lang w:val="es-US"/>
              </w:rPr>
            </w:pPr>
          </w:p>
        </w:tc>
      </w:tr>
      <w:tr w:rsidR="009F2112" w:rsidRPr="00431AA2" w14:paraId="56A313FF" w14:textId="77777777" w:rsidTr="004F4F43">
        <w:trPr>
          <w:trHeight w:val="680"/>
        </w:trPr>
        <w:tc>
          <w:tcPr>
            <w:tcW w:w="3964" w:type="dxa"/>
          </w:tcPr>
          <w:p w14:paraId="46350747" w14:textId="4725782A" w:rsidR="009F2112" w:rsidRPr="00E51E76" w:rsidRDefault="009F2112" w:rsidP="00BD2E10">
            <w:pPr>
              <w:pStyle w:val="Prrafodelista"/>
              <w:numPr>
                <w:ilvl w:val="0"/>
                <w:numId w:val="22"/>
              </w:numPr>
              <w:rPr>
                <w:lang w:val="es-US"/>
              </w:rPr>
            </w:pPr>
            <w:r>
              <w:rPr>
                <w:lang w:val="es-US"/>
              </w:rPr>
              <w:t xml:space="preserve">Pienso que hay mucha </w:t>
            </w:r>
            <w:r w:rsidRPr="00BD2E10">
              <w:t>inconsistencia</w:t>
            </w:r>
            <w:r w:rsidR="00CE0316">
              <w:rPr>
                <w:rStyle w:val="Refdenotaalpie"/>
              </w:rPr>
              <w:footnoteReference w:id="4"/>
            </w:r>
            <w:r>
              <w:rPr>
                <w:lang w:val="es-US"/>
              </w:rPr>
              <w:t xml:space="preserve"> dentro del </w:t>
            </w:r>
            <w:r w:rsidR="00B6714B">
              <w:rPr>
                <w:lang w:val="es-US"/>
              </w:rPr>
              <w:t>boletín</w:t>
            </w:r>
            <w:r>
              <w:rPr>
                <w:lang w:val="es-US"/>
              </w:rPr>
              <w:t>.</w:t>
            </w:r>
          </w:p>
        </w:tc>
        <w:tc>
          <w:tcPr>
            <w:tcW w:w="4678" w:type="dxa"/>
            <w:shd w:val="clear" w:color="auto" w:fill="D9D9D9" w:themeFill="background1" w:themeFillShade="D9"/>
          </w:tcPr>
          <w:p w14:paraId="328CD25E" w14:textId="6E616D66" w:rsidR="009F2112" w:rsidRPr="009F2112" w:rsidRDefault="009F2112" w:rsidP="00193EF7">
            <w:pPr>
              <w:jc w:val="left"/>
              <w:rPr>
                <w:lang w:val="es-US"/>
              </w:rPr>
            </w:pPr>
          </w:p>
        </w:tc>
        <w:tc>
          <w:tcPr>
            <w:tcW w:w="425" w:type="dxa"/>
            <w:shd w:val="clear" w:color="auto" w:fill="D9D9D9" w:themeFill="background1" w:themeFillShade="D9"/>
          </w:tcPr>
          <w:p w14:paraId="5F6F23CF" w14:textId="77777777" w:rsidR="009F2112" w:rsidRPr="00E51E76" w:rsidRDefault="009F2112" w:rsidP="0091655B">
            <w:pPr>
              <w:rPr>
                <w:lang w:val="es-US"/>
              </w:rPr>
            </w:pPr>
          </w:p>
        </w:tc>
        <w:tc>
          <w:tcPr>
            <w:tcW w:w="426" w:type="dxa"/>
            <w:shd w:val="clear" w:color="auto" w:fill="D9D9D9" w:themeFill="background1" w:themeFillShade="D9"/>
          </w:tcPr>
          <w:p w14:paraId="45BD96DD" w14:textId="77777777" w:rsidR="009F2112" w:rsidRPr="00E51E76" w:rsidRDefault="009F2112" w:rsidP="0091655B">
            <w:pPr>
              <w:rPr>
                <w:lang w:val="es-US"/>
              </w:rPr>
            </w:pPr>
          </w:p>
        </w:tc>
        <w:tc>
          <w:tcPr>
            <w:tcW w:w="425" w:type="dxa"/>
            <w:shd w:val="clear" w:color="auto" w:fill="D9D9D9" w:themeFill="background1" w:themeFillShade="D9"/>
          </w:tcPr>
          <w:p w14:paraId="15516DE3" w14:textId="77777777" w:rsidR="009F2112" w:rsidRPr="00E51E76" w:rsidRDefault="009F2112" w:rsidP="0091655B">
            <w:pPr>
              <w:rPr>
                <w:lang w:val="es-US"/>
              </w:rPr>
            </w:pPr>
          </w:p>
        </w:tc>
        <w:tc>
          <w:tcPr>
            <w:tcW w:w="425" w:type="dxa"/>
            <w:shd w:val="clear" w:color="auto" w:fill="D9D9D9" w:themeFill="background1" w:themeFillShade="D9"/>
          </w:tcPr>
          <w:p w14:paraId="6FF14985" w14:textId="77777777" w:rsidR="009F2112" w:rsidRPr="00E51E76" w:rsidRDefault="009F2112" w:rsidP="0091655B">
            <w:pPr>
              <w:rPr>
                <w:lang w:val="es-US"/>
              </w:rPr>
            </w:pPr>
          </w:p>
        </w:tc>
        <w:tc>
          <w:tcPr>
            <w:tcW w:w="447" w:type="dxa"/>
            <w:shd w:val="clear" w:color="auto" w:fill="D9D9D9" w:themeFill="background1" w:themeFillShade="D9"/>
          </w:tcPr>
          <w:p w14:paraId="169E6C07" w14:textId="77777777" w:rsidR="009F2112" w:rsidRPr="00E51E76" w:rsidRDefault="009F2112" w:rsidP="0091655B">
            <w:pPr>
              <w:rPr>
                <w:lang w:val="es-US"/>
              </w:rPr>
            </w:pPr>
          </w:p>
        </w:tc>
      </w:tr>
      <w:tr w:rsidR="009F2112" w:rsidRPr="00431AA2" w14:paraId="3D5ACEC1" w14:textId="77777777" w:rsidTr="004F4F43">
        <w:trPr>
          <w:trHeight w:val="680"/>
        </w:trPr>
        <w:tc>
          <w:tcPr>
            <w:tcW w:w="3964" w:type="dxa"/>
          </w:tcPr>
          <w:p w14:paraId="117521E1" w14:textId="5FB92C50" w:rsidR="009F2112" w:rsidRPr="00E51E76" w:rsidRDefault="00AA75A7" w:rsidP="00BD2E10">
            <w:pPr>
              <w:pStyle w:val="Prrafodelista"/>
              <w:numPr>
                <w:ilvl w:val="0"/>
                <w:numId w:val="22"/>
              </w:numPr>
              <w:rPr>
                <w:lang w:val="es-US"/>
              </w:rPr>
            </w:pPr>
            <w:r>
              <w:rPr>
                <w:lang w:val="es-US"/>
              </w:rPr>
              <w:t xml:space="preserve">Imagino que la mayoría de las personas </w:t>
            </w:r>
            <w:r w:rsidR="00193EF7">
              <w:rPr>
                <w:lang w:val="es-US"/>
              </w:rPr>
              <w:t xml:space="preserve">que trabajan con usted </w:t>
            </w:r>
            <w:r w:rsidRPr="00BD2E10">
              <w:lastRenderedPageBreak/>
              <w:t>aprenderían</w:t>
            </w:r>
            <w:r>
              <w:rPr>
                <w:lang w:val="es-US"/>
              </w:rPr>
              <w:t xml:space="preserve"> a usar este </w:t>
            </w:r>
            <w:r w:rsidR="00B6714B">
              <w:rPr>
                <w:lang w:val="es-US"/>
              </w:rPr>
              <w:t>boletín</w:t>
            </w:r>
            <w:r>
              <w:rPr>
                <w:lang w:val="es-US"/>
              </w:rPr>
              <w:t xml:space="preserve"> muy rápidamente.</w:t>
            </w:r>
          </w:p>
        </w:tc>
        <w:tc>
          <w:tcPr>
            <w:tcW w:w="4678" w:type="dxa"/>
            <w:shd w:val="clear" w:color="auto" w:fill="D9D9D9" w:themeFill="background1" w:themeFillShade="D9"/>
          </w:tcPr>
          <w:p w14:paraId="7AEE637D" w14:textId="1E5788AC" w:rsidR="009F2112" w:rsidRPr="009F2112" w:rsidRDefault="009F2112" w:rsidP="009F2112">
            <w:pPr>
              <w:jc w:val="left"/>
              <w:rPr>
                <w:lang w:val="es-US"/>
              </w:rPr>
            </w:pPr>
          </w:p>
        </w:tc>
        <w:tc>
          <w:tcPr>
            <w:tcW w:w="425" w:type="dxa"/>
            <w:shd w:val="clear" w:color="auto" w:fill="D9D9D9" w:themeFill="background1" w:themeFillShade="D9"/>
          </w:tcPr>
          <w:p w14:paraId="266B9D43" w14:textId="77777777" w:rsidR="009F2112" w:rsidRPr="00E51E76" w:rsidRDefault="009F2112" w:rsidP="0091655B">
            <w:pPr>
              <w:rPr>
                <w:lang w:val="es-US"/>
              </w:rPr>
            </w:pPr>
          </w:p>
        </w:tc>
        <w:tc>
          <w:tcPr>
            <w:tcW w:w="426" w:type="dxa"/>
            <w:shd w:val="clear" w:color="auto" w:fill="D9D9D9" w:themeFill="background1" w:themeFillShade="D9"/>
          </w:tcPr>
          <w:p w14:paraId="097CC7B8" w14:textId="77777777" w:rsidR="009F2112" w:rsidRPr="00E51E76" w:rsidRDefault="009F2112" w:rsidP="0091655B">
            <w:pPr>
              <w:rPr>
                <w:lang w:val="es-US"/>
              </w:rPr>
            </w:pPr>
          </w:p>
        </w:tc>
        <w:tc>
          <w:tcPr>
            <w:tcW w:w="425" w:type="dxa"/>
            <w:shd w:val="clear" w:color="auto" w:fill="D9D9D9" w:themeFill="background1" w:themeFillShade="D9"/>
          </w:tcPr>
          <w:p w14:paraId="1306900C" w14:textId="77777777" w:rsidR="009F2112" w:rsidRPr="00E51E76" w:rsidRDefault="009F2112" w:rsidP="0091655B">
            <w:pPr>
              <w:rPr>
                <w:lang w:val="es-US"/>
              </w:rPr>
            </w:pPr>
          </w:p>
        </w:tc>
        <w:tc>
          <w:tcPr>
            <w:tcW w:w="425" w:type="dxa"/>
            <w:shd w:val="clear" w:color="auto" w:fill="D9D9D9" w:themeFill="background1" w:themeFillShade="D9"/>
          </w:tcPr>
          <w:p w14:paraId="7DD0EAA8" w14:textId="145BBC67" w:rsidR="009F2112" w:rsidRPr="00E51E76" w:rsidRDefault="009F2112" w:rsidP="0091655B">
            <w:pPr>
              <w:rPr>
                <w:lang w:val="es-US"/>
              </w:rPr>
            </w:pPr>
          </w:p>
        </w:tc>
        <w:tc>
          <w:tcPr>
            <w:tcW w:w="447" w:type="dxa"/>
            <w:shd w:val="clear" w:color="auto" w:fill="D9D9D9" w:themeFill="background1" w:themeFillShade="D9"/>
          </w:tcPr>
          <w:p w14:paraId="52C7281D" w14:textId="77777777" w:rsidR="009F2112" w:rsidRPr="00E51E76" w:rsidRDefault="009F2112" w:rsidP="0091655B">
            <w:pPr>
              <w:rPr>
                <w:lang w:val="es-US"/>
              </w:rPr>
            </w:pPr>
          </w:p>
        </w:tc>
      </w:tr>
      <w:tr w:rsidR="009F2112" w:rsidRPr="00431AA2" w14:paraId="2DED9F09" w14:textId="77777777" w:rsidTr="004F4F43">
        <w:trPr>
          <w:trHeight w:val="680"/>
        </w:trPr>
        <w:tc>
          <w:tcPr>
            <w:tcW w:w="3964" w:type="dxa"/>
          </w:tcPr>
          <w:p w14:paraId="57628A9E" w14:textId="1360C8DB" w:rsidR="009F2112" w:rsidRPr="00E51E76" w:rsidRDefault="00AA75A7" w:rsidP="00BD2E10">
            <w:pPr>
              <w:pStyle w:val="Prrafodelista"/>
              <w:numPr>
                <w:ilvl w:val="0"/>
                <w:numId w:val="22"/>
              </w:numPr>
              <w:rPr>
                <w:lang w:val="es-US"/>
              </w:rPr>
            </w:pPr>
            <w:r>
              <w:rPr>
                <w:lang w:val="es-US"/>
              </w:rPr>
              <w:t xml:space="preserve">Encuentro el </w:t>
            </w:r>
            <w:r w:rsidR="00B6714B">
              <w:rPr>
                <w:lang w:val="es-US"/>
              </w:rPr>
              <w:t>boletín</w:t>
            </w:r>
            <w:r>
              <w:rPr>
                <w:lang w:val="es-US"/>
              </w:rPr>
              <w:t xml:space="preserve"> poco amigable</w:t>
            </w:r>
            <w:r w:rsidR="00CE0316">
              <w:rPr>
                <w:rStyle w:val="Refdenotaalpie"/>
                <w:lang w:val="es-US"/>
              </w:rPr>
              <w:footnoteReference w:id="5"/>
            </w:r>
            <w:r>
              <w:rPr>
                <w:lang w:val="es-US"/>
              </w:rPr>
              <w:t xml:space="preserve"> </w:t>
            </w:r>
            <w:r w:rsidRPr="00BD2E10">
              <w:t>para</w:t>
            </w:r>
            <w:r>
              <w:rPr>
                <w:lang w:val="es-US"/>
              </w:rPr>
              <w:t xml:space="preserve"> su uso.</w:t>
            </w:r>
          </w:p>
        </w:tc>
        <w:tc>
          <w:tcPr>
            <w:tcW w:w="4678" w:type="dxa"/>
            <w:shd w:val="clear" w:color="auto" w:fill="D9D9D9" w:themeFill="background1" w:themeFillShade="D9"/>
          </w:tcPr>
          <w:p w14:paraId="6CDE6E53" w14:textId="22B26945" w:rsidR="009F2112" w:rsidRPr="009F2112" w:rsidRDefault="009F2112" w:rsidP="009F2112">
            <w:pPr>
              <w:jc w:val="left"/>
              <w:rPr>
                <w:lang w:val="es-US"/>
              </w:rPr>
            </w:pPr>
          </w:p>
        </w:tc>
        <w:tc>
          <w:tcPr>
            <w:tcW w:w="425" w:type="dxa"/>
            <w:shd w:val="clear" w:color="auto" w:fill="D9D9D9" w:themeFill="background1" w:themeFillShade="D9"/>
          </w:tcPr>
          <w:p w14:paraId="2C3B690E" w14:textId="77777777" w:rsidR="009F2112" w:rsidRPr="00E51E76" w:rsidRDefault="009F2112" w:rsidP="0091655B">
            <w:pPr>
              <w:rPr>
                <w:lang w:val="es-US"/>
              </w:rPr>
            </w:pPr>
          </w:p>
        </w:tc>
        <w:tc>
          <w:tcPr>
            <w:tcW w:w="426" w:type="dxa"/>
            <w:shd w:val="clear" w:color="auto" w:fill="D9D9D9" w:themeFill="background1" w:themeFillShade="D9"/>
          </w:tcPr>
          <w:p w14:paraId="7E39FE25" w14:textId="77777777" w:rsidR="009F2112" w:rsidRPr="00E51E76" w:rsidRDefault="009F2112" w:rsidP="0091655B">
            <w:pPr>
              <w:rPr>
                <w:lang w:val="es-US"/>
              </w:rPr>
            </w:pPr>
          </w:p>
        </w:tc>
        <w:tc>
          <w:tcPr>
            <w:tcW w:w="425" w:type="dxa"/>
            <w:shd w:val="clear" w:color="auto" w:fill="D9D9D9" w:themeFill="background1" w:themeFillShade="D9"/>
          </w:tcPr>
          <w:p w14:paraId="11D7DD43" w14:textId="77777777" w:rsidR="009F2112" w:rsidRPr="00E51E76" w:rsidRDefault="009F2112" w:rsidP="0091655B">
            <w:pPr>
              <w:rPr>
                <w:lang w:val="es-US"/>
              </w:rPr>
            </w:pPr>
          </w:p>
        </w:tc>
        <w:tc>
          <w:tcPr>
            <w:tcW w:w="425" w:type="dxa"/>
            <w:shd w:val="clear" w:color="auto" w:fill="D9D9D9" w:themeFill="background1" w:themeFillShade="D9"/>
          </w:tcPr>
          <w:p w14:paraId="215004B8" w14:textId="15C787D3" w:rsidR="009F2112" w:rsidRPr="00E51E76" w:rsidRDefault="009F2112" w:rsidP="0091655B">
            <w:pPr>
              <w:rPr>
                <w:lang w:val="es-US"/>
              </w:rPr>
            </w:pPr>
          </w:p>
        </w:tc>
        <w:tc>
          <w:tcPr>
            <w:tcW w:w="447" w:type="dxa"/>
            <w:shd w:val="clear" w:color="auto" w:fill="D9D9D9" w:themeFill="background1" w:themeFillShade="D9"/>
          </w:tcPr>
          <w:p w14:paraId="15D1D539" w14:textId="77777777" w:rsidR="009F2112" w:rsidRPr="00E51E76" w:rsidRDefault="009F2112" w:rsidP="0091655B">
            <w:pPr>
              <w:rPr>
                <w:lang w:val="es-US"/>
              </w:rPr>
            </w:pPr>
          </w:p>
        </w:tc>
      </w:tr>
      <w:tr w:rsidR="009F2112" w:rsidRPr="00431AA2" w14:paraId="5F90CCB6" w14:textId="77777777" w:rsidTr="004F4F43">
        <w:trPr>
          <w:trHeight w:val="680"/>
        </w:trPr>
        <w:tc>
          <w:tcPr>
            <w:tcW w:w="3964" w:type="dxa"/>
          </w:tcPr>
          <w:p w14:paraId="5F620659" w14:textId="7BE31B88" w:rsidR="009F2112" w:rsidRPr="00E51E76" w:rsidRDefault="00AA75A7" w:rsidP="002B21C2">
            <w:pPr>
              <w:pStyle w:val="Prrafodelista"/>
              <w:numPr>
                <w:ilvl w:val="0"/>
                <w:numId w:val="22"/>
              </w:numPr>
              <w:rPr>
                <w:lang w:val="es-US"/>
              </w:rPr>
            </w:pPr>
            <w:r>
              <w:rPr>
                <w:lang w:val="es-US"/>
              </w:rPr>
              <w:t xml:space="preserve">Me siento </w:t>
            </w:r>
            <w:r w:rsidR="00FE1668">
              <w:rPr>
                <w:lang w:val="es-US"/>
              </w:rPr>
              <w:t>seguro</w:t>
            </w:r>
            <w:r>
              <w:rPr>
                <w:lang w:val="es-US"/>
              </w:rPr>
              <w:t xml:space="preserve"> usando este </w:t>
            </w:r>
            <w:r w:rsidRPr="00BD2E10">
              <w:t>producto</w:t>
            </w:r>
            <w:r>
              <w:rPr>
                <w:lang w:val="es-US"/>
              </w:rPr>
              <w:t xml:space="preserve"> </w:t>
            </w:r>
          </w:p>
        </w:tc>
        <w:tc>
          <w:tcPr>
            <w:tcW w:w="4678" w:type="dxa"/>
            <w:shd w:val="clear" w:color="auto" w:fill="D9D9D9" w:themeFill="background1" w:themeFillShade="D9"/>
          </w:tcPr>
          <w:p w14:paraId="16535E57" w14:textId="7BEFFCEA" w:rsidR="009F2112" w:rsidRPr="009F2112" w:rsidRDefault="009F2112" w:rsidP="009F2112">
            <w:pPr>
              <w:jc w:val="left"/>
              <w:rPr>
                <w:lang w:val="es-US"/>
              </w:rPr>
            </w:pPr>
          </w:p>
        </w:tc>
        <w:tc>
          <w:tcPr>
            <w:tcW w:w="425" w:type="dxa"/>
            <w:shd w:val="clear" w:color="auto" w:fill="D9D9D9" w:themeFill="background1" w:themeFillShade="D9"/>
          </w:tcPr>
          <w:p w14:paraId="1756EC9A" w14:textId="77777777" w:rsidR="009F2112" w:rsidRPr="00E51E76" w:rsidRDefault="009F2112" w:rsidP="0091655B">
            <w:pPr>
              <w:rPr>
                <w:lang w:val="es-US"/>
              </w:rPr>
            </w:pPr>
          </w:p>
        </w:tc>
        <w:tc>
          <w:tcPr>
            <w:tcW w:w="426" w:type="dxa"/>
            <w:shd w:val="clear" w:color="auto" w:fill="D9D9D9" w:themeFill="background1" w:themeFillShade="D9"/>
          </w:tcPr>
          <w:p w14:paraId="7CBF7DDF" w14:textId="77777777" w:rsidR="009F2112" w:rsidRPr="00E51E76" w:rsidRDefault="009F2112" w:rsidP="0091655B">
            <w:pPr>
              <w:rPr>
                <w:lang w:val="es-US"/>
              </w:rPr>
            </w:pPr>
          </w:p>
        </w:tc>
        <w:tc>
          <w:tcPr>
            <w:tcW w:w="425" w:type="dxa"/>
            <w:shd w:val="clear" w:color="auto" w:fill="D9D9D9" w:themeFill="background1" w:themeFillShade="D9"/>
          </w:tcPr>
          <w:p w14:paraId="594CE17A" w14:textId="3B7112EE" w:rsidR="009F2112" w:rsidRPr="00E51E76" w:rsidRDefault="009F2112" w:rsidP="0091655B">
            <w:pPr>
              <w:rPr>
                <w:lang w:val="es-US"/>
              </w:rPr>
            </w:pPr>
          </w:p>
        </w:tc>
        <w:tc>
          <w:tcPr>
            <w:tcW w:w="425" w:type="dxa"/>
            <w:shd w:val="clear" w:color="auto" w:fill="D9D9D9" w:themeFill="background1" w:themeFillShade="D9"/>
          </w:tcPr>
          <w:p w14:paraId="7572DCC2" w14:textId="77777777" w:rsidR="009F2112" w:rsidRPr="00E51E76" w:rsidRDefault="009F2112" w:rsidP="0091655B">
            <w:pPr>
              <w:rPr>
                <w:lang w:val="es-US"/>
              </w:rPr>
            </w:pPr>
          </w:p>
        </w:tc>
        <w:tc>
          <w:tcPr>
            <w:tcW w:w="447" w:type="dxa"/>
            <w:shd w:val="clear" w:color="auto" w:fill="D9D9D9" w:themeFill="background1" w:themeFillShade="D9"/>
          </w:tcPr>
          <w:p w14:paraId="528BFDB4" w14:textId="77777777" w:rsidR="009F2112" w:rsidRPr="00E51E76" w:rsidRDefault="009F2112" w:rsidP="0091655B">
            <w:pPr>
              <w:rPr>
                <w:lang w:val="es-US"/>
              </w:rPr>
            </w:pPr>
          </w:p>
        </w:tc>
      </w:tr>
      <w:tr w:rsidR="009F2112" w:rsidRPr="00431AA2" w14:paraId="33FBEBDC" w14:textId="77777777" w:rsidTr="004F4F43">
        <w:trPr>
          <w:trHeight w:val="680"/>
        </w:trPr>
        <w:tc>
          <w:tcPr>
            <w:tcW w:w="3964" w:type="dxa"/>
          </w:tcPr>
          <w:p w14:paraId="1D2093D0" w14:textId="791D1D9B" w:rsidR="009F2112" w:rsidRPr="00E51E76" w:rsidRDefault="00AA75A7" w:rsidP="00BD2E10">
            <w:pPr>
              <w:pStyle w:val="Prrafodelista"/>
              <w:numPr>
                <w:ilvl w:val="0"/>
                <w:numId w:val="22"/>
              </w:numPr>
              <w:rPr>
                <w:lang w:val="es-US"/>
              </w:rPr>
            </w:pPr>
            <w:r w:rsidRPr="00BD2E10">
              <w:t>Necesito</w:t>
            </w:r>
            <w:r>
              <w:rPr>
                <w:lang w:val="es-US"/>
              </w:rPr>
              <w:t xml:space="preserve"> aprender muchas cosas antes de usar este </w:t>
            </w:r>
            <w:r w:rsidR="00DB4227">
              <w:rPr>
                <w:lang w:val="es-US"/>
              </w:rPr>
              <w:t>boletín</w:t>
            </w:r>
            <w:r>
              <w:rPr>
                <w:lang w:val="es-US"/>
              </w:rPr>
              <w:t>.</w:t>
            </w:r>
          </w:p>
        </w:tc>
        <w:tc>
          <w:tcPr>
            <w:tcW w:w="4678" w:type="dxa"/>
            <w:shd w:val="clear" w:color="auto" w:fill="D9D9D9" w:themeFill="background1" w:themeFillShade="D9"/>
          </w:tcPr>
          <w:p w14:paraId="05D35BB2" w14:textId="1C81A9D9" w:rsidR="009F2112" w:rsidRPr="009F2112" w:rsidRDefault="009F2112" w:rsidP="009F2112">
            <w:pPr>
              <w:jc w:val="left"/>
              <w:rPr>
                <w:lang w:val="es-US"/>
              </w:rPr>
            </w:pPr>
          </w:p>
        </w:tc>
        <w:tc>
          <w:tcPr>
            <w:tcW w:w="425" w:type="dxa"/>
            <w:shd w:val="clear" w:color="auto" w:fill="D9D9D9" w:themeFill="background1" w:themeFillShade="D9"/>
          </w:tcPr>
          <w:p w14:paraId="187179EF" w14:textId="77777777" w:rsidR="009F2112" w:rsidRPr="00E51E76" w:rsidRDefault="009F2112" w:rsidP="0091655B">
            <w:pPr>
              <w:rPr>
                <w:lang w:val="es-US"/>
              </w:rPr>
            </w:pPr>
          </w:p>
        </w:tc>
        <w:tc>
          <w:tcPr>
            <w:tcW w:w="426" w:type="dxa"/>
            <w:shd w:val="clear" w:color="auto" w:fill="D9D9D9" w:themeFill="background1" w:themeFillShade="D9"/>
          </w:tcPr>
          <w:p w14:paraId="545F7720" w14:textId="77777777" w:rsidR="009F2112" w:rsidRPr="00E51E76" w:rsidRDefault="009F2112" w:rsidP="0091655B">
            <w:pPr>
              <w:rPr>
                <w:lang w:val="es-US"/>
              </w:rPr>
            </w:pPr>
          </w:p>
        </w:tc>
        <w:tc>
          <w:tcPr>
            <w:tcW w:w="425" w:type="dxa"/>
            <w:shd w:val="clear" w:color="auto" w:fill="D9D9D9" w:themeFill="background1" w:themeFillShade="D9"/>
          </w:tcPr>
          <w:p w14:paraId="6D69F464" w14:textId="77777777" w:rsidR="009F2112" w:rsidRPr="00E51E76" w:rsidRDefault="009F2112" w:rsidP="0091655B">
            <w:pPr>
              <w:rPr>
                <w:lang w:val="es-US"/>
              </w:rPr>
            </w:pPr>
          </w:p>
        </w:tc>
        <w:tc>
          <w:tcPr>
            <w:tcW w:w="425" w:type="dxa"/>
            <w:shd w:val="clear" w:color="auto" w:fill="D9D9D9" w:themeFill="background1" w:themeFillShade="D9"/>
          </w:tcPr>
          <w:p w14:paraId="14D1A481" w14:textId="77777777" w:rsidR="009F2112" w:rsidRPr="00E51E76" w:rsidRDefault="009F2112" w:rsidP="0091655B">
            <w:pPr>
              <w:rPr>
                <w:lang w:val="es-US"/>
              </w:rPr>
            </w:pPr>
          </w:p>
        </w:tc>
        <w:tc>
          <w:tcPr>
            <w:tcW w:w="447" w:type="dxa"/>
            <w:shd w:val="clear" w:color="auto" w:fill="D9D9D9" w:themeFill="background1" w:themeFillShade="D9"/>
          </w:tcPr>
          <w:p w14:paraId="49A0AC39" w14:textId="40C68FA6" w:rsidR="009F2112" w:rsidRPr="00E51E76" w:rsidRDefault="009F2112" w:rsidP="0091655B">
            <w:pPr>
              <w:rPr>
                <w:lang w:val="es-US"/>
              </w:rPr>
            </w:pPr>
          </w:p>
        </w:tc>
      </w:tr>
      <w:tr w:rsidR="00AA75A7" w:rsidRPr="00431AA2" w14:paraId="04D5B0E2" w14:textId="77777777" w:rsidTr="004F4F43">
        <w:trPr>
          <w:trHeight w:val="680"/>
        </w:trPr>
        <w:tc>
          <w:tcPr>
            <w:tcW w:w="3964" w:type="dxa"/>
          </w:tcPr>
          <w:p w14:paraId="7C6D5FA0" w14:textId="47C8AA59" w:rsidR="00AA75A7" w:rsidRPr="000A09F4" w:rsidRDefault="00AA75A7" w:rsidP="00BD2E10">
            <w:pPr>
              <w:pStyle w:val="Prrafodelista"/>
              <w:numPr>
                <w:ilvl w:val="0"/>
                <w:numId w:val="22"/>
              </w:numPr>
              <w:rPr>
                <w:lang w:val="es-US"/>
              </w:rPr>
            </w:pPr>
            <w:r w:rsidRPr="00AA75A7">
              <w:rPr>
                <w:lang w:val="es-US"/>
              </w:rPr>
              <w:t xml:space="preserve">Creo que este </w:t>
            </w:r>
            <w:r w:rsidR="00DB4227">
              <w:rPr>
                <w:lang w:val="es-US"/>
              </w:rPr>
              <w:t>boletín</w:t>
            </w:r>
            <w:r w:rsidRPr="00AA75A7">
              <w:rPr>
                <w:lang w:val="es-US"/>
              </w:rPr>
              <w:t xml:space="preserve"> contiene </w:t>
            </w:r>
            <w:r w:rsidRPr="00BD2E10">
              <w:t>información</w:t>
            </w:r>
            <w:r w:rsidRPr="00AA75A7">
              <w:rPr>
                <w:lang w:val="es-US"/>
              </w:rPr>
              <w:t xml:space="preserve"> que facilita mi trabajo</w:t>
            </w:r>
            <w:r w:rsidR="00DB4227">
              <w:rPr>
                <w:lang w:val="es-US"/>
              </w:rPr>
              <w:t>.</w:t>
            </w:r>
          </w:p>
        </w:tc>
        <w:tc>
          <w:tcPr>
            <w:tcW w:w="4678" w:type="dxa"/>
            <w:shd w:val="clear" w:color="auto" w:fill="D9D9D9" w:themeFill="background1" w:themeFillShade="D9"/>
          </w:tcPr>
          <w:p w14:paraId="0AFA71F1" w14:textId="67FA9CBC" w:rsidR="00AA75A7" w:rsidRPr="009F2112" w:rsidRDefault="00AA75A7" w:rsidP="009F2112">
            <w:pPr>
              <w:jc w:val="left"/>
              <w:rPr>
                <w:lang w:val="es-US"/>
              </w:rPr>
            </w:pPr>
          </w:p>
        </w:tc>
        <w:tc>
          <w:tcPr>
            <w:tcW w:w="425" w:type="dxa"/>
            <w:shd w:val="clear" w:color="auto" w:fill="D9D9D9" w:themeFill="background1" w:themeFillShade="D9"/>
          </w:tcPr>
          <w:p w14:paraId="44F1E4EC" w14:textId="77777777" w:rsidR="00AA75A7" w:rsidRPr="00E51E76" w:rsidRDefault="00AA75A7" w:rsidP="0091655B">
            <w:pPr>
              <w:rPr>
                <w:lang w:val="es-US"/>
              </w:rPr>
            </w:pPr>
          </w:p>
        </w:tc>
        <w:tc>
          <w:tcPr>
            <w:tcW w:w="426" w:type="dxa"/>
            <w:shd w:val="clear" w:color="auto" w:fill="D9D9D9" w:themeFill="background1" w:themeFillShade="D9"/>
          </w:tcPr>
          <w:p w14:paraId="0EE7F852" w14:textId="77777777" w:rsidR="00AA75A7" w:rsidRPr="00E51E76" w:rsidRDefault="00AA75A7" w:rsidP="0091655B">
            <w:pPr>
              <w:rPr>
                <w:lang w:val="es-US"/>
              </w:rPr>
            </w:pPr>
          </w:p>
        </w:tc>
        <w:tc>
          <w:tcPr>
            <w:tcW w:w="425" w:type="dxa"/>
            <w:shd w:val="clear" w:color="auto" w:fill="D9D9D9" w:themeFill="background1" w:themeFillShade="D9"/>
          </w:tcPr>
          <w:p w14:paraId="742E194F" w14:textId="77777777" w:rsidR="00AA75A7" w:rsidRPr="00E51E76" w:rsidRDefault="00AA75A7" w:rsidP="0091655B">
            <w:pPr>
              <w:rPr>
                <w:lang w:val="es-US"/>
              </w:rPr>
            </w:pPr>
          </w:p>
        </w:tc>
        <w:tc>
          <w:tcPr>
            <w:tcW w:w="425" w:type="dxa"/>
            <w:shd w:val="clear" w:color="auto" w:fill="D9D9D9" w:themeFill="background1" w:themeFillShade="D9"/>
          </w:tcPr>
          <w:p w14:paraId="278DDC65" w14:textId="355DBBCE" w:rsidR="00AA75A7" w:rsidRPr="00E51E76" w:rsidRDefault="00AA75A7" w:rsidP="0091655B">
            <w:pPr>
              <w:rPr>
                <w:lang w:val="es-US"/>
              </w:rPr>
            </w:pPr>
          </w:p>
        </w:tc>
        <w:tc>
          <w:tcPr>
            <w:tcW w:w="447" w:type="dxa"/>
            <w:shd w:val="clear" w:color="auto" w:fill="D9D9D9" w:themeFill="background1" w:themeFillShade="D9"/>
          </w:tcPr>
          <w:p w14:paraId="084CC95D" w14:textId="77777777" w:rsidR="00AA75A7" w:rsidRPr="00E51E76" w:rsidRDefault="00AA75A7" w:rsidP="0091655B">
            <w:pPr>
              <w:rPr>
                <w:lang w:val="es-US"/>
              </w:rPr>
            </w:pPr>
          </w:p>
        </w:tc>
      </w:tr>
      <w:tr w:rsidR="00DB4227" w:rsidRPr="00431AA2" w14:paraId="4F90A26E" w14:textId="77777777" w:rsidTr="004F4F43">
        <w:trPr>
          <w:trHeight w:val="680"/>
        </w:trPr>
        <w:tc>
          <w:tcPr>
            <w:tcW w:w="3964" w:type="dxa"/>
          </w:tcPr>
          <w:p w14:paraId="1052F4D7" w14:textId="0050825A" w:rsidR="00DB4227" w:rsidRPr="00AA75A7" w:rsidRDefault="00DB4227" w:rsidP="009F4094">
            <w:pPr>
              <w:pStyle w:val="Prrafodelista"/>
              <w:numPr>
                <w:ilvl w:val="0"/>
                <w:numId w:val="22"/>
              </w:numPr>
              <w:rPr>
                <w:lang w:val="es-US"/>
              </w:rPr>
            </w:pPr>
            <w:r>
              <w:rPr>
                <w:lang w:val="es-US"/>
              </w:rPr>
              <w:t xml:space="preserve">No </w:t>
            </w:r>
            <w:r w:rsidR="009F4094">
              <w:rPr>
                <w:lang w:val="es-US"/>
              </w:rPr>
              <w:t>veo</w:t>
            </w:r>
            <w:r w:rsidR="00665F48">
              <w:rPr>
                <w:lang w:val="es-US"/>
              </w:rPr>
              <w:t xml:space="preserve"> información </w:t>
            </w:r>
            <w:r>
              <w:rPr>
                <w:lang w:val="es-US"/>
              </w:rPr>
              <w:t xml:space="preserve">en este boletín que sea importante para mi </w:t>
            </w:r>
            <w:r w:rsidRPr="00BD2E10">
              <w:t>trabajo</w:t>
            </w:r>
            <w:r>
              <w:rPr>
                <w:lang w:val="es-US"/>
              </w:rPr>
              <w:t>.</w:t>
            </w:r>
          </w:p>
        </w:tc>
        <w:tc>
          <w:tcPr>
            <w:tcW w:w="4678" w:type="dxa"/>
            <w:shd w:val="clear" w:color="auto" w:fill="D9D9D9" w:themeFill="background1" w:themeFillShade="D9"/>
          </w:tcPr>
          <w:p w14:paraId="598791D4" w14:textId="77777777" w:rsidR="00DB4227" w:rsidRPr="009F2112" w:rsidRDefault="00DB4227" w:rsidP="009F2112">
            <w:pPr>
              <w:jc w:val="left"/>
              <w:rPr>
                <w:lang w:val="es-US"/>
              </w:rPr>
            </w:pPr>
          </w:p>
        </w:tc>
        <w:tc>
          <w:tcPr>
            <w:tcW w:w="425" w:type="dxa"/>
            <w:shd w:val="clear" w:color="auto" w:fill="D9D9D9" w:themeFill="background1" w:themeFillShade="D9"/>
          </w:tcPr>
          <w:p w14:paraId="40F254EC" w14:textId="77777777" w:rsidR="00DB4227" w:rsidRPr="00E51E76" w:rsidRDefault="00DB4227" w:rsidP="0091655B">
            <w:pPr>
              <w:rPr>
                <w:lang w:val="es-US"/>
              </w:rPr>
            </w:pPr>
          </w:p>
        </w:tc>
        <w:tc>
          <w:tcPr>
            <w:tcW w:w="426" w:type="dxa"/>
            <w:shd w:val="clear" w:color="auto" w:fill="D9D9D9" w:themeFill="background1" w:themeFillShade="D9"/>
          </w:tcPr>
          <w:p w14:paraId="2BB0B295" w14:textId="42956197" w:rsidR="00DB4227" w:rsidRPr="00E51E76" w:rsidRDefault="00DB4227" w:rsidP="0091655B">
            <w:pPr>
              <w:rPr>
                <w:lang w:val="es-US"/>
              </w:rPr>
            </w:pPr>
          </w:p>
        </w:tc>
        <w:tc>
          <w:tcPr>
            <w:tcW w:w="425" w:type="dxa"/>
            <w:shd w:val="clear" w:color="auto" w:fill="D9D9D9" w:themeFill="background1" w:themeFillShade="D9"/>
          </w:tcPr>
          <w:p w14:paraId="34BFD798" w14:textId="77777777" w:rsidR="00DB4227" w:rsidRPr="00E51E76" w:rsidRDefault="00DB4227" w:rsidP="0091655B">
            <w:pPr>
              <w:rPr>
                <w:lang w:val="es-US"/>
              </w:rPr>
            </w:pPr>
          </w:p>
        </w:tc>
        <w:tc>
          <w:tcPr>
            <w:tcW w:w="425" w:type="dxa"/>
            <w:shd w:val="clear" w:color="auto" w:fill="D9D9D9" w:themeFill="background1" w:themeFillShade="D9"/>
          </w:tcPr>
          <w:p w14:paraId="3EBEB76A" w14:textId="77777777" w:rsidR="00DB4227" w:rsidRPr="00E51E76" w:rsidRDefault="00DB4227" w:rsidP="0091655B">
            <w:pPr>
              <w:rPr>
                <w:lang w:val="es-US"/>
              </w:rPr>
            </w:pPr>
          </w:p>
        </w:tc>
        <w:tc>
          <w:tcPr>
            <w:tcW w:w="447" w:type="dxa"/>
            <w:shd w:val="clear" w:color="auto" w:fill="D9D9D9" w:themeFill="background1" w:themeFillShade="D9"/>
          </w:tcPr>
          <w:p w14:paraId="358F2524" w14:textId="77777777" w:rsidR="00DB4227" w:rsidRPr="00E51E76" w:rsidRDefault="00DB4227" w:rsidP="0091655B">
            <w:pPr>
              <w:rPr>
                <w:lang w:val="es-US"/>
              </w:rPr>
            </w:pPr>
          </w:p>
        </w:tc>
      </w:tr>
      <w:tr w:rsidR="00DB4227" w:rsidRPr="00431AA2" w14:paraId="3D88E512" w14:textId="77777777" w:rsidTr="004F4F43">
        <w:trPr>
          <w:trHeight w:val="680"/>
        </w:trPr>
        <w:tc>
          <w:tcPr>
            <w:tcW w:w="3964" w:type="dxa"/>
          </w:tcPr>
          <w:p w14:paraId="1D69A0DC" w14:textId="5E64676C" w:rsidR="00DB4227" w:rsidRPr="00AA75A7" w:rsidRDefault="00DB4227" w:rsidP="00BD2E10">
            <w:pPr>
              <w:pStyle w:val="Prrafodelista"/>
              <w:numPr>
                <w:ilvl w:val="0"/>
                <w:numId w:val="22"/>
              </w:numPr>
              <w:rPr>
                <w:lang w:val="es-US"/>
              </w:rPr>
            </w:pPr>
            <w:r>
              <w:rPr>
                <w:lang w:val="es-US"/>
              </w:rPr>
              <w:t>Creo que este boletín tiene información valiosa para compartir.</w:t>
            </w:r>
          </w:p>
        </w:tc>
        <w:tc>
          <w:tcPr>
            <w:tcW w:w="4678" w:type="dxa"/>
            <w:shd w:val="clear" w:color="auto" w:fill="D9D9D9" w:themeFill="background1" w:themeFillShade="D9"/>
          </w:tcPr>
          <w:p w14:paraId="784CDF1A" w14:textId="4E0D64C4" w:rsidR="00DB4227" w:rsidRPr="009F2112" w:rsidRDefault="00DB4227" w:rsidP="00391D52">
            <w:pPr>
              <w:jc w:val="left"/>
              <w:rPr>
                <w:lang w:val="es-US"/>
              </w:rPr>
            </w:pPr>
          </w:p>
        </w:tc>
        <w:tc>
          <w:tcPr>
            <w:tcW w:w="425" w:type="dxa"/>
            <w:shd w:val="clear" w:color="auto" w:fill="D9D9D9" w:themeFill="background1" w:themeFillShade="D9"/>
          </w:tcPr>
          <w:p w14:paraId="3817D7B7" w14:textId="77777777" w:rsidR="00DB4227" w:rsidRPr="00E51E76" w:rsidRDefault="00DB4227" w:rsidP="0091655B">
            <w:pPr>
              <w:rPr>
                <w:lang w:val="es-US"/>
              </w:rPr>
            </w:pPr>
          </w:p>
        </w:tc>
        <w:tc>
          <w:tcPr>
            <w:tcW w:w="426" w:type="dxa"/>
            <w:shd w:val="clear" w:color="auto" w:fill="D9D9D9" w:themeFill="background1" w:themeFillShade="D9"/>
          </w:tcPr>
          <w:p w14:paraId="05BB5748" w14:textId="77777777" w:rsidR="00DB4227" w:rsidRPr="00E51E76" w:rsidRDefault="00DB4227" w:rsidP="0091655B">
            <w:pPr>
              <w:rPr>
                <w:lang w:val="es-US"/>
              </w:rPr>
            </w:pPr>
          </w:p>
        </w:tc>
        <w:tc>
          <w:tcPr>
            <w:tcW w:w="425" w:type="dxa"/>
            <w:shd w:val="clear" w:color="auto" w:fill="D9D9D9" w:themeFill="background1" w:themeFillShade="D9"/>
          </w:tcPr>
          <w:p w14:paraId="7F1029C9" w14:textId="77777777" w:rsidR="00DB4227" w:rsidRPr="00E51E76" w:rsidRDefault="00DB4227" w:rsidP="0091655B">
            <w:pPr>
              <w:rPr>
                <w:lang w:val="es-US"/>
              </w:rPr>
            </w:pPr>
          </w:p>
        </w:tc>
        <w:tc>
          <w:tcPr>
            <w:tcW w:w="425" w:type="dxa"/>
            <w:shd w:val="clear" w:color="auto" w:fill="D9D9D9" w:themeFill="background1" w:themeFillShade="D9"/>
          </w:tcPr>
          <w:p w14:paraId="2A2012E9" w14:textId="4EE54ED0" w:rsidR="00DB4227" w:rsidRPr="00E51E76" w:rsidRDefault="00DB4227" w:rsidP="0091655B">
            <w:pPr>
              <w:rPr>
                <w:lang w:val="es-US"/>
              </w:rPr>
            </w:pPr>
          </w:p>
        </w:tc>
        <w:tc>
          <w:tcPr>
            <w:tcW w:w="447" w:type="dxa"/>
            <w:shd w:val="clear" w:color="auto" w:fill="D9D9D9" w:themeFill="background1" w:themeFillShade="D9"/>
          </w:tcPr>
          <w:p w14:paraId="2B82371C" w14:textId="77777777" w:rsidR="00DB4227" w:rsidRPr="00E51E76" w:rsidRDefault="00DB4227" w:rsidP="0091655B">
            <w:pPr>
              <w:rPr>
                <w:lang w:val="es-US"/>
              </w:rPr>
            </w:pPr>
          </w:p>
        </w:tc>
      </w:tr>
      <w:tr w:rsidR="00DB4227" w:rsidRPr="00431AA2" w14:paraId="07ED968E" w14:textId="77777777" w:rsidTr="004F4F43">
        <w:trPr>
          <w:trHeight w:val="680"/>
        </w:trPr>
        <w:tc>
          <w:tcPr>
            <w:tcW w:w="3964" w:type="dxa"/>
          </w:tcPr>
          <w:p w14:paraId="57E035E2" w14:textId="67DAE27F" w:rsidR="00DB4227" w:rsidRPr="00AA75A7" w:rsidRDefault="00DB4227" w:rsidP="00BD2E10">
            <w:pPr>
              <w:pStyle w:val="Prrafodelista"/>
              <w:numPr>
                <w:ilvl w:val="0"/>
                <w:numId w:val="22"/>
              </w:numPr>
              <w:rPr>
                <w:lang w:val="es-US"/>
              </w:rPr>
            </w:pPr>
            <w:r>
              <w:rPr>
                <w:lang w:val="es-US"/>
              </w:rPr>
              <w:t xml:space="preserve">Hay información en este boletín que me apoya con decisiones específicas de mi trabajo </w:t>
            </w:r>
          </w:p>
        </w:tc>
        <w:tc>
          <w:tcPr>
            <w:tcW w:w="4678" w:type="dxa"/>
            <w:shd w:val="clear" w:color="auto" w:fill="D9D9D9" w:themeFill="background1" w:themeFillShade="D9"/>
          </w:tcPr>
          <w:p w14:paraId="4F7FFFE9" w14:textId="46A693FB" w:rsidR="00DB4227" w:rsidRPr="009F2112" w:rsidRDefault="00DB4227" w:rsidP="009F2112">
            <w:pPr>
              <w:jc w:val="left"/>
              <w:rPr>
                <w:lang w:val="es-US"/>
              </w:rPr>
            </w:pPr>
          </w:p>
        </w:tc>
        <w:tc>
          <w:tcPr>
            <w:tcW w:w="425" w:type="dxa"/>
            <w:shd w:val="clear" w:color="auto" w:fill="D9D9D9" w:themeFill="background1" w:themeFillShade="D9"/>
          </w:tcPr>
          <w:p w14:paraId="7C895B31" w14:textId="55A21904" w:rsidR="00DB4227" w:rsidRPr="00E51E76" w:rsidRDefault="00DB4227" w:rsidP="0091655B">
            <w:pPr>
              <w:rPr>
                <w:lang w:val="es-US"/>
              </w:rPr>
            </w:pPr>
          </w:p>
        </w:tc>
        <w:tc>
          <w:tcPr>
            <w:tcW w:w="426" w:type="dxa"/>
            <w:shd w:val="clear" w:color="auto" w:fill="D9D9D9" w:themeFill="background1" w:themeFillShade="D9"/>
          </w:tcPr>
          <w:p w14:paraId="3C7C66EE" w14:textId="4D8BDF39" w:rsidR="00DB4227" w:rsidRPr="00E51E76" w:rsidRDefault="00DB4227" w:rsidP="0091655B">
            <w:pPr>
              <w:rPr>
                <w:lang w:val="es-US"/>
              </w:rPr>
            </w:pPr>
          </w:p>
        </w:tc>
        <w:tc>
          <w:tcPr>
            <w:tcW w:w="425" w:type="dxa"/>
            <w:shd w:val="clear" w:color="auto" w:fill="D9D9D9" w:themeFill="background1" w:themeFillShade="D9"/>
          </w:tcPr>
          <w:p w14:paraId="0B858351" w14:textId="77777777" w:rsidR="00DB4227" w:rsidRPr="00E51E76" w:rsidRDefault="00DB4227" w:rsidP="0091655B">
            <w:pPr>
              <w:rPr>
                <w:lang w:val="es-US"/>
              </w:rPr>
            </w:pPr>
          </w:p>
        </w:tc>
        <w:tc>
          <w:tcPr>
            <w:tcW w:w="425" w:type="dxa"/>
            <w:shd w:val="clear" w:color="auto" w:fill="D9D9D9" w:themeFill="background1" w:themeFillShade="D9"/>
          </w:tcPr>
          <w:p w14:paraId="1C0B7F83" w14:textId="77777777" w:rsidR="00DB4227" w:rsidRPr="00E51E76" w:rsidRDefault="00DB4227" w:rsidP="0091655B">
            <w:pPr>
              <w:rPr>
                <w:lang w:val="es-US"/>
              </w:rPr>
            </w:pPr>
          </w:p>
        </w:tc>
        <w:tc>
          <w:tcPr>
            <w:tcW w:w="447" w:type="dxa"/>
            <w:shd w:val="clear" w:color="auto" w:fill="D9D9D9" w:themeFill="background1" w:themeFillShade="D9"/>
          </w:tcPr>
          <w:p w14:paraId="00278A34" w14:textId="77777777" w:rsidR="00DB4227" w:rsidRPr="00E51E76" w:rsidRDefault="00DB4227" w:rsidP="0091655B">
            <w:pPr>
              <w:rPr>
                <w:lang w:val="es-US"/>
              </w:rPr>
            </w:pPr>
          </w:p>
        </w:tc>
      </w:tr>
    </w:tbl>
    <w:p w14:paraId="4D0D1663" w14:textId="0A20BD2B" w:rsidR="00DB4227" w:rsidRPr="00B169CB" w:rsidRDefault="00DB4227">
      <w:pPr>
        <w:rPr>
          <w:lang w:val="es-GT"/>
        </w:rPr>
      </w:pPr>
    </w:p>
    <w:tbl>
      <w:tblPr>
        <w:tblStyle w:val="Tablaconcuadrcula"/>
        <w:tblW w:w="5000" w:type="pct"/>
        <w:tblLook w:val="0620" w:firstRow="1" w:lastRow="0" w:firstColumn="0" w:lastColumn="0" w:noHBand="1" w:noVBand="1"/>
      </w:tblPr>
      <w:tblGrid>
        <w:gridCol w:w="10790"/>
      </w:tblGrid>
      <w:tr w:rsidR="001A3582" w:rsidRPr="00431AA2" w14:paraId="6BDD0631" w14:textId="77777777" w:rsidTr="004F4F43">
        <w:tc>
          <w:tcPr>
            <w:tcW w:w="10790" w:type="dxa"/>
            <w:shd w:val="clear" w:color="auto" w:fill="D9D9D9" w:themeFill="background1" w:themeFillShade="D9"/>
          </w:tcPr>
          <w:p w14:paraId="40C58B20" w14:textId="23ECF4FA" w:rsidR="00AE6170" w:rsidRPr="00AE6170" w:rsidRDefault="00AE6170" w:rsidP="00BD2E10">
            <w:pPr>
              <w:pStyle w:val="Prrafodelista"/>
              <w:numPr>
                <w:ilvl w:val="0"/>
                <w:numId w:val="22"/>
              </w:numPr>
              <w:rPr>
                <w:rFonts w:ascii="Arial" w:hAnsi="Arial" w:cs="Arial"/>
              </w:rPr>
            </w:pPr>
            <w:r w:rsidRPr="00BD2E10">
              <w:rPr>
                <w:lang w:val="es-US"/>
              </w:rPr>
              <w:t>Respecto</w:t>
            </w:r>
            <w:r>
              <w:rPr>
                <w:rFonts w:ascii="Arial" w:hAnsi="Arial" w:cs="Arial"/>
                <w:lang w:val="es-US"/>
              </w:rPr>
              <w:t xml:space="preserve"> a su </w:t>
            </w:r>
            <w:r w:rsidRPr="009F4094">
              <w:rPr>
                <w:rFonts w:ascii="Arial" w:hAnsi="Arial" w:cs="Arial"/>
                <w:b/>
                <w:lang w:val="es-US"/>
              </w:rPr>
              <w:t>contenido,</w:t>
            </w:r>
            <w:r>
              <w:rPr>
                <w:rFonts w:ascii="Arial" w:hAnsi="Arial" w:cs="Arial"/>
                <w:lang w:val="es-US"/>
              </w:rPr>
              <w:t xml:space="preserve"> c</w:t>
            </w:r>
            <w:r w:rsidR="001A3582" w:rsidRPr="00550402">
              <w:rPr>
                <w:rFonts w:ascii="Arial" w:hAnsi="Arial" w:cs="Arial"/>
                <w:lang w:val="es-US"/>
              </w:rPr>
              <w:t xml:space="preserve">reo que este </w:t>
            </w:r>
            <w:r w:rsidR="00AA75A7">
              <w:rPr>
                <w:rFonts w:ascii="Arial" w:hAnsi="Arial" w:cs="Arial"/>
                <w:lang w:val="es-US"/>
              </w:rPr>
              <w:t>producto</w:t>
            </w:r>
            <w:r w:rsidR="001A3582" w:rsidRPr="00550402">
              <w:rPr>
                <w:rFonts w:ascii="Arial" w:hAnsi="Arial" w:cs="Arial"/>
                <w:lang w:val="es-US"/>
              </w:rPr>
              <w:t xml:space="preserve"> sería de mayor utilidad </w:t>
            </w:r>
            <w:r w:rsidR="001A3582">
              <w:rPr>
                <w:rFonts w:ascii="Arial" w:hAnsi="Arial" w:cs="Arial"/>
                <w:lang w:val="es-US"/>
              </w:rPr>
              <w:t xml:space="preserve">para mi trabajo </w:t>
            </w:r>
            <w:r w:rsidR="001A3582" w:rsidRPr="00550402">
              <w:rPr>
                <w:rFonts w:ascii="Arial" w:hAnsi="Arial" w:cs="Arial"/>
                <w:lang w:val="es-US"/>
              </w:rPr>
              <w:t>si</w:t>
            </w:r>
            <w:r w:rsidR="001A3582">
              <w:rPr>
                <w:rFonts w:ascii="Arial" w:hAnsi="Arial" w:cs="Arial"/>
                <w:lang w:val="es-US"/>
              </w:rPr>
              <w:t xml:space="preserve"> </w:t>
            </w:r>
            <w:r>
              <w:rPr>
                <w:rFonts w:ascii="Arial" w:hAnsi="Arial" w:cs="Arial"/>
                <w:lang w:val="es-US"/>
              </w:rPr>
              <w:t xml:space="preserve">tuviera </w:t>
            </w:r>
            <w:r w:rsidR="001A3582">
              <w:rPr>
                <w:rFonts w:ascii="Arial" w:hAnsi="Arial" w:cs="Arial"/>
                <w:lang w:val="es-US"/>
              </w:rPr>
              <w:t>...</w:t>
            </w:r>
          </w:p>
          <w:p w14:paraId="6C84DDAD" w14:textId="228140C2" w:rsidR="00AE6170" w:rsidRPr="00BA0BC4" w:rsidRDefault="00AE6170" w:rsidP="00AE6170">
            <w:pPr>
              <w:pStyle w:val="Prrafodelista"/>
              <w:numPr>
                <w:ilvl w:val="0"/>
                <w:numId w:val="11"/>
              </w:numPr>
              <w:jc w:val="left"/>
            </w:pPr>
            <w:r w:rsidRPr="00BA0BC4">
              <w:t xml:space="preserve">una escala diferente (nacional, regional/departamental, municipal). </w:t>
            </w:r>
            <w:r w:rsidR="000C3341" w:rsidRPr="00BA0BC4">
              <w:t>¿Por qué?</w:t>
            </w:r>
          </w:p>
          <w:p w14:paraId="002C951B" w14:textId="034C3D6A" w:rsidR="00AE6170" w:rsidRPr="00BA0BC4" w:rsidRDefault="00AE6170" w:rsidP="00AE6170">
            <w:pPr>
              <w:pStyle w:val="Prrafodelista"/>
              <w:numPr>
                <w:ilvl w:val="0"/>
                <w:numId w:val="11"/>
              </w:numPr>
              <w:jc w:val="left"/>
            </w:pPr>
            <w:r w:rsidRPr="00BA0BC4">
              <w:t>otras secciones. ¿Cuáles, por qué?</w:t>
            </w:r>
          </w:p>
          <w:p w14:paraId="3D1E1E6B" w14:textId="4A3A3204" w:rsidR="00734DE9" w:rsidRPr="00BA0BC4" w:rsidRDefault="00734DE9" w:rsidP="00AE6170">
            <w:pPr>
              <w:pStyle w:val="Prrafodelista"/>
              <w:numPr>
                <w:ilvl w:val="0"/>
                <w:numId w:val="11"/>
              </w:numPr>
            </w:pPr>
            <w:r w:rsidRPr="00BA0BC4">
              <w:t>información sobre cómo fue realizado y</w:t>
            </w:r>
            <w:r w:rsidR="00391D52" w:rsidRPr="00BA0BC4">
              <w:t xml:space="preserve"> e</w:t>
            </w:r>
            <w:r w:rsidRPr="00BA0BC4">
              <w:t>l nivel de incertidumbre</w:t>
            </w:r>
          </w:p>
          <w:p w14:paraId="2482AE06" w14:textId="34ADB7BE" w:rsidR="001A3582" w:rsidRPr="00AE6170" w:rsidRDefault="00AE6170" w:rsidP="00AE6170">
            <w:pPr>
              <w:pStyle w:val="Prrafodelista"/>
              <w:numPr>
                <w:ilvl w:val="0"/>
                <w:numId w:val="11"/>
              </w:numPr>
            </w:pPr>
            <w:r>
              <w:t>Otros comentarios relacionados al contenido.</w:t>
            </w:r>
          </w:p>
          <w:p w14:paraId="3EC35905" w14:textId="77777777" w:rsidR="001719AC" w:rsidRDefault="001719AC" w:rsidP="0091655B">
            <w:pPr>
              <w:rPr>
                <w:sz w:val="20"/>
              </w:rPr>
            </w:pPr>
          </w:p>
          <w:p w14:paraId="5927FF6E" w14:textId="77777777" w:rsidR="004F4F43" w:rsidRDefault="004F4F43" w:rsidP="0091655B">
            <w:pPr>
              <w:rPr>
                <w:sz w:val="20"/>
              </w:rPr>
            </w:pPr>
          </w:p>
          <w:p w14:paraId="257B8F63" w14:textId="77777777" w:rsidR="004F4F43" w:rsidRDefault="004F4F43" w:rsidP="0091655B">
            <w:pPr>
              <w:rPr>
                <w:sz w:val="20"/>
              </w:rPr>
            </w:pPr>
          </w:p>
          <w:p w14:paraId="445AD653" w14:textId="77777777" w:rsidR="001719AC" w:rsidRPr="00550402" w:rsidRDefault="001719AC" w:rsidP="0091655B">
            <w:pPr>
              <w:rPr>
                <w:sz w:val="20"/>
              </w:rPr>
            </w:pPr>
          </w:p>
        </w:tc>
      </w:tr>
      <w:tr w:rsidR="00AE6170" w:rsidRPr="00431AA2" w14:paraId="3995BECD" w14:textId="77777777" w:rsidTr="004F4F43">
        <w:tc>
          <w:tcPr>
            <w:tcW w:w="10790" w:type="dxa"/>
            <w:shd w:val="clear" w:color="auto" w:fill="D9D9D9" w:themeFill="background1" w:themeFillShade="D9"/>
          </w:tcPr>
          <w:p w14:paraId="5A47C8AE" w14:textId="300C796E" w:rsidR="00AE6170" w:rsidRDefault="00AE6170" w:rsidP="00BD2E10">
            <w:pPr>
              <w:pStyle w:val="Prrafodelista"/>
              <w:numPr>
                <w:ilvl w:val="0"/>
                <w:numId w:val="22"/>
              </w:numPr>
              <w:rPr>
                <w:lang w:val="es-US"/>
              </w:rPr>
            </w:pPr>
            <w:r>
              <w:rPr>
                <w:lang w:val="es-US"/>
              </w:rPr>
              <w:t>Respecto a</w:t>
            </w:r>
            <w:r w:rsidR="00734DE9">
              <w:rPr>
                <w:lang w:val="es-US"/>
              </w:rPr>
              <w:t xml:space="preserve">l </w:t>
            </w:r>
            <w:r>
              <w:rPr>
                <w:lang w:val="es-US"/>
              </w:rPr>
              <w:t>f</w:t>
            </w:r>
            <w:r w:rsidRPr="009F4094">
              <w:rPr>
                <w:b/>
                <w:lang w:val="es-US"/>
              </w:rPr>
              <w:t>ormato</w:t>
            </w:r>
            <w:r>
              <w:rPr>
                <w:lang w:val="es-US"/>
              </w:rPr>
              <w:t>, creo que este producto sería de mayor utilidad para mi trabajo si ...</w:t>
            </w:r>
          </w:p>
          <w:p w14:paraId="5CE87D26" w14:textId="4CCA1788" w:rsidR="00734DE9" w:rsidRDefault="00734DE9" w:rsidP="00AE6170">
            <w:pPr>
              <w:pStyle w:val="Prrafodelista"/>
              <w:numPr>
                <w:ilvl w:val="0"/>
                <w:numId w:val="12"/>
              </w:numPr>
            </w:pPr>
            <w:r>
              <w:t xml:space="preserve">incluyera los datos “crudos” (archivos Excel, </w:t>
            </w:r>
            <w:proofErr w:type="spellStart"/>
            <w:r>
              <w:t>shapes</w:t>
            </w:r>
            <w:proofErr w:type="spellEnd"/>
            <w:r>
              <w:t xml:space="preserve">)  </w:t>
            </w:r>
          </w:p>
          <w:p w14:paraId="794D719C" w14:textId="00B1C170" w:rsidR="00AE6170" w:rsidRDefault="00734DE9" w:rsidP="00AE6170">
            <w:pPr>
              <w:pStyle w:val="Prrafodelista"/>
              <w:numPr>
                <w:ilvl w:val="0"/>
                <w:numId w:val="12"/>
              </w:numPr>
            </w:pPr>
            <w:proofErr w:type="spellStart"/>
            <w:r>
              <w:t>cambiara</w:t>
            </w:r>
            <w:proofErr w:type="spellEnd"/>
            <w:r>
              <w:t xml:space="preserve"> </w:t>
            </w:r>
            <w:r w:rsidR="00AE6170">
              <w:t>la frecuencia de distribución. ¿Cuál preferiría y por qué?</w:t>
            </w:r>
          </w:p>
          <w:p w14:paraId="0DA07DF4" w14:textId="3E5694AB" w:rsidR="00AE6170" w:rsidRPr="00AE6170" w:rsidRDefault="00734DE9" w:rsidP="00734DE9">
            <w:pPr>
              <w:pStyle w:val="Prrafodelista"/>
              <w:numPr>
                <w:ilvl w:val="0"/>
                <w:numId w:val="12"/>
              </w:numPr>
            </w:pPr>
            <w:proofErr w:type="spellStart"/>
            <w:r>
              <w:t>cambiara</w:t>
            </w:r>
            <w:proofErr w:type="spellEnd"/>
            <w:r>
              <w:t xml:space="preserve"> el modo de distribución. </w:t>
            </w:r>
            <w:r w:rsidRPr="00734DE9">
              <w:t>¿Cuál preferiría y por qué?</w:t>
            </w:r>
          </w:p>
          <w:p w14:paraId="62ADFEDB" w14:textId="16B3BC55" w:rsidR="00AE6170" w:rsidRDefault="00734DE9" w:rsidP="00734DE9">
            <w:pPr>
              <w:pStyle w:val="Prrafodelista"/>
              <w:numPr>
                <w:ilvl w:val="0"/>
                <w:numId w:val="12"/>
              </w:numPr>
              <w:rPr>
                <w:lang w:val="es-US"/>
              </w:rPr>
            </w:pPr>
            <w:r w:rsidRPr="00734DE9">
              <w:rPr>
                <w:lang w:val="es-US"/>
              </w:rPr>
              <w:t xml:space="preserve">Otros comentarios relacionados al </w:t>
            </w:r>
            <w:r w:rsidRPr="00734DE9">
              <w:t>contenido</w:t>
            </w:r>
            <w:r w:rsidRPr="00734DE9">
              <w:rPr>
                <w:lang w:val="es-US"/>
              </w:rPr>
              <w:t>.</w:t>
            </w:r>
          </w:p>
          <w:p w14:paraId="10387C72" w14:textId="77777777" w:rsidR="001719AC" w:rsidRDefault="001719AC" w:rsidP="00734DE9">
            <w:pPr>
              <w:jc w:val="left"/>
              <w:rPr>
                <w:lang w:val="es-US"/>
              </w:rPr>
            </w:pPr>
          </w:p>
          <w:p w14:paraId="620ACCB9" w14:textId="77777777" w:rsidR="004F4F43" w:rsidRDefault="004F4F43" w:rsidP="00734DE9">
            <w:pPr>
              <w:jc w:val="left"/>
              <w:rPr>
                <w:lang w:val="es-US"/>
              </w:rPr>
            </w:pPr>
          </w:p>
          <w:p w14:paraId="77235DF3" w14:textId="77777777" w:rsidR="004F4F43" w:rsidRDefault="004F4F43" w:rsidP="00734DE9">
            <w:pPr>
              <w:jc w:val="left"/>
              <w:rPr>
                <w:lang w:val="es-US"/>
              </w:rPr>
            </w:pPr>
          </w:p>
          <w:p w14:paraId="30E76EE3" w14:textId="06FD489F" w:rsidR="004F4F43" w:rsidRPr="00734DE9" w:rsidRDefault="004F4F43" w:rsidP="00734DE9">
            <w:pPr>
              <w:jc w:val="left"/>
              <w:rPr>
                <w:lang w:val="es-US"/>
              </w:rPr>
            </w:pPr>
          </w:p>
        </w:tc>
      </w:tr>
      <w:tr w:rsidR="00AA75A7" w:rsidRPr="00431AA2" w14:paraId="2067DE2F" w14:textId="77777777" w:rsidTr="004F4F43">
        <w:tc>
          <w:tcPr>
            <w:tcW w:w="10790" w:type="dxa"/>
            <w:shd w:val="clear" w:color="auto" w:fill="D9D9D9" w:themeFill="background1" w:themeFillShade="D9"/>
          </w:tcPr>
          <w:p w14:paraId="0DB8D75E" w14:textId="69CCC28C" w:rsidR="00AA75A7" w:rsidRDefault="00AA75A7" w:rsidP="00BD2E10">
            <w:pPr>
              <w:pStyle w:val="Prrafodelista"/>
              <w:numPr>
                <w:ilvl w:val="0"/>
                <w:numId w:val="22"/>
              </w:numPr>
              <w:rPr>
                <w:lang w:val="es-US"/>
              </w:rPr>
            </w:pPr>
            <w:r>
              <w:rPr>
                <w:lang w:val="es-US"/>
              </w:rPr>
              <w:t>C</w:t>
            </w:r>
            <w:r w:rsidR="007C6F4F">
              <w:rPr>
                <w:lang w:val="es-US"/>
              </w:rPr>
              <w:t>uál sería la principal limitante dentro de su equipo para usar este producto,</w:t>
            </w:r>
            <w:r>
              <w:rPr>
                <w:lang w:val="es-US"/>
              </w:rPr>
              <w:t xml:space="preserve"> si ... </w:t>
            </w:r>
            <w:r w:rsidRPr="00F60320">
              <w:rPr>
                <w:i/>
                <w:lang w:val="es-US"/>
              </w:rPr>
              <w:t xml:space="preserve">(explorar </w:t>
            </w:r>
            <w:r w:rsidR="007C6F4F">
              <w:rPr>
                <w:i/>
                <w:u w:val="single"/>
                <w:lang w:val="es-US"/>
              </w:rPr>
              <w:t>limitaciones</w:t>
            </w:r>
            <w:r w:rsidRPr="00F60320">
              <w:rPr>
                <w:i/>
                <w:lang w:val="es-US"/>
              </w:rPr>
              <w:t xml:space="preserve">, </w:t>
            </w:r>
            <w:r w:rsidR="007C6F4F">
              <w:rPr>
                <w:i/>
                <w:lang w:val="es-US"/>
              </w:rPr>
              <w:t>en el</w:t>
            </w:r>
            <w:r w:rsidRPr="00F60320">
              <w:rPr>
                <w:i/>
                <w:lang w:val="es-US"/>
              </w:rPr>
              <w:t xml:space="preserve"> </w:t>
            </w:r>
            <w:r w:rsidRPr="00BD2E10">
              <w:rPr>
                <w:lang w:val="es-US"/>
              </w:rPr>
              <w:t>personal</w:t>
            </w:r>
            <w:r w:rsidRPr="00F60320">
              <w:rPr>
                <w:i/>
                <w:lang w:val="es-US"/>
              </w:rPr>
              <w:t xml:space="preserve"> o equipo, espacios de discusión, </w:t>
            </w:r>
            <w:r w:rsidR="00734DE9">
              <w:rPr>
                <w:i/>
                <w:lang w:val="es-US"/>
              </w:rPr>
              <w:t>requerimientos especiales</w:t>
            </w:r>
            <w:r w:rsidRPr="00F60320">
              <w:rPr>
                <w:i/>
                <w:lang w:val="es-US"/>
              </w:rPr>
              <w:t>)</w:t>
            </w:r>
          </w:p>
          <w:p w14:paraId="59B56075" w14:textId="77777777" w:rsidR="00AA75A7" w:rsidRDefault="00AA75A7" w:rsidP="00AA75A7">
            <w:pPr>
              <w:jc w:val="left"/>
              <w:rPr>
                <w:lang w:val="es-US"/>
              </w:rPr>
            </w:pPr>
          </w:p>
          <w:p w14:paraId="1E42493D" w14:textId="77777777" w:rsidR="00AA75A7" w:rsidRDefault="00AA75A7" w:rsidP="00AA75A7">
            <w:pPr>
              <w:jc w:val="left"/>
              <w:rPr>
                <w:lang w:val="es-US"/>
              </w:rPr>
            </w:pPr>
          </w:p>
          <w:p w14:paraId="15EE265D" w14:textId="77777777" w:rsidR="00AA75A7" w:rsidRDefault="00AA75A7" w:rsidP="00AA75A7">
            <w:pPr>
              <w:jc w:val="left"/>
              <w:rPr>
                <w:lang w:val="es-US"/>
              </w:rPr>
            </w:pPr>
          </w:p>
          <w:p w14:paraId="6C4275C1" w14:textId="77777777" w:rsidR="00AA75A7" w:rsidRDefault="00AA75A7" w:rsidP="00AA75A7">
            <w:pPr>
              <w:jc w:val="left"/>
              <w:rPr>
                <w:lang w:val="es-US"/>
              </w:rPr>
            </w:pPr>
          </w:p>
          <w:p w14:paraId="5C9021A7" w14:textId="465D8B61" w:rsidR="00AA75A7" w:rsidRPr="00AA75A7" w:rsidRDefault="00AA75A7" w:rsidP="00AA75A7">
            <w:pPr>
              <w:jc w:val="left"/>
              <w:rPr>
                <w:lang w:val="es-US"/>
              </w:rPr>
            </w:pPr>
          </w:p>
        </w:tc>
      </w:tr>
    </w:tbl>
    <w:p w14:paraId="3EA931A6" w14:textId="77777777" w:rsidR="008F49A8" w:rsidRPr="00E263B2" w:rsidRDefault="008F49A8" w:rsidP="008F49A8">
      <w:pPr>
        <w:spacing w:after="160"/>
        <w:jc w:val="left"/>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10773"/>
      </w:tblGrid>
      <w:tr w:rsidR="008F49A8" w:rsidRPr="00431AA2" w14:paraId="792809B7" w14:textId="77777777" w:rsidTr="008F49A8">
        <w:tc>
          <w:tcPr>
            <w:tcW w:w="10773" w:type="dxa"/>
            <w:shd w:val="clear" w:color="auto" w:fill="FFFF00"/>
          </w:tcPr>
          <w:p w14:paraId="3AC3BAFF" w14:textId="5A3A0C1A" w:rsidR="008F49A8" w:rsidRDefault="008F49A8" w:rsidP="008F49A8">
            <w:pPr>
              <w:jc w:val="center"/>
              <w:rPr>
                <w:b/>
              </w:rPr>
            </w:pPr>
            <w:r>
              <w:rPr>
                <w:b/>
              </w:rPr>
              <w:t>Transcribir resultados en hoja 4 del Archivo Excel</w:t>
            </w:r>
          </w:p>
          <w:p w14:paraId="01E995E4" w14:textId="77777777" w:rsidR="008F49A8" w:rsidRPr="00A366A1" w:rsidRDefault="008F49A8" w:rsidP="008F49A8">
            <w:pPr>
              <w:jc w:val="center"/>
              <w:rPr>
                <w:b/>
              </w:rPr>
            </w:pPr>
          </w:p>
        </w:tc>
      </w:tr>
    </w:tbl>
    <w:p w14:paraId="0DBA406E" w14:textId="77777777" w:rsidR="008F49A8" w:rsidRPr="00796B29" w:rsidRDefault="008F49A8" w:rsidP="005D7EB4">
      <w:pPr>
        <w:rPr>
          <w:lang w:val="es-CR"/>
        </w:rPr>
        <w:sectPr w:rsidR="008F49A8" w:rsidRPr="00796B29" w:rsidSect="00734DE9">
          <w:pgSz w:w="12240" w:h="15840" w:code="1"/>
          <w:pgMar w:top="720" w:right="720" w:bottom="720" w:left="720" w:header="720" w:footer="720" w:gutter="0"/>
          <w:cols w:space="720"/>
          <w:docGrid w:linePitch="360"/>
        </w:sectPr>
      </w:pPr>
    </w:p>
    <w:p w14:paraId="5F9B4DDF" w14:textId="12EBE3A4" w:rsidR="000601A4" w:rsidRPr="00796B29" w:rsidRDefault="000601A4" w:rsidP="000601A4">
      <w:pPr>
        <w:rPr>
          <w:b/>
          <w:lang w:val="es-CR"/>
        </w:rPr>
      </w:pPr>
      <w:r w:rsidRPr="00796B29">
        <w:rPr>
          <w:b/>
          <w:lang w:val="es-CR"/>
        </w:rPr>
        <w:lastRenderedPageBreak/>
        <w:t xml:space="preserve">Sección </w:t>
      </w:r>
      <w:r w:rsidR="00BA0BC4">
        <w:rPr>
          <w:b/>
          <w:lang w:val="es-CR"/>
        </w:rPr>
        <w:t>5</w:t>
      </w:r>
      <w:r w:rsidRPr="00796B29">
        <w:rPr>
          <w:b/>
          <w:lang w:val="es-CR"/>
        </w:rPr>
        <w:t>.</w:t>
      </w:r>
      <w:r w:rsidR="0091655B" w:rsidRPr="00796B29">
        <w:rPr>
          <w:b/>
          <w:lang w:val="es-CR"/>
        </w:rPr>
        <w:t xml:space="preserve"> INFORMACIÓN USADA </w:t>
      </w:r>
      <w:r w:rsidR="00A358F7">
        <w:rPr>
          <w:b/>
          <w:lang w:val="es-CR"/>
        </w:rPr>
        <w:t>Y</w:t>
      </w:r>
      <w:r w:rsidR="0091655B" w:rsidRPr="00796B29">
        <w:rPr>
          <w:b/>
          <w:lang w:val="es-CR"/>
        </w:rPr>
        <w:t xml:space="preserve"> REQUERIDA</w:t>
      </w:r>
      <w:r w:rsidR="00A358F7">
        <w:rPr>
          <w:b/>
          <w:lang w:val="es-CR"/>
        </w:rPr>
        <w:t xml:space="preserve"> PARA LAS DECISIONES</w:t>
      </w:r>
    </w:p>
    <w:p w14:paraId="64073F46" w14:textId="77777777" w:rsidR="000601A4" w:rsidRPr="00796B29" w:rsidRDefault="000601A4" w:rsidP="000601A4">
      <w:pPr>
        <w:rPr>
          <w:lang w:val="es-CR"/>
        </w:rPr>
      </w:pPr>
    </w:p>
    <w:p w14:paraId="12F7095E" w14:textId="47B4C36E" w:rsidR="000601A4" w:rsidRPr="00796B29" w:rsidRDefault="000601A4" w:rsidP="000601A4">
      <w:pPr>
        <w:rPr>
          <w:lang w:val="es-CR"/>
        </w:rPr>
      </w:pPr>
      <w:r w:rsidRPr="00796B29">
        <w:rPr>
          <w:lang w:val="es-CR"/>
        </w:rPr>
        <w:t xml:space="preserve">Gracias por revisar los productos de información. Ahora vamos a </w:t>
      </w:r>
      <w:r w:rsidR="00516B96">
        <w:rPr>
          <w:lang w:val="es-CR"/>
        </w:rPr>
        <w:t>retomar</w:t>
      </w:r>
      <w:r w:rsidRPr="00796B29">
        <w:rPr>
          <w:lang w:val="es-CR"/>
        </w:rPr>
        <w:t xml:space="preserve"> su trabajo. </w:t>
      </w:r>
    </w:p>
    <w:p w14:paraId="6B9B72EC" w14:textId="77777777" w:rsidR="000601A4" w:rsidRPr="00796B29" w:rsidRDefault="000601A4" w:rsidP="000601A4">
      <w:pPr>
        <w:rPr>
          <w:lang w:val="es-CR"/>
        </w:rPr>
      </w:pPr>
    </w:p>
    <w:p w14:paraId="4336E63C" w14:textId="23C35771" w:rsidR="00001DDF" w:rsidRPr="00001DDF" w:rsidRDefault="000601A4" w:rsidP="00001DDF">
      <w:pPr>
        <w:pStyle w:val="Prrafodelista"/>
        <w:numPr>
          <w:ilvl w:val="0"/>
          <w:numId w:val="17"/>
        </w:numPr>
        <w:ind w:left="426" w:hanging="426"/>
        <w:rPr>
          <w:lang w:val="es-CR"/>
        </w:rPr>
      </w:pPr>
      <w:r w:rsidRPr="00796B29">
        <w:rPr>
          <w:lang w:val="es-CR"/>
        </w:rPr>
        <w:t>¿</w:t>
      </w:r>
      <w:r w:rsidR="000920DA">
        <w:rPr>
          <w:lang w:val="es-CR"/>
        </w:rPr>
        <w:t>C</w:t>
      </w:r>
      <w:r w:rsidRPr="00796B29">
        <w:rPr>
          <w:lang w:val="es-CR"/>
        </w:rPr>
        <w:t>uáles son las decisiones y recomendaciones más importantes que hace</w:t>
      </w:r>
      <w:r w:rsidR="00001DDF">
        <w:rPr>
          <w:lang w:val="es-CR"/>
        </w:rPr>
        <w:t>n</w:t>
      </w:r>
      <w:r w:rsidRPr="00796B29">
        <w:rPr>
          <w:lang w:val="es-CR"/>
        </w:rPr>
        <w:t xml:space="preserve"> usted y su equipo</w:t>
      </w:r>
      <w:r w:rsidR="000920DA">
        <w:rPr>
          <w:lang w:val="es-CR"/>
        </w:rPr>
        <w:t xml:space="preserve"> para la gestión de la agricultura de granos básicos</w:t>
      </w:r>
      <w:r w:rsidR="009F4094">
        <w:rPr>
          <w:lang w:val="es-CR"/>
        </w:rPr>
        <w:t xml:space="preserve">, </w:t>
      </w:r>
      <w:r w:rsidR="000920DA">
        <w:rPr>
          <w:lang w:val="es-CR"/>
        </w:rPr>
        <w:t xml:space="preserve">la </w:t>
      </w:r>
      <w:r w:rsidR="009F4094">
        <w:rPr>
          <w:lang w:val="es-CR"/>
        </w:rPr>
        <w:t>SAN y el clima</w:t>
      </w:r>
      <w:r w:rsidRPr="00796B29">
        <w:rPr>
          <w:lang w:val="es-CR"/>
        </w:rPr>
        <w:t>?, ¿para qué p</w:t>
      </w:r>
      <w:r w:rsidR="000920DA">
        <w:rPr>
          <w:lang w:val="es-CR"/>
        </w:rPr>
        <w:t>arte del país?</w:t>
      </w:r>
    </w:p>
    <w:p w14:paraId="1A5C8AA8" w14:textId="77777777" w:rsidR="001719AC" w:rsidRDefault="001719AC" w:rsidP="000601A4">
      <w:pPr>
        <w:rPr>
          <w:lang w:val="es-CR"/>
        </w:rPr>
      </w:pPr>
    </w:p>
    <w:tbl>
      <w:tblPr>
        <w:tblStyle w:val="Tablaconcuadrcula"/>
        <w:tblW w:w="0" w:type="auto"/>
        <w:tblLook w:val="04A0" w:firstRow="1" w:lastRow="0" w:firstColumn="1" w:lastColumn="0" w:noHBand="0" w:noVBand="1"/>
      </w:tblPr>
      <w:tblGrid>
        <w:gridCol w:w="9350"/>
      </w:tblGrid>
      <w:tr w:rsidR="004F4F43" w:rsidRPr="00431AA2" w14:paraId="2617934A" w14:textId="77777777" w:rsidTr="004F4F43">
        <w:tc>
          <w:tcPr>
            <w:tcW w:w="9350" w:type="dxa"/>
            <w:shd w:val="clear" w:color="auto" w:fill="D9D9D9" w:themeFill="background1" w:themeFillShade="D9"/>
          </w:tcPr>
          <w:p w14:paraId="717A4C54" w14:textId="77777777" w:rsidR="004F4F43" w:rsidRDefault="004F4F43" w:rsidP="004F4F43"/>
          <w:p w14:paraId="7BCF3988" w14:textId="77777777" w:rsidR="004F4F43" w:rsidRDefault="004F4F43" w:rsidP="004F4F43"/>
          <w:p w14:paraId="57DF22E5" w14:textId="77777777" w:rsidR="004F4F43" w:rsidRDefault="004F4F43" w:rsidP="004F4F43"/>
          <w:p w14:paraId="264A9B36" w14:textId="77777777" w:rsidR="004F4F43" w:rsidRDefault="004F4F43" w:rsidP="004F4F43"/>
          <w:p w14:paraId="17312F4D" w14:textId="77777777" w:rsidR="004F4F43" w:rsidRDefault="004F4F43" w:rsidP="004F4F43"/>
          <w:p w14:paraId="54F057CA" w14:textId="77777777" w:rsidR="004F4F43" w:rsidRDefault="004F4F43" w:rsidP="004F4F43"/>
          <w:p w14:paraId="2364D0C7" w14:textId="77777777" w:rsidR="004F4F43" w:rsidRDefault="004F4F43" w:rsidP="004F4F43"/>
          <w:p w14:paraId="6DAA2773" w14:textId="77777777" w:rsidR="004F4F43" w:rsidRDefault="004F4F43" w:rsidP="004F4F43"/>
          <w:p w14:paraId="33B859B8" w14:textId="77777777" w:rsidR="004F4F43" w:rsidRDefault="004F4F43" w:rsidP="004F4F43"/>
          <w:p w14:paraId="4256B3E5" w14:textId="77777777" w:rsidR="004F4F43" w:rsidRDefault="004F4F43" w:rsidP="004F4F43"/>
          <w:p w14:paraId="1340400C" w14:textId="77777777" w:rsidR="004F4F43" w:rsidRDefault="004F4F43" w:rsidP="004F4F43"/>
          <w:p w14:paraId="22E5B665" w14:textId="77777777" w:rsidR="004F4F43" w:rsidRDefault="004F4F43" w:rsidP="004F4F43"/>
          <w:p w14:paraId="619316B5" w14:textId="77777777" w:rsidR="004F4F43" w:rsidRDefault="004F4F43" w:rsidP="004F4F43"/>
          <w:p w14:paraId="62DB0BAC" w14:textId="77777777" w:rsidR="004F4F43" w:rsidRDefault="004F4F43" w:rsidP="004F4F43"/>
          <w:p w14:paraId="40AB05EA" w14:textId="77777777" w:rsidR="004F4F43" w:rsidRDefault="004F4F43" w:rsidP="004F4F43"/>
          <w:p w14:paraId="7C0EC7E8" w14:textId="77777777" w:rsidR="004F4F43" w:rsidRDefault="004F4F43" w:rsidP="004F4F43"/>
          <w:p w14:paraId="5E1810AE" w14:textId="77777777" w:rsidR="004F4F43" w:rsidRDefault="004F4F43" w:rsidP="004F4F43"/>
          <w:p w14:paraId="5C44D7B9" w14:textId="77777777" w:rsidR="004F4F43" w:rsidRDefault="004F4F43" w:rsidP="004F4F43"/>
          <w:p w14:paraId="5814BF5A" w14:textId="77777777" w:rsidR="004F4F43" w:rsidRDefault="004F4F43" w:rsidP="004F4F43"/>
          <w:p w14:paraId="085BB13C" w14:textId="77777777" w:rsidR="004F4F43" w:rsidRDefault="004F4F43" w:rsidP="004F4F43"/>
          <w:p w14:paraId="326349EB" w14:textId="77777777" w:rsidR="004F4F43" w:rsidRDefault="004F4F43" w:rsidP="004F4F43"/>
        </w:tc>
      </w:tr>
    </w:tbl>
    <w:p w14:paraId="13E6B0B0" w14:textId="77777777" w:rsidR="004F4F43" w:rsidRPr="00B169CB" w:rsidRDefault="004F4F43" w:rsidP="004F4F43">
      <w:pPr>
        <w:rPr>
          <w:lang w:val="es-GT"/>
        </w:rPr>
      </w:pPr>
    </w:p>
    <w:p w14:paraId="410ED714" w14:textId="69B2C548" w:rsidR="004F4F43" w:rsidRDefault="001719AC" w:rsidP="0055097E">
      <w:pPr>
        <w:pStyle w:val="Prrafodelista"/>
        <w:numPr>
          <w:ilvl w:val="0"/>
          <w:numId w:val="17"/>
        </w:numPr>
        <w:ind w:left="426" w:hanging="426"/>
        <w:rPr>
          <w:lang w:val="es-CR"/>
        </w:rPr>
      </w:pPr>
      <w:r>
        <w:rPr>
          <w:lang w:val="es-CR"/>
        </w:rPr>
        <w:t xml:space="preserve">De </w:t>
      </w:r>
      <w:r w:rsidR="00A358F7">
        <w:rPr>
          <w:lang w:val="es-CR"/>
        </w:rPr>
        <w:t>estas</w:t>
      </w:r>
      <w:r>
        <w:rPr>
          <w:lang w:val="es-CR"/>
        </w:rPr>
        <w:t xml:space="preserve"> decisiones o recomendaciones, </w:t>
      </w:r>
      <w:r w:rsidR="00731E42" w:rsidRPr="00796B29">
        <w:rPr>
          <w:lang w:val="es-CR"/>
        </w:rPr>
        <w:t>¿</w:t>
      </w:r>
      <w:r>
        <w:rPr>
          <w:lang w:val="es-CR"/>
        </w:rPr>
        <w:t>c</w:t>
      </w:r>
      <w:r w:rsidR="00731E42">
        <w:rPr>
          <w:lang w:val="es-CR"/>
        </w:rPr>
        <w:t xml:space="preserve">uáles podrían beneficiarse </w:t>
      </w:r>
      <w:r w:rsidR="000B7F9A">
        <w:rPr>
          <w:lang w:val="es-CR"/>
        </w:rPr>
        <w:t xml:space="preserve">más </w:t>
      </w:r>
      <w:r w:rsidR="00731E42">
        <w:rPr>
          <w:lang w:val="es-CR"/>
        </w:rPr>
        <w:t>de información</w:t>
      </w:r>
      <w:r w:rsidR="000B7F9A">
        <w:rPr>
          <w:lang w:val="es-CR"/>
        </w:rPr>
        <w:t xml:space="preserve"> periódica</w:t>
      </w:r>
      <w:r w:rsidR="00731E42">
        <w:rPr>
          <w:lang w:val="es-CR"/>
        </w:rPr>
        <w:t xml:space="preserve"> sobre clima, </w:t>
      </w:r>
      <w:r w:rsidR="009F4094">
        <w:rPr>
          <w:lang w:val="es-CR"/>
        </w:rPr>
        <w:t>agricultura, SAN</w:t>
      </w:r>
      <w:r w:rsidR="00731E42">
        <w:rPr>
          <w:lang w:val="es-CR"/>
        </w:rPr>
        <w:t xml:space="preserve"> y mercados</w:t>
      </w:r>
      <w:r w:rsidR="00731E42" w:rsidRPr="00796B29">
        <w:rPr>
          <w:lang w:val="es-CR"/>
        </w:rPr>
        <w:t>?</w:t>
      </w:r>
      <w:r w:rsidR="004F4F43" w:rsidRPr="004F4F43">
        <w:rPr>
          <w:i/>
          <w:lang w:val="es-CR"/>
        </w:rPr>
        <w:t xml:space="preserve"> </w:t>
      </w:r>
      <w:r w:rsidR="004F4F43" w:rsidRPr="000B7F9A">
        <w:rPr>
          <w:i/>
          <w:lang w:val="es-CR"/>
        </w:rPr>
        <w:t>(seleccionar tres</w:t>
      </w:r>
      <w:r w:rsidR="004F4F43">
        <w:rPr>
          <w:i/>
          <w:lang w:val="es-CR"/>
        </w:rPr>
        <w:t>,</w:t>
      </w:r>
      <w:r w:rsidR="004F4F43" w:rsidRPr="000B7F9A">
        <w:rPr>
          <w:i/>
          <w:lang w:val="es-CR"/>
        </w:rPr>
        <w:t xml:space="preserve"> copiar</w:t>
      </w:r>
      <w:r w:rsidR="004F4F43">
        <w:rPr>
          <w:i/>
          <w:lang w:val="es-CR"/>
        </w:rPr>
        <w:t>las</w:t>
      </w:r>
      <w:r w:rsidR="004F4F43" w:rsidRPr="000B7F9A">
        <w:rPr>
          <w:i/>
          <w:lang w:val="es-CR"/>
        </w:rPr>
        <w:t xml:space="preserve"> en el cuadro de la siguiente página</w:t>
      </w:r>
      <w:r w:rsidR="004F4F43">
        <w:rPr>
          <w:i/>
          <w:lang w:val="es-CR"/>
        </w:rPr>
        <w:t>)</w:t>
      </w:r>
    </w:p>
    <w:p w14:paraId="3BFD4665" w14:textId="77777777" w:rsidR="004F4F43" w:rsidRPr="004F4F43" w:rsidRDefault="004F4F43" w:rsidP="004F4F43">
      <w:pPr>
        <w:rPr>
          <w:lang w:val="es-CR"/>
        </w:rPr>
      </w:pPr>
    </w:p>
    <w:p w14:paraId="3292D7D4" w14:textId="4ED2BFEA" w:rsidR="00731E42" w:rsidRPr="004F4F43" w:rsidRDefault="004F4F43" w:rsidP="0055097E">
      <w:pPr>
        <w:pStyle w:val="Prrafodelista"/>
        <w:numPr>
          <w:ilvl w:val="0"/>
          <w:numId w:val="17"/>
        </w:numPr>
        <w:ind w:left="426" w:hanging="426"/>
        <w:rPr>
          <w:lang w:val="es-CR"/>
        </w:rPr>
      </w:pPr>
      <w:r>
        <w:rPr>
          <w:lang w:val="es-CR"/>
        </w:rPr>
        <w:t>Específicamente, ¿cuál es esa información que podría apoyar sus decisiones?</w:t>
      </w:r>
      <w:r w:rsidRPr="008F49A8">
        <w:rPr>
          <w:i/>
          <w:lang w:val="es-CR"/>
        </w:rPr>
        <w:t xml:space="preserve"> (registrar en el cuadro)</w:t>
      </w:r>
      <w:r w:rsidR="000B7F9A" w:rsidRPr="008F49A8">
        <w:rPr>
          <w:i/>
          <w:lang w:val="es-CR"/>
        </w:rPr>
        <w:t>.</w:t>
      </w:r>
      <w:r w:rsidR="001A39B7" w:rsidRPr="004F4F43">
        <w:rPr>
          <w:lang w:val="es-CR"/>
        </w:rPr>
        <w:t xml:space="preserve"> </w:t>
      </w:r>
    </w:p>
    <w:p w14:paraId="029D974C" w14:textId="77777777" w:rsidR="00A358F7" w:rsidRPr="00796B29" w:rsidRDefault="00A358F7" w:rsidP="0091655B">
      <w:pPr>
        <w:rPr>
          <w:lang w:val="es-CR"/>
        </w:rPr>
      </w:pPr>
    </w:p>
    <w:p w14:paraId="41158714" w14:textId="5FA6EC99" w:rsidR="00F60320" w:rsidRPr="00796B29" w:rsidRDefault="000A09F4" w:rsidP="00184D7E">
      <w:pPr>
        <w:pStyle w:val="Prrafodelista"/>
        <w:numPr>
          <w:ilvl w:val="0"/>
          <w:numId w:val="17"/>
        </w:numPr>
        <w:ind w:left="426" w:hanging="426"/>
        <w:rPr>
          <w:lang w:val="es-CR"/>
        </w:rPr>
      </w:pPr>
      <w:r w:rsidRPr="00796B29">
        <w:rPr>
          <w:lang w:val="es-CR"/>
        </w:rPr>
        <w:t xml:space="preserve">¿Cuáles son los </w:t>
      </w:r>
      <w:r w:rsidR="000B7F9A">
        <w:rPr>
          <w:lang w:val="es-CR"/>
        </w:rPr>
        <w:t>boletine</w:t>
      </w:r>
      <w:r w:rsidRPr="00796B29">
        <w:rPr>
          <w:lang w:val="es-CR"/>
        </w:rPr>
        <w:t xml:space="preserve">s </w:t>
      </w:r>
      <w:r w:rsidR="00731E42">
        <w:rPr>
          <w:lang w:val="es-CR"/>
        </w:rPr>
        <w:t xml:space="preserve">o fuentes </w:t>
      </w:r>
      <w:r w:rsidRPr="00796B29">
        <w:rPr>
          <w:lang w:val="es-CR"/>
        </w:rPr>
        <w:t xml:space="preserve">de información que utiliza </w:t>
      </w:r>
      <w:r w:rsidR="001A39B7">
        <w:rPr>
          <w:lang w:val="es-CR"/>
        </w:rPr>
        <w:t xml:space="preserve">actualmente </w:t>
      </w:r>
      <w:r w:rsidRPr="00796B29">
        <w:rPr>
          <w:lang w:val="es-CR"/>
        </w:rPr>
        <w:t xml:space="preserve">para </w:t>
      </w:r>
      <w:r w:rsidR="00731E42">
        <w:rPr>
          <w:lang w:val="es-CR"/>
        </w:rPr>
        <w:t>cubrir estas necesidades</w:t>
      </w:r>
      <w:r w:rsidRPr="00796B29">
        <w:rPr>
          <w:lang w:val="es-CR"/>
        </w:rPr>
        <w:t xml:space="preserve">? </w:t>
      </w:r>
      <w:r w:rsidR="001A39B7">
        <w:rPr>
          <w:lang w:val="es-CR"/>
        </w:rPr>
        <w:t>(</w:t>
      </w:r>
      <w:r w:rsidR="001A39B7" w:rsidRPr="001A39B7">
        <w:rPr>
          <w:i/>
          <w:lang w:val="es-CR"/>
        </w:rPr>
        <w:t>registrar en el cuadro)</w:t>
      </w:r>
    </w:p>
    <w:p w14:paraId="43C4044D" w14:textId="77777777" w:rsidR="000B7F9A" w:rsidRDefault="000B7F9A" w:rsidP="00734DE9">
      <w:pPr>
        <w:rPr>
          <w:lang w:val="es-CR"/>
        </w:rPr>
      </w:pPr>
    </w:p>
    <w:p w14:paraId="5593241F" w14:textId="0A4749D4" w:rsidR="000B7F9A" w:rsidRDefault="000B7F9A" w:rsidP="00184D7E">
      <w:pPr>
        <w:pStyle w:val="Prrafodelista"/>
        <w:numPr>
          <w:ilvl w:val="0"/>
          <w:numId w:val="17"/>
        </w:numPr>
        <w:ind w:left="426" w:hanging="426"/>
        <w:rPr>
          <w:lang w:val="es-CR"/>
        </w:rPr>
      </w:pPr>
      <w:r>
        <w:rPr>
          <w:lang w:val="es-CR"/>
        </w:rPr>
        <w:t>Imagínese que usted le hace un pedido especial de información al Foro Cen</w:t>
      </w:r>
      <w:r w:rsidR="007222EB">
        <w:rPr>
          <w:lang w:val="es-CR"/>
        </w:rPr>
        <w:t>troamericano del Clima o al INSI</w:t>
      </w:r>
      <w:r>
        <w:rPr>
          <w:lang w:val="es-CR"/>
        </w:rPr>
        <w:t xml:space="preserve">VUMEH o a FEWSNET o al MAGA y que no tiene limitaciones de presupuesto para </w:t>
      </w:r>
      <w:r w:rsidR="001A39B7">
        <w:rPr>
          <w:lang w:val="es-CR"/>
        </w:rPr>
        <w:t>pagarlo</w:t>
      </w:r>
      <w:r>
        <w:rPr>
          <w:lang w:val="es-CR"/>
        </w:rPr>
        <w:t xml:space="preserve">. ¿Cómo sería </w:t>
      </w:r>
      <w:r w:rsidR="001A39B7">
        <w:rPr>
          <w:lang w:val="es-CR"/>
        </w:rPr>
        <w:t>el</w:t>
      </w:r>
      <w:r>
        <w:rPr>
          <w:lang w:val="es-CR"/>
        </w:rPr>
        <w:t xml:space="preserve"> producto</w:t>
      </w:r>
      <w:r w:rsidR="001A39B7">
        <w:rPr>
          <w:lang w:val="es-CR"/>
        </w:rPr>
        <w:t xml:space="preserve"> ideal para suplir la información que usted necesita</w:t>
      </w:r>
      <w:r>
        <w:rPr>
          <w:lang w:val="es-CR"/>
        </w:rPr>
        <w:t>? (Indagar por contenido, formato, lenguaje, periodicidad).</w:t>
      </w:r>
      <w:r w:rsidR="009F4094">
        <w:rPr>
          <w:lang w:val="es-CR"/>
        </w:rPr>
        <w:t xml:space="preserve"> </w:t>
      </w:r>
    </w:p>
    <w:p w14:paraId="213542AB" w14:textId="77777777" w:rsidR="0055097E" w:rsidRDefault="0055097E" w:rsidP="000B7F9A">
      <w:pPr>
        <w:rPr>
          <w:lang w:val="es-CR"/>
        </w:rPr>
      </w:pPr>
    </w:p>
    <w:p w14:paraId="2C1C1FD2" w14:textId="6BE8085B" w:rsidR="000B7F9A" w:rsidRDefault="001A39B7" w:rsidP="00184D7E">
      <w:pPr>
        <w:pStyle w:val="Prrafodelista"/>
        <w:numPr>
          <w:ilvl w:val="0"/>
          <w:numId w:val="17"/>
        </w:numPr>
        <w:ind w:left="426" w:hanging="426"/>
        <w:rPr>
          <w:i/>
          <w:lang w:val="es-CR"/>
        </w:rPr>
      </w:pPr>
      <w:r>
        <w:rPr>
          <w:lang w:val="es-CR"/>
        </w:rPr>
        <w:t>Ahora imagínese que ya estamos en el 2017, que le enviaron muchas versiones del producto, usted las corrigió y tiene en este momento el producto perfecto sobre su escritorio o en la pantalla de su computadora</w:t>
      </w:r>
      <w:r w:rsidR="009C77DF">
        <w:rPr>
          <w:lang w:val="es-CR"/>
        </w:rPr>
        <w:t>. Imagine que está nuevamente en un año de El Niño o en una circunstancia que hace urgente el uso de este producto</w:t>
      </w:r>
      <w:r>
        <w:rPr>
          <w:lang w:val="es-CR"/>
        </w:rPr>
        <w:t xml:space="preserve">. </w:t>
      </w:r>
      <w:proofErr w:type="gramStart"/>
      <w:r>
        <w:rPr>
          <w:lang w:val="es-CR"/>
        </w:rPr>
        <w:t>¿</w:t>
      </w:r>
      <w:proofErr w:type="gramEnd"/>
      <w:r>
        <w:rPr>
          <w:lang w:val="es-CR"/>
        </w:rPr>
        <w:t xml:space="preserve">Qué podría pasar dentro </w:t>
      </w:r>
      <w:r>
        <w:rPr>
          <w:lang w:val="es-CR"/>
        </w:rPr>
        <w:lastRenderedPageBreak/>
        <w:t>de su equipo</w:t>
      </w:r>
      <w:r w:rsidR="009C77DF">
        <w:rPr>
          <w:lang w:val="es-CR"/>
        </w:rPr>
        <w:t xml:space="preserve"> / organización / otros ámbitos</w:t>
      </w:r>
      <w:r>
        <w:rPr>
          <w:lang w:val="es-CR"/>
        </w:rPr>
        <w:t xml:space="preserve"> para que </w:t>
      </w:r>
      <w:r w:rsidR="009C77DF">
        <w:rPr>
          <w:lang w:val="es-CR"/>
        </w:rPr>
        <w:t xml:space="preserve">esta información no pudiera ser utilizada </w:t>
      </w:r>
      <w:r w:rsidR="009C77DF" w:rsidRPr="009C77DF">
        <w:rPr>
          <w:i/>
          <w:lang w:val="es-CR"/>
        </w:rPr>
        <w:t>(Explorar cada ámbito por separado)</w:t>
      </w:r>
      <w:r w:rsidR="009C77DF">
        <w:rPr>
          <w:i/>
          <w:lang w:val="es-CR"/>
        </w:rPr>
        <w:t>.</w:t>
      </w:r>
    </w:p>
    <w:p w14:paraId="50BB4883" w14:textId="77777777" w:rsidR="009C77DF" w:rsidRDefault="009C77DF" w:rsidP="000B7F9A">
      <w:pPr>
        <w:rPr>
          <w:i/>
          <w:lang w:val="es-CR"/>
        </w:rPr>
      </w:pPr>
    </w:p>
    <w:p w14:paraId="671DDEDD" w14:textId="64D5EC55" w:rsidR="009C77DF" w:rsidRPr="00796B29" w:rsidRDefault="009C77DF" w:rsidP="00184D7E">
      <w:pPr>
        <w:pStyle w:val="Prrafodelista"/>
        <w:numPr>
          <w:ilvl w:val="0"/>
          <w:numId w:val="17"/>
        </w:numPr>
        <w:ind w:left="426" w:hanging="426"/>
        <w:rPr>
          <w:lang w:val="es-CR"/>
        </w:rPr>
      </w:pPr>
      <w:r w:rsidRPr="00796B29">
        <w:rPr>
          <w:lang w:val="es-CR"/>
        </w:rPr>
        <w:t>¿Genera su institución datos relacionados con temas clave para la a</w:t>
      </w:r>
      <w:r w:rsidR="009F4094">
        <w:rPr>
          <w:lang w:val="es-CR"/>
        </w:rPr>
        <w:t>gricultura familiar y SAN</w:t>
      </w:r>
      <w:r w:rsidRPr="00796B29">
        <w:rPr>
          <w:lang w:val="es-CR"/>
        </w:rPr>
        <w:t>?, ¿cada cuánto tiempo?, ¿qué zonas del país cubre?, ¿son compartidos con otras instituciones?</w:t>
      </w:r>
      <w:r>
        <w:rPr>
          <w:lang w:val="es-CR"/>
        </w:rPr>
        <w:t>, ¿nos puede compartir un ejemplar?</w:t>
      </w:r>
    </w:p>
    <w:p w14:paraId="7FFBB04A" w14:textId="77777777" w:rsidR="009C77DF" w:rsidRPr="00796B29" w:rsidRDefault="009C77DF" w:rsidP="009C77DF">
      <w:pPr>
        <w:rPr>
          <w:lang w:val="es-CR"/>
        </w:rPr>
      </w:pPr>
    </w:p>
    <w:tbl>
      <w:tblPr>
        <w:tblStyle w:val="Tablaconcuadrcula"/>
        <w:tblW w:w="0" w:type="auto"/>
        <w:tblLook w:val="04A0" w:firstRow="1" w:lastRow="0" w:firstColumn="1" w:lastColumn="0" w:noHBand="0" w:noVBand="1"/>
      </w:tblPr>
      <w:tblGrid>
        <w:gridCol w:w="9350"/>
      </w:tblGrid>
      <w:tr w:rsidR="009C77DF" w:rsidRPr="00431AA2" w14:paraId="40EEE84F" w14:textId="77777777" w:rsidTr="004F4F43">
        <w:tc>
          <w:tcPr>
            <w:tcW w:w="9350" w:type="dxa"/>
            <w:shd w:val="clear" w:color="auto" w:fill="D9D9D9" w:themeFill="background1" w:themeFillShade="D9"/>
          </w:tcPr>
          <w:p w14:paraId="75A713E5" w14:textId="77777777" w:rsidR="009C77DF" w:rsidRDefault="009C77DF" w:rsidP="00184D7E"/>
          <w:p w14:paraId="56248F74" w14:textId="77777777" w:rsidR="00001DDF" w:rsidRDefault="00001DDF" w:rsidP="00184D7E"/>
          <w:p w14:paraId="4271D695" w14:textId="77777777" w:rsidR="00A358F7" w:rsidRDefault="00A358F7" w:rsidP="00184D7E"/>
          <w:p w14:paraId="05D07DBA" w14:textId="77777777" w:rsidR="00A358F7" w:rsidRDefault="00A358F7" w:rsidP="00184D7E"/>
          <w:p w14:paraId="2A73FF7F" w14:textId="77777777" w:rsidR="00A358F7" w:rsidRDefault="00A358F7" w:rsidP="00184D7E"/>
          <w:p w14:paraId="2EFDD629" w14:textId="77777777" w:rsidR="004F4F43" w:rsidRDefault="004F4F43" w:rsidP="00184D7E"/>
          <w:p w14:paraId="5B0D9D0A" w14:textId="77777777" w:rsidR="004F4F43" w:rsidRDefault="004F4F43" w:rsidP="00184D7E"/>
          <w:p w14:paraId="344E60AD" w14:textId="77777777" w:rsidR="004F4F43" w:rsidRDefault="004F4F43" w:rsidP="00184D7E"/>
          <w:p w14:paraId="3DDF90BC" w14:textId="77777777" w:rsidR="004F4F43" w:rsidRDefault="004F4F43" w:rsidP="00184D7E"/>
          <w:p w14:paraId="44C04580" w14:textId="77777777" w:rsidR="004F4F43" w:rsidRDefault="004F4F43" w:rsidP="00184D7E"/>
          <w:p w14:paraId="2441EB25" w14:textId="77777777" w:rsidR="00A358F7" w:rsidRDefault="00A358F7" w:rsidP="00184D7E"/>
          <w:p w14:paraId="51F862B0" w14:textId="77777777" w:rsidR="009C77DF" w:rsidRDefault="009C77DF" w:rsidP="00184D7E"/>
        </w:tc>
      </w:tr>
    </w:tbl>
    <w:p w14:paraId="2852E788" w14:textId="77777777" w:rsidR="009C77DF" w:rsidRPr="00796B29" w:rsidRDefault="009C77DF" w:rsidP="009C77DF">
      <w:pPr>
        <w:rPr>
          <w:lang w:val="es-CR"/>
        </w:rPr>
      </w:pPr>
    </w:p>
    <w:p w14:paraId="631C6275" w14:textId="44D232E4" w:rsidR="00F60320" w:rsidRDefault="009C77DF" w:rsidP="0091655B">
      <w:pPr>
        <w:rPr>
          <w:lang w:val="es-419"/>
        </w:rPr>
      </w:pPr>
      <w:r w:rsidRPr="00796B29">
        <w:rPr>
          <w:lang w:val="es-CR"/>
        </w:rPr>
        <w:t>Muchas gracias por atender esta entrevista. La información que nos ha provisto es muy valiosa. Compartiremos con usted el informe que elaboremos con esta y otras</w:t>
      </w:r>
      <w:r w:rsidR="00A358F7">
        <w:rPr>
          <w:lang w:val="es-CR"/>
        </w:rPr>
        <w:t xml:space="preserve"> entrevistas</w:t>
      </w:r>
      <w:r>
        <w:rPr>
          <w:lang w:val="es-CR"/>
        </w:rPr>
        <w:t>.</w:t>
      </w:r>
      <w:r w:rsidR="00303CC1">
        <w:rPr>
          <w:lang w:val="es-CR"/>
        </w:rPr>
        <w:t xml:space="preserve"> </w:t>
      </w:r>
      <w:r w:rsidR="00303CC1">
        <w:rPr>
          <w:lang w:val="es-419"/>
        </w:rPr>
        <w:t xml:space="preserve">¿Antes de finalizar la entrevista, usted tiene alguna pregunta para </w:t>
      </w:r>
      <w:proofErr w:type="spellStart"/>
      <w:proofErr w:type="gramStart"/>
      <w:r w:rsidR="00303CC1">
        <w:rPr>
          <w:lang w:val="es-419"/>
        </w:rPr>
        <w:t>mi</w:t>
      </w:r>
      <w:proofErr w:type="spellEnd"/>
      <w:proofErr w:type="gramEnd"/>
      <w:r w:rsidR="00303CC1">
        <w:rPr>
          <w:lang w:val="es-419"/>
        </w:rPr>
        <w:t>?</w:t>
      </w:r>
    </w:p>
    <w:p w14:paraId="0CD49BAF" w14:textId="77777777" w:rsidR="00A62086" w:rsidRDefault="00A62086" w:rsidP="0091655B">
      <w:pPr>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00"/>
        <w:tblLook w:val="04A0" w:firstRow="1" w:lastRow="0" w:firstColumn="1" w:lastColumn="0" w:noHBand="0" w:noVBand="1"/>
      </w:tblPr>
      <w:tblGrid>
        <w:gridCol w:w="9360"/>
      </w:tblGrid>
      <w:tr w:rsidR="00A62086" w:rsidRPr="00431AA2" w14:paraId="7A47F7AC" w14:textId="77777777" w:rsidTr="00A62086">
        <w:tc>
          <w:tcPr>
            <w:tcW w:w="9360" w:type="dxa"/>
            <w:shd w:val="clear" w:color="auto" w:fill="FFFF00"/>
          </w:tcPr>
          <w:p w14:paraId="4F434CEA" w14:textId="77777777" w:rsidR="00A62086" w:rsidRDefault="00A62086" w:rsidP="00941426">
            <w:pPr>
              <w:spacing w:before="240"/>
              <w:jc w:val="center"/>
              <w:rPr>
                <w:b/>
              </w:rPr>
            </w:pPr>
            <w:r>
              <w:rPr>
                <w:b/>
              </w:rPr>
              <w:t>Transcribir resultados en hoja 5 del Archivo Excel</w:t>
            </w:r>
          </w:p>
          <w:p w14:paraId="2C7AB394" w14:textId="70001C1C" w:rsidR="00941426" w:rsidRPr="00A366A1" w:rsidRDefault="00941426" w:rsidP="00941426">
            <w:pPr>
              <w:spacing w:before="240"/>
              <w:jc w:val="center"/>
              <w:rPr>
                <w:b/>
              </w:rPr>
            </w:pPr>
          </w:p>
        </w:tc>
      </w:tr>
    </w:tbl>
    <w:p w14:paraId="19B889C6" w14:textId="77777777" w:rsidR="00145BDE" w:rsidRPr="00796B29" w:rsidRDefault="00145BDE" w:rsidP="000601A4">
      <w:pPr>
        <w:rPr>
          <w:lang w:val="es-CR"/>
        </w:rPr>
        <w:sectPr w:rsidR="00145BDE" w:rsidRPr="00796B29" w:rsidSect="00D41008">
          <w:pgSz w:w="12240" w:h="15840" w:code="1"/>
          <w:pgMar w:top="1440" w:right="1440" w:bottom="1440" w:left="1440" w:header="720" w:footer="720" w:gutter="0"/>
          <w:cols w:space="720"/>
          <w:docGrid w:linePitch="360"/>
        </w:sectPr>
      </w:pPr>
    </w:p>
    <w:p w14:paraId="5528D0C5" w14:textId="77777777" w:rsidR="000601A4" w:rsidRDefault="000601A4" w:rsidP="000601A4">
      <w:pPr>
        <w:rPr>
          <w:lang w:val="es-GT"/>
        </w:rPr>
      </w:pPr>
    </w:p>
    <w:p w14:paraId="2C90A32A" w14:textId="7DD85AF5" w:rsidR="009F4094" w:rsidRDefault="009F4094" w:rsidP="000601A4">
      <w:pPr>
        <w:rPr>
          <w:lang w:val="es-GT"/>
        </w:rPr>
      </w:pPr>
      <w:r>
        <w:rPr>
          <w:lang w:val="es-GT"/>
        </w:rPr>
        <w:t>EVALUAR UNA DECISIÓN CLAVE. Si alcanza el tiempo evaluar adicionales.</w:t>
      </w:r>
    </w:p>
    <w:p w14:paraId="43D043AC" w14:textId="77777777" w:rsidR="009F4094" w:rsidRPr="00B169CB" w:rsidRDefault="009F4094" w:rsidP="000601A4">
      <w:pPr>
        <w:rPr>
          <w:lang w:val="es-GT"/>
        </w:rPr>
      </w:pPr>
    </w:p>
    <w:tbl>
      <w:tblPr>
        <w:tblStyle w:val="Tablaconcuadrcula"/>
        <w:tblW w:w="5000" w:type="pct"/>
        <w:tblLook w:val="04A0" w:firstRow="1" w:lastRow="0" w:firstColumn="1" w:lastColumn="0" w:noHBand="0" w:noVBand="1"/>
      </w:tblPr>
      <w:tblGrid>
        <w:gridCol w:w="1804"/>
        <w:gridCol w:w="2515"/>
        <w:gridCol w:w="2516"/>
        <w:gridCol w:w="2515"/>
      </w:tblGrid>
      <w:tr w:rsidR="00A62086" w14:paraId="6B12B8B3" w14:textId="1ED8CED2" w:rsidTr="009F4094">
        <w:tc>
          <w:tcPr>
            <w:tcW w:w="1980" w:type="dxa"/>
          </w:tcPr>
          <w:p w14:paraId="4366ED8A" w14:textId="7F5CB1AC" w:rsidR="00A62086" w:rsidRDefault="00A62086" w:rsidP="004F4F43"/>
        </w:tc>
        <w:tc>
          <w:tcPr>
            <w:tcW w:w="3102" w:type="dxa"/>
          </w:tcPr>
          <w:p w14:paraId="5EB3ACE2" w14:textId="420A0BB5" w:rsidR="00A62086" w:rsidRDefault="00A62086" w:rsidP="001A39B7">
            <w:r>
              <w:t>Decisión clave 1</w:t>
            </w:r>
          </w:p>
        </w:tc>
        <w:tc>
          <w:tcPr>
            <w:tcW w:w="3103" w:type="dxa"/>
          </w:tcPr>
          <w:p w14:paraId="2DFC4D91" w14:textId="3F23DACD" w:rsidR="00A62086" w:rsidRDefault="00A62086" w:rsidP="00A62086">
            <w:r w:rsidRPr="00303CC1">
              <w:t xml:space="preserve">Decisión clave </w:t>
            </w:r>
            <w:r>
              <w:t>2</w:t>
            </w:r>
          </w:p>
        </w:tc>
        <w:tc>
          <w:tcPr>
            <w:tcW w:w="3102" w:type="dxa"/>
          </w:tcPr>
          <w:p w14:paraId="433889FE" w14:textId="6F9DE459" w:rsidR="00A62086" w:rsidRDefault="00A62086" w:rsidP="00A62086">
            <w:r w:rsidRPr="00303CC1">
              <w:t xml:space="preserve">Decisión clave </w:t>
            </w:r>
            <w:r>
              <w:t>3</w:t>
            </w:r>
          </w:p>
        </w:tc>
      </w:tr>
      <w:tr w:rsidR="00A62086" w:rsidRPr="00431AA2" w14:paraId="10896DA9" w14:textId="0A626ECB" w:rsidTr="009F4094">
        <w:tblPrEx>
          <w:shd w:val="clear" w:color="auto" w:fill="D9D9D9" w:themeFill="background1" w:themeFillShade="D9"/>
        </w:tblPrEx>
        <w:trPr>
          <w:trHeight w:val="1701"/>
        </w:trPr>
        <w:tc>
          <w:tcPr>
            <w:tcW w:w="1980" w:type="dxa"/>
            <w:shd w:val="clear" w:color="auto" w:fill="auto"/>
          </w:tcPr>
          <w:p w14:paraId="01A16AA0" w14:textId="7D0EF641" w:rsidR="00A62086" w:rsidRDefault="00A62086" w:rsidP="0091655B">
            <w:r>
              <w:t>Descripción de la decisión  (pregunta 2)</w:t>
            </w:r>
          </w:p>
          <w:p w14:paraId="28842D0E" w14:textId="77777777" w:rsidR="00A62086" w:rsidRDefault="00A62086" w:rsidP="0091655B"/>
          <w:p w14:paraId="71C13D03" w14:textId="77777777" w:rsidR="00A62086" w:rsidRDefault="00A62086" w:rsidP="0091655B"/>
          <w:p w14:paraId="1D4E9A02" w14:textId="77777777" w:rsidR="00A62086" w:rsidRDefault="00A62086" w:rsidP="0091655B"/>
          <w:p w14:paraId="6B311ECC" w14:textId="77777777" w:rsidR="00A62086" w:rsidRDefault="00A62086" w:rsidP="0091655B"/>
          <w:p w14:paraId="113CC43F" w14:textId="77777777" w:rsidR="00A62086" w:rsidRDefault="00A62086" w:rsidP="0091655B"/>
        </w:tc>
        <w:tc>
          <w:tcPr>
            <w:tcW w:w="3102" w:type="dxa"/>
            <w:shd w:val="clear" w:color="auto" w:fill="D9D9D9" w:themeFill="background1" w:themeFillShade="D9"/>
          </w:tcPr>
          <w:p w14:paraId="63416446" w14:textId="77777777" w:rsidR="00A62086" w:rsidRDefault="00A62086" w:rsidP="0091655B"/>
        </w:tc>
        <w:tc>
          <w:tcPr>
            <w:tcW w:w="3103" w:type="dxa"/>
            <w:shd w:val="clear" w:color="auto" w:fill="D9D9D9" w:themeFill="background1" w:themeFillShade="D9"/>
          </w:tcPr>
          <w:p w14:paraId="5EB0C4E5" w14:textId="77777777" w:rsidR="00A62086" w:rsidRDefault="00A62086" w:rsidP="0091655B"/>
        </w:tc>
        <w:tc>
          <w:tcPr>
            <w:tcW w:w="3102" w:type="dxa"/>
            <w:shd w:val="clear" w:color="auto" w:fill="D9D9D9" w:themeFill="background1" w:themeFillShade="D9"/>
          </w:tcPr>
          <w:p w14:paraId="3E7E5B82" w14:textId="77777777" w:rsidR="00A62086" w:rsidRDefault="00A62086" w:rsidP="0091655B"/>
        </w:tc>
      </w:tr>
      <w:tr w:rsidR="00A62086" w14:paraId="3C376DDA" w14:textId="42C1556F" w:rsidTr="009F4094">
        <w:tblPrEx>
          <w:shd w:val="clear" w:color="auto" w:fill="D9D9D9" w:themeFill="background1" w:themeFillShade="D9"/>
        </w:tblPrEx>
        <w:trPr>
          <w:trHeight w:val="1701"/>
        </w:trPr>
        <w:tc>
          <w:tcPr>
            <w:tcW w:w="1980" w:type="dxa"/>
            <w:shd w:val="clear" w:color="auto" w:fill="auto"/>
          </w:tcPr>
          <w:p w14:paraId="518654E7" w14:textId="37EE304F" w:rsidR="00A62086" w:rsidRDefault="00A62086" w:rsidP="0091655B">
            <w:r>
              <w:t>Información necesaria (pregunta 3)</w:t>
            </w:r>
          </w:p>
          <w:p w14:paraId="2973F1DE" w14:textId="77777777" w:rsidR="00A62086" w:rsidRDefault="00A62086" w:rsidP="0091655B"/>
          <w:p w14:paraId="5A5E4313" w14:textId="77777777" w:rsidR="00A62086" w:rsidRDefault="00A62086" w:rsidP="0091655B"/>
          <w:p w14:paraId="6D40258A" w14:textId="77777777" w:rsidR="00A62086" w:rsidRDefault="00A62086" w:rsidP="0091655B"/>
          <w:p w14:paraId="09626D2D" w14:textId="77777777" w:rsidR="00A62086" w:rsidRDefault="00A62086" w:rsidP="0091655B"/>
          <w:p w14:paraId="61789D3A" w14:textId="77777777" w:rsidR="00A62086" w:rsidRDefault="00A62086" w:rsidP="009F4094"/>
        </w:tc>
        <w:tc>
          <w:tcPr>
            <w:tcW w:w="3102" w:type="dxa"/>
            <w:shd w:val="clear" w:color="auto" w:fill="D9D9D9" w:themeFill="background1" w:themeFillShade="D9"/>
          </w:tcPr>
          <w:p w14:paraId="6B3491E3" w14:textId="77777777" w:rsidR="00A62086" w:rsidRDefault="00A62086" w:rsidP="0091655B"/>
        </w:tc>
        <w:tc>
          <w:tcPr>
            <w:tcW w:w="3103" w:type="dxa"/>
            <w:shd w:val="clear" w:color="auto" w:fill="D9D9D9" w:themeFill="background1" w:themeFillShade="D9"/>
          </w:tcPr>
          <w:p w14:paraId="5ACD9DCF" w14:textId="77777777" w:rsidR="00A62086" w:rsidRDefault="00A62086" w:rsidP="0091655B"/>
        </w:tc>
        <w:tc>
          <w:tcPr>
            <w:tcW w:w="3102" w:type="dxa"/>
            <w:shd w:val="clear" w:color="auto" w:fill="D9D9D9" w:themeFill="background1" w:themeFillShade="D9"/>
          </w:tcPr>
          <w:p w14:paraId="1D2C0137" w14:textId="77777777" w:rsidR="00A62086" w:rsidRDefault="00A62086" w:rsidP="0091655B"/>
        </w:tc>
      </w:tr>
      <w:tr w:rsidR="00A62086" w:rsidRPr="00431AA2" w14:paraId="6EB84263" w14:textId="658FE7FF" w:rsidTr="009F4094">
        <w:tblPrEx>
          <w:shd w:val="clear" w:color="auto" w:fill="D9D9D9" w:themeFill="background1" w:themeFillShade="D9"/>
        </w:tblPrEx>
        <w:trPr>
          <w:trHeight w:val="1701"/>
        </w:trPr>
        <w:tc>
          <w:tcPr>
            <w:tcW w:w="1980" w:type="dxa"/>
            <w:shd w:val="clear" w:color="auto" w:fill="auto"/>
          </w:tcPr>
          <w:p w14:paraId="40A0D960" w14:textId="26C34D52" w:rsidR="00A62086" w:rsidRDefault="00A62086" w:rsidP="0091655B">
            <w:r>
              <w:t>Boletines en uso / Proveedor (pregunta 4)</w:t>
            </w:r>
          </w:p>
          <w:p w14:paraId="75BFFFF4" w14:textId="77777777" w:rsidR="00A62086" w:rsidRDefault="00A62086" w:rsidP="0091655B"/>
          <w:p w14:paraId="50ECFFB7" w14:textId="77777777" w:rsidR="00A62086" w:rsidRDefault="00A62086" w:rsidP="0091655B"/>
          <w:p w14:paraId="156AA94C" w14:textId="77777777" w:rsidR="00A62086" w:rsidRDefault="00A62086" w:rsidP="0091655B"/>
          <w:p w14:paraId="41B7D7ED" w14:textId="77777777" w:rsidR="00A62086" w:rsidRDefault="00A62086" w:rsidP="0091655B"/>
        </w:tc>
        <w:tc>
          <w:tcPr>
            <w:tcW w:w="3102" w:type="dxa"/>
            <w:shd w:val="clear" w:color="auto" w:fill="D9D9D9" w:themeFill="background1" w:themeFillShade="D9"/>
          </w:tcPr>
          <w:p w14:paraId="44E370D8" w14:textId="77777777" w:rsidR="00A62086" w:rsidRDefault="00A62086" w:rsidP="0091655B"/>
        </w:tc>
        <w:tc>
          <w:tcPr>
            <w:tcW w:w="3103" w:type="dxa"/>
            <w:shd w:val="clear" w:color="auto" w:fill="D9D9D9" w:themeFill="background1" w:themeFillShade="D9"/>
          </w:tcPr>
          <w:p w14:paraId="646CEED3" w14:textId="77777777" w:rsidR="00A62086" w:rsidRDefault="00A62086" w:rsidP="0091655B"/>
        </w:tc>
        <w:tc>
          <w:tcPr>
            <w:tcW w:w="3102" w:type="dxa"/>
            <w:shd w:val="clear" w:color="auto" w:fill="D9D9D9" w:themeFill="background1" w:themeFillShade="D9"/>
          </w:tcPr>
          <w:p w14:paraId="4213051F" w14:textId="77777777" w:rsidR="00A62086" w:rsidRDefault="00A62086" w:rsidP="0091655B"/>
        </w:tc>
      </w:tr>
      <w:tr w:rsidR="00A62086" w14:paraId="2FB0D911" w14:textId="77777777" w:rsidTr="009F4094">
        <w:tblPrEx>
          <w:shd w:val="clear" w:color="auto" w:fill="D9D9D9" w:themeFill="background1" w:themeFillShade="D9"/>
        </w:tblPrEx>
        <w:trPr>
          <w:trHeight w:val="1701"/>
        </w:trPr>
        <w:tc>
          <w:tcPr>
            <w:tcW w:w="1980" w:type="dxa"/>
            <w:shd w:val="clear" w:color="auto" w:fill="auto"/>
          </w:tcPr>
          <w:p w14:paraId="7BF767AC" w14:textId="77777777" w:rsidR="00A62086" w:rsidRDefault="00A62086" w:rsidP="0091655B">
            <w:r>
              <w:t>Producto ideal (pregunta 5)</w:t>
            </w:r>
          </w:p>
          <w:p w14:paraId="5D513907" w14:textId="77777777" w:rsidR="00A62086" w:rsidRDefault="00A62086" w:rsidP="0091655B"/>
          <w:p w14:paraId="1005B203" w14:textId="77777777" w:rsidR="00A62086" w:rsidRDefault="00A62086" w:rsidP="0091655B"/>
          <w:p w14:paraId="458AE938" w14:textId="77777777" w:rsidR="00A62086" w:rsidRDefault="00A62086" w:rsidP="0091655B"/>
          <w:p w14:paraId="2B90573F" w14:textId="77777777" w:rsidR="00A62086" w:rsidRDefault="00A62086" w:rsidP="0091655B"/>
          <w:p w14:paraId="5B6FC9A0" w14:textId="77777777" w:rsidR="00A62086" w:rsidRDefault="00A62086" w:rsidP="0091655B"/>
          <w:p w14:paraId="1A8CB832" w14:textId="0E520B8F" w:rsidR="00A62086" w:rsidRDefault="00A62086" w:rsidP="0091655B"/>
        </w:tc>
        <w:tc>
          <w:tcPr>
            <w:tcW w:w="3102" w:type="dxa"/>
            <w:shd w:val="clear" w:color="auto" w:fill="D9D9D9" w:themeFill="background1" w:themeFillShade="D9"/>
          </w:tcPr>
          <w:p w14:paraId="238317F4" w14:textId="77777777" w:rsidR="00A62086" w:rsidRDefault="00A62086" w:rsidP="0091655B"/>
        </w:tc>
        <w:tc>
          <w:tcPr>
            <w:tcW w:w="3103" w:type="dxa"/>
            <w:shd w:val="clear" w:color="auto" w:fill="D9D9D9" w:themeFill="background1" w:themeFillShade="D9"/>
          </w:tcPr>
          <w:p w14:paraId="773AB18C" w14:textId="77777777" w:rsidR="00A62086" w:rsidRDefault="00A62086" w:rsidP="0091655B"/>
        </w:tc>
        <w:tc>
          <w:tcPr>
            <w:tcW w:w="3102" w:type="dxa"/>
            <w:shd w:val="clear" w:color="auto" w:fill="D9D9D9" w:themeFill="background1" w:themeFillShade="D9"/>
          </w:tcPr>
          <w:p w14:paraId="21BA33C2" w14:textId="77777777" w:rsidR="00A62086" w:rsidRDefault="00A62086" w:rsidP="0091655B"/>
        </w:tc>
      </w:tr>
      <w:tr w:rsidR="00A62086" w:rsidRPr="00431AA2" w14:paraId="503177B8" w14:textId="77777777" w:rsidTr="009F4094">
        <w:tblPrEx>
          <w:shd w:val="clear" w:color="auto" w:fill="D9D9D9" w:themeFill="background1" w:themeFillShade="D9"/>
        </w:tblPrEx>
        <w:trPr>
          <w:trHeight w:val="1701"/>
        </w:trPr>
        <w:tc>
          <w:tcPr>
            <w:tcW w:w="1980" w:type="dxa"/>
            <w:shd w:val="clear" w:color="auto" w:fill="auto"/>
          </w:tcPr>
          <w:p w14:paraId="3BEB20EA" w14:textId="77777777" w:rsidR="00A62086" w:rsidRDefault="00A62086" w:rsidP="0091655B">
            <w:r>
              <w:t>Desafíos a diferentes niveles (pregunta 6)</w:t>
            </w:r>
          </w:p>
          <w:p w14:paraId="465A8C32" w14:textId="77777777" w:rsidR="00A62086" w:rsidRDefault="00A62086" w:rsidP="0091655B"/>
          <w:p w14:paraId="1AC1362E" w14:textId="77777777" w:rsidR="00A62086" w:rsidRDefault="00A62086" w:rsidP="0091655B"/>
          <w:p w14:paraId="0148384A" w14:textId="77777777" w:rsidR="00A62086" w:rsidRDefault="00A62086" w:rsidP="0091655B"/>
          <w:p w14:paraId="150C1D81" w14:textId="77777777" w:rsidR="00A62086" w:rsidRDefault="00A62086" w:rsidP="0091655B"/>
          <w:p w14:paraId="4AA41D7D" w14:textId="77777777" w:rsidR="00A62086" w:rsidRDefault="00A62086" w:rsidP="0091655B"/>
          <w:p w14:paraId="52030073" w14:textId="422258CA" w:rsidR="00A62086" w:rsidRDefault="00A62086" w:rsidP="0091655B"/>
        </w:tc>
        <w:tc>
          <w:tcPr>
            <w:tcW w:w="3102" w:type="dxa"/>
            <w:shd w:val="clear" w:color="auto" w:fill="D9D9D9" w:themeFill="background1" w:themeFillShade="D9"/>
          </w:tcPr>
          <w:p w14:paraId="58352E31" w14:textId="77777777" w:rsidR="00A62086" w:rsidRDefault="00A62086" w:rsidP="0091655B"/>
        </w:tc>
        <w:tc>
          <w:tcPr>
            <w:tcW w:w="3103" w:type="dxa"/>
            <w:shd w:val="clear" w:color="auto" w:fill="D9D9D9" w:themeFill="background1" w:themeFillShade="D9"/>
          </w:tcPr>
          <w:p w14:paraId="0B39F5A8" w14:textId="77777777" w:rsidR="00A62086" w:rsidRDefault="00A62086" w:rsidP="0091655B"/>
        </w:tc>
        <w:tc>
          <w:tcPr>
            <w:tcW w:w="3102" w:type="dxa"/>
            <w:shd w:val="clear" w:color="auto" w:fill="D9D9D9" w:themeFill="background1" w:themeFillShade="D9"/>
          </w:tcPr>
          <w:p w14:paraId="4991D811" w14:textId="77777777" w:rsidR="00A62086" w:rsidRDefault="00A62086" w:rsidP="0091655B"/>
        </w:tc>
      </w:tr>
    </w:tbl>
    <w:p w14:paraId="4325D011" w14:textId="77777777" w:rsidR="0091655B" w:rsidRPr="00B169CB" w:rsidRDefault="0091655B" w:rsidP="000601A4">
      <w:pPr>
        <w:rPr>
          <w:b/>
          <w:lang w:val="es-GT"/>
        </w:rPr>
        <w:sectPr w:rsidR="0091655B" w:rsidRPr="00B169CB" w:rsidSect="00A62086">
          <w:pgSz w:w="12240" w:h="15840" w:code="1"/>
          <w:pgMar w:top="1440" w:right="1440" w:bottom="1440" w:left="1440" w:header="720" w:footer="720" w:gutter="0"/>
          <w:cols w:space="720"/>
          <w:docGrid w:linePitch="360"/>
        </w:sectPr>
      </w:pPr>
      <w:bookmarkStart w:id="0" w:name="_GoBack"/>
      <w:bookmarkEnd w:id="0"/>
    </w:p>
    <w:p w14:paraId="3C3B6C51" w14:textId="77777777" w:rsidR="0004107B" w:rsidRDefault="0004107B" w:rsidP="00D02578">
      <w:pPr>
        <w:rPr>
          <w:lang w:val="es-CR"/>
        </w:rPr>
      </w:pPr>
    </w:p>
    <w:sectPr w:rsidR="0004107B" w:rsidSect="00D5304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AE6BB" w14:textId="77777777" w:rsidR="00F70992" w:rsidRDefault="00F70992" w:rsidP="001A2542">
      <w:pPr>
        <w:spacing w:line="240" w:lineRule="auto"/>
      </w:pPr>
      <w:r>
        <w:separator/>
      </w:r>
    </w:p>
  </w:endnote>
  <w:endnote w:type="continuationSeparator" w:id="0">
    <w:p w14:paraId="7326485F" w14:textId="77777777" w:rsidR="00F70992" w:rsidRDefault="00F70992" w:rsidP="001A2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B0ACF" w14:textId="77777777" w:rsidR="00F70992" w:rsidRDefault="00F70992" w:rsidP="001A2542">
      <w:pPr>
        <w:spacing w:line="240" w:lineRule="auto"/>
      </w:pPr>
      <w:r>
        <w:separator/>
      </w:r>
    </w:p>
  </w:footnote>
  <w:footnote w:type="continuationSeparator" w:id="0">
    <w:p w14:paraId="1941CBE8" w14:textId="77777777" w:rsidR="00F70992" w:rsidRDefault="00F70992" w:rsidP="001A2542">
      <w:pPr>
        <w:spacing w:line="240" w:lineRule="auto"/>
      </w:pPr>
      <w:r>
        <w:continuationSeparator/>
      </w:r>
    </w:p>
  </w:footnote>
  <w:footnote w:id="1">
    <w:p w14:paraId="1249BCE6" w14:textId="50106743" w:rsidR="00431AA2" w:rsidRPr="00796B29" w:rsidRDefault="00431AA2">
      <w:pPr>
        <w:pStyle w:val="Textonotapie"/>
        <w:rPr>
          <w:lang w:val="es-CR"/>
        </w:rPr>
      </w:pPr>
      <w:r w:rsidRPr="00A05351">
        <w:rPr>
          <w:rStyle w:val="Refdenotaalpie"/>
        </w:rPr>
        <w:footnoteRef/>
      </w:r>
      <w:r w:rsidRPr="00796B29">
        <w:rPr>
          <w:lang w:val="es-CR"/>
        </w:rPr>
        <w:t xml:space="preserve"> </w:t>
      </w:r>
      <w:r w:rsidRPr="00A05351">
        <w:rPr>
          <w:lang w:val="es-GT"/>
        </w:rPr>
        <w:t>El PAFFEC define a estas familias como su principal objetivo y prioridad, dadas las condiciones de vulnerabilidad  y pobreza extrema quienes desarrollan agricultura familiar, principalmente en áreas rurales, representando un 60% del total de hogares agropecuarios en Guatemala (MAGA 2012)</w:t>
      </w:r>
    </w:p>
  </w:footnote>
  <w:footnote w:id="2">
    <w:p w14:paraId="3F4BB058" w14:textId="23D8BC75" w:rsidR="00431AA2" w:rsidRPr="00CE0316" w:rsidRDefault="00431AA2">
      <w:pPr>
        <w:pStyle w:val="Textonotapie"/>
        <w:rPr>
          <w:lang w:val="es-419"/>
        </w:rPr>
      </w:pPr>
      <w:r w:rsidRPr="00CE0316">
        <w:rPr>
          <w:rStyle w:val="Refdenotaalpie"/>
          <w:lang w:val="es-419"/>
        </w:rPr>
        <w:footnoteRef/>
      </w:r>
      <w:r w:rsidRPr="00CE0316">
        <w:rPr>
          <w:lang w:val="es-419"/>
        </w:rPr>
        <w:t xml:space="preserve"> </w:t>
      </w:r>
      <w:r>
        <w:rPr>
          <w:lang w:val="es-419"/>
        </w:rPr>
        <w:t>P</w:t>
      </w:r>
      <w:r w:rsidRPr="00CE0316">
        <w:rPr>
          <w:lang w:val="es-419"/>
        </w:rPr>
        <w:t>odría la misma información pero de manera más simple</w:t>
      </w:r>
    </w:p>
  </w:footnote>
  <w:footnote w:id="3">
    <w:p w14:paraId="110479C3" w14:textId="63F9D96C" w:rsidR="00431AA2" w:rsidRPr="00CE0316" w:rsidRDefault="00431AA2">
      <w:pPr>
        <w:pStyle w:val="Textonotapie"/>
        <w:rPr>
          <w:lang w:val="es-419"/>
        </w:rPr>
      </w:pPr>
      <w:r w:rsidRPr="00CE0316">
        <w:rPr>
          <w:rStyle w:val="Refdenotaalpie"/>
          <w:lang w:val="es-419"/>
        </w:rPr>
        <w:footnoteRef/>
      </w:r>
      <w:r w:rsidRPr="00CE0316">
        <w:rPr>
          <w:lang w:val="es-419"/>
        </w:rPr>
        <w:t xml:space="preserve"> </w:t>
      </w:r>
      <w:r>
        <w:rPr>
          <w:lang w:val="es-419"/>
        </w:rPr>
        <w:t>L</w:t>
      </w:r>
      <w:r w:rsidRPr="00CE0316">
        <w:rPr>
          <w:lang w:val="es-419"/>
        </w:rPr>
        <w:t>as partes tienen una secuencia lógica, y que cada parte da la información necesaria. No quedan vacíos ni hay duplicaciones. Respecto a un mapa se puede considerar leyenda, título, notas para la interpretación.</w:t>
      </w:r>
    </w:p>
  </w:footnote>
  <w:footnote w:id="4">
    <w:p w14:paraId="037FAEF0" w14:textId="594A530C" w:rsidR="00431AA2" w:rsidRPr="00B169CB" w:rsidRDefault="00431AA2">
      <w:pPr>
        <w:pStyle w:val="Textonotapie"/>
        <w:rPr>
          <w:lang w:val="es-GT"/>
        </w:rPr>
      </w:pPr>
      <w:r>
        <w:rPr>
          <w:rStyle w:val="Refdenotaalpie"/>
        </w:rPr>
        <w:footnoteRef/>
      </w:r>
      <w:r w:rsidRPr="00B169CB">
        <w:rPr>
          <w:lang w:val="es-GT"/>
        </w:rPr>
        <w:t xml:space="preserve"> </w:t>
      </w:r>
      <w:r>
        <w:rPr>
          <w:lang w:val="es-419"/>
        </w:rPr>
        <w:t>C</w:t>
      </w:r>
      <w:r w:rsidRPr="00CE0316">
        <w:rPr>
          <w:lang w:val="es-419"/>
        </w:rPr>
        <w:t>ontradicciones entre las diferentes partes del boletín</w:t>
      </w:r>
      <w:r>
        <w:rPr>
          <w:lang w:val="es-419"/>
        </w:rPr>
        <w:t xml:space="preserve">. escala de análisis muy detallada y conclusiones muy generales, se da información que luego no se toma en cuenta para las recomendaciones y otros casos similares </w:t>
      </w:r>
    </w:p>
  </w:footnote>
  <w:footnote w:id="5">
    <w:p w14:paraId="030636B4" w14:textId="13F11429" w:rsidR="00431AA2" w:rsidRPr="00CE0316" w:rsidRDefault="00431AA2">
      <w:pPr>
        <w:pStyle w:val="Textonotapie"/>
        <w:rPr>
          <w:lang w:val="es-419"/>
        </w:rPr>
      </w:pPr>
      <w:r w:rsidRPr="00CE0316">
        <w:rPr>
          <w:rStyle w:val="Refdenotaalpie"/>
          <w:lang w:val="es-419"/>
        </w:rPr>
        <w:footnoteRef/>
      </w:r>
      <w:r w:rsidRPr="00CE0316">
        <w:rPr>
          <w:lang w:val="es-419"/>
        </w:rPr>
        <w:t xml:space="preserve"> Lenguaje</w:t>
      </w:r>
      <w:r>
        <w:rPr>
          <w:lang w:val="es-419"/>
        </w:rPr>
        <w:t xml:space="preserve"> muy técnico</w:t>
      </w:r>
      <w:r w:rsidRPr="00CE0316">
        <w:rPr>
          <w:lang w:val="es-419"/>
        </w:rPr>
        <w:t xml:space="preserve">, </w:t>
      </w:r>
      <w:r>
        <w:rPr>
          <w:lang w:val="es-419"/>
        </w:rPr>
        <w:t>escalas de colores que no se distinguen</w:t>
      </w:r>
      <w:r w:rsidRPr="00CE0316">
        <w:rPr>
          <w:lang w:val="es-419"/>
        </w:rPr>
        <w:t xml:space="preserve">, </w:t>
      </w:r>
      <w:r>
        <w:rPr>
          <w:lang w:val="es-419"/>
        </w:rPr>
        <w:t xml:space="preserve">ausencia de explicaciones o justificaciones, mapas con escala muy  pequeña, por ejemplo.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6DBF"/>
    <w:multiLevelType w:val="hybridMultilevel"/>
    <w:tmpl w:val="EF262C82"/>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BEA2F6E"/>
    <w:multiLevelType w:val="hybridMultilevel"/>
    <w:tmpl w:val="2A2C60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C0C6380"/>
    <w:multiLevelType w:val="hybridMultilevel"/>
    <w:tmpl w:val="EABA69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DD30009"/>
    <w:multiLevelType w:val="hybridMultilevel"/>
    <w:tmpl w:val="2A2C60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6FD14BC"/>
    <w:multiLevelType w:val="hybridMultilevel"/>
    <w:tmpl w:val="2A2C60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77D3B24"/>
    <w:multiLevelType w:val="hybridMultilevel"/>
    <w:tmpl w:val="2B1403CE"/>
    <w:lvl w:ilvl="0" w:tplc="B11031E6">
      <w:start w:val="1"/>
      <w:numFmt w:val="bullet"/>
      <w:lvlText w:val="-"/>
      <w:lvlJc w:val="left"/>
      <w:pPr>
        <w:ind w:left="360" w:hanging="360"/>
      </w:pPr>
      <w:rPr>
        <w:rFonts w:ascii="Arial" w:eastAsiaTheme="minorHAnsi" w:hAnsi="Arial" w:cs="Aria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18385E48"/>
    <w:multiLevelType w:val="hybridMultilevel"/>
    <w:tmpl w:val="C21682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A5E41B8"/>
    <w:multiLevelType w:val="hybridMultilevel"/>
    <w:tmpl w:val="975640B8"/>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1C1A4EC9"/>
    <w:multiLevelType w:val="hybridMultilevel"/>
    <w:tmpl w:val="07A8371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1ED21DDD"/>
    <w:multiLevelType w:val="hybridMultilevel"/>
    <w:tmpl w:val="058408B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1200DDC"/>
    <w:multiLevelType w:val="hybridMultilevel"/>
    <w:tmpl w:val="2A2C60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2A82F0B"/>
    <w:multiLevelType w:val="hybridMultilevel"/>
    <w:tmpl w:val="0E2058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EC744C3"/>
    <w:multiLevelType w:val="hybridMultilevel"/>
    <w:tmpl w:val="93E2CBC6"/>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018329D"/>
    <w:multiLevelType w:val="hybridMultilevel"/>
    <w:tmpl w:val="BF7ED6A0"/>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4" w15:restartNumberingAfterBreak="0">
    <w:nsid w:val="3DDA1567"/>
    <w:multiLevelType w:val="hybridMultilevel"/>
    <w:tmpl w:val="6D9A4D62"/>
    <w:lvl w:ilvl="0" w:tplc="F7FE8E2A">
      <w:start w:val="1"/>
      <w:numFmt w:val="decimal"/>
      <w:lvlText w:val="%1."/>
      <w:lvlJc w:val="left"/>
      <w:pPr>
        <w:ind w:left="673" w:hanging="360"/>
      </w:pPr>
      <w:rPr>
        <w:rFonts w:hint="default"/>
      </w:rPr>
    </w:lvl>
    <w:lvl w:ilvl="1" w:tplc="04090019" w:tentative="1">
      <w:start w:val="1"/>
      <w:numFmt w:val="lowerLetter"/>
      <w:lvlText w:val="%2."/>
      <w:lvlJc w:val="left"/>
      <w:pPr>
        <w:ind w:left="1393" w:hanging="360"/>
      </w:pPr>
    </w:lvl>
    <w:lvl w:ilvl="2" w:tplc="0409001B" w:tentative="1">
      <w:start w:val="1"/>
      <w:numFmt w:val="lowerRoman"/>
      <w:lvlText w:val="%3."/>
      <w:lvlJc w:val="right"/>
      <w:pPr>
        <w:ind w:left="2113" w:hanging="180"/>
      </w:pPr>
    </w:lvl>
    <w:lvl w:ilvl="3" w:tplc="0409000F" w:tentative="1">
      <w:start w:val="1"/>
      <w:numFmt w:val="decimal"/>
      <w:lvlText w:val="%4."/>
      <w:lvlJc w:val="left"/>
      <w:pPr>
        <w:ind w:left="2833" w:hanging="360"/>
      </w:pPr>
    </w:lvl>
    <w:lvl w:ilvl="4" w:tplc="04090019" w:tentative="1">
      <w:start w:val="1"/>
      <w:numFmt w:val="lowerLetter"/>
      <w:lvlText w:val="%5."/>
      <w:lvlJc w:val="left"/>
      <w:pPr>
        <w:ind w:left="3553" w:hanging="360"/>
      </w:pPr>
    </w:lvl>
    <w:lvl w:ilvl="5" w:tplc="0409001B" w:tentative="1">
      <w:start w:val="1"/>
      <w:numFmt w:val="lowerRoman"/>
      <w:lvlText w:val="%6."/>
      <w:lvlJc w:val="right"/>
      <w:pPr>
        <w:ind w:left="4273" w:hanging="180"/>
      </w:pPr>
    </w:lvl>
    <w:lvl w:ilvl="6" w:tplc="0409000F" w:tentative="1">
      <w:start w:val="1"/>
      <w:numFmt w:val="decimal"/>
      <w:lvlText w:val="%7."/>
      <w:lvlJc w:val="left"/>
      <w:pPr>
        <w:ind w:left="4993" w:hanging="360"/>
      </w:pPr>
    </w:lvl>
    <w:lvl w:ilvl="7" w:tplc="04090019" w:tentative="1">
      <w:start w:val="1"/>
      <w:numFmt w:val="lowerLetter"/>
      <w:lvlText w:val="%8."/>
      <w:lvlJc w:val="left"/>
      <w:pPr>
        <w:ind w:left="5713" w:hanging="360"/>
      </w:pPr>
    </w:lvl>
    <w:lvl w:ilvl="8" w:tplc="0409001B" w:tentative="1">
      <w:start w:val="1"/>
      <w:numFmt w:val="lowerRoman"/>
      <w:lvlText w:val="%9."/>
      <w:lvlJc w:val="right"/>
      <w:pPr>
        <w:ind w:left="6433" w:hanging="180"/>
      </w:pPr>
    </w:lvl>
  </w:abstractNum>
  <w:abstractNum w:abstractNumId="15" w15:restartNumberingAfterBreak="0">
    <w:nsid w:val="3F892D22"/>
    <w:multiLevelType w:val="hybridMultilevel"/>
    <w:tmpl w:val="CE2CEFCE"/>
    <w:lvl w:ilvl="0" w:tplc="AD1A2E3A">
      <w:start w:val="1"/>
      <w:numFmt w:val="decimal"/>
      <w:lvlText w:val="%1."/>
      <w:lvlJc w:val="left"/>
      <w:pPr>
        <w:ind w:left="1068" w:hanging="708"/>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9602141"/>
    <w:multiLevelType w:val="hybridMultilevel"/>
    <w:tmpl w:val="3DB82D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AAD07CC"/>
    <w:multiLevelType w:val="hybridMultilevel"/>
    <w:tmpl w:val="9D4AC0C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8" w15:restartNumberingAfterBreak="0">
    <w:nsid w:val="4F03769B"/>
    <w:multiLevelType w:val="hybridMultilevel"/>
    <w:tmpl w:val="C512B6E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57094C35"/>
    <w:multiLevelType w:val="hybridMultilevel"/>
    <w:tmpl w:val="99F26E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C085CA1"/>
    <w:multiLevelType w:val="hybridMultilevel"/>
    <w:tmpl w:val="93E2CBC6"/>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5EF365E2"/>
    <w:multiLevelType w:val="hybridMultilevel"/>
    <w:tmpl w:val="BCD834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F6012D3"/>
    <w:multiLevelType w:val="hybridMultilevel"/>
    <w:tmpl w:val="058408B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741636C2"/>
    <w:multiLevelType w:val="hybridMultilevel"/>
    <w:tmpl w:val="058408B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3"/>
  </w:num>
  <w:num w:numId="2">
    <w:abstractNumId w:val="5"/>
  </w:num>
  <w:num w:numId="3">
    <w:abstractNumId w:val="20"/>
  </w:num>
  <w:num w:numId="4">
    <w:abstractNumId w:val="22"/>
  </w:num>
  <w:num w:numId="5">
    <w:abstractNumId w:val="12"/>
  </w:num>
  <w:num w:numId="6">
    <w:abstractNumId w:val="17"/>
  </w:num>
  <w:num w:numId="7">
    <w:abstractNumId w:val="10"/>
  </w:num>
  <w:num w:numId="8">
    <w:abstractNumId w:val="4"/>
  </w:num>
  <w:num w:numId="9">
    <w:abstractNumId w:val="23"/>
  </w:num>
  <w:num w:numId="10">
    <w:abstractNumId w:val="9"/>
  </w:num>
  <w:num w:numId="11">
    <w:abstractNumId w:val="16"/>
  </w:num>
  <w:num w:numId="12">
    <w:abstractNumId w:val="6"/>
  </w:num>
  <w:num w:numId="13">
    <w:abstractNumId w:val="21"/>
  </w:num>
  <w:num w:numId="14">
    <w:abstractNumId w:val="1"/>
  </w:num>
  <w:num w:numId="15">
    <w:abstractNumId w:val="14"/>
  </w:num>
  <w:num w:numId="16">
    <w:abstractNumId w:val="2"/>
  </w:num>
  <w:num w:numId="17">
    <w:abstractNumId w:val="18"/>
  </w:num>
  <w:num w:numId="18">
    <w:abstractNumId w:val="3"/>
  </w:num>
  <w:num w:numId="19">
    <w:abstractNumId w:val="19"/>
  </w:num>
  <w:num w:numId="20">
    <w:abstractNumId w:val="15"/>
  </w:num>
  <w:num w:numId="21">
    <w:abstractNumId w:val="8"/>
  </w:num>
  <w:num w:numId="22">
    <w:abstractNumId w:val="7"/>
  </w:num>
  <w:num w:numId="23">
    <w:abstractNumId w:val="11"/>
  </w:num>
  <w:num w:numId="2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0E"/>
    <w:rsid w:val="00001DDF"/>
    <w:rsid w:val="00021F78"/>
    <w:rsid w:val="0002509B"/>
    <w:rsid w:val="000316F8"/>
    <w:rsid w:val="0003609A"/>
    <w:rsid w:val="0004107B"/>
    <w:rsid w:val="000437AE"/>
    <w:rsid w:val="000479B4"/>
    <w:rsid w:val="00057E3D"/>
    <w:rsid w:val="000601A4"/>
    <w:rsid w:val="0006189B"/>
    <w:rsid w:val="00064F83"/>
    <w:rsid w:val="00086365"/>
    <w:rsid w:val="000864CE"/>
    <w:rsid w:val="000920DA"/>
    <w:rsid w:val="00094786"/>
    <w:rsid w:val="000A09F4"/>
    <w:rsid w:val="000A22B2"/>
    <w:rsid w:val="000A6E4B"/>
    <w:rsid w:val="000B7F9A"/>
    <w:rsid w:val="000C10AE"/>
    <w:rsid w:val="000C18CB"/>
    <w:rsid w:val="000C3341"/>
    <w:rsid w:val="0010397E"/>
    <w:rsid w:val="0010649A"/>
    <w:rsid w:val="00111BF2"/>
    <w:rsid w:val="0011263D"/>
    <w:rsid w:val="001150AD"/>
    <w:rsid w:val="00122E1C"/>
    <w:rsid w:val="00123486"/>
    <w:rsid w:val="0014304E"/>
    <w:rsid w:val="00145BDE"/>
    <w:rsid w:val="00162238"/>
    <w:rsid w:val="00163055"/>
    <w:rsid w:val="001641FE"/>
    <w:rsid w:val="001719AC"/>
    <w:rsid w:val="00173CF4"/>
    <w:rsid w:val="00182381"/>
    <w:rsid w:val="00184D7E"/>
    <w:rsid w:val="00186F35"/>
    <w:rsid w:val="00193EF7"/>
    <w:rsid w:val="001A2433"/>
    <w:rsid w:val="001A2542"/>
    <w:rsid w:val="001A3582"/>
    <w:rsid w:val="001A39B7"/>
    <w:rsid w:val="001A43C3"/>
    <w:rsid w:val="001B5F09"/>
    <w:rsid w:val="001C29CA"/>
    <w:rsid w:val="001C6A00"/>
    <w:rsid w:val="001E4020"/>
    <w:rsid w:val="001E4D2A"/>
    <w:rsid w:val="001E5535"/>
    <w:rsid w:val="001E6B33"/>
    <w:rsid w:val="001E6E46"/>
    <w:rsid w:val="001E7C5C"/>
    <w:rsid w:val="001F6CA8"/>
    <w:rsid w:val="00202401"/>
    <w:rsid w:val="00224669"/>
    <w:rsid w:val="00225A17"/>
    <w:rsid w:val="00232625"/>
    <w:rsid w:val="00245125"/>
    <w:rsid w:val="002505C2"/>
    <w:rsid w:val="002665F9"/>
    <w:rsid w:val="00274C8E"/>
    <w:rsid w:val="00275315"/>
    <w:rsid w:val="00280D04"/>
    <w:rsid w:val="00292C7E"/>
    <w:rsid w:val="00293193"/>
    <w:rsid w:val="00295811"/>
    <w:rsid w:val="002B21C2"/>
    <w:rsid w:val="002B4884"/>
    <w:rsid w:val="002B56AD"/>
    <w:rsid w:val="002C57F3"/>
    <w:rsid w:val="002F2BD7"/>
    <w:rsid w:val="00303CC1"/>
    <w:rsid w:val="00313891"/>
    <w:rsid w:val="00325019"/>
    <w:rsid w:val="003450AE"/>
    <w:rsid w:val="00355F7D"/>
    <w:rsid w:val="003609C3"/>
    <w:rsid w:val="00380341"/>
    <w:rsid w:val="00385864"/>
    <w:rsid w:val="00391D52"/>
    <w:rsid w:val="003C45FF"/>
    <w:rsid w:val="003C5808"/>
    <w:rsid w:val="003C7A20"/>
    <w:rsid w:val="003C7CD9"/>
    <w:rsid w:val="003D1B8F"/>
    <w:rsid w:val="003D61F1"/>
    <w:rsid w:val="003F6CAF"/>
    <w:rsid w:val="004019A2"/>
    <w:rsid w:val="0043009C"/>
    <w:rsid w:val="00431AA2"/>
    <w:rsid w:val="00431B42"/>
    <w:rsid w:val="00433162"/>
    <w:rsid w:val="004379DA"/>
    <w:rsid w:val="00442724"/>
    <w:rsid w:val="00451FAF"/>
    <w:rsid w:val="004541D0"/>
    <w:rsid w:val="0045440D"/>
    <w:rsid w:val="00464D2E"/>
    <w:rsid w:val="00475AE0"/>
    <w:rsid w:val="00475F74"/>
    <w:rsid w:val="004A01FC"/>
    <w:rsid w:val="004B6E53"/>
    <w:rsid w:val="004C5314"/>
    <w:rsid w:val="004D6E23"/>
    <w:rsid w:val="004D785C"/>
    <w:rsid w:val="004E5857"/>
    <w:rsid w:val="004F4F43"/>
    <w:rsid w:val="005000C8"/>
    <w:rsid w:val="00507EF2"/>
    <w:rsid w:val="0051015B"/>
    <w:rsid w:val="00516843"/>
    <w:rsid w:val="00516B96"/>
    <w:rsid w:val="005249A3"/>
    <w:rsid w:val="00525CDF"/>
    <w:rsid w:val="00546C53"/>
    <w:rsid w:val="00546C90"/>
    <w:rsid w:val="00550402"/>
    <w:rsid w:val="0055097E"/>
    <w:rsid w:val="00565340"/>
    <w:rsid w:val="005720D2"/>
    <w:rsid w:val="005745CC"/>
    <w:rsid w:val="00575FF8"/>
    <w:rsid w:val="005805FC"/>
    <w:rsid w:val="0058599F"/>
    <w:rsid w:val="005B408D"/>
    <w:rsid w:val="005D3347"/>
    <w:rsid w:val="005D7EB4"/>
    <w:rsid w:val="005E7551"/>
    <w:rsid w:val="005F0E8E"/>
    <w:rsid w:val="00606C90"/>
    <w:rsid w:val="00623623"/>
    <w:rsid w:val="0062396C"/>
    <w:rsid w:val="006343D0"/>
    <w:rsid w:val="00637EAF"/>
    <w:rsid w:val="00641B1F"/>
    <w:rsid w:val="00650718"/>
    <w:rsid w:val="00665F48"/>
    <w:rsid w:val="00674560"/>
    <w:rsid w:val="00680C18"/>
    <w:rsid w:val="00683A91"/>
    <w:rsid w:val="00686887"/>
    <w:rsid w:val="00690CFC"/>
    <w:rsid w:val="006937DE"/>
    <w:rsid w:val="006947CF"/>
    <w:rsid w:val="006950F0"/>
    <w:rsid w:val="006B2560"/>
    <w:rsid w:val="006C3A38"/>
    <w:rsid w:val="006D3E1B"/>
    <w:rsid w:val="006D6E8D"/>
    <w:rsid w:val="006E4918"/>
    <w:rsid w:val="006F5157"/>
    <w:rsid w:val="006F6B12"/>
    <w:rsid w:val="00705555"/>
    <w:rsid w:val="007079B5"/>
    <w:rsid w:val="00712759"/>
    <w:rsid w:val="00713EA5"/>
    <w:rsid w:val="00720159"/>
    <w:rsid w:val="00720FD3"/>
    <w:rsid w:val="007222EB"/>
    <w:rsid w:val="00723821"/>
    <w:rsid w:val="0072562A"/>
    <w:rsid w:val="00731E42"/>
    <w:rsid w:val="007349F5"/>
    <w:rsid w:val="00734DE9"/>
    <w:rsid w:val="00735768"/>
    <w:rsid w:val="007643BE"/>
    <w:rsid w:val="007703B4"/>
    <w:rsid w:val="007722FD"/>
    <w:rsid w:val="007838FA"/>
    <w:rsid w:val="00793619"/>
    <w:rsid w:val="00796B29"/>
    <w:rsid w:val="007A6562"/>
    <w:rsid w:val="007B416C"/>
    <w:rsid w:val="007B71E5"/>
    <w:rsid w:val="007C5270"/>
    <w:rsid w:val="007C6F4F"/>
    <w:rsid w:val="007E13C1"/>
    <w:rsid w:val="007E1773"/>
    <w:rsid w:val="008051DD"/>
    <w:rsid w:val="00805C57"/>
    <w:rsid w:val="0081128D"/>
    <w:rsid w:val="00815B0E"/>
    <w:rsid w:val="00837431"/>
    <w:rsid w:val="00876743"/>
    <w:rsid w:val="00881EC5"/>
    <w:rsid w:val="008A1AFD"/>
    <w:rsid w:val="008B349B"/>
    <w:rsid w:val="008C014C"/>
    <w:rsid w:val="008C2BCA"/>
    <w:rsid w:val="008C40EF"/>
    <w:rsid w:val="008E3F4D"/>
    <w:rsid w:val="008F2DA6"/>
    <w:rsid w:val="008F39A5"/>
    <w:rsid w:val="008F49A8"/>
    <w:rsid w:val="0090752D"/>
    <w:rsid w:val="0091655B"/>
    <w:rsid w:val="00941426"/>
    <w:rsid w:val="0095047A"/>
    <w:rsid w:val="009579B3"/>
    <w:rsid w:val="00964853"/>
    <w:rsid w:val="00995572"/>
    <w:rsid w:val="009A4465"/>
    <w:rsid w:val="009B031A"/>
    <w:rsid w:val="009B39FF"/>
    <w:rsid w:val="009C1D73"/>
    <w:rsid w:val="009C6B28"/>
    <w:rsid w:val="009C77DF"/>
    <w:rsid w:val="009D30AF"/>
    <w:rsid w:val="009F2112"/>
    <w:rsid w:val="009F25C7"/>
    <w:rsid w:val="009F4094"/>
    <w:rsid w:val="00A02F96"/>
    <w:rsid w:val="00A05351"/>
    <w:rsid w:val="00A16259"/>
    <w:rsid w:val="00A25F8D"/>
    <w:rsid w:val="00A27D94"/>
    <w:rsid w:val="00A358F7"/>
    <w:rsid w:val="00A366A1"/>
    <w:rsid w:val="00A43871"/>
    <w:rsid w:val="00A46C11"/>
    <w:rsid w:val="00A4783B"/>
    <w:rsid w:val="00A52394"/>
    <w:rsid w:val="00A62086"/>
    <w:rsid w:val="00A63C9E"/>
    <w:rsid w:val="00A75BCE"/>
    <w:rsid w:val="00A86B4C"/>
    <w:rsid w:val="00A93D6E"/>
    <w:rsid w:val="00A94F7B"/>
    <w:rsid w:val="00AA21CC"/>
    <w:rsid w:val="00AA75A7"/>
    <w:rsid w:val="00AB127B"/>
    <w:rsid w:val="00AB7E8B"/>
    <w:rsid w:val="00AC0F71"/>
    <w:rsid w:val="00AC46A9"/>
    <w:rsid w:val="00AE2975"/>
    <w:rsid w:val="00AE6170"/>
    <w:rsid w:val="00B008D2"/>
    <w:rsid w:val="00B02E95"/>
    <w:rsid w:val="00B0550E"/>
    <w:rsid w:val="00B14608"/>
    <w:rsid w:val="00B169CB"/>
    <w:rsid w:val="00B30748"/>
    <w:rsid w:val="00B37487"/>
    <w:rsid w:val="00B46DAD"/>
    <w:rsid w:val="00B53CEA"/>
    <w:rsid w:val="00B54F5E"/>
    <w:rsid w:val="00B5512F"/>
    <w:rsid w:val="00B61382"/>
    <w:rsid w:val="00B62FE7"/>
    <w:rsid w:val="00B63697"/>
    <w:rsid w:val="00B6524B"/>
    <w:rsid w:val="00B6714B"/>
    <w:rsid w:val="00B85636"/>
    <w:rsid w:val="00BA0BC4"/>
    <w:rsid w:val="00BA467F"/>
    <w:rsid w:val="00BA559D"/>
    <w:rsid w:val="00BB4C06"/>
    <w:rsid w:val="00BC222B"/>
    <w:rsid w:val="00BD2E10"/>
    <w:rsid w:val="00BE1085"/>
    <w:rsid w:val="00BF2BCF"/>
    <w:rsid w:val="00BF7F6B"/>
    <w:rsid w:val="00C0359D"/>
    <w:rsid w:val="00C11BE2"/>
    <w:rsid w:val="00C15F1D"/>
    <w:rsid w:val="00C212CB"/>
    <w:rsid w:val="00C23E2E"/>
    <w:rsid w:val="00C3771F"/>
    <w:rsid w:val="00C40505"/>
    <w:rsid w:val="00C415A6"/>
    <w:rsid w:val="00C545C8"/>
    <w:rsid w:val="00C60C85"/>
    <w:rsid w:val="00C641E8"/>
    <w:rsid w:val="00C75CAC"/>
    <w:rsid w:val="00C81765"/>
    <w:rsid w:val="00C867E5"/>
    <w:rsid w:val="00C94935"/>
    <w:rsid w:val="00CA2D93"/>
    <w:rsid w:val="00CB4542"/>
    <w:rsid w:val="00CB7FDA"/>
    <w:rsid w:val="00CC47D8"/>
    <w:rsid w:val="00CC6AC0"/>
    <w:rsid w:val="00CE0316"/>
    <w:rsid w:val="00CE39D0"/>
    <w:rsid w:val="00CE63E5"/>
    <w:rsid w:val="00CE763C"/>
    <w:rsid w:val="00CF350B"/>
    <w:rsid w:val="00CF64F8"/>
    <w:rsid w:val="00D02578"/>
    <w:rsid w:val="00D1428A"/>
    <w:rsid w:val="00D31785"/>
    <w:rsid w:val="00D366A9"/>
    <w:rsid w:val="00D377C2"/>
    <w:rsid w:val="00D41008"/>
    <w:rsid w:val="00D417DF"/>
    <w:rsid w:val="00D43E37"/>
    <w:rsid w:val="00D52147"/>
    <w:rsid w:val="00D53045"/>
    <w:rsid w:val="00D568CA"/>
    <w:rsid w:val="00D570E6"/>
    <w:rsid w:val="00D61D74"/>
    <w:rsid w:val="00D62B20"/>
    <w:rsid w:val="00DA5B42"/>
    <w:rsid w:val="00DB16EC"/>
    <w:rsid w:val="00DB4227"/>
    <w:rsid w:val="00DC1DBA"/>
    <w:rsid w:val="00DC1E25"/>
    <w:rsid w:val="00DE19CF"/>
    <w:rsid w:val="00DF14AE"/>
    <w:rsid w:val="00DF29F5"/>
    <w:rsid w:val="00E03080"/>
    <w:rsid w:val="00E05808"/>
    <w:rsid w:val="00E217DA"/>
    <w:rsid w:val="00E22911"/>
    <w:rsid w:val="00E263B2"/>
    <w:rsid w:val="00E379A4"/>
    <w:rsid w:val="00E514FB"/>
    <w:rsid w:val="00E51E76"/>
    <w:rsid w:val="00E62055"/>
    <w:rsid w:val="00E652E8"/>
    <w:rsid w:val="00E7704C"/>
    <w:rsid w:val="00E81A7A"/>
    <w:rsid w:val="00E84AF8"/>
    <w:rsid w:val="00E862A8"/>
    <w:rsid w:val="00E91C3E"/>
    <w:rsid w:val="00E96B34"/>
    <w:rsid w:val="00EA5693"/>
    <w:rsid w:val="00EB2F9D"/>
    <w:rsid w:val="00EB537A"/>
    <w:rsid w:val="00EC760A"/>
    <w:rsid w:val="00ED2497"/>
    <w:rsid w:val="00ED2704"/>
    <w:rsid w:val="00ED74CF"/>
    <w:rsid w:val="00EE3F4B"/>
    <w:rsid w:val="00EE4A02"/>
    <w:rsid w:val="00EE68F7"/>
    <w:rsid w:val="00EF3E8C"/>
    <w:rsid w:val="00F01516"/>
    <w:rsid w:val="00F143D1"/>
    <w:rsid w:val="00F21CC0"/>
    <w:rsid w:val="00F22CC1"/>
    <w:rsid w:val="00F471BE"/>
    <w:rsid w:val="00F60320"/>
    <w:rsid w:val="00F672B8"/>
    <w:rsid w:val="00F70992"/>
    <w:rsid w:val="00F734A9"/>
    <w:rsid w:val="00F73D7E"/>
    <w:rsid w:val="00FA3F96"/>
    <w:rsid w:val="00FB449A"/>
    <w:rsid w:val="00FB485D"/>
    <w:rsid w:val="00FB48A6"/>
    <w:rsid w:val="00FB552E"/>
    <w:rsid w:val="00FC4026"/>
    <w:rsid w:val="00FC68CC"/>
    <w:rsid w:val="00FE1668"/>
    <w:rsid w:val="00FF163A"/>
    <w:rsid w:val="00FF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5061"/>
  <w15:docId w15:val="{00EBD9D4-1095-4B63-A9B3-01B1D01B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51"/>
    <w:pPr>
      <w:spacing w:after="0"/>
      <w:jc w:val="both"/>
    </w:pPr>
  </w:style>
  <w:style w:type="paragraph" w:styleId="Ttulo1">
    <w:name w:val="heading 1"/>
    <w:basedOn w:val="Normal"/>
    <w:link w:val="Ttulo1Car"/>
    <w:uiPriority w:val="9"/>
    <w:rsid w:val="00A93D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rsid w:val="00A93D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672B8"/>
    <w:pPr>
      <w:spacing w:after="0" w:line="240" w:lineRule="auto"/>
    </w:pPr>
    <w:rPr>
      <w:rFonts w:asciiTheme="minorHAnsi" w:hAnsiTheme="minorHAnsi" w:cstheme="minorBid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21">
    <w:name w:val="Tabla normal 21"/>
    <w:basedOn w:val="Tablanormal"/>
    <w:uiPriority w:val="42"/>
    <w:rsid w:val="004541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E51E76"/>
    <w:pPr>
      <w:ind w:left="720"/>
      <w:contextualSpacing/>
    </w:pPr>
  </w:style>
  <w:style w:type="character" w:customStyle="1" w:styleId="Ttulo1Car">
    <w:name w:val="Título 1 Car"/>
    <w:basedOn w:val="Fuentedeprrafopredeter"/>
    <w:link w:val="Ttulo1"/>
    <w:uiPriority w:val="9"/>
    <w:rsid w:val="00A93D6E"/>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93D6E"/>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A93D6E"/>
    <w:rPr>
      <w:color w:val="0000FF"/>
      <w:u w:val="single"/>
    </w:rPr>
  </w:style>
  <w:style w:type="paragraph" w:styleId="Textodeglobo">
    <w:name w:val="Balloon Text"/>
    <w:basedOn w:val="Normal"/>
    <w:link w:val="TextodegloboCar"/>
    <w:uiPriority w:val="99"/>
    <w:semiHidden/>
    <w:unhideWhenUsed/>
    <w:rsid w:val="001150AD"/>
    <w:pPr>
      <w:spacing w:line="240" w:lineRule="auto"/>
    </w:pPr>
    <w:rPr>
      <w:rFonts w:ascii="Segoe UI" w:hAnsi="Segoe UI" w:cs="Segoe UI"/>
      <w:sz w:val="18"/>
      <w:szCs w:val="18"/>
    </w:rPr>
  </w:style>
  <w:style w:type="paragraph" w:styleId="NormalWeb">
    <w:name w:val="Normal (Web)"/>
    <w:basedOn w:val="Normal"/>
    <w:uiPriority w:val="99"/>
    <w:unhideWhenUsed/>
    <w:rsid w:val="00A93D6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93D6E"/>
    <w:rPr>
      <w:b/>
      <w:bCs/>
    </w:rPr>
  </w:style>
  <w:style w:type="character" w:customStyle="1" w:styleId="TextodegloboCar">
    <w:name w:val="Texto de globo Car"/>
    <w:basedOn w:val="Fuentedeprrafopredeter"/>
    <w:link w:val="Textodeglobo"/>
    <w:uiPriority w:val="99"/>
    <w:semiHidden/>
    <w:rsid w:val="001150AD"/>
    <w:rPr>
      <w:rFonts w:ascii="Segoe UI" w:hAnsi="Segoe UI" w:cs="Segoe UI"/>
      <w:sz w:val="18"/>
      <w:szCs w:val="18"/>
    </w:rPr>
  </w:style>
  <w:style w:type="paragraph" w:styleId="Descripcin">
    <w:name w:val="caption"/>
    <w:basedOn w:val="Normal"/>
    <w:next w:val="Normal"/>
    <w:uiPriority w:val="35"/>
    <w:unhideWhenUsed/>
    <w:qFormat/>
    <w:rsid w:val="00C212CB"/>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623623"/>
    <w:pPr>
      <w:spacing w:line="240" w:lineRule="auto"/>
      <w:contextualSpacing/>
    </w:pPr>
    <w:rPr>
      <w:rFonts w:asciiTheme="majorHAnsi" w:eastAsiaTheme="majorEastAsia" w:hAnsiTheme="majorHAnsi" w:cstheme="majorBidi"/>
      <w:b/>
      <w:spacing w:val="-10"/>
      <w:kern w:val="28"/>
      <w:sz w:val="32"/>
      <w:szCs w:val="56"/>
    </w:rPr>
  </w:style>
  <w:style w:type="character" w:customStyle="1" w:styleId="PuestoCar">
    <w:name w:val="Puesto Car"/>
    <w:basedOn w:val="Fuentedeprrafopredeter"/>
    <w:link w:val="Puesto"/>
    <w:uiPriority w:val="10"/>
    <w:rsid w:val="00623623"/>
    <w:rPr>
      <w:rFonts w:asciiTheme="majorHAnsi" w:eastAsiaTheme="majorEastAsia" w:hAnsiTheme="majorHAnsi" w:cstheme="majorBidi"/>
      <w:b/>
      <w:spacing w:val="-10"/>
      <w:kern w:val="28"/>
      <w:sz w:val="32"/>
      <w:szCs w:val="56"/>
    </w:rPr>
  </w:style>
  <w:style w:type="paragraph" w:styleId="Subttulo">
    <w:name w:val="Subtitle"/>
    <w:basedOn w:val="Normal"/>
    <w:next w:val="Normal"/>
    <w:link w:val="SubttuloCar"/>
    <w:uiPriority w:val="11"/>
    <w:qFormat/>
    <w:rsid w:val="00B46D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B46DAD"/>
    <w:rPr>
      <w:rFonts w:asciiTheme="minorHAnsi" w:eastAsiaTheme="minorEastAsia" w:hAnsiTheme="minorHAnsi" w:cstheme="minorBidi"/>
      <w:color w:val="5A5A5A" w:themeColor="text1" w:themeTint="A5"/>
      <w:spacing w:val="15"/>
    </w:rPr>
  </w:style>
  <w:style w:type="character" w:styleId="nfasis">
    <w:name w:val="Emphasis"/>
    <w:basedOn w:val="Fuentedeprrafopredeter"/>
    <w:uiPriority w:val="20"/>
    <w:qFormat/>
    <w:rsid w:val="003450AE"/>
    <w:rPr>
      <w:b/>
      <w:i/>
      <w:iCs/>
    </w:rPr>
  </w:style>
  <w:style w:type="character" w:styleId="Refdecomentario">
    <w:name w:val="annotation reference"/>
    <w:basedOn w:val="Fuentedeprrafopredeter"/>
    <w:uiPriority w:val="99"/>
    <w:semiHidden/>
    <w:unhideWhenUsed/>
    <w:rsid w:val="007B71E5"/>
    <w:rPr>
      <w:sz w:val="16"/>
      <w:szCs w:val="16"/>
    </w:rPr>
  </w:style>
  <w:style w:type="paragraph" w:styleId="Textocomentario">
    <w:name w:val="annotation text"/>
    <w:basedOn w:val="Normal"/>
    <w:link w:val="TextocomentarioCar"/>
    <w:uiPriority w:val="99"/>
    <w:semiHidden/>
    <w:unhideWhenUsed/>
    <w:rsid w:val="007B71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71E5"/>
    <w:rPr>
      <w:sz w:val="20"/>
      <w:szCs w:val="20"/>
    </w:rPr>
  </w:style>
  <w:style w:type="paragraph" w:styleId="Asuntodelcomentario">
    <w:name w:val="annotation subject"/>
    <w:basedOn w:val="Textocomentario"/>
    <w:next w:val="Textocomentario"/>
    <w:link w:val="AsuntodelcomentarioCar"/>
    <w:uiPriority w:val="99"/>
    <w:semiHidden/>
    <w:unhideWhenUsed/>
    <w:rsid w:val="007B71E5"/>
    <w:rPr>
      <w:b/>
      <w:bCs/>
    </w:rPr>
  </w:style>
  <w:style w:type="character" w:customStyle="1" w:styleId="AsuntodelcomentarioCar">
    <w:name w:val="Asunto del comentario Car"/>
    <w:basedOn w:val="TextocomentarioCar"/>
    <w:link w:val="Asuntodelcomentario"/>
    <w:uiPriority w:val="99"/>
    <w:semiHidden/>
    <w:rsid w:val="007B71E5"/>
    <w:rPr>
      <w:b/>
      <w:bCs/>
      <w:sz w:val="20"/>
      <w:szCs w:val="20"/>
    </w:rPr>
  </w:style>
  <w:style w:type="paragraph" w:styleId="Textonotapie">
    <w:name w:val="footnote text"/>
    <w:basedOn w:val="Normal"/>
    <w:link w:val="TextonotapieCar"/>
    <w:uiPriority w:val="99"/>
    <w:semiHidden/>
    <w:unhideWhenUsed/>
    <w:rsid w:val="001A2542"/>
    <w:pPr>
      <w:spacing w:line="240" w:lineRule="auto"/>
    </w:pPr>
    <w:rPr>
      <w:sz w:val="20"/>
      <w:szCs w:val="20"/>
    </w:rPr>
  </w:style>
  <w:style w:type="character" w:customStyle="1" w:styleId="TextonotapieCar">
    <w:name w:val="Texto nota pie Car"/>
    <w:basedOn w:val="Fuentedeprrafopredeter"/>
    <w:link w:val="Textonotapie"/>
    <w:uiPriority w:val="99"/>
    <w:semiHidden/>
    <w:rsid w:val="001A2542"/>
    <w:rPr>
      <w:sz w:val="20"/>
      <w:szCs w:val="20"/>
    </w:rPr>
  </w:style>
  <w:style w:type="character" w:styleId="Refdenotaalpie">
    <w:name w:val="footnote reference"/>
    <w:basedOn w:val="Fuentedeprrafopredeter"/>
    <w:uiPriority w:val="99"/>
    <w:semiHidden/>
    <w:unhideWhenUsed/>
    <w:rsid w:val="001A2542"/>
    <w:rPr>
      <w:vertAlign w:val="superscript"/>
    </w:rPr>
  </w:style>
  <w:style w:type="paragraph" w:styleId="Revisin">
    <w:name w:val="Revision"/>
    <w:hidden/>
    <w:uiPriority w:val="99"/>
    <w:semiHidden/>
    <w:rsid w:val="00B85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732523">
      <w:bodyDiv w:val="1"/>
      <w:marLeft w:val="0"/>
      <w:marRight w:val="0"/>
      <w:marTop w:val="0"/>
      <w:marBottom w:val="0"/>
      <w:divBdr>
        <w:top w:val="none" w:sz="0" w:space="0" w:color="auto"/>
        <w:left w:val="none" w:sz="0" w:space="0" w:color="auto"/>
        <w:bottom w:val="none" w:sz="0" w:space="0" w:color="auto"/>
        <w:right w:val="none" w:sz="0" w:space="0" w:color="auto"/>
      </w:divBdr>
      <w:divsChild>
        <w:div w:id="2140491969">
          <w:marLeft w:val="0"/>
          <w:marRight w:val="0"/>
          <w:marTop w:val="0"/>
          <w:marBottom w:val="0"/>
          <w:divBdr>
            <w:top w:val="none" w:sz="0" w:space="0" w:color="auto"/>
            <w:left w:val="none" w:sz="0" w:space="0" w:color="auto"/>
            <w:bottom w:val="none" w:sz="0" w:space="0" w:color="auto"/>
            <w:right w:val="none" w:sz="0" w:space="0" w:color="auto"/>
          </w:divBdr>
        </w:div>
        <w:div w:id="399911600">
          <w:marLeft w:val="0"/>
          <w:marRight w:val="0"/>
          <w:marTop w:val="0"/>
          <w:marBottom w:val="0"/>
          <w:divBdr>
            <w:top w:val="none" w:sz="0" w:space="0" w:color="auto"/>
            <w:left w:val="none" w:sz="0" w:space="0" w:color="auto"/>
            <w:bottom w:val="none" w:sz="0" w:space="0" w:color="auto"/>
            <w:right w:val="none" w:sz="0" w:space="0" w:color="auto"/>
          </w:divBdr>
          <w:divsChild>
            <w:div w:id="284580007">
              <w:marLeft w:val="0"/>
              <w:marRight w:val="0"/>
              <w:marTop w:val="0"/>
              <w:marBottom w:val="0"/>
              <w:divBdr>
                <w:top w:val="none" w:sz="0" w:space="0" w:color="auto"/>
                <w:left w:val="none" w:sz="0" w:space="0" w:color="auto"/>
                <w:bottom w:val="none" w:sz="0" w:space="0" w:color="auto"/>
                <w:right w:val="none" w:sz="0" w:space="0" w:color="auto"/>
              </w:divBdr>
            </w:div>
            <w:div w:id="761608183">
              <w:marLeft w:val="0"/>
              <w:marRight w:val="0"/>
              <w:marTop w:val="0"/>
              <w:marBottom w:val="0"/>
              <w:divBdr>
                <w:top w:val="none" w:sz="0" w:space="0" w:color="auto"/>
                <w:left w:val="none" w:sz="0" w:space="0" w:color="auto"/>
                <w:bottom w:val="none" w:sz="0" w:space="0" w:color="auto"/>
                <w:right w:val="none" w:sz="0" w:space="0" w:color="auto"/>
              </w:divBdr>
            </w:div>
            <w:div w:id="100223502">
              <w:marLeft w:val="0"/>
              <w:marRight w:val="0"/>
              <w:marTop w:val="0"/>
              <w:marBottom w:val="0"/>
              <w:divBdr>
                <w:top w:val="none" w:sz="0" w:space="0" w:color="auto"/>
                <w:left w:val="none" w:sz="0" w:space="0" w:color="auto"/>
                <w:bottom w:val="none" w:sz="0" w:space="0" w:color="auto"/>
                <w:right w:val="none" w:sz="0" w:space="0" w:color="auto"/>
              </w:divBdr>
              <w:divsChild>
                <w:div w:id="2032217848">
                  <w:marLeft w:val="0"/>
                  <w:marRight w:val="0"/>
                  <w:marTop w:val="0"/>
                  <w:marBottom w:val="0"/>
                  <w:divBdr>
                    <w:top w:val="none" w:sz="0" w:space="0" w:color="auto"/>
                    <w:left w:val="none" w:sz="0" w:space="0" w:color="auto"/>
                    <w:bottom w:val="none" w:sz="0" w:space="0" w:color="auto"/>
                    <w:right w:val="none" w:sz="0" w:space="0" w:color="auto"/>
                  </w:divBdr>
                  <w:divsChild>
                    <w:div w:id="2907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95119">
      <w:bodyDiv w:val="1"/>
      <w:marLeft w:val="0"/>
      <w:marRight w:val="0"/>
      <w:marTop w:val="0"/>
      <w:marBottom w:val="0"/>
      <w:divBdr>
        <w:top w:val="none" w:sz="0" w:space="0" w:color="auto"/>
        <w:left w:val="none" w:sz="0" w:space="0" w:color="auto"/>
        <w:bottom w:val="none" w:sz="0" w:space="0" w:color="auto"/>
        <w:right w:val="none" w:sz="0" w:space="0" w:color="auto"/>
      </w:divBdr>
    </w:div>
    <w:div w:id="1435055016">
      <w:bodyDiv w:val="1"/>
      <w:marLeft w:val="0"/>
      <w:marRight w:val="0"/>
      <w:marTop w:val="0"/>
      <w:marBottom w:val="0"/>
      <w:divBdr>
        <w:top w:val="none" w:sz="0" w:space="0" w:color="auto"/>
        <w:left w:val="none" w:sz="0" w:space="0" w:color="auto"/>
        <w:bottom w:val="none" w:sz="0" w:space="0" w:color="auto"/>
        <w:right w:val="none" w:sz="0" w:space="0" w:color="auto"/>
      </w:divBdr>
      <w:divsChild>
        <w:div w:id="1284070642">
          <w:marLeft w:val="0"/>
          <w:marRight w:val="0"/>
          <w:marTop w:val="0"/>
          <w:marBottom w:val="0"/>
          <w:divBdr>
            <w:top w:val="none" w:sz="0" w:space="0" w:color="auto"/>
            <w:left w:val="none" w:sz="0" w:space="0" w:color="auto"/>
            <w:bottom w:val="none" w:sz="0" w:space="0" w:color="auto"/>
            <w:right w:val="none" w:sz="0" w:space="0" w:color="auto"/>
          </w:divBdr>
          <w:divsChild>
            <w:div w:id="954942179">
              <w:marLeft w:val="0"/>
              <w:marRight w:val="0"/>
              <w:marTop w:val="0"/>
              <w:marBottom w:val="0"/>
              <w:divBdr>
                <w:top w:val="none" w:sz="0" w:space="0" w:color="auto"/>
                <w:left w:val="none" w:sz="0" w:space="0" w:color="auto"/>
                <w:bottom w:val="none" w:sz="0" w:space="0" w:color="auto"/>
                <w:right w:val="none" w:sz="0" w:space="0" w:color="auto"/>
              </w:divBdr>
              <w:divsChild>
                <w:div w:id="1292008329">
                  <w:marLeft w:val="0"/>
                  <w:marRight w:val="0"/>
                  <w:marTop w:val="0"/>
                  <w:marBottom w:val="0"/>
                  <w:divBdr>
                    <w:top w:val="none" w:sz="0" w:space="0" w:color="auto"/>
                    <w:left w:val="none" w:sz="0" w:space="0" w:color="auto"/>
                    <w:bottom w:val="none" w:sz="0" w:space="0" w:color="auto"/>
                    <w:right w:val="none" w:sz="0" w:space="0" w:color="auto"/>
                  </w:divBdr>
                  <w:divsChild>
                    <w:div w:id="1420714608">
                      <w:marLeft w:val="0"/>
                      <w:marRight w:val="0"/>
                      <w:marTop w:val="0"/>
                      <w:marBottom w:val="0"/>
                      <w:divBdr>
                        <w:top w:val="none" w:sz="0" w:space="0" w:color="auto"/>
                        <w:left w:val="none" w:sz="0" w:space="0" w:color="auto"/>
                        <w:bottom w:val="none" w:sz="0" w:space="0" w:color="auto"/>
                        <w:right w:val="none" w:sz="0" w:space="0" w:color="auto"/>
                      </w:divBdr>
                      <w:divsChild>
                        <w:div w:id="2138791412">
                          <w:marLeft w:val="0"/>
                          <w:marRight w:val="0"/>
                          <w:marTop w:val="0"/>
                          <w:marBottom w:val="0"/>
                          <w:divBdr>
                            <w:top w:val="none" w:sz="0" w:space="0" w:color="auto"/>
                            <w:left w:val="none" w:sz="0" w:space="0" w:color="auto"/>
                            <w:bottom w:val="none" w:sz="0" w:space="0" w:color="auto"/>
                            <w:right w:val="none" w:sz="0" w:space="0" w:color="auto"/>
                          </w:divBdr>
                          <w:divsChild>
                            <w:div w:id="571696201">
                              <w:marLeft w:val="0"/>
                              <w:marRight w:val="0"/>
                              <w:marTop w:val="0"/>
                              <w:marBottom w:val="0"/>
                              <w:divBdr>
                                <w:top w:val="none" w:sz="0" w:space="0" w:color="auto"/>
                                <w:left w:val="none" w:sz="0" w:space="0" w:color="auto"/>
                                <w:bottom w:val="none" w:sz="0" w:space="0" w:color="auto"/>
                                <w:right w:val="none" w:sz="0" w:space="0" w:color="auto"/>
                              </w:divBdr>
                              <w:divsChild>
                                <w:div w:id="1219897218">
                                  <w:marLeft w:val="0"/>
                                  <w:marRight w:val="0"/>
                                  <w:marTop w:val="0"/>
                                  <w:marBottom w:val="0"/>
                                  <w:divBdr>
                                    <w:top w:val="none" w:sz="0" w:space="0" w:color="auto"/>
                                    <w:left w:val="none" w:sz="0" w:space="0" w:color="auto"/>
                                    <w:bottom w:val="none" w:sz="0" w:space="0" w:color="auto"/>
                                    <w:right w:val="none" w:sz="0" w:space="0" w:color="auto"/>
                                  </w:divBdr>
                                  <w:divsChild>
                                    <w:div w:id="3381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2ABD-A39E-43C6-A06D-8FCE3BE2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4082</Words>
  <Characters>22453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 Bouroncle</dc:creator>
  <cp:lastModifiedBy>Claudia Bouroncle</cp:lastModifiedBy>
  <cp:revision>2</cp:revision>
  <cp:lastPrinted>2015-08-13T14:50:00Z</cp:lastPrinted>
  <dcterms:created xsi:type="dcterms:W3CDTF">2016-04-19T00:44:00Z</dcterms:created>
  <dcterms:modified xsi:type="dcterms:W3CDTF">2016-04-19T00:44:00Z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claudia.bouroncle@gmail.com@www.mendeley.com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http://www.zotero.org/styles/climatic-change</vt:lpwstr>
  </property>
  <property fmtid="{D5CDD505-2E9C-101B-9397-08002B2CF9AE}" pid="14" name="Mendeley Recent Style Name 4_1">
    <vt:lpwstr>Climatic Change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http://www.zotero.org/styles/iica-catie</vt:lpwstr>
  </property>
  <property fmtid="{D5CDD505-2E9C-101B-9397-08002B2CF9AE}" pid="20" name="Mendeley Recent Style Name 7_1">
    <vt:lpwstr>IICA-CATIE (Spanish)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