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C193" w14:textId="77777777" w:rsidR="00CE51D0" w:rsidRDefault="00CE51D0" w:rsidP="001E74F6">
      <w:pPr>
        <w:rPr>
          <w:rFonts w:ascii="Arial" w:eastAsia="Times New Roman" w:hAnsi="Arial" w:cs="Arial"/>
          <w:color w:val="000000"/>
          <w:spacing w:val="3"/>
          <w:sz w:val="29"/>
          <w:szCs w:val="29"/>
        </w:rPr>
      </w:pPr>
    </w:p>
    <w:p w14:paraId="15BD1AB3" w14:textId="77777777" w:rsidR="00CE51D0" w:rsidRPr="00D33632" w:rsidRDefault="00CE51D0" w:rsidP="001E74F6">
      <w:pPr>
        <w:rPr>
          <w:rFonts w:eastAsia="Times New Roman" w:cstheme="minorHAnsi"/>
          <w:color w:val="000000"/>
          <w:spacing w:val="3"/>
        </w:rPr>
      </w:pPr>
    </w:p>
    <w:p w14:paraId="68A6CE92" w14:textId="251B6F15" w:rsidR="00CE51D0" w:rsidRPr="00D33632" w:rsidRDefault="00CE51D0" w:rsidP="001E74F6">
      <w:pPr>
        <w:rPr>
          <w:rFonts w:eastAsia="Times New Roman" w:cstheme="minorHAnsi"/>
          <w:color w:val="000000"/>
          <w:spacing w:val="3"/>
        </w:rPr>
      </w:pPr>
    </w:p>
    <w:p w14:paraId="288142BC" w14:textId="46EB930F" w:rsidR="00D41E67" w:rsidRPr="00D33632" w:rsidRDefault="00D41E67" w:rsidP="00D41E67">
      <w:pPr>
        <w:pStyle w:val="ListParagraph"/>
        <w:numPr>
          <w:ilvl w:val="0"/>
          <w:numId w:val="1"/>
        </w:numPr>
        <w:rPr>
          <w:rFonts w:eastAsia="Times New Roman" w:cstheme="minorHAnsi"/>
          <w:color w:val="000000"/>
          <w:spacing w:val="3"/>
        </w:rPr>
      </w:pPr>
      <w:r w:rsidRPr="00D33632">
        <w:rPr>
          <w:rFonts w:eastAsia="Times New Roman" w:cstheme="minorHAnsi"/>
          <w:color w:val="000000"/>
          <w:spacing w:val="3"/>
        </w:rPr>
        <w:t>Introduction</w:t>
      </w:r>
    </w:p>
    <w:p w14:paraId="567575A6" w14:textId="77777777" w:rsidR="009753B3" w:rsidRPr="00D33632" w:rsidRDefault="009753B3" w:rsidP="009753B3">
      <w:pPr>
        <w:rPr>
          <w:rFonts w:eastAsia="Times New Roman" w:cstheme="minorHAnsi"/>
          <w:color w:val="000000"/>
          <w:spacing w:val="3"/>
        </w:rPr>
      </w:pPr>
    </w:p>
    <w:p w14:paraId="7E84E9C1" w14:textId="5BC07C1E" w:rsidR="00D41E67" w:rsidRPr="00D33632" w:rsidRDefault="00D41E67" w:rsidP="00D41E67">
      <w:pPr>
        <w:pStyle w:val="ListParagraph"/>
        <w:numPr>
          <w:ilvl w:val="0"/>
          <w:numId w:val="1"/>
        </w:numPr>
        <w:rPr>
          <w:rFonts w:eastAsia="Times New Roman" w:cstheme="minorHAnsi"/>
          <w:color w:val="000000"/>
          <w:spacing w:val="3"/>
        </w:rPr>
      </w:pPr>
      <w:r w:rsidRPr="00D33632">
        <w:rPr>
          <w:rFonts w:eastAsia="Times New Roman" w:cstheme="minorHAnsi"/>
          <w:color w:val="000000"/>
          <w:spacing w:val="3"/>
        </w:rPr>
        <w:t>Problem(s) to Address</w:t>
      </w:r>
    </w:p>
    <w:p w14:paraId="1A6B85C9" w14:textId="77777777" w:rsidR="009753B3" w:rsidRPr="00D33632" w:rsidRDefault="009753B3" w:rsidP="009753B3">
      <w:pPr>
        <w:rPr>
          <w:rFonts w:eastAsia="Times New Roman" w:cstheme="minorHAnsi"/>
          <w:color w:val="000000"/>
          <w:spacing w:val="3"/>
        </w:rPr>
      </w:pPr>
    </w:p>
    <w:p w14:paraId="76A032AC" w14:textId="3F4F2EFB" w:rsidR="00D41E67" w:rsidRPr="00D33632" w:rsidRDefault="00D41E67" w:rsidP="00D41E67">
      <w:pPr>
        <w:pStyle w:val="ListParagraph"/>
        <w:numPr>
          <w:ilvl w:val="0"/>
          <w:numId w:val="1"/>
        </w:numPr>
        <w:rPr>
          <w:rFonts w:eastAsia="Times New Roman" w:cstheme="minorHAnsi"/>
          <w:color w:val="000000"/>
          <w:spacing w:val="3"/>
        </w:rPr>
      </w:pPr>
      <w:r w:rsidRPr="00D33632">
        <w:rPr>
          <w:rFonts w:eastAsia="Times New Roman" w:cstheme="minorHAnsi"/>
          <w:color w:val="000000"/>
          <w:spacing w:val="3"/>
        </w:rPr>
        <w:t>VikingChain Solution</w:t>
      </w:r>
    </w:p>
    <w:p w14:paraId="5BCA1D49" w14:textId="77777777" w:rsidR="009753B3" w:rsidRPr="00D33632" w:rsidRDefault="009753B3" w:rsidP="009753B3">
      <w:pPr>
        <w:rPr>
          <w:rFonts w:eastAsia="Times New Roman" w:cstheme="minorHAnsi"/>
          <w:color w:val="000000"/>
          <w:spacing w:val="3"/>
        </w:rPr>
      </w:pPr>
    </w:p>
    <w:p w14:paraId="028DB51A" w14:textId="60872E22" w:rsidR="00D41E67" w:rsidRPr="00D33632" w:rsidRDefault="00D41E67" w:rsidP="00D41E67">
      <w:pPr>
        <w:pStyle w:val="ListParagraph"/>
        <w:numPr>
          <w:ilvl w:val="0"/>
          <w:numId w:val="1"/>
        </w:numPr>
        <w:rPr>
          <w:rFonts w:eastAsia="Times New Roman" w:cstheme="minorHAnsi"/>
          <w:color w:val="000000"/>
          <w:spacing w:val="3"/>
        </w:rPr>
      </w:pPr>
      <w:r w:rsidRPr="00D33632">
        <w:rPr>
          <w:rFonts w:eastAsia="Times New Roman" w:cstheme="minorHAnsi"/>
          <w:color w:val="000000"/>
          <w:spacing w:val="3"/>
        </w:rPr>
        <w:t xml:space="preserve">Why </w:t>
      </w:r>
      <w:r w:rsidR="00246F68">
        <w:rPr>
          <w:rFonts w:eastAsia="Times New Roman" w:cstheme="minorHAnsi"/>
          <w:color w:val="000000"/>
          <w:spacing w:val="3"/>
        </w:rPr>
        <w:t xml:space="preserve">Use </w:t>
      </w:r>
      <w:r w:rsidRPr="00D33632">
        <w:rPr>
          <w:rFonts w:eastAsia="Times New Roman" w:cstheme="minorHAnsi"/>
          <w:color w:val="000000"/>
          <w:spacing w:val="3"/>
        </w:rPr>
        <w:t>Blockchain Technology</w:t>
      </w:r>
    </w:p>
    <w:p w14:paraId="322FB66B" w14:textId="77777777" w:rsidR="009753B3" w:rsidRPr="00D33632" w:rsidRDefault="009753B3" w:rsidP="009753B3">
      <w:pPr>
        <w:rPr>
          <w:rFonts w:eastAsia="Times New Roman" w:cstheme="minorHAnsi"/>
          <w:color w:val="000000"/>
          <w:spacing w:val="3"/>
        </w:rPr>
      </w:pPr>
    </w:p>
    <w:p w14:paraId="44856B85" w14:textId="4A6D6A22" w:rsidR="00D41E67" w:rsidRPr="000612B7" w:rsidRDefault="000612B7" w:rsidP="000612B7">
      <w:pPr>
        <w:pStyle w:val="ListParagraph"/>
        <w:numPr>
          <w:ilvl w:val="0"/>
          <w:numId w:val="1"/>
        </w:numPr>
        <w:rPr>
          <w:rFonts w:eastAsia="Times New Roman" w:cstheme="minorHAnsi"/>
          <w:color w:val="000000"/>
          <w:spacing w:val="3"/>
        </w:rPr>
      </w:pPr>
      <w:r>
        <w:rPr>
          <w:rFonts w:eastAsia="Times New Roman" w:cstheme="minorHAnsi"/>
          <w:color w:val="000000"/>
          <w:spacing w:val="3"/>
        </w:rPr>
        <w:t>T</w:t>
      </w:r>
      <w:r w:rsidR="00D41E67" w:rsidRPr="000612B7">
        <w:rPr>
          <w:rFonts w:eastAsia="Times New Roman" w:cstheme="minorHAnsi"/>
          <w:color w:val="000000"/>
          <w:spacing w:val="3"/>
        </w:rPr>
        <w:t>oken Use</w:t>
      </w:r>
    </w:p>
    <w:p w14:paraId="33A53E28" w14:textId="2F4D26EE" w:rsidR="000612B7" w:rsidRDefault="000612B7" w:rsidP="00CF6A03">
      <w:pPr>
        <w:pStyle w:val="ListParagraph"/>
        <w:numPr>
          <w:ilvl w:val="1"/>
          <w:numId w:val="1"/>
        </w:numPr>
        <w:rPr>
          <w:rFonts w:eastAsia="Times New Roman" w:cstheme="minorHAnsi"/>
          <w:color w:val="000000"/>
          <w:spacing w:val="3"/>
        </w:rPr>
      </w:pPr>
      <w:r>
        <w:rPr>
          <w:rFonts w:eastAsia="Times New Roman" w:cstheme="minorHAnsi"/>
          <w:color w:val="000000"/>
          <w:spacing w:val="3"/>
        </w:rPr>
        <w:t xml:space="preserve">Consensus </w:t>
      </w:r>
      <w:r w:rsidR="007869A5">
        <w:rPr>
          <w:rFonts w:eastAsia="Times New Roman" w:cstheme="minorHAnsi"/>
          <w:color w:val="000000"/>
          <w:spacing w:val="3"/>
        </w:rPr>
        <w:t xml:space="preserve">Node </w:t>
      </w:r>
      <w:r>
        <w:rPr>
          <w:rFonts w:eastAsia="Times New Roman" w:cstheme="minorHAnsi"/>
          <w:color w:val="000000"/>
          <w:spacing w:val="3"/>
        </w:rPr>
        <w:t xml:space="preserve">Rewards </w:t>
      </w:r>
      <w:r w:rsidR="007869A5">
        <w:rPr>
          <w:rFonts w:eastAsia="Times New Roman" w:cstheme="minorHAnsi"/>
          <w:color w:val="000000"/>
          <w:spacing w:val="3"/>
        </w:rPr>
        <w:t>&amp;</w:t>
      </w:r>
      <w:r>
        <w:rPr>
          <w:rFonts w:eastAsia="Times New Roman" w:cstheme="minorHAnsi"/>
          <w:color w:val="000000"/>
          <w:spacing w:val="3"/>
        </w:rPr>
        <w:t xml:space="preserve"> Transaction</w:t>
      </w:r>
      <w:r w:rsidR="00390591">
        <w:rPr>
          <w:rFonts w:eastAsia="Times New Roman" w:cstheme="minorHAnsi"/>
          <w:color w:val="000000"/>
          <w:spacing w:val="3"/>
        </w:rPr>
        <w:t xml:space="preserve"> Fees</w:t>
      </w:r>
      <w:r>
        <w:rPr>
          <w:rFonts w:eastAsia="Times New Roman" w:cstheme="minorHAnsi"/>
          <w:color w:val="000000"/>
          <w:spacing w:val="3"/>
        </w:rPr>
        <w:t xml:space="preserve"> (Gas)</w:t>
      </w:r>
    </w:p>
    <w:p w14:paraId="2A754CB0" w14:textId="65A12AC6" w:rsidR="000612B7" w:rsidRDefault="000612B7" w:rsidP="00CF6A03">
      <w:pPr>
        <w:pStyle w:val="ListParagraph"/>
        <w:numPr>
          <w:ilvl w:val="1"/>
          <w:numId w:val="1"/>
        </w:numPr>
        <w:rPr>
          <w:rFonts w:eastAsia="Times New Roman" w:cstheme="minorHAnsi"/>
          <w:color w:val="000000"/>
          <w:spacing w:val="3"/>
        </w:rPr>
      </w:pPr>
      <w:r>
        <w:rPr>
          <w:rFonts w:eastAsia="Times New Roman" w:cstheme="minorHAnsi"/>
          <w:color w:val="000000"/>
          <w:spacing w:val="3"/>
        </w:rPr>
        <w:t>User Incentives</w:t>
      </w:r>
    </w:p>
    <w:p w14:paraId="3A833FBD" w14:textId="6D789DFC" w:rsidR="000612B7" w:rsidRDefault="007869A5" w:rsidP="000612B7">
      <w:pPr>
        <w:pStyle w:val="ListParagraph"/>
        <w:numPr>
          <w:ilvl w:val="1"/>
          <w:numId w:val="1"/>
        </w:numPr>
        <w:rPr>
          <w:rFonts w:eastAsia="Times New Roman" w:cstheme="minorHAnsi"/>
          <w:color w:val="000000"/>
          <w:spacing w:val="3"/>
        </w:rPr>
      </w:pPr>
      <w:r>
        <w:rPr>
          <w:rFonts w:eastAsia="Times New Roman" w:cstheme="minorHAnsi"/>
          <w:color w:val="000000"/>
          <w:spacing w:val="3"/>
        </w:rPr>
        <w:t xml:space="preserve">Governance - </w:t>
      </w:r>
      <w:r w:rsidR="000612B7">
        <w:rPr>
          <w:rFonts w:eastAsia="Times New Roman" w:cstheme="minorHAnsi"/>
          <w:color w:val="000000"/>
          <w:spacing w:val="3"/>
        </w:rPr>
        <w:t>Voting</w:t>
      </w:r>
    </w:p>
    <w:p w14:paraId="775A7908" w14:textId="77777777" w:rsidR="000612B7" w:rsidRDefault="000612B7" w:rsidP="000612B7">
      <w:pPr>
        <w:pStyle w:val="ListParagraph"/>
        <w:ind w:left="1440"/>
        <w:rPr>
          <w:rFonts w:eastAsia="Times New Roman" w:cstheme="minorHAnsi"/>
          <w:color w:val="000000"/>
          <w:spacing w:val="3"/>
        </w:rPr>
      </w:pPr>
    </w:p>
    <w:p w14:paraId="699C2540" w14:textId="2A73F9F4" w:rsidR="00CF6A03" w:rsidRPr="000612B7" w:rsidRDefault="00D41E67" w:rsidP="000612B7">
      <w:pPr>
        <w:pStyle w:val="ListParagraph"/>
        <w:numPr>
          <w:ilvl w:val="0"/>
          <w:numId w:val="1"/>
        </w:numPr>
        <w:rPr>
          <w:rFonts w:eastAsia="Times New Roman" w:cstheme="minorHAnsi"/>
          <w:color w:val="000000"/>
          <w:spacing w:val="3"/>
        </w:rPr>
      </w:pPr>
      <w:r w:rsidRPr="000612B7">
        <w:rPr>
          <w:rFonts w:eastAsia="Times New Roman" w:cstheme="minorHAnsi"/>
          <w:color w:val="000000"/>
          <w:spacing w:val="3"/>
        </w:rPr>
        <w:t>Token Supply and Distribution</w:t>
      </w:r>
    </w:p>
    <w:p w14:paraId="5EB38488" w14:textId="77777777" w:rsidR="00CF6A03" w:rsidRPr="00CF6A03" w:rsidRDefault="00CF6A03" w:rsidP="00CF6A03">
      <w:pPr>
        <w:ind w:left="1080"/>
        <w:rPr>
          <w:rFonts w:eastAsia="Times New Roman" w:cstheme="minorHAnsi"/>
          <w:color w:val="000000"/>
          <w:spacing w:val="3"/>
        </w:rPr>
      </w:pPr>
    </w:p>
    <w:p w14:paraId="64F9DC0E" w14:textId="1579750D" w:rsidR="00733DAF" w:rsidRPr="00D33632" w:rsidRDefault="00CF6A03" w:rsidP="00733DAF">
      <w:pPr>
        <w:pStyle w:val="ListParagraph"/>
        <w:numPr>
          <w:ilvl w:val="0"/>
          <w:numId w:val="1"/>
        </w:numPr>
        <w:rPr>
          <w:rFonts w:eastAsia="Times New Roman" w:cstheme="minorHAnsi"/>
          <w:color w:val="000000"/>
          <w:spacing w:val="3"/>
        </w:rPr>
      </w:pPr>
      <w:r>
        <w:rPr>
          <w:rFonts w:eastAsia="Times New Roman" w:cstheme="minorHAnsi"/>
          <w:color w:val="000000"/>
          <w:spacing w:val="3"/>
        </w:rPr>
        <w:t>Consensus</w:t>
      </w:r>
      <w:r w:rsidR="00315A59">
        <w:rPr>
          <w:rFonts w:eastAsia="Times New Roman" w:cstheme="minorHAnsi"/>
          <w:color w:val="000000"/>
          <w:spacing w:val="3"/>
        </w:rPr>
        <w:t xml:space="preserve"> Mechanism &amp; Governance</w:t>
      </w:r>
    </w:p>
    <w:p w14:paraId="03FB0768" w14:textId="3CFC4E1F" w:rsidR="009753B3" w:rsidRPr="00D33632" w:rsidRDefault="009753B3" w:rsidP="00BD6EBD">
      <w:pPr>
        <w:pStyle w:val="ListParagraph"/>
        <w:rPr>
          <w:rFonts w:eastAsia="Times New Roman" w:cstheme="minorHAnsi"/>
          <w:color w:val="000000"/>
          <w:spacing w:val="3"/>
        </w:rPr>
      </w:pPr>
    </w:p>
    <w:p w14:paraId="0706080F" w14:textId="0D6FCD5E" w:rsidR="00D41E67" w:rsidRPr="00D33632" w:rsidRDefault="00D41E67" w:rsidP="001E74F6">
      <w:pPr>
        <w:rPr>
          <w:rFonts w:eastAsia="Times New Roman" w:cstheme="minorHAnsi"/>
          <w:color w:val="000000"/>
          <w:spacing w:val="3"/>
        </w:rPr>
      </w:pPr>
    </w:p>
    <w:p w14:paraId="1526562D" w14:textId="77777777" w:rsidR="00D41E67" w:rsidRPr="00D33632" w:rsidRDefault="00D41E67" w:rsidP="001E74F6">
      <w:pPr>
        <w:rPr>
          <w:rFonts w:eastAsia="Times New Roman" w:cstheme="minorHAnsi"/>
          <w:color w:val="000000"/>
          <w:spacing w:val="3"/>
        </w:rPr>
      </w:pPr>
    </w:p>
    <w:p w14:paraId="3CFB12D2" w14:textId="77777777" w:rsidR="009753B3" w:rsidRPr="00D33632" w:rsidRDefault="009753B3" w:rsidP="009753B3">
      <w:pPr>
        <w:ind w:left="360"/>
        <w:rPr>
          <w:rFonts w:eastAsia="Times New Roman" w:cstheme="minorHAnsi"/>
          <w:color w:val="000000"/>
          <w:spacing w:val="3"/>
        </w:rPr>
      </w:pPr>
    </w:p>
    <w:p w14:paraId="3BBF78C5" w14:textId="77777777" w:rsidR="009753B3" w:rsidRPr="00D33632" w:rsidRDefault="009753B3" w:rsidP="009753B3">
      <w:pPr>
        <w:ind w:left="360"/>
        <w:rPr>
          <w:rFonts w:eastAsia="Times New Roman" w:cstheme="minorHAnsi"/>
          <w:color w:val="000000"/>
          <w:spacing w:val="3"/>
        </w:rPr>
      </w:pPr>
    </w:p>
    <w:p w14:paraId="1062C423" w14:textId="77777777" w:rsidR="009753B3" w:rsidRPr="00D33632" w:rsidRDefault="009753B3" w:rsidP="009753B3">
      <w:pPr>
        <w:ind w:left="360"/>
        <w:rPr>
          <w:rFonts w:eastAsia="Times New Roman" w:cstheme="minorHAnsi"/>
          <w:color w:val="000000"/>
          <w:spacing w:val="3"/>
        </w:rPr>
      </w:pPr>
    </w:p>
    <w:p w14:paraId="20FB3DFF" w14:textId="77777777" w:rsidR="009753B3" w:rsidRPr="00D33632" w:rsidRDefault="009753B3" w:rsidP="009753B3">
      <w:pPr>
        <w:ind w:left="360"/>
        <w:rPr>
          <w:rFonts w:eastAsia="Times New Roman" w:cstheme="minorHAnsi"/>
          <w:color w:val="000000"/>
          <w:spacing w:val="3"/>
        </w:rPr>
      </w:pPr>
    </w:p>
    <w:p w14:paraId="7457FA80" w14:textId="77777777" w:rsidR="009753B3" w:rsidRPr="00D33632" w:rsidRDefault="009753B3" w:rsidP="009753B3">
      <w:pPr>
        <w:ind w:left="360"/>
        <w:rPr>
          <w:rFonts w:eastAsia="Times New Roman" w:cstheme="minorHAnsi"/>
          <w:color w:val="000000"/>
          <w:spacing w:val="3"/>
        </w:rPr>
      </w:pPr>
    </w:p>
    <w:p w14:paraId="0CB9C8F1" w14:textId="77777777" w:rsidR="009753B3" w:rsidRPr="00D33632" w:rsidRDefault="009753B3" w:rsidP="009753B3">
      <w:pPr>
        <w:ind w:left="360"/>
        <w:rPr>
          <w:rFonts w:eastAsia="Times New Roman" w:cstheme="minorHAnsi"/>
          <w:color w:val="000000"/>
          <w:spacing w:val="3"/>
        </w:rPr>
      </w:pPr>
    </w:p>
    <w:p w14:paraId="18366026" w14:textId="77777777" w:rsidR="009753B3" w:rsidRPr="00D33632" w:rsidRDefault="009753B3" w:rsidP="009753B3">
      <w:pPr>
        <w:ind w:left="360"/>
        <w:rPr>
          <w:rFonts w:eastAsia="Times New Roman" w:cstheme="minorHAnsi"/>
          <w:color w:val="000000"/>
          <w:spacing w:val="3"/>
        </w:rPr>
      </w:pPr>
    </w:p>
    <w:p w14:paraId="7788BC75" w14:textId="77777777" w:rsidR="009753B3" w:rsidRPr="00D33632" w:rsidRDefault="009753B3" w:rsidP="009753B3">
      <w:pPr>
        <w:ind w:left="360"/>
        <w:rPr>
          <w:rFonts w:eastAsia="Times New Roman" w:cstheme="minorHAnsi"/>
          <w:color w:val="000000"/>
          <w:spacing w:val="3"/>
        </w:rPr>
      </w:pPr>
    </w:p>
    <w:p w14:paraId="0D8301EB" w14:textId="77777777" w:rsidR="009753B3" w:rsidRPr="00D33632" w:rsidRDefault="009753B3" w:rsidP="009753B3">
      <w:pPr>
        <w:ind w:left="360"/>
        <w:rPr>
          <w:rFonts w:eastAsia="Times New Roman" w:cstheme="minorHAnsi"/>
          <w:color w:val="000000"/>
          <w:spacing w:val="3"/>
        </w:rPr>
      </w:pPr>
    </w:p>
    <w:p w14:paraId="2DB02190" w14:textId="77777777" w:rsidR="009753B3" w:rsidRPr="00D33632" w:rsidRDefault="009753B3" w:rsidP="009753B3">
      <w:pPr>
        <w:ind w:left="360"/>
        <w:rPr>
          <w:rFonts w:eastAsia="Times New Roman" w:cstheme="minorHAnsi"/>
          <w:color w:val="000000"/>
          <w:spacing w:val="3"/>
        </w:rPr>
      </w:pPr>
    </w:p>
    <w:p w14:paraId="16706CCC" w14:textId="77777777" w:rsidR="009753B3" w:rsidRPr="00D33632" w:rsidRDefault="009753B3" w:rsidP="009753B3">
      <w:pPr>
        <w:ind w:left="360"/>
        <w:rPr>
          <w:rFonts w:eastAsia="Times New Roman" w:cstheme="minorHAnsi"/>
          <w:color w:val="000000"/>
          <w:spacing w:val="3"/>
        </w:rPr>
      </w:pPr>
    </w:p>
    <w:p w14:paraId="173FB2FF" w14:textId="77777777" w:rsidR="009753B3" w:rsidRPr="00D33632" w:rsidRDefault="009753B3" w:rsidP="009753B3">
      <w:pPr>
        <w:ind w:left="360"/>
        <w:rPr>
          <w:rFonts w:eastAsia="Times New Roman" w:cstheme="minorHAnsi"/>
          <w:color w:val="000000"/>
          <w:spacing w:val="3"/>
        </w:rPr>
      </w:pPr>
    </w:p>
    <w:p w14:paraId="219EE3DD" w14:textId="77777777" w:rsidR="009753B3" w:rsidRPr="00D33632" w:rsidRDefault="009753B3" w:rsidP="009753B3">
      <w:pPr>
        <w:ind w:left="360"/>
        <w:rPr>
          <w:rFonts w:eastAsia="Times New Roman" w:cstheme="minorHAnsi"/>
          <w:color w:val="000000"/>
          <w:spacing w:val="3"/>
        </w:rPr>
      </w:pPr>
    </w:p>
    <w:p w14:paraId="5A70EF64" w14:textId="77777777" w:rsidR="009753B3" w:rsidRPr="00D33632" w:rsidRDefault="009753B3" w:rsidP="009753B3">
      <w:pPr>
        <w:ind w:left="360"/>
        <w:rPr>
          <w:rFonts w:eastAsia="Times New Roman" w:cstheme="minorHAnsi"/>
          <w:color w:val="000000"/>
          <w:spacing w:val="3"/>
        </w:rPr>
      </w:pPr>
    </w:p>
    <w:p w14:paraId="4A6044CD" w14:textId="77777777" w:rsidR="009753B3" w:rsidRPr="00D33632" w:rsidRDefault="009753B3" w:rsidP="009753B3">
      <w:pPr>
        <w:ind w:left="360"/>
        <w:rPr>
          <w:rFonts w:eastAsia="Times New Roman" w:cstheme="minorHAnsi"/>
          <w:color w:val="000000"/>
          <w:spacing w:val="3"/>
        </w:rPr>
      </w:pPr>
    </w:p>
    <w:p w14:paraId="25E396EB" w14:textId="77777777" w:rsidR="009753B3" w:rsidRPr="00D33632" w:rsidRDefault="009753B3" w:rsidP="009753B3">
      <w:pPr>
        <w:ind w:left="360"/>
        <w:rPr>
          <w:rFonts w:eastAsia="Times New Roman" w:cstheme="minorHAnsi"/>
          <w:color w:val="000000"/>
          <w:spacing w:val="3"/>
        </w:rPr>
      </w:pPr>
    </w:p>
    <w:p w14:paraId="48A33449" w14:textId="77777777" w:rsidR="009753B3" w:rsidRPr="00D33632" w:rsidRDefault="009753B3" w:rsidP="009753B3">
      <w:pPr>
        <w:ind w:left="360"/>
        <w:rPr>
          <w:rFonts w:eastAsia="Times New Roman" w:cstheme="minorHAnsi"/>
          <w:color w:val="000000"/>
          <w:spacing w:val="3"/>
        </w:rPr>
      </w:pPr>
    </w:p>
    <w:p w14:paraId="4F258FDB" w14:textId="77777777" w:rsidR="009753B3" w:rsidRPr="00D33632" w:rsidRDefault="009753B3" w:rsidP="009753B3">
      <w:pPr>
        <w:ind w:left="360"/>
        <w:rPr>
          <w:rFonts w:eastAsia="Times New Roman" w:cstheme="minorHAnsi"/>
          <w:color w:val="000000"/>
          <w:spacing w:val="3"/>
        </w:rPr>
      </w:pPr>
    </w:p>
    <w:p w14:paraId="5D7486EA" w14:textId="77777777" w:rsidR="003704CD" w:rsidRDefault="003704CD" w:rsidP="003704CD">
      <w:pPr>
        <w:pStyle w:val="ListParagraph"/>
        <w:ind w:left="360"/>
        <w:rPr>
          <w:rFonts w:eastAsia="Times New Roman" w:cstheme="minorHAnsi"/>
          <w:color w:val="000000"/>
          <w:spacing w:val="3"/>
        </w:rPr>
      </w:pPr>
    </w:p>
    <w:p w14:paraId="6DF734E1" w14:textId="5A689BB1" w:rsidR="00F45111" w:rsidRPr="003704CD" w:rsidRDefault="007873DE" w:rsidP="003704CD">
      <w:pPr>
        <w:pStyle w:val="ListParagraph"/>
        <w:numPr>
          <w:ilvl w:val="0"/>
          <w:numId w:val="5"/>
        </w:numPr>
        <w:rPr>
          <w:rFonts w:eastAsia="Times New Roman" w:cstheme="minorHAnsi"/>
          <w:color w:val="000000"/>
          <w:spacing w:val="3"/>
        </w:rPr>
      </w:pPr>
      <w:r w:rsidRPr="003704CD">
        <w:rPr>
          <w:rFonts w:eastAsia="Times New Roman" w:cstheme="minorHAnsi"/>
          <w:color w:val="000000"/>
          <w:spacing w:val="3"/>
        </w:rPr>
        <w:lastRenderedPageBreak/>
        <w:t>INTRODUCTION</w:t>
      </w:r>
    </w:p>
    <w:p w14:paraId="0F1FBAAE" w14:textId="77777777" w:rsidR="00F45111" w:rsidRDefault="00F45111" w:rsidP="00F45111">
      <w:pPr>
        <w:pStyle w:val="ListParagraph"/>
        <w:ind w:left="360"/>
        <w:rPr>
          <w:rFonts w:eastAsia="Times New Roman" w:cstheme="minorHAnsi"/>
          <w:color w:val="000000"/>
          <w:spacing w:val="3"/>
        </w:rPr>
      </w:pPr>
    </w:p>
    <w:p w14:paraId="3E46E6A5" w14:textId="56B26059" w:rsidR="00373A60" w:rsidRPr="003704CD" w:rsidRDefault="00373A60" w:rsidP="00C763A6">
      <w:pPr>
        <w:pStyle w:val="ListParagraph"/>
        <w:ind w:left="360"/>
        <w:rPr>
          <w:rFonts w:eastAsia="Times New Roman" w:cstheme="minorHAnsi"/>
          <w:color w:val="000000"/>
          <w:spacing w:val="3"/>
        </w:rPr>
      </w:pPr>
      <w:r w:rsidRPr="00F45111">
        <w:rPr>
          <w:rFonts w:eastAsia="Times New Roman" w:cstheme="minorHAnsi"/>
          <w:color w:val="333333"/>
          <w:shd w:val="clear" w:color="auto" w:fill="FFFFFF"/>
        </w:rPr>
        <w:t xml:space="preserve">Independent and unbiased </w:t>
      </w:r>
      <w:r w:rsidR="003F1D8D" w:rsidRPr="00F45111">
        <w:rPr>
          <w:rFonts w:eastAsia="Times New Roman" w:cstheme="minorHAnsi"/>
          <w:color w:val="333333"/>
          <w:shd w:val="clear" w:color="auto" w:fill="FFFFFF"/>
        </w:rPr>
        <w:t xml:space="preserve">product </w:t>
      </w:r>
      <w:r w:rsidRPr="00F45111">
        <w:rPr>
          <w:rFonts w:eastAsia="Times New Roman" w:cstheme="minorHAnsi"/>
          <w:color w:val="333333"/>
          <w:shd w:val="clear" w:color="auto" w:fill="FFFFFF"/>
        </w:rPr>
        <w:t xml:space="preserve">reviews help consumers make informed </w:t>
      </w:r>
      <w:r w:rsidR="00F45111" w:rsidRPr="00F45111">
        <w:rPr>
          <w:rFonts w:eastAsia="Times New Roman" w:cstheme="minorHAnsi"/>
          <w:color w:val="333333"/>
          <w:shd w:val="clear" w:color="auto" w:fill="FFFFFF"/>
        </w:rPr>
        <w:t xml:space="preserve">purchasing decisions and enables businesses to </w:t>
      </w:r>
      <w:r w:rsidR="00F45111" w:rsidRPr="00F45111">
        <w:rPr>
          <w:rFonts w:eastAsia="Times New Roman" w:cstheme="minorHAnsi"/>
          <w:spacing w:val="-1"/>
          <w:shd w:val="clear" w:color="auto" w:fill="FFFFFF"/>
        </w:rPr>
        <w:t xml:space="preserve">improve product development </w:t>
      </w:r>
      <w:r w:rsidRPr="00F45111">
        <w:rPr>
          <w:rFonts w:eastAsia="Times New Roman" w:cstheme="minorHAnsi"/>
          <w:color w:val="333333"/>
          <w:shd w:val="clear" w:color="auto" w:fill="FFFFFF"/>
        </w:rPr>
        <w:t>and better service their customers.</w:t>
      </w:r>
    </w:p>
    <w:p w14:paraId="2F2B3BAE" w14:textId="77777777" w:rsidR="003F1D8D" w:rsidRDefault="003F1D8D" w:rsidP="00C763A6">
      <w:pPr>
        <w:pStyle w:val="ListParagraph"/>
        <w:ind w:left="360"/>
        <w:rPr>
          <w:rFonts w:eastAsia="Times New Roman" w:cstheme="minorHAnsi"/>
          <w:color w:val="333333"/>
          <w:shd w:val="clear" w:color="auto" w:fill="FFFFFF"/>
        </w:rPr>
      </w:pPr>
    </w:p>
    <w:p w14:paraId="34BC549B" w14:textId="50C37FE0" w:rsidR="003F1D8D" w:rsidRDefault="007873DE" w:rsidP="003F1D8D">
      <w:pPr>
        <w:pStyle w:val="ListParagraph"/>
        <w:numPr>
          <w:ilvl w:val="0"/>
          <w:numId w:val="5"/>
        </w:numPr>
        <w:rPr>
          <w:rFonts w:eastAsia="Times New Roman" w:cstheme="minorHAnsi"/>
          <w:color w:val="333333"/>
          <w:shd w:val="clear" w:color="auto" w:fill="FFFFFF"/>
        </w:rPr>
      </w:pPr>
      <w:r>
        <w:rPr>
          <w:rFonts w:eastAsia="Times New Roman" w:cstheme="minorHAnsi"/>
          <w:color w:val="333333"/>
          <w:shd w:val="clear" w:color="auto" w:fill="FFFFFF"/>
        </w:rPr>
        <w:t>PROBLEM</w:t>
      </w:r>
    </w:p>
    <w:p w14:paraId="70697714" w14:textId="77777777" w:rsidR="003F1D8D" w:rsidRDefault="003F1D8D" w:rsidP="00C763A6">
      <w:pPr>
        <w:pStyle w:val="ListParagraph"/>
        <w:ind w:left="360"/>
        <w:rPr>
          <w:rFonts w:eastAsia="Times New Roman" w:cstheme="minorHAnsi"/>
          <w:color w:val="333333"/>
          <w:shd w:val="clear" w:color="auto" w:fill="FFFFFF"/>
        </w:rPr>
      </w:pPr>
    </w:p>
    <w:p w14:paraId="32F69A69" w14:textId="7C759124" w:rsidR="00C763A6" w:rsidRDefault="00A357EF" w:rsidP="00C763A6">
      <w:pPr>
        <w:pStyle w:val="ListParagraph"/>
        <w:ind w:left="360"/>
        <w:rPr>
          <w:rFonts w:eastAsia="Times New Roman" w:cstheme="minorHAnsi"/>
          <w:color w:val="333333"/>
          <w:shd w:val="clear" w:color="auto" w:fill="FFFFFF"/>
        </w:rPr>
      </w:pPr>
      <w:r w:rsidRPr="00083404">
        <w:rPr>
          <w:rFonts w:eastAsia="Times New Roman" w:cstheme="minorHAnsi"/>
          <w:color w:val="333333"/>
          <w:shd w:val="clear" w:color="auto" w:fill="FFFFFF"/>
        </w:rPr>
        <w:t xml:space="preserve">E-commerce websites and online shopping portals act as central authorities monitoring product reviews. </w:t>
      </w:r>
      <w:r w:rsidR="00E43C61">
        <w:rPr>
          <w:rFonts w:eastAsia="Times New Roman" w:cstheme="minorHAnsi"/>
          <w:color w:val="333333"/>
          <w:shd w:val="clear" w:color="auto" w:fill="FFFFFF"/>
        </w:rPr>
        <w:t>Companies that operate</w:t>
      </w:r>
      <w:r w:rsidR="00083404" w:rsidRPr="00083404">
        <w:rPr>
          <w:rFonts w:eastAsia="Times New Roman" w:cstheme="minorHAnsi"/>
          <w:color w:val="333333"/>
          <w:shd w:val="clear" w:color="auto" w:fill="FFFFFF"/>
        </w:rPr>
        <w:t xml:space="preserve"> the sites </w:t>
      </w:r>
      <w:r w:rsidRPr="00083404">
        <w:rPr>
          <w:rFonts w:eastAsia="Times New Roman" w:cstheme="minorHAnsi"/>
          <w:color w:val="333333"/>
          <w:shd w:val="clear" w:color="auto" w:fill="FFFFFF"/>
        </w:rPr>
        <w:t xml:space="preserve">can exclude users reviews, modify reviews, and </w:t>
      </w:r>
      <w:r w:rsidR="00083404" w:rsidRPr="00083404">
        <w:rPr>
          <w:rFonts w:eastAsia="Times New Roman" w:cstheme="minorHAnsi"/>
          <w:color w:val="333333"/>
          <w:shd w:val="clear" w:color="auto" w:fill="FFFFFF"/>
        </w:rPr>
        <w:t>create</w:t>
      </w:r>
      <w:r w:rsidRPr="00083404">
        <w:rPr>
          <w:rFonts w:eastAsia="Times New Roman" w:cstheme="minorHAnsi"/>
          <w:color w:val="333333"/>
          <w:shd w:val="clear" w:color="auto" w:fill="FFFFFF"/>
        </w:rPr>
        <w:t xml:space="preserve"> fake reviews</w:t>
      </w:r>
      <w:r w:rsidR="002D6282">
        <w:rPr>
          <w:rFonts w:eastAsia="Times New Roman" w:cstheme="minorHAnsi"/>
          <w:color w:val="333333"/>
          <w:shd w:val="clear" w:color="auto" w:fill="FFFFFF"/>
        </w:rPr>
        <w:t>, both positive and negative.</w:t>
      </w:r>
    </w:p>
    <w:p w14:paraId="659563E6" w14:textId="2F26513D" w:rsidR="003F1D8D" w:rsidRDefault="003F1D8D" w:rsidP="00C763A6">
      <w:pPr>
        <w:pStyle w:val="ListParagraph"/>
        <w:ind w:left="360"/>
        <w:rPr>
          <w:rFonts w:eastAsia="Times New Roman" w:cstheme="minorHAnsi"/>
          <w:color w:val="333333"/>
          <w:shd w:val="clear" w:color="auto" w:fill="FFFFFF"/>
        </w:rPr>
      </w:pPr>
    </w:p>
    <w:p w14:paraId="6C074D1A" w14:textId="420D1D1C" w:rsidR="003F1D8D" w:rsidRDefault="003F1D8D" w:rsidP="00C763A6">
      <w:pPr>
        <w:pStyle w:val="ListParagraph"/>
        <w:ind w:left="360"/>
        <w:rPr>
          <w:rFonts w:eastAsia="Times New Roman" w:cstheme="minorHAnsi"/>
          <w:color w:val="000000"/>
          <w:spacing w:val="3"/>
        </w:rPr>
      </w:pPr>
      <w:r w:rsidRPr="00F328D0">
        <w:rPr>
          <w:rFonts w:eastAsia="Times New Roman" w:cstheme="minorHAnsi"/>
          <w:color w:val="000000"/>
          <w:spacing w:val="3"/>
        </w:rPr>
        <w:t>As </w:t>
      </w:r>
      <w:r w:rsidR="001B61FD">
        <w:rPr>
          <w:rFonts w:eastAsia="Times New Roman" w:cstheme="minorHAnsi"/>
          <w:i/>
          <w:iCs/>
          <w:color w:val="22458F"/>
          <w:spacing w:val="3"/>
        </w:rPr>
        <w:t xml:space="preserve">The </w:t>
      </w:r>
      <w:hyperlink r:id="rId7" w:history="1">
        <w:r w:rsidRPr="002E69D8">
          <w:rPr>
            <w:rStyle w:val="Hyperlink"/>
            <w:rFonts w:eastAsia="Times New Roman" w:cstheme="minorHAnsi"/>
            <w:i/>
            <w:iCs/>
            <w:spacing w:val="3"/>
          </w:rPr>
          <w:t>Wall Street Journal</w:t>
        </w:r>
        <w:r w:rsidRPr="002E69D8">
          <w:rPr>
            <w:rStyle w:val="Hyperlink"/>
            <w:rFonts w:eastAsia="Times New Roman" w:cstheme="minorHAnsi"/>
            <w:spacing w:val="3"/>
          </w:rPr>
          <w:t> </w:t>
        </w:r>
      </w:hyperlink>
      <w:r w:rsidRPr="00F328D0">
        <w:rPr>
          <w:rFonts w:eastAsia="Times New Roman" w:cstheme="minorHAnsi"/>
          <w:color w:val="22458F"/>
          <w:spacing w:val="3"/>
        </w:rPr>
        <w:t>reports</w:t>
      </w:r>
      <w:r w:rsidR="00F328D0">
        <w:rPr>
          <w:rFonts w:eastAsia="Times New Roman" w:cstheme="minorHAnsi"/>
          <w:color w:val="22458F"/>
          <w:spacing w:val="3"/>
        </w:rPr>
        <w:t>,</w:t>
      </w:r>
      <w:r w:rsidRPr="001E74F6">
        <w:rPr>
          <w:rFonts w:eastAsia="Times New Roman" w:cstheme="minorHAnsi"/>
          <w:color w:val="000000"/>
          <w:spacing w:val="3"/>
        </w:rPr>
        <w:t xml:space="preserve"> more than a third of reviews found on Amazon’s, Walmart’s, and Sephora’s online shopping sites are fake</w:t>
      </w:r>
      <w:r>
        <w:rPr>
          <w:rFonts w:eastAsia="Times New Roman" w:cstheme="minorHAnsi"/>
          <w:color w:val="000000"/>
          <w:spacing w:val="3"/>
        </w:rPr>
        <w:t>.</w:t>
      </w:r>
    </w:p>
    <w:p w14:paraId="124AAFC9" w14:textId="77777777" w:rsidR="003F1D8D" w:rsidRDefault="003F1D8D" w:rsidP="00C763A6">
      <w:pPr>
        <w:pStyle w:val="ListParagraph"/>
        <w:ind w:left="360"/>
        <w:rPr>
          <w:rFonts w:eastAsia="Times New Roman" w:cstheme="minorHAnsi"/>
          <w:color w:val="333333"/>
          <w:shd w:val="clear" w:color="auto" w:fill="FFFFFF"/>
        </w:rPr>
      </w:pPr>
    </w:p>
    <w:p w14:paraId="68EC658F" w14:textId="60BC0721" w:rsidR="003F1D8D" w:rsidRDefault="007873DE" w:rsidP="003F1D8D">
      <w:pPr>
        <w:pStyle w:val="ListParagraph"/>
        <w:numPr>
          <w:ilvl w:val="0"/>
          <w:numId w:val="5"/>
        </w:numPr>
        <w:rPr>
          <w:rFonts w:eastAsia="Times New Roman" w:cstheme="minorHAnsi"/>
          <w:color w:val="333333"/>
          <w:shd w:val="clear" w:color="auto" w:fill="FFFFFF"/>
        </w:rPr>
      </w:pPr>
      <w:r>
        <w:rPr>
          <w:rFonts w:eastAsia="Times New Roman" w:cstheme="minorHAnsi"/>
          <w:color w:val="333333"/>
          <w:shd w:val="clear" w:color="auto" w:fill="FFFFFF"/>
        </w:rPr>
        <w:t>SOLUTION</w:t>
      </w:r>
    </w:p>
    <w:p w14:paraId="7AAB5776" w14:textId="10C78AED" w:rsidR="007873DE" w:rsidRPr="007873DE" w:rsidRDefault="007873DE" w:rsidP="00CC60DF">
      <w:pPr>
        <w:pStyle w:val="ListParagraph"/>
        <w:ind w:left="360"/>
        <w:rPr>
          <w:rFonts w:eastAsia="Times New Roman" w:cstheme="minorHAnsi"/>
          <w:color w:val="333333"/>
          <w:u w:val="single"/>
          <w:shd w:val="clear" w:color="auto" w:fill="FFFFFF"/>
        </w:rPr>
      </w:pPr>
    </w:p>
    <w:p w14:paraId="1B72B6F3" w14:textId="771D8EA0" w:rsidR="00F328D0" w:rsidRPr="00F328D0" w:rsidRDefault="00CC60DF" w:rsidP="00CC60DF">
      <w:pPr>
        <w:pStyle w:val="ListParagraph"/>
        <w:ind w:left="360"/>
        <w:rPr>
          <w:rFonts w:eastAsia="Times New Roman" w:cstheme="minorHAnsi"/>
          <w:color w:val="333333"/>
          <w:shd w:val="clear" w:color="auto" w:fill="FFFFFF"/>
        </w:rPr>
      </w:pPr>
      <w:r w:rsidRPr="00CC60DF">
        <w:rPr>
          <w:rFonts w:eastAsia="Times New Roman" w:cstheme="minorHAnsi"/>
          <w:color w:val="333333"/>
          <w:shd w:val="clear" w:color="auto" w:fill="FFFFFF"/>
        </w:rPr>
        <w:t>VikingChain’s</w:t>
      </w:r>
      <w:r w:rsidRPr="00083404">
        <w:rPr>
          <w:rFonts w:eastAsia="Times New Roman" w:cstheme="minorHAnsi"/>
          <w:color w:val="333333"/>
          <w:shd w:val="clear" w:color="auto" w:fill="FFFFFF"/>
        </w:rPr>
        <w:t xml:space="preserve"> approach </w:t>
      </w:r>
      <w:r w:rsidRPr="00CC60DF">
        <w:rPr>
          <w:rFonts w:eastAsia="Times New Roman" w:cstheme="minorHAnsi"/>
          <w:color w:val="333333"/>
          <w:shd w:val="clear" w:color="auto" w:fill="FFFFFF"/>
        </w:rPr>
        <w:t>minimizes</w:t>
      </w:r>
      <w:r w:rsidRPr="00083404">
        <w:rPr>
          <w:rFonts w:eastAsia="Times New Roman" w:cstheme="minorHAnsi"/>
          <w:color w:val="333333"/>
          <w:shd w:val="clear" w:color="auto" w:fill="FFFFFF"/>
        </w:rPr>
        <w:t xml:space="preserve"> central authorities by using blockchain technolog</w:t>
      </w:r>
      <w:r w:rsidR="002E69D8">
        <w:rPr>
          <w:rFonts w:eastAsia="Times New Roman" w:cstheme="minorHAnsi"/>
          <w:color w:val="333333"/>
          <w:shd w:val="clear" w:color="auto" w:fill="FFFFFF"/>
        </w:rPr>
        <w:t>y</w:t>
      </w:r>
      <w:r w:rsidRPr="00083404">
        <w:rPr>
          <w:rFonts w:eastAsia="Times New Roman" w:cstheme="minorHAnsi"/>
          <w:color w:val="333333"/>
          <w:shd w:val="clear" w:color="auto" w:fill="FFFFFF"/>
        </w:rPr>
        <w:t>, decentralized app</w:t>
      </w:r>
      <w:r w:rsidR="00F45111">
        <w:rPr>
          <w:rFonts w:eastAsia="Times New Roman" w:cstheme="minorHAnsi"/>
          <w:color w:val="333333"/>
          <w:shd w:val="clear" w:color="auto" w:fill="FFFFFF"/>
        </w:rPr>
        <w:t>lication</w:t>
      </w:r>
      <w:r w:rsidRPr="00083404">
        <w:rPr>
          <w:rFonts w:eastAsia="Times New Roman" w:cstheme="minorHAnsi"/>
          <w:color w:val="333333"/>
          <w:shd w:val="clear" w:color="auto" w:fill="FFFFFF"/>
        </w:rPr>
        <w:t xml:space="preserve"> and storage. </w:t>
      </w:r>
      <w:r w:rsidRPr="00CC60DF">
        <w:rPr>
          <w:rFonts w:eastAsia="Times New Roman" w:cstheme="minorHAnsi"/>
          <w:color w:val="27282D"/>
          <w:shd w:val="clear" w:color="auto" w:fill="FFFFFF"/>
        </w:rPr>
        <w:t xml:space="preserve">Through the use of blockchain technology, VikingChain </w:t>
      </w:r>
      <w:r w:rsidR="002D6282" w:rsidRPr="002D6282">
        <w:rPr>
          <w:rFonts w:eastAsia="Times New Roman" w:cstheme="minorHAnsi"/>
          <w:color w:val="27282D"/>
          <w:shd w:val="clear" w:color="auto" w:fill="FFFFFF"/>
        </w:rPr>
        <w:t>create</w:t>
      </w:r>
      <w:r w:rsidR="00F328D0">
        <w:rPr>
          <w:rFonts w:eastAsia="Times New Roman" w:cstheme="minorHAnsi"/>
          <w:color w:val="27282D"/>
          <w:shd w:val="clear" w:color="auto" w:fill="FFFFFF"/>
        </w:rPr>
        <w:t>s a space</w:t>
      </w:r>
      <w:r w:rsidR="002D6282" w:rsidRPr="002D6282">
        <w:rPr>
          <w:rFonts w:eastAsia="Times New Roman" w:cstheme="minorHAnsi"/>
          <w:color w:val="27282D"/>
          <w:shd w:val="clear" w:color="auto" w:fill="FFFFFF"/>
        </w:rPr>
        <w:t xml:space="preserve"> where </w:t>
      </w:r>
      <w:r w:rsidR="00F328D0">
        <w:rPr>
          <w:rFonts w:eastAsia="Times New Roman" w:cstheme="minorHAnsi"/>
          <w:color w:val="27282D"/>
          <w:shd w:val="clear" w:color="auto" w:fill="FFFFFF"/>
        </w:rPr>
        <w:t>reviews</w:t>
      </w:r>
      <w:r w:rsidR="002D6282" w:rsidRPr="002D6282">
        <w:rPr>
          <w:rFonts w:eastAsia="Times New Roman" w:cstheme="minorHAnsi"/>
          <w:color w:val="27282D"/>
          <w:shd w:val="clear" w:color="auto" w:fill="FFFFFF"/>
        </w:rPr>
        <w:t xml:space="preserve"> are written without external influence or interaction.</w:t>
      </w:r>
    </w:p>
    <w:p w14:paraId="39A145B7" w14:textId="75A8681D" w:rsidR="007873DE" w:rsidRPr="007873DE" w:rsidRDefault="007873DE" w:rsidP="007873DE">
      <w:pPr>
        <w:pStyle w:val="ListParagraph"/>
        <w:ind w:left="360"/>
        <w:rPr>
          <w:rFonts w:eastAsia="Times New Roman" w:cstheme="minorHAnsi"/>
          <w:color w:val="27282D"/>
          <w:u w:val="single"/>
          <w:shd w:val="clear" w:color="auto" w:fill="FFFFFF"/>
        </w:rPr>
      </w:pPr>
    </w:p>
    <w:p w14:paraId="6D5B0B84" w14:textId="7BFE6D15" w:rsidR="007873DE" w:rsidRPr="007873DE" w:rsidRDefault="00CC60DF" w:rsidP="007873DE">
      <w:pPr>
        <w:ind w:left="360"/>
        <w:rPr>
          <w:rFonts w:eastAsia="Times New Roman" w:cstheme="minorHAnsi"/>
        </w:rPr>
      </w:pPr>
      <w:r w:rsidRPr="00CC60DF">
        <w:rPr>
          <w:rFonts w:eastAsia="Times New Roman" w:cstheme="minorHAnsi"/>
          <w:color w:val="27282D"/>
          <w:shd w:val="clear" w:color="auto" w:fill="FFFFFF"/>
        </w:rPr>
        <w:t xml:space="preserve">VikingChain will </w:t>
      </w:r>
      <w:r w:rsidR="00663B5F">
        <w:rPr>
          <w:rFonts w:eastAsia="Times New Roman" w:cstheme="minorHAnsi"/>
          <w:color w:val="27282D"/>
          <w:shd w:val="clear" w:color="auto" w:fill="FFFFFF"/>
        </w:rPr>
        <w:t>incentivize</w:t>
      </w:r>
      <w:r w:rsidR="002D6282" w:rsidRPr="002D6282">
        <w:rPr>
          <w:rFonts w:eastAsia="Times New Roman" w:cstheme="minorHAnsi"/>
          <w:color w:val="27282D"/>
          <w:shd w:val="clear" w:color="auto" w:fill="FFFFFF"/>
        </w:rPr>
        <w:t xml:space="preserve"> </w:t>
      </w:r>
      <w:r w:rsidR="007873DE">
        <w:rPr>
          <w:rFonts w:eastAsia="Times New Roman" w:cstheme="minorHAnsi"/>
          <w:color w:val="27282D"/>
          <w:shd w:val="clear" w:color="auto" w:fill="FFFFFF"/>
        </w:rPr>
        <w:t>user</w:t>
      </w:r>
      <w:r w:rsidRPr="00CC60DF">
        <w:rPr>
          <w:rFonts w:eastAsia="Times New Roman" w:cstheme="minorHAnsi"/>
          <w:color w:val="27282D"/>
          <w:shd w:val="clear" w:color="auto" w:fill="FFFFFF"/>
        </w:rPr>
        <w:t>s</w:t>
      </w:r>
      <w:r w:rsidR="002D6282" w:rsidRPr="002D6282">
        <w:rPr>
          <w:rFonts w:eastAsia="Times New Roman" w:cstheme="minorHAnsi"/>
          <w:color w:val="27282D"/>
          <w:shd w:val="clear" w:color="auto" w:fill="FFFFFF"/>
        </w:rPr>
        <w:t xml:space="preserve"> with </w:t>
      </w:r>
      <w:r w:rsidR="00663B5F">
        <w:rPr>
          <w:rFonts w:eastAsia="Times New Roman" w:cstheme="minorHAnsi"/>
          <w:color w:val="27282D"/>
          <w:shd w:val="clear" w:color="auto" w:fill="FFFFFF"/>
        </w:rPr>
        <w:t>Viking (</w:t>
      </w:r>
      <w:r w:rsidR="003F1D8D">
        <w:rPr>
          <w:rFonts w:eastAsia="Times New Roman" w:cstheme="minorHAnsi"/>
          <w:color w:val="27282D"/>
          <w:shd w:val="clear" w:color="auto" w:fill="FFFFFF"/>
        </w:rPr>
        <w:t>VK</w:t>
      </w:r>
      <w:r w:rsidR="00663B5F">
        <w:rPr>
          <w:rFonts w:eastAsia="Times New Roman" w:cstheme="minorHAnsi"/>
          <w:color w:val="27282D"/>
          <w:shd w:val="clear" w:color="auto" w:fill="FFFFFF"/>
        </w:rPr>
        <w:t>G)</w:t>
      </w:r>
      <w:r w:rsidR="003F1D8D">
        <w:rPr>
          <w:rFonts w:eastAsia="Times New Roman" w:cstheme="minorHAnsi"/>
          <w:color w:val="27282D"/>
          <w:shd w:val="clear" w:color="auto" w:fill="FFFFFF"/>
        </w:rPr>
        <w:t xml:space="preserve"> </w:t>
      </w:r>
      <w:r w:rsidRPr="00CC60DF">
        <w:rPr>
          <w:rFonts w:eastAsia="Times New Roman" w:cstheme="minorHAnsi"/>
          <w:color w:val="27282D"/>
          <w:shd w:val="clear" w:color="auto" w:fill="FFFFFF"/>
        </w:rPr>
        <w:t>tokens</w:t>
      </w:r>
      <w:r w:rsidR="007873DE">
        <w:rPr>
          <w:rFonts w:eastAsia="Times New Roman" w:cstheme="minorHAnsi"/>
          <w:color w:val="27282D"/>
          <w:shd w:val="clear" w:color="auto" w:fill="FFFFFF"/>
        </w:rPr>
        <w:t xml:space="preserve"> for </w:t>
      </w:r>
      <w:r w:rsidR="000612B7">
        <w:rPr>
          <w:rFonts w:eastAsia="Times New Roman" w:cstheme="minorHAnsi"/>
          <w:color w:val="27282D"/>
          <w:shd w:val="clear" w:color="auto" w:fill="FFFFFF"/>
        </w:rPr>
        <w:t>writing</w:t>
      </w:r>
      <w:r w:rsidR="007873DE">
        <w:rPr>
          <w:rFonts w:eastAsia="Times New Roman" w:cstheme="minorHAnsi"/>
          <w:color w:val="27282D"/>
          <w:shd w:val="clear" w:color="auto" w:fill="FFFFFF"/>
        </w:rPr>
        <w:t xml:space="preserve"> reviews, </w:t>
      </w:r>
      <w:r w:rsidR="002D6282" w:rsidRPr="002D6282">
        <w:rPr>
          <w:rFonts w:eastAsia="Times New Roman" w:cstheme="minorHAnsi"/>
          <w:color w:val="27282D"/>
          <w:shd w:val="clear" w:color="auto" w:fill="FFFFFF"/>
        </w:rPr>
        <w:t>irrespective of</w:t>
      </w:r>
      <w:r w:rsidR="00F328D0">
        <w:rPr>
          <w:rFonts w:eastAsia="Times New Roman" w:cstheme="minorHAnsi"/>
          <w:color w:val="27282D"/>
          <w:shd w:val="clear" w:color="auto" w:fill="FFFFFF"/>
        </w:rPr>
        <w:t xml:space="preserve"> being positive or negative</w:t>
      </w:r>
      <w:r w:rsidRPr="00663B5F">
        <w:rPr>
          <w:rFonts w:eastAsia="Times New Roman" w:cstheme="minorHAnsi"/>
          <w:color w:val="27282D"/>
          <w:shd w:val="clear" w:color="auto" w:fill="FFFFFF"/>
        </w:rPr>
        <w:t>.</w:t>
      </w:r>
      <w:r w:rsidR="00663B5F">
        <w:rPr>
          <w:rFonts w:cstheme="minorHAnsi"/>
          <w:spacing w:val="-1"/>
        </w:rPr>
        <w:t xml:space="preserve"> </w:t>
      </w:r>
      <w:r w:rsidR="007873DE" w:rsidRPr="007873DE">
        <w:rPr>
          <w:rFonts w:eastAsia="Times New Roman" w:cstheme="minorHAnsi"/>
          <w:spacing w:val="-1"/>
          <w:shd w:val="clear" w:color="auto" w:fill="FFFFFF"/>
        </w:rPr>
        <w:t>Users are only paid for reviews which can pass through the verification system, which should increase the amount of genuine</w:t>
      </w:r>
      <w:r w:rsidR="007873DE">
        <w:rPr>
          <w:rFonts w:eastAsia="Times New Roman" w:cstheme="minorHAnsi"/>
          <w:spacing w:val="-1"/>
          <w:shd w:val="clear" w:color="auto" w:fill="FFFFFF"/>
        </w:rPr>
        <w:t xml:space="preserve"> and objective</w:t>
      </w:r>
      <w:r w:rsidR="007873DE" w:rsidRPr="007873DE">
        <w:rPr>
          <w:rFonts w:eastAsia="Times New Roman" w:cstheme="minorHAnsi"/>
          <w:spacing w:val="-1"/>
          <w:shd w:val="clear" w:color="auto" w:fill="FFFFFF"/>
        </w:rPr>
        <w:t xml:space="preserve"> feedback. </w:t>
      </w:r>
    </w:p>
    <w:p w14:paraId="6C64A87E" w14:textId="6CA0D0CC" w:rsidR="006F6213" w:rsidRDefault="006F6213" w:rsidP="00CC60DF">
      <w:pPr>
        <w:pStyle w:val="ListParagraph"/>
        <w:ind w:left="360"/>
        <w:rPr>
          <w:rFonts w:eastAsia="Times New Roman" w:cstheme="minorHAnsi"/>
          <w:color w:val="27282D"/>
          <w:shd w:val="clear" w:color="auto" w:fill="FFFFFF"/>
        </w:rPr>
      </w:pPr>
    </w:p>
    <w:p w14:paraId="1BD4CDCE" w14:textId="1640AA45" w:rsidR="005726FE" w:rsidRDefault="007873DE" w:rsidP="005726FE">
      <w:pPr>
        <w:pStyle w:val="ListParagraph"/>
        <w:numPr>
          <w:ilvl w:val="0"/>
          <w:numId w:val="5"/>
        </w:numPr>
        <w:rPr>
          <w:rFonts w:eastAsia="Times New Roman" w:cstheme="minorHAnsi"/>
          <w:color w:val="333333"/>
          <w:shd w:val="clear" w:color="auto" w:fill="FFFFFF"/>
        </w:rPr>
      </w:pPr>
      <w:r>
        <w:rPr>
          <w:rFonts w:eastAsia="Times New Roman" w:cstheme="minorHAnsi"/>
          <w:color w:val="333333"/>
          <w:shd w:val="clear" w:color="auto" w:fill="FFFFFF"/>
        </w:rPr>
        <w:t>WHY BLOCKCHAIN</w:t>
      </w:r>
    </w:p>
    <w:p w14:paraId="5C2BD508" w14:textId="77777777" w:rsidR="005726FE" w:rsidRDefault="005726FE" w:rsidP="005726FE">
      <w:pPr>
        <w:pStyle w:val="ListParagraph"/>
        <w:ind w:left="360"/>
        <w:rPr>
          <w:rFonts w:eastAsia="Times New Roman" w:cstheme="minorHAnsi"/>
          <w:color w:val="333333"/>
          <w:shd w:val="clear" w:color="auto" w:fill="FFFFFF"/>
        </w:rPr>
      </w:pPr>
    </w:p>
    <w:p w14:paraId="06D684F8" w14:textId="22A1118D" w:rsidR="009B77F1" w:rsidRDefault="005726FE" w:rsidP="009B77F1">
      <w:pPr>
        <w:pStyle w:val="ListParagraph"/>
        <w:ind w:left="360"/>
        <w:rPr>
          <w:rFonts w:eastAsia="Times New Roman" w:cstheme="minorHAnsi"/>
          <w:spacing w:val="-1"/>
          <w:shd w:val="clear" w:color="auto" w:fill="FFFFFF"/>
        </w:rPr>
      </w:pPr>
      <w:r w:rsidRPr="005726FE">
        <w:rPr>
          <w:rFonts w:eastAsia="Times New Roman" w:cstheme="minorHAnsi"/>
          <w:spacing w:val="-1"/>
        </w:rPr>
        <w:t xml:space="preserve">Using blockchain technology in multiple ways, </w:t>
      </w:r>
      <w:r>
        <w:rPr>
          <w:rFonts w:eastAsia="Times New Roman" w:cstheme="minorHAnsi"/>
          <w:spacing w:val="-1"/>
        </w:rPr>
        <w:t>VikingChain</w:t>
      </w:r>
      <w:r w:rsidRPr="005726FE">
        <w:rPr>
          <w:rFonts w:eastAsia="Times New Roman" w:cstheme="minorHAnsi"/>
          <w:spacing w:val="-1"/>
        </w:rPr>
        <w:t xml:space="preserve"> establishes a higher level of </w:t>
      </w:r>
      <w:r>
        <w:rPr>
          <w:rFonts w:eastAsia="Times New Roman" w:cstheme="minorHAnsi"/>
          <w:spacing w:val="-1"/>
        </w:rPr>
        <w:t xml:space="preserve">product </w:t>
      </w:r>
      <w:r w:rsidRPr="005726FE">
        <w:rPr>
          <w:rFonts w:eastAsia="Times New Roman" w:cstheme="minorHAnsi"/>
          <w:spacing w:val="-1"/>
        </w:rPr>
        <w:t xml:space="preserve">feedback legitimacy by preventing online reviews from being falsified </w:t>
      </w:r>
      <w:r w:rsidR="00194982">
        <w:rPr>
          <w:rFonts w:eastAsia="Times New Roman" w:cstheme="minorHAnsi"/>
          <w:spacing w:val="-1"/>
        </w:rPr>
        <w:t xml:space="preserve">by </w:t>
      </w:r>
      <w:r w:rsidR="00246F68">
        <w:rPr>
          <w:rFonts w:eastAsia="Times New Roman" w:cstheme="minorHAnsi"/>
          <w:spacing w:val="-1"/>
        </w:rPr>
        <w:t xml:space="preserve">the user </w:t>
      </w:r>
      <w:r w:rsidRPr="005726FE">
        <w:rPr>
          <w:rFonts w:eastAsia="Times New Roman" w:cstheme="minorHAnsi"/>
          <w:spacing w:val="-1"/>
        </w:rPr>
        <w:t>or edited by the company</w:t>
      </w:r>
      <w:r>
        <w:rPr>
          <w:rFonts w:eastAsia="Times New Roman" w:cstheme="minorHAnsi"/>
          <w:spacing w:val="-1"/>
        </w:rPr>
        <w:t xml:space="preserve">. </w:t>
      </w:r>
      <w:r w:rsidR="006F6213" w:rsidRPr="006F6213">
        <w:rPr>
          <w:rFonts w:eastAsia="Times New Roman" w:cstheme="minorHAnsi"/>
          <w:spacing w:val="-1"/>
          <w:shd w:val="clear" w:color="auto" w:fill="FFFFFF"/>
        </w:rPr>
        <w:t xml:space="preserve">Blockchain guarantees that </w:t>
      </w:r>
      <w:r w:rsidR="00246F68">
        <w:rPr>
          <w:rFonts w:eastAsia="Times New Roman" w:cstheme="minorHAnsi"/>
          <w:spacing w:val="-1"/>
          <w:shd w:val="clear" w:color="auto" w:fill="FFFFFF"/>
        </w:rPr>
        <w:t>reviews will be immutable, in other words</w:t>
      </w:r>
      <w:r w:rsidR="00194982">
        <w:rPr>
          <w:rFonts w:eastAsia="Times New Roman" w:cstheme="minorHAnsi"/>
          <w:spacing w:val="-1"/>
          <w:shd w:val="clear" w:color="auto" w:fill="FFFFFF"/>
        </w:rPr>
        <w:t>,</w:t>
      </w:r>
      <w:r w:rsidR="00246F68">
        <w:rPr>
          <w:rFonts w:eastAsia="Times New Roman" w:cstheme="minorHAnsi"/>
          <w:spacing w:val="-1"/>
          <w:shd w:val="clear" w:color="auto" w:fill="FFFFFF"/>
        </w:rPr>
        <w:t xml:space="preserve"> reviews cannot be destroyed or modified once validated by the blockchain. </w:t>
      </w:r>
      <w:r w:rsidR="00194982">
        <w:rPr>
          <w:rFonts w:eastAsia="Times New Roman" w:cstheme="minorHAnsi"/>
          <w:spacing w:val="-1"/>
          <w:shd w:val="clear" w:color="auto" w:fill="FFFFFF"/>
        </w:rPr>
        <w:t xml:space="preserve">Blockchain enables decentralized validation of information, rather than dependence on a potentially biased central authority. </w:t>
      </w:r>
      <w:r w:rsidR="00246F68">
        <w:rPr>
          <w:rFonts w:eastAsia="Times New Roman" w:cstheme="minorHAnsi"/>
          <w:spacing w:val="-1"/>
          <w:shd w:val="clear" w:color="auto" w:fill="FFFFFF"/>
        </w:rPr>
        <w:t xml:space="preserve">Other reasons blockchain technology is necessary for </w:t>
      </w:r>
      <w:proofErr w:type="spellStart"/>
      <w:r w:rsidR="00246F68">
        <w:rPr>
          <w:rFonts w:eastAsia="Times New Roman" w:cstheme="minorHAnsi"/>
          <w:spacing w:val="-1"/>
          <w:shd w:val="clear" w:color="auto" w:fill="FFFFFF"/>
        </w:rPr>
        <w:t>VickingChain’s</w:t>
      </w:r>
      <w:proofErr w:type="spellEnd"/>
      <w:r w:rsidR="00246F68">
        <w:rPr>
          <w:rFonts w:eastAsia="Times New Roman" w:cstheme="minorHAnsi"/>
          <w:spacing w:val="-1"/>
          <w:shd w:val="clear" w:color="auto" w:fill="FFFFFF"/>
        </w:rPr>
        <w:t xml:space="preserve">  business is to assure transacting will be </w:t>
      </w:r>
      <w:r w:rsidR="006F6213" w:rsidRPr="006F6213">
        <w:rPr>
          <w:rFonts w:eastAsia="Times New Roman" w:cstheme="minorHAnsi"/>
          <w:spacing w:val="-1"/>
          <w:shd w:val="clear" w:color="auto" w:fill="FFFFFF"/>
        </w:rPr>
        <w:t>secure</w:t>
      </w:r>
      <w:r w:rsidR="00246F68">
        <w:rPr>
          <w:rFonts w:eastAsia="Times New Roman" w:cstheme="minorHAnsi"/>
          <w:spacing w:val="-1"/>
          <w:shd w:val="clear" w:color="auto" w:fill="FFFFFF"/>
        </w:rPr>
        <w:t xml:space="preserve">, </w:t>
      </w:r>
      <w:r w:rsidR="006F6213" w:rsidRPr="006F6213">
        <w:rPr>
          <w:rFonts w:eastAsia="Times New Roman" w:cstheme="minorHAnsi"/>
          <w:spacing w:val="-1"/>
          <w:shd w:val="clear" w:color="auto" w:fill="FFFFFF"/>
        </w:rPr>
        <w:t>transparent</w:t>
      </w:r>
      <w:r w:rsidR="00246F68">
        <w:rPr>
          <w:rFonts w:eastAsia="Times New Roman" w:cstheme="minorHAnsi"/>
          <w:spacing w:val="-1"/>
          <w:shd w:val="clear" w:color="auto" w:fill="FFFFFF"/>
        </w:rPr>
        <w:t xml:space="preserve"> and </w:t>
      </w:r>
      <w:r w:rsidR="006F6213" w:rsidRPr="006F6213">
        <w:rPr>
          <w:rFonts w:eastAsia="Times New Roman" w:cstheme="minorHAnsi"/>
          <w:spacing w:val="-1"/>
          <w:shd w:val="clear" w:color="auto" w:fill="FFFFFF"/>
        </w:rPr>
        <w:t>auditable</w:t>
      </w:r>
      <w:r w:rsidR="00246F68">
        <w:rPr>
          <w:rFonts w:eastAsia="Times New Roman" w:cstheme="minorHAnsi"/>
          <w:spacing w:val="-1"/>
          <w:shd w:val="clear" w:color="auto" w:fill="FFFFFF"/>
        </w:rPr>
        <w:t>.</w:t>
      </w:r>
    </w:p>
    <w:p w14:paraId="2D579193" w14:textId="77777777" w:rsidR="003704CD" w:rsidRDefault="003704CD" w:rsidP="009B77F1">
      <w:pPr>
        <w:pStyle w:val="ListParagraph"/>
        <w:ind w:left="360"/>
        <w:rPr>
          <w:rFonts w:eastAsia="Times New Roman" w:cstheme="minorHAnsi"/>
          <w:spacing w:val="-1"/>
          <w:shd w:val="clear" w:color="auto" w:fill="FFFFFF"/>
        </w:rPr>
      </w:pPr>
    </w:p>
    <w:p w14:paraId="4E538E7E" w14:textId="77777777" w:rsidR="007869A5" w:rsidRDefault="000612B7" w:rsidP="007869A5">
      <w:pPr>
        <w:pStyle w:val="ListParagraph"/>
        <w:numPr>
          <w:ilvl w:val="0"/>
          <w:numId w:val="5"/>
        </w:numPr>
        <w:rPr>
          <w:rFonts w:cstheme="minorHAnsi"/>
          <w:spacing w:val="-1"/>
        </w:rPr>
      </w:pPr>
      <w:r>
        <w:rPr>
          <w:rFonts w:cstheme="minorHAnsi"/>
          <w:spacing w:val="-1"/>
        </w:rPr>
        <w:t>V</w:t>
      </w:r>
      <w:r w:rsidR="003704CD">
        <w:rPr>
          <w:rFonts w:cstheme="minorHAnsi"/>
          <w:spacing w:val="-1"/>
        </w:rPr>
        <w:t>KG TOKEN</w:t>
      </w:r>
      <w:r>
        <w:rPr>
          <w:rFonts w:cstheme="minorHAnsi"/>
          <w:spacing w:val="-1"/>
        </w:rPr>
        <w:t xml:space="preserve"> USE</w:t>
      </w:r>
    </w:p>
    <w:p w14:paraId="4EA9B104" w14:textId="77777777" w:rsidR="007869A5" w:rsidRDefault="007869A5" w:rsidP="007869A5">
      <w:pPr>
        <w:pStyle w:val="ListParagraph"/>
        <w:ind w:left="360"/>
        <w:rPr>
          <w:rFonts w:cstheme="minorHAnsi"/>
          <w:spacing w:val="-1"/>
        </w:rPr>
      </w:pPr>
    </w:p>
    <w:p w14:paraId="6D4E0D14" w14:textId="768E5D99" w:rsidR="007869A5" w:rsidRPr="007869A5" w:rsidRDefault="007869A5" w:rsidP="007869A5">
      <w:pPr>
        <w:pStyle w:val="ListParagraph"/>
        <w:ind w:left="360"/>
        <w:rPr>
          <w:rFonts w:cstheme="minorHAnsi"/>
          <w:spacing w:val="-1"/>
          <w:u w:val="single"/>
        </w:rPr>
      </w:pPr>
      <w:r w:rsidRPr="007869A5">
        <w:rPr>
          <w:rFonts w:eastAsia="Times New Roman" w:cstheme="minorHAnsi"/>
          <w:color w:val="000000"/>
          <w:spacing w:val="3"/>
          <w:u w:val="single"/>
        </w:rPr>
        <w:t>Consensus Node Rewards &amp; Transaction Fees (Gas)</w:t>
      </w:r>
    </w:p>
    <w:p w14:paraId="61E31881" w14:textId="77777777" w:rsidR="003704CD" w:rsidRDefault="003704CD" w:rsidP="009B77F1">
      <w:pPr>
        <w:pStyle w:val="ListParagraph"/>
        <w:ind w:left="360"/>
        <w:rPr>
          <w:rFonts w:cstheme="minorHAnsi"/>
          <w:spacing w:val="-1"/>
        </w:rPr>
      </w:pPr>
    </w:p>
    <w:p w14:paraId="76F3407A" w14:textId="403F0CC9" w:rsidR="0086546D" w:rsidRDefault="007873DE" w:rsidP="009B77F1">
      <w:pPr>
        <w:pStyle w:val="ListParagraph"/>
        <w:ind w:left="360"/>
        <w:rPr>
          <w:rFonts w:cstheme="minorHAnsi"/>
          <w:spacing w:val="-1"/>
        </w:rPr>
      </w:pPr>
      <w:r w:rsidRPr="009B77F1">
        <w:rPr>
          <w:rFonts w:cstheme="minorHAnsi"/>
          <w:spacing w:val="-1"/>
        </w:rPr>
        <w:lastRenderedPageBreak/>
        <w:t xml:space="preserve">VKG tokens are generated using smart contracts based upon the </w:t>
      </w:r>
      <w:r w:rsidR="00246F68">
        <w:rPr>
          <w:rFonts w:cstheme="minorHAnsi"/>
          <w:spacing w:val="-1"/>
        </w:rPr>
        <w:t>V</w:t>
      </w:r>
      <w:r w:rsidR="005523FF">
        <w:rPr>
          <w:rFonts w:cstheme="minorHAnsi"/>
          <w:spacing w:val="-1"/>
        </w:rPr>
        <w:t>ikingChain</w:t>
      </w:r>
      <w:r w:rsidRPr="009B77F1">
        <w:rPr>
          <w:rFonts w:cstheme="minorHAnsi"/>
          <w:spacing w:val="-1"/>
        </w:rPr>
        <w:t xml:space="preserve"> blockchain. </w:t>
      </w:r>
      <w:r w:rsidR="005523FF">
        <w:rPr>
          <w:rFonts w:cstheme="minorHAnsi"/>
          <w:spacing w:val="-1"/>
        </w:rPr>
        <w:t>A p</w:t>
      </w:r>
      <w:r w:rsidR="009B77F1">
        <w:rPr>
          <w:rFonts w:cstheme="minorHAnsi"/>
          <w:spacing w:val="-1"/>
        </w:rPr>
        <w:t>rimary</w:t>
      </w:r>
      <w:r w:rsidR="0086546D" w:rsidRPr="009B77F1">
        <w:rPr>
          <w:rFonts w:cstheme="minorHAnsi"/>
          <w:spacing w:val="-1"/>
        </w:rPr>
        <w:t xml:space="preserve"> </w:t>
      </w:r>
      <w:r w:rsidR="005523FF">
        <w:rPr>
          <w:rFonts w:cstheme="minorHAnsi"/>
          <w:spacing w:val="-1"/>
        </w:rPr>
        <w:t>purpose</w:t>
      </w:r>
      <w:r w:rsidR="0086546D" w:rsidRPr="009B77F1">
        <w:rPr>
          <w:rFonts w:cstheme="minorHAnsi"/>
          <w:spacing w:val="-1"/>
        </w:rPr>
        <w:t xml:space="preserve"> </w:t>
      </w:r>
      <w:r w:rsidR="005523FF">
        <w:rPr>
          <w:rFonts w:cstheme="minorHAnsi"/>
          <w:spacing w:val="-1"/>
        </w:rPr>
        <w:t xml:space="preserve">of </w:t>
      </w:r>
      <w:r w:rsidR="0086546D" w:rsidRPr="009B77F1">
        <w:rPr>
          <w:rFonts w:cstheme="minorHAnsi"/>
          <w:spacing w:val="-1"/>
        </w:rPr>
        <w:t xml:space="preserve">VKG tokens </w:t>
      </w:r>
      <w:r w:rsidR="005523FF">
        <w:rPr>
          <w:rFonts w:cstheme="minorHAnsi"/>
          <w:spacing w:val="-1"/>
        </w:rPr>
        <w:t xml:space="preserve">are  to provide consensus node rewards to incentivize </w:t>
      </w:r>
      <w:r w:rsidR="005523FF" w:rsidRPr="009B77F1">
        <w:rPr>
          <w:rFonts w:cstheme="minorHAnsi"/>
          <w:spacing w:val="-1"/>
        </w:rPr>
        <w:t>node operators</w:t>
      </w:r>
      <w:r w:rsidR="005523FF">
        <w:rPr>
          <w:rFonts w:cstheme="minorHAnsi"/>
          <w:spacing w:val="-1"/>
        </w:rPr>
        <w:t xml:space="preserve"> and stakers</w:t>
      </w:r>
      <w:r w:rsidR="005523FF" w:rsidRPr="009B77F1">
        <w:rPr>
          <w:rFonts w:cstheme="minorHAnsi"/>
          <w:spacing w:val="-1"/>
        </w:rPr>
        <w:t xml:space="preserve"> to validate and pack</w:t>
      </w:r>
      <w:r w:rsidR="005523FF">
        <w:rPr>
          <w:rFonts w:cstheme="minorHAnsi"/>
          <w:spacing w:val="-1"/>
        </w:rPr>
        <w:t xml:space="preserve"> </w:t>
      </w:r>
      <w:r w:rsidR="005523FF" w:rsidRPr="009B77F1">
        <w:rPr>
          <w:rFonts w:cstheme="minorHAnsi"/>
          <w:spacing w:val="-1"/>
        </w:rPr>
        <w:t>blocks</w:t>
      </w:r>
      <w:r w:rsidR="005523FF">
        <w:rPr>
          <w:rFonts w:cstheme="minorHAnsi"/>
          <w:spacing w:val="-1"/>
        </w:rPr>
        <w:t xml:space="preserve">. Tokens will also be used for </w:t>
      </w:r>
      <w:r w:rsidR="006E7742">
        <w:rPr>
          <w:rFonts w:cstheme="minorHAnsi"/>
          <w:spacing w:val="-1"/>
        </w:rPr>
        <w:t>network transaction fees (gas)</w:t>
      </w:r>
      <w:r w:rsidR="005523FF">
        <w:rPr>
          <w:rFonts w:cstheme="minorHAnsi"/>
          <w:spacing w:val="-1"/>
        </w:rPr>
        <w:t>.</w:t>
      </w:r>
      <w:r w:rsidR="006E7742">
        <w:rPr>
          <w:rFonts w:cstheme="minorHAnsi"/>
          <w:spacing w:val="-1"/>
        </w:rPr>
        <w:t xml:space="preserve"> </w:t>
      </w:r>
    </w:p>
    <w:p w14:paraId="1688AF86" w14:textId="77777777" w:rsidR="003704CD" w:rsidRPr="009B77F1" w:rsidRDefault="003704CD" w:rsidP="009B77F1">
      <w:pPr>
        <w:pStyle w:val="ListParagraph"/>
        <w:ind w:left="360"/>
        <w:rPr>
          <w:rFonts w:cstheme="minorHAnsi"/>
          <w:spacing w:val="-1"/>
        </w:rPr>
      </w:pPr>
    </w:p>
    <w:p w14:paraId="7CD40568" w14:textId="6E920222" w:rsidR="000612B7" w:rsidRPr="000612B7" w:rsidRDefault="000612B7" w:rsidP="00F64C75">
      <w:pPr>
        <w:pStyle w:val="hh"/>
        <w:spacing w:before="0" w:beforeAutospacing="0" w:after="0" w:afterAutospacing="0"/>
        <w:ind w:left="360"/>
        <w:rPr>
          <w:rFonts w:asciiTheme="minorHAnsi" w:hAnsiTheme="minorHAnsi" w:cstheme="minorHAnsi"/>
          <w:spacing w:val="-1"/>
          <w:u w:val="single"/>
        </w:rPr>
      </w:pPr>
      <w:r w:rsidRPr="000612B7">
        <w:rPr>
          <w:rFonts w:asciiTheme="minorHAnsi" w:hAnsiTheme="minorHAnsi" w:cstheme="minorHAnsi"/>
          <w:spacing w:val="-1"/>
          <w:u w:val="single"/>
        </w:rPr>
        <w:t xml:space="preserve">User </w:t>
      </w:r>
      <w:r w:rsidR="00C05D78" w:rsidRPr="000612B7">
        <w:rPr>
          <w:rFonts w:asciiTheme="minorHAnsi" w:hAnsiTheme="minorHAnsi" w:cstheme="minorHAnsi"/>
          <w:spacing w:val="-1"/>
          <w:u w:val="single"/>
        </w:rPr>
        <w:t>Incentives</w:t>
      </w:r>
    </w:p>
    <w:p w14:paraId="75941D78" w14:textId="77777777" w:rsidR="000612B7" w:rsidRDefault="000612B7" w:rsidP="00F64C75">
      <w:pPr>
        <w:pStyle w:val="hh"/>
        <w:spacing w:before="0" w:beforeAutospacing="0" w:after="0" w:afterAutospacing="0"/>
        <w:ind w:left="360"/>
        <w:rPr>
          <w:rFonts w:asciiTheme="minorHAnsi" w:hAnsiTheme="minorHAnsi" w:cstheme="minorHAnsi"/>
          <w:spacing w:val="-1"/>
        </w:rPr>
      </w:pPr>
    </w:p>
    <w:p w14:paraId="5497EA1E" w14:textId="0C092BBD" w:rsidR="00F64C75" w:rsidRDefault="00246F68" w:rsidP="00F64C75">
      <w:pPr>
        <w:pStyle w:val="hh"/>
        <w:spacing w:before="0" w:beforeAutospacing="0" w:after="0" w:afterAutospacing="0"/>
        <w:ind w:left="360"/>
        <w:rPr>
          <w:rFonts w:asciiTheme="minorHAnsi" w:hAnsiTheme="minorHAnsi" w:cstheme="minorHAnsi"/>
          <w:spacing w:val="-1"/>
        </w:rPr>
      </w:pPr>
      <w:r>
        <w:rPr>
          <w:rFonts w:asciiTheme="minorHAnsi" w:hAnsiTheme="minorHAnsi" w:cstheme="minorHAnsi"/>
          <w:spacing w:val="-1"/>
        </w:rPr>
        <w:t>VK</w:t>
      </w:r>
      <w:r w:rsidR="00E43C61" w:rsidRPr="00E43C61">
        <w:rPr>
          <w:rFonts w:asciiTheme="minorHAnsi" w:hAnsiTheme="minorHAnsi" w:cstheme="minorHAnsi"/>
          <w:spacing w:val="-1"/>
        </w:rPr>
        <w:t xml:space="preserve">G tokens </w:t>
      </w:r>
      <w:r w:rsidR="009B77F1">
        <w:rPr>
          <w:rFonts w:asciiTheme="minorHAnsi" w:hAnsiTheme="minorHAnsi" w:cstheme="minorHAnsi"/>
          <w:spacing w:val="-1"/>
        </w:rPr>
        <w:t xml:space="preserve">will also be </w:t>
      </w:r>
      <w:r w:rsidR="00706BFC" w:rsidRPr="008D468C">
        <w:rPr>
          <w:rFonts w:asciiTheme="minorHAnsi" w:hAnsiTheme="minorHAnsi" w:cstheme="minorHAnsi"/>
          <w:spacing w:val="-1"/>
        </w:rPr>
        <w:t xml:space="preserve">used  inside the </w:t>
      </w:r>
      <w:r w:rsidR="00E43C61" w:rsidRPr="008D468C">
        <w:rPr>
          <w:rFonts w:asciiTheme="minorHAnsi" w:hAnsiTheme="minorHAnsi" w:cstheme="minorHAnsi"/>
          <w:spacing w:val="-1"/>
        </w:rPr>
        <w:t>VikingChain</w:t>
      </w:r>
      <w:r w:rsidR="00706BFC" w:rsidRPr="008D468C">
        <w:rPr>
          <w:rFonts w:asciiTheme="minorHAnsi" w:hAnsiTheme="minorHAnsi" w:cstheme="minorHAnsi"/>
          <w:spacing w:val="-1"/>
        </w:rPr>
        <w:t xml:space="preserve"> </w:t>
      </w:r>
      <w:r w:rsidR="003D1597" w:rsidRPr="008D468C">
        <w:rPr>
          <w:rFonts w:asciiTheme="minorHAnsi" w:hAnsiTheme="minorHAnsi" w:cstheme="minorHAnsi"/>
          <w:spacing w:val="-1"/>
        </w:rPr>
        <w:t>applications</w:t>
      </w:r>
      <w:r w:rsidR="00706BFC" w:rsidRPr="008D468C">
        <w:rPr>
          <w:rFonts w:asciiTheme="minorHAnsi" w:hAnsiTheme="minorHAnsi" w:cstheme="minorHAnsi"/>
          <w:spacing w:val="-1"/>
        </w:rPr>
        <w:t xml:space="preserve"> </w:t>
      </w:r>
      <w:r w:rsidR="003D1597" w:rsidRPr="008D468C">
        <w:rPr>
          <w:rFonts w:asciiTheme="minorHAnsi" w:hAnsiTheme="minorHAnsi" w:cstheme="minorHAnsi"/>
          <w:spacing w:val="-1"/>
        </w:rPr>
        <w:t xml:space="preserve">and </w:t>
      </w:r>
      <w:r w:rsidR="00706BFC" w:rsidRPr="008D468C">
        <w:rPr>
          <w:rFonts w:asciiTheme="minorHAnsi" w:hAnsiTheme="minorHAnsi" w:cstheme="minorHAnsi"/>
          <w:spacing w:val="-1"/>
        </w:rPr>
        <w:t>small increments</w:t>
      </w:r>
      <w:r w:rsidR="000612B7" w:rsidRPr="008D468C">
        <w:rPr>
          <w:rFonts w:asciiTheme="minorHAnsi" w:hAnsiTheme="minorHAnsi" w:cstheme="minorHAnsi"/>
          <w:spacing w:val="-1"/>
        </w:rPr>
        <w:t xml:space="preserve"> </w:t>
      </w:r>
      <w:r w:rsidR="003D1597" w:rsidRPr="008D468C">
        <w:rPr>
          <w:rFonts w:asciiTheme="minorHAnsi" w:hAnsiTheme="minorHAnsi" w:cstheme="minorHAnsi"/>
          <w:spacing w:val="-1"/>
        </w:rPr>
        <w:t xml:space="preserve">will be paid </w:t>
      </w:r>
      <w:r w:rsidR="00706BFC" w:rsidRPr="008D468C">
        <w:rPr>
          <w:rFonts w:asciiTheme="minorHAnsi" w:hAnsiTheme="minorHAnsi" w:cstheme="minorHAnsi"/>
          <w:spacing w:val="-1"/>
        </w:rPr>
        <w:t>to users</w:t>
      </w:r>
      <w:r w:rsidR="00706BFC" w:rsidRPr="00E43C61">
        <w:rPr>
          <w:rFonts w:asciiTheme="minorHAnsi" w:hAnsiTheme="minorHAnsi" w:cstheme="minorHAnsi"/>
          <w:spacing w:val="-1"/>
        </w:rPr>
        <w:t xml:space="preserve"> whose reviews pass through </w:t>
      </w:r>
      <w:r w:rsidR="00E43C61" w:rsidRPr="00E43C61">
        <w:rPr>
          <w:rFonts w:asciiTheme="minorHAnsi" w:hAnsiTheme="minorHAnsi" w:cstheme="minorHAnsi"/>
          <w:spacing w:val="-1"/>
        </w:rPr>
        <w:t xml:space="preserve">a </w:t>
      </w:r>
      <w:r w:rsidR="00706BFC" w:rsidRPr="00E43C61">
        <w:rPr>
          <w:rFonts w:asciiTheme="minorHAnsi" w:hAnsiTheme="minorHAnsi" w:cstheme="minorHAnsi"/>
          <w:spacing w:val="-1"/>
        </w:rPr>
        <w:t>verification process. The payment is then debited from the company which has received the review.</w:t>
      </w:r>
      <w:r w:rsidR="00C05D78">
        <w:rPr>
          <w:rFonts w:asciiTheme="minorHAnsi" w:hAnsiTheme="minorHAnsi" w:cstheme="minorHAnsi"/>
          <w:spacing w:val="-1"/>
        </w:rPr>
        <w:t xml:space="preserve"> T</w:t>
      </w:r>
      <w:r w:rsidR="00C05D78" w:rsidRPr="00E43C61">
        <w:rPr>
          <w:rFonts w:asciiTheme="minorHAnsi" w:hAnsiTheme="minorHAnsi" w:cstheme="minorHAnsi"/>
          <w:spacing w:val="-1"/>
        </w:rPr>
        <w:t>oken</w:t>
      </w:r>
      <w:r w:rsidR="00C05D78">
        <w:rPr>
          <w:rFonts w:asciiTheme="minorHAnsi" w:hAnsiTheme="minorHAnsi" w:cstheme="minorHAnsi"/>
          <w:spacing w:val="-1"/>
        </w:rPr>
        <w:t xml:space="preserve"> holders can utilize VKG </w:t>
      </w:r>
      <w:bookmarkStart w:id="0" w:name="_GoBack"/>
      <w:bookmarkEnd w:id="0"/>
      <w:r w:rsidR="00C05D78">
        <w:rPr>
          <w:rFonts w:asciiTheme="minorHAnsi" w:hAnsiTheme="minorHAnsi" w:cstheme="minorHAnsi"/>
          <w:spacing w:val="-1"/>
        </w:rPr>
        <w:t xml:space="preserve">rewards </w:t>
      </w:r>
      <w:r w:rsidR="00C05D78" w:rsidRPr="00E43C61">
        <w:rPr>
          <w:rFonts w:asciiTheme="minorHAnsi" w:hAnsiTheme="minorHAnsi" w:cstheme="minorHAnsi"/>
          <w:spacing w:val="-1"/>
        </w:rPr>
        <w:t>for promotional discounts on products</w:t>
      </w:r>
      <w:r w:rsidR="00C05D78">
        <w:rPr>
          <w:rFonts w:asciiTheme="minorHAnsi" w:hAnsiTheme="minorHAnsi" w:cstheme="minorHAnsi"/>
          <w:spacing w:val="-1"/>
        </w:rPr>
        <w:t xml:space="preserve"> and in the future VKG will be listed on exchange(s) for trading and monetary redemption</w:t>
      </w:r>
    </w:p>
    <w:p w14:paraId="679FA32F" w14:textId="72442175" w:rsidR="00C05D78" w:rsidRDefault="00C05D78" w:rsidP="00F64C75">
      <w:pPr>
        <w:pStyle w:val="hh"/>
        <w:spacing w:before="0" w:beforeAutospacing="0" w:after="0" w:afterAutospacing="0"/>
        <w:ind w:left="360"/>
        <w:rPr>
          <w:rFonts w:asciiTheme="minorHAnsi" w:hAnsiTheme="minorHAnsi" w:cstheme="minorHAnsi"/>
          <w:spacing w:val="-1"/>
        </w:rPr>
      </w:pPr>
    </w:p>
    <w:p w14:paraId="3AC4681C" w14:textId="1767C30B" w:rsidR="00C05D78" w:rsidRDefault="007869A5" w:rsidP="00F64C75">
      <w:pPr>
        <w:pStyle w:val="hh"/>
        <w:spacing w:before="0" w:beforeAutospacing="0" w:after="0" w:afterAutospacing="0"/>
        <w:ind w:left="360"/>
        <w:rPr>
          <w:rFonts w:asciiTheme="minorHAnsi" w:hAnsiTheme="minorHAnsi" w:cstheme="minorHAnsi"/>
          <w:spacing w:val="-1"/>
          <w:u w:val="single"/>
        </w:rPr>
      </w:pPr>
      <w:r>
        <w:rPr>
          <w:rFonts w:asciiTheme="minorHAnsi" w:hAnsiTheme="minorHAnsi" w:cstheme="minorHAnsi"/>
          <w:spacing w:val="-1"/>
          <w:u w:val="single"/>
        </w:rPr>
        <w:t xml:space="preserve">Governance  - </w:t>
      </w:r>
      <w:r w:rsidR="00C05D78" w:rsidRPr="00C05D78">
        <w:rPr>
          <w:rFonts w:asciiTheme="minorHAnsi" w:hAnsiTheme="minorHAnsi" w:cstheme="minorHAnsi"/>
          <w:spacing w:val="-1"/>
          <w:u w:val="single"/>
        </w:rPr>
        <w:t>Voting</w:t>
      </w:r>
    </w:p>
    <w:p w14:paraId="183F0526" w14:textId="77777777" w:rsidR="00C05D78" w:rsidRDefault="00C05D78" w:rsidP="00C05D78">
      <w:pPr>
        <w:rPr>
          <w:rFonts w:eastAsia="Microsoft YaHei" w:cstheme="minorHAnsi"/>
          <w:color w:val="000000"/>
          <w:shd w:val="clear" w:color="auto" w:fill="FFFFFF"/>
        </w:rPr>
      </w:pPr>
    </w:p>
    <w:p w14:paraId="3A9D954E" w14:textId="64FB67BF" w:rsidR="00C05D78" w:rsidRPr="003D1597" w:rsidRDefault="00C05D78" w:rsidP="003D1597">
      <w:pPr>
        <w:ind w:left="360"/>
        <w:rPr>
          <w:rFonts w:eastAsia="Times New Roman" w:cstheme="minorHAnsi"/>
        </w:rPr>
      </w:pPr>
      <w:r w:rsidRPr="00C05D78">
        <w:rPr>
          <w:rFonts w:eastAsia="Microsoft YaHei" w:cstheme="minorHAnsi"/>
          <w:color w:val="000000"/>
          <w:shd w:val="clear" w:color="auto" w:fill="FFFFFF"/>
        </w:rPr>
        <w:t xml:space="preserve">Every VKG token holder can exercise their right to vote. Every 1 </w:t>
      </w:r>
      <w:r>
        <w:rPr>
          <w:rFonts w:eastAsia="Microsoft YaHei" w:cstheme="minorHAnsi"/>
          <w:color w:val="000000"/>
          <w:shd w:val="clear" w:color="auto" w:fill="FFFFFF"/>
        </w:rPr>
        <w:t xml:space="preserve">VKG </w:t>
      </w:r>
      <w:r w:rsidR="003D1597">
        <w:rPr>
          <w:rFonts w:eastAsia="Microsoft YaHei" w:cstheme="minorHAnsi"/>
          <w:color w:val="000000"/>
          <w:shd w:val="clear" w:color="auto" w:fill="FFFFFF"/>
        </w:rPr>
        <w:t xml:space="preserve">token </w:t>
      </w:r>
      <w:r w:rsidRPr="00C05D78">
        <w:rPr>
          <w:rFonts w:eastAsia="Microsoft YaHei" w:cstheme="minorHAnsi"/>
          <w:color w:val="000000"/>
          <w:shd w:val="clear" w:color="auto" w:fill="FFFFFF"/>
        </w:rPr>
        <w:t>is equal to 1 vote. Community members should fully understa</w:t>
      </w:r>
      <w:r w:rsidR="003D1597">
        <w:rPr>
          <w:rFonts w:eastAsia="Microsoft YaHei" w:cstheme="minorHAnsi"/>
          <w:color w:val="000000"/>
          <w:shd w:val="clear" w:color="auto" w:fill="FFFFFF"/>
        </w:rPr>
        <w:t xml:space="preserve">nd the governance system and vote for </w:t>
      </w:r>
      <w:r w:rsidRPr="00C05D78">
        <w:rPr>
          <w:rFonts w:eastAsia="Microsoft YaHei" w:cstheme="minorHAnsi"/>
          <w:color w:val="000000"/>
          <w:shd w:val="clear" w:color="auto" w:fill="FFFFFF"/>
        </w:rPr>
        <w:t>community</w:t>
      </w:r>
      <w:r w:rsidR="003D1597">
        <w:rPr>
          <w:rFonts w:eastAsia="Microsoft YaHei" w:cstheme="minorHAnsi"/>
          <w:color w:val="000000"/>
          <w:shd w:val="clear" w:color="auto" w:fill="FFFFFF"/>
        </w:rPr>
        <w:t xml:space="preserve"> proposals</w:t>
      </w:r>
      <w:r w:rsidRPr="00C05D78">
        <w:rPr>
          <w:rFonts w:eastAsia="Microsoft YaHei" w:cstheme="minorHAnsi"/>
          <w:color w:val="000000"/>
          <w:shd w:val="clear" w:color="auto" w:fill="FFFFFF"/>
        </w:rPr>
        <w:t xml:space="preserve">, </w:t>
      </w:r>
      <w:r w:rsidR="003D1597">
        <w:rPr>
          <w:rFonts w:eastAsia="Microsoft YaHei" w:cstheme="minorHAnsi"/>
          <w:color w:val="000000"/>
          <w:shd w:val="clear" w:color="auto" w:fill="FFFFFF"/>
        </w:rPr>
        <w:t xml:space="preserve">elections, </w:t>
      </w:r>
      <w:r w:rsidR="00501424">
        <w:rPr>
          <w:rFonts w:eastAsia="Microsoft YaHei" w:cstheme="minorHAnsi"/>
          <w:color w:val="000000"/>
          <w:shd w:val="clear" w:color="auto" w:fill="FFFFFF"/>
        </w:rPr>
        <w:t xml:space="preserve">funding, devolvement changes </w:t>
      </w:r>
      <w:r w:rsidR="003D1597">
        <w:rPr>
          <w:rFonts w:eastAsia="Microsoft YaHei" w:cstheme="minorHAnsi"/>
          <w:color w:val="000000"/>
          <w:shd w:val="clear" w:color="auto" w:fill="FFFFFF"/>
        </w:rPr>
        <w:t xml:space="preserve">and special </w:t>
      </w:r>
      <w:r w:rsidR="006E7742">
        <w:rPr>
          <w:rFonts w:eastAsia="Microsoft YaHei" w:cstheme="minorHAnsi"/>
          <w:color w:val="000000"/>
          <w:shd w:val="clear" w:color="auto" w:fill="FFFFFF"/>
        </w:rPr>
        <w:t xml:space="preserve">rule modification </w:t>
      </w:r>
      <w:r w:rsidR="003D1597">
        <w:rPr>
          <w:rFonts w:eastAsia="Microsoft YaHei" w:cstheme="minorHAnsi"/>
          <w:color w:val="000000"/>
          <w:shd w:val="clear" w:color="auto" w:fill="FFFFFF"/>
        </w:rPr>
        <w:t>proposals.</w:t>
      </w:r>
      <w:r w:rsidRPr="00C05D78">
        <w:rPr>
          <w:rFonts w:eastAsia="Microsoft YaHei" w:cstheme="minorHAnsi"/>
          <w:color w:val="000000"/>
          <w:shd w:val="clear" w:color="auto" w:fill="FFFFFF"/>
        </w:rPr>
        <w:t xml:space="preserve"> Voting is crucial to the development of </w:t>
      </w:r>
      <w:r w:rsidR="003D1597">
        <w:rPr>
          <w:rFonts w:eastAsia="Microsoft YaHei" w:cstheme="minorHAnsi"/>
          <w:color w:val="000000"/>
          <w:shd w:val="clear" w:color="auto" w:fill="FFFFFF"/>
        </w:rPr>
        <w:t>VikingChain</w:t>
      </w:r>
      <w:r w:rsidRPr="00C05D78">
        <w:rPr>
          <w:rFonts w:eastAsia="Microsoft YaHei" w:cstheme="minorHAnsi"/>
          <w:color w:val="000000"/>
          <w:shd w:val="clear" w:color="auto" w:fill="FFFFFF"/>
        </w:rPr>
        <w:t xml:space="preserve">, so </w:t>
      </w:r>
      <w:r w:rsidR="003D1597">
        <w:rPr>
          <w:rFonts w:eastAsia="Microsoft YaHei" w:cstheme="minorHAnsi"/>
          <w:color w:val="000000"/>
          <w:shd w:val="clear" w:color="auto" w:fill="FFFFFF"/>
        </w:rPr>
        <w:t>community member</w:t>
      </w:r>
      <w:r w:rsidR="006E7742">
        <w:rPr>
          <w:rFonts w:eastAsia="Microsoft YaHei" w:cstheme="minorHAnsi"/>
          <w:color w:val="000000"/>
          <w:shd w:val="clear" w:color="auto" w:fill="FFFFFF"/>
        </w:rPr>
        <w:t>s</w:t>
      </w:r>
      <w:r w:rsidR="003D1597">
        <w:rPr>
          <w:rFonts w:eastAsia="Microsoft YaHei" w:cstheme="minorHAnsi"/>
          <w:color w:val="000000"/>
          <w:shd w:val="clear" w:color="auto" w:fill="FFFFFF"/>
        </w:rPr>
        <w:t xml:space="preserve"> our encouraged to vote </w:t>
      </w:r>
      <w:r w:rsidRPr="00C05D78">
        <w:rPr>
          <w:rFonts w:eastAsia="Microsoft YaHei" w:cstheme="minorHAnsi"/>
          <w:color w:val="000000"/>
          <w:shd w:val="clear" w:color="auto" w:fill="FFFFFF"/>
        </w:rPr>
        <w:t>often and responsibly.</w:t>
      </w:r>
    </w:p>
    <w:p w14:paraId="2D9C5AE2" w14:textId="62574B71" w:rsidR="003704CD" w:rsidRPr="003704CD" w:rsidRDefault="003704CD" w:rsidP="00F64C75">
      <w:pPr>
        <w:pStyle w:val="hh"/>
        <w:spacing w:before="0" w:beforeAutospacing="0" w:after="0" w:afterAutospacing="0"/>
        <w:ind w:left="360"/>
        <w:rPr>
          <w:rFonts w:asciiTheme="minorHAnsi" w:hAnsiTheme="minorHAnsi" w:cstheme="minorHAnsi"/>
          <w:color w:val="333333"/>
          <w:shd w:val="clear" w:color="auto" w:fill="FFFFFF"/>
        </w:rPr>
      </w:pPr>
    </w:p>
    <w:p w14:paraId="2A51ECB1" w14:textId="24CD08D7" w:rsidR="003704CD" w:rsidRPr="00026972" w:rsidRDefault="003D1597" w:rsidP="00026972">
      <w:pPr>
        <w:pStyle w:val="hh"/>
        <w:numPr>
          <w:ilvl w:val="0"/>
          <w:numId w:val="5"/>
        </w:numPr>
        <w:spacing w:before="0" w:beforeAutospacing="0" w:after="0" w:afterAutospacing="0"/>
        <w:rPr>
          <w:rFonts w:asciiTheme="minorHAnsi" w:hAnsiTheme="minorHAnsi" w:cstheme="minorHAnsi"/>
          <w:color w:val="333333"/>
          <w:shd w:val="clear" w:color="auto" w:fill="FFFFFF"/>
        </w:rPr>
      </w:pPr>
      <w:r w:rsidRPr="003D1597">
        <w:rPr>
          <w:rFonts w:asciiTheme="minorHAnsi" w:hAnsiTheme="minorHAnsi" w:cstheme="minorHAnsi"/>
          <w:color w:val="333333"/>
          <w:shd w:val="clear" w:color="auto" w:fill="FFFFFF"/>
        </w:rPr>
        <w:t>TOKEN DISTRIBUTION</w:t>
      </w:r>
    </w:p>
    <w:p w14:paraId="374E9623" w14:textId="77777777" w:rsidR="00026972" w:rsidRPr="00026972" w:rsidRDefault="00026972" w:rsidP="00026972">
      <w:pPr>
        <w:pStyle w:val="hh"/>
        <w:spacing w:before="0" w:beforeAutospacing="0" w:after="0" w:afterAutospacing="0"/>
        <w:ind w:left="360"/>
        <w:rPr>
          <w:rFonts w:asciiTheme="minorHAnsi" w:hAnsiTheme="minorHAnsi" w:cstheme="minorHAnsi"/>
          <w:color w:val="333333"/>
          <w:shd w:val="clear" w:color="auto" w:fill="FFFFFF"/>
        </w:rPr>
      </w:pPr>
    </w:p>
    <w:p w14:paraId="784703B2" w14:textId="4359C151" w:rsidR="00443BE1" w:rsidRDefault="00443BE1" w:rsidP="00026972">
      <w:pPr>
        <w:pStyle w:val="hh"/>
        <w:spacing w:before="0" w:beforeAutospacing="0" w:after="0" w:afterAutospacing="0"/>
        <w:ind w:left="360"/>
        <w:rPr>
          <w:rFonts w:asciiTheme="minorHAnsi" w:hAnsiTheme="minorHAnsi" w:cstheme="minorHAnsi"/>
          <w:color w:val="333333"/>
          <w:u w:val="single"/>
          <w:shd w:val="clear" w:color="auto" w:fill="FFFFFF"/>
        </w:rPr>
      </w:pPr>
      <w:r w:rsidRPr="00443BE1">
        <w:rPr>
          <w:rFonts w:asciiTheme="minorHAnsi" w:hAnsiTheme="minorHAnsi" w:cstheme="minorHAnsi"/>
          <w:color w:val="333333"/>
          <w:u w:val="single"/>
          <w:shd w:val="clear" w:color="auto" w:fill="FFFFFF"/>
        </w:rPr>
        <w:t>Total Token Supply</w:t>
      </w:r>
    </w:p>
    <w:p w14:paraId="655A16D1" w14:textId="77777777" w:rsidR="00443BE1" w:rsidRPr="00443BE1" w:rsidRDefault="00443BE1" w:rsidP="00026972">
      <w:pPr>
        <w:pStyle w:val="hh"/>
        <w:spacing w:before="0" w:beforeAutospacing="0" w:after="0" w:afterAutospacing="0"/>
        <w:ind w:left="360"/>
        <w:rPr>
          <w:rFonts w:asciiTheme="minorHAnsi" w:hAnsiTheme="minorHAnsi" w:cstheme="minorHAnsi"/>
          <w:color w:val="333333"/>
          <w:u w:val="single"/>
          <w:shd w:val="clear" w:color="auto" w:fill="FFFFFF"/>
        </w:rPr>
      </w:pPr>
    </w:p>
    <w:p w14:paraId="658B2916" w14:textId="7F1B6A81" w:rsidR="00026972" w:rsidRDefault="00026972" w:rsidP="00026972">
      <w:pPr>
        <w:pStyle w:val="hh"/>
        <w:spacing w:before="0" w:beforeAutospacing="0" w:after="0" w:afterAutospacing="0"/>
        <w:ind w:left="36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The initial Total Token Supply of 100,000,000 VKG will be divided </w:t>
      </w:r>
      <w:r w:rsidR="00443BE1">
        <w:rPr>
          <w:rFonts w:asciiTheme="minorHAnsi" w:hAnsiTheme="minorHAnsi" w:cstheme="minorHAnsi"/>
          <w:color w:val="333333"/>
          <w:shd w:val="clear" w:color="auto" w:fill="FFFFFF"/>
        </w:rPr>
        <w:t>as follows</w:t>
      </w:r>
      <w:r>
        <w:rPr>
          <w:rFonts w:asciiTheme="minorHAnsi" w:hAnsiTheme="minorHAnsi" w:cstheme="minorHAnsi"/>
          <w:color w:val="333333"/>
          <w:shd w:val="clear" w:color="auto" w:fill="FFFFFF"/>
        </w:rPr>
        <w:t>:</w:t>
      </w:r>
    </w:p>
    <w:p w14:paraId="35A0CDF8" w14:textId="750A70CB" w:rsidR="00026972" w:rsidRDefault="00026972" w:rsidP="00026972">
      <w:pPr>
        <w:pStyle w:val="hh"/>
        <w:spacing w:before="0" w:beforeAutospacing="0" w:after="0" w:afterAutospacing="0"/>
        <w:ind w:left="360"/>
        <w:rPr>
          <w:rFonts w:asciiTheme="minorHAnsi" w:hAnsiTheme="minorHAnsi" w:cstheme="minorHAnsi"/>
          <w:color w:val="333333"/>
          <w:shd w:val="clear" w:color="auto" w:fill="FFFFFF"/>
        </w:rPr>
      </w:pPr>
    </w:p>
    <w:p w14:paraId="2C960373" w14:textId="12EF73BA" w:rsidR="00026972" w:rsidRDefault="00026972" w:rsidP="00026972">
      <w:pPr>
        <w:pStyle w:val="hh"/>
        <w:numPr>
          <w:ilvl w:val="0"/>
          <w:numId w:val="8"/>
        </w:numPr>
        <w:spacing w:before="0" w:beforeAutospacing="0" w:after="0" w:afterAutospacing="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Technology Development Fund</w:t>
      </w:r>
      <w:r>
        <w:rPr>
          <w:rFonts w:asciiTheme="minorHAnsi" w:hAnsiTheme="minorHAnsi" w:cstheme="minorHAnsi"/>
          <w:color w:val="333333"/>
          <w:shd w:val="clear" w:color="auto" w:fill="FFFFFF"/>
        </w:rPr>
        <w:tab/>
        <w:t>40,000,000 VKG</w:t>
      </w:r>
    </w:p>
    <w:p w14:paraId="64002FA5" w14:textId="34A42952" w:rsidR="00026972" w:rsidRDefault="00026972" w:rsidP="00026972">
      <w:pPr>
        <w:pStyle w:val="hh"/>
        <w:numPr>
          <w:ilvl w:val="0"/>
          <w:numId w:val="8"/>
        </w:numPr>
        <w:spacing w:before="0" w:beforeAutospacing="0" w:after="0" w:afterAutospacing="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Business Fund</w:t>
      </w:r>
      <w:r>
        <w:rPr>
          <w:rFonts w:asciiTheme="minorHAnsi" w:hAnsiTheme="minorHAnsi" w:cstheme="minorHAnsi"/>
          <w:color w:val="333333"/>
          <w:shd w:val="clear" w:color="auto" w:fill="FFFFFF"/>
        </w:rPr>
        <w:tab/>
      </w:r>
      <w:r>
        <w:rPr>
          <w:rFonts w:asciiTheme="minorHAnsi" w:hAnsiTheme="minorHAnsi" w:cstheme="minorHAnsi"/>
          <w:color w:val="333333"/>
          <w:shd w:val="clear" w:color="auto" w:fill="FFFFFF"/>
        </w:rPr>
        <w:tab/>
      </w:r>
      <w:r>
        <w:rPr>
          <w:rFonts w:asciiTheme="minorHAnsi" w:hAnsiTheme="minorHAnsi" w:cstheme="minorHAnsi"/>
          <w:color w:val="333333"/>
          <w:shd w:val="clear" w:color="auto" w:fill="FFFFFF"/>
        </w:rPr>
        <w:tab/>
        <w:t>30,000,000 VKG</w:t>
      </w:r>
    </w:p>
    <w:p w14:paraId="44336D0D" w14:textId="6DA959D5" w:rsidR="00443BE1" w:rsidRDefault="00026972" w:rsidP="00443BE1">
      <w:pPr>
        <w:pStyle w:val="hh"/>
        <w:numPr>
          <w:ilvl w:val="0"/>
          <w:numId w:val="8"/>
        </w:numPr>
        <w:spacing w:before="0" w:beforeAutospacing="0" w:after="0" w:afterAutospacing="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Community Fund</w:t>
      </w:r>
      <w:r>
        <w:rPr>
          <w:rFonts w:asciiTheme="minorHAnsi" w:hAnsiTheme="minorHAnsi" w:cstheme="minorHAnsi"/>
          <w:color w:val="333333"/>
          <w:shd w:val="clear" w:color="auto" w:fill="FFFFFF"/>
        </w:rPr>
        <w:tab/>
      </w:r>
      <w:r>
        <w:rPr>
          <w:rFonts w:asciiTheme="minorHAnsi" w:hAnsiTheme="minorHAnsi" w:cstheme="minorHAnsi"/>
          <w:color w:val="333333"/>
          <w:shd w:val="clear" w:color="auto" w:fill="FFFFFF"/>
        </w:rPr>
        <w:tab/>
      </w:r>
      <w:r>
        <w:rPr>
          <w:rFonts w:asciiTheme="minorHAnsi" w:hAnsiTheme="minorHAnsi" w:cstheme="minorHAnsi"/>
          <w:color w:val="333333"/>
          <w:shd w:val="clear" w:color="auto" w:fill="FFFFFF"/>
        </w:rPr>
        <w:tab/>
        <w:t>30,000,000 VKG</w:t>
      </w:r>
    </w:p>
    <w:p w14:paraId="14E83EF0" w14:textId="2CC328B9" w:rsidR="004074DA" w:rsidRDefault="004074DA" w:rsidP="004074DA">
      <w:pPr>
        <w:pStyle w:val="hh"/>
        <w:spacing w:before="0" w:beforeAutospacing="0" w:after="0" w:afterAutospacing="0"/>
        <w:rPr>
          <w:rFonts w:asciiTheme="minorHAnsi" w:hAnsiTheme="minorHAnsi" w:cstheme="minorHAnsi"/>
          <w:color w:val="333333"/>
          <w:shd w:val="clear" w:color="auto" w:fill="FFFFFF"/>
        </w:rPr>
      </w:pPr>
    </w:p>
    <w:p w14:paraId="55FE0923" w14:textId="60969B4C" w:rsidR="004074DA" w:rsidRDefault="004074DA" w:rsidP="004074DA">
      <w:pPr>
        <w:pStyle w:val="hh"/>
        <w:spacing w:before="0" w:beforeAutospacing="0" w:after="0" w:afterAutospacing="0"/>
        <w:ind w:left="36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The initial Total Supply of 100,000,000 VKG tokens has been selected based on the number of tokens estimated to launch the </w:t>
      </w:r>
      <w:r w:rsidR="007869A5">
        <w:rPr>
          <w:rFonts w:asciiTheme="minorHAnsi" w:hAnsiTheme="minorHAnsi" w:cstheme="minorHAnsi"/>
          <w:color w:val="333333"/>
          <w:shd w:val="clear" w:color="auto" w:fill="FFFFFF"/>
        </w:rPr>
        <w:t>blockchain, applications</w:t>
      </w:r>
      <w:r>
        <w:rPr>
          <w:rFonts w:asciiTheme="minorHAnsi" w:hAnsiTheme="minorHAnsi" w:cstheme="minorHAnsi"/>
          <w:color w:val="333333"/>
          <w:shd w:val="clear" w:color="auto" w:fill="FFFFFF"/>
        </w:rPr>
        <w:t xml:space="preserve"> and establish an ecosystem. </w:t>
      </w:r>
    </w:p>
    <w:p w14:paraId="76DDEB6A" w14:textId="77777777" w:rsidR="00443BE1" w:rsidRDefault="00443BE1" w:rsidP="00443BE1">
      <w:pPr>
        <w:pStyle w:val="hh"/>
        <w:spacing w:before="0" w:beforeAutospacing="0" w:after="0" w:afterAutospacing="0"/>
        <w:ind w:left="360"/>
        <w:rPr>
          <w:rFonts w:asciiTheme="minorHAnsi" w:hAnsiTheme="minorHAnsi" w:cstheme="minorHAnsi"/>
          <w:color w:val="333333"/>
          <w:shd w:val="clear" w:color="auto" w:fill="FFFFFF"/>
        </w:rPr>
      </w:pPr>
    </w:p>
    <w:p w14:paraId="6C1D1CD4" w14:textId="77777777" w:rsidR="00443BE1" w:rsidRDefault="00443BE1" w:rsidP="00443BE1">
      <w:pPr>
        <w:pStyle w:val="hh"/>
        <w:spacing w:before="0" w:beforeAutospacing="0" w:after="0" w:afterAutospacing="0"/>
        <w:ind w:left="360"/>
        <w:rPr>
          <w:rFonts w:asciiTheme="minorHAnsi" w:hAnsiTheme="minorHAnsi" w:cstheme="minorHAnsi"/>
          <w:color w:val="333333"/>
          <w:shd w:val="clear" w:color="auto" w:fill="FFFFFF"/>
        </w:rPr>
      </w:pPr>
      <w:r w:rsidRPr="00443BE1">
        <w:rPr>
          <w:rFonts w:asciiTheme="minorHAnsi" w:hAnsiTheme="minorHAnsi" w:cstheme="minorHAnsi"/>
          <w:color w:val="333333"/>
          <w:u w:val="single"/>
          <w:shd w:val="clear" w:color="auto" w:fill="FFFFFF"/>
        </w:rPr>
        <w:t>Inflation</w:t>
      </w:r>
    </w:p>
    <w:p w14:paraId="60A2AB2E" w14:textId="77777777" w:rsidR="00443BE1" w:rsidRDefault="00443BE1" w:rsidP="00443BE1">
      <w:pPr>
        <w:pStyle w:val="hh"/>
        <w:spacing w:before="0" w:beforeAutospacing="0" w:after="0" w:afterAutospacing="0"/>
        <w:ind w:left="360"/>
        <w:rPr>
          <w:rFonts w:asciiTheme="minorHAnsi" w:hAnsiTheme="minorHAnsi" w:cstheme="minorHAnsi"/>
          <w:color w:val="333333"/>
          <w:shd w:val="clear" w:color="auto" w:fill="FFFFFF"/>
        </w:rPr>
      </w:pPr>
    </w:p>
    <w:p w14:paraId="30FD0D75" w14:textId="35982D50" w:rsidR="004074DA" w:rsidRPr="009D60B8" w:rsidRDefault="00026972" w:rsidP="00443BE1">
      <w:pPr>
        <w:pStyle w:val="hh"/>
        <w:spacing w:before="0" w:beforeAutospacing="0" w:after="0" w:afterAutospacing="0"/>
        <w:ind w:left="36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 xml:space="preserve">VikingChain </w:t>
      </w:r>
      <w:r w:rsidR="00443BE1">
        <w:rPr>
          <w:rFonts w:asciiTheme="minorHAnsi" w:hAnsiTheme="minorHAnsi" w:cstheme="minorHAnsi"/>
          <w:color w:val="333333"/>
          <w:shd w:val="clear" w:color="auto" w:fill="FFFFFF"/>
        </w:rPr>
        <w:t xml:space="preserve">will </w:t>
      </w:r>
      <w:r w:rsidR="004074DA">
        <w:rPr>
          <w:rFonts w:asciiTheme="minorHAnsi" w:hAnsiTheme="minorHAnsi" w:cstheme="minorHAnsi"/>
          <w:color w:val="333333"/>
          <w:shd w:val="clear" w:color="auto" w:fill="FFFFFF"/>
        </w:rPr>
        <w:t xml:space="preserve">initially </w:t>
      </w:r>
      <w:r w:rsidR="00443BE1">
        <w:rPr>
          <w:rFonts w:asciiTheme="minorHAnsi" w:hAnsiTheme="minorHAnsi" w:cstheme="minorHAnsi"/>
          <w:color w:val="333333"/>
          <w:shd w:val="clear" w:color="auto" w:fill="FFFFFF"/>
        </w:rPr>
        <w:t>create</w:t>
      </w:r>
      <w:r>
        <w:rPr>
          <w:rFonts w:asciiTheme="minorHAnsi" w:hAnsiTheme="minorHAnsi" w:cstheme="minorHAnsi"/>
          <w:color w:val="333333"/>
          <w:shd w:val="clear" w:color="auto" w:fill="FFFFFF"/>
        </w:rPr>
        <w:t xml:space="preserve"> 110,000,000 </w:t>
      </w:r>
      <w:r w:rsidR="00BD6EBD">
        <w:rPr>
          <w:rFonts w:asciiTheme="minorHAnsi" w:hAnsiTheme="minorHAnsi" w:cstheme="minorHAnsi"/>
          <w:color w:val="333333"/>
          <w:shd w:val="clear" w:color="auto" w:fill="FFFFFF"/>
        </w:rPr>
        <w:t xml:space="preserve">new </w:t>
      </w:r>
      <w:r w:rsidR="00443BE1">
        <w:rPr>
          <w:rFonts w:asciiTheme="minorHAnsi" w:hAnsiTheme="minorHAnsi" w:cstheme="minorHAnsi"/>
          <w:color w:val="333333"/>
          <w:shd w:val="clear" w:color="auto" w:fill="FFFFFF"/>
        </w:rPr>
        <w:t xml:space="preserve">VKG tokens </w:t>
      </w:r>
      <w:r w:rsidR="00BD6EBD">
        <w:rPr>
          <w:rFonts w:asciiTheme="minorHAnsi" w:hAnsiTheme="minorHAnsi" w:cstheme="minorHAnsi"/>
          <w:color w:val="333333"/>
          <w:shd w:val="clear" w:color="auto" w:fill="FFFFFF"/>
        </w:rPr>
        <w:t xml:space="preserve">through </w:t>
      </w:r>
      <w:r w:rsidR="004074DA">
        <w:rPr>
          <w:rFonts w:asciiTheme="minorHAnsi" w:hAnsiTheme="minorHAnsi" w:cstheme="minorHAnsi"/>
          <w:color w:val="333333"/>
          <w:shd w:val="clear" w:color="auto" w:fill="FFFFFF"/>
        </w:rPr>
        <w:t xml:space="preserve">the generation of </w:t>
      </w:r>
      <w:r w:rsidR="00443BE1">
        <w:rPr>
          <w:rFonts w:asciiTheme="minorHAnsi" w:hAnsiTheme="minorHAnsi" w:cstheme="minorHAnsi"/>
          <w:color w:val="333333"/>
          <w:shd w:val="clear" w:color="auto" w:fill="FFFFFF"/>
        </w:rPr>
        <w:t xml:space="preserve">consensus </w:t>
      </w:r>
      <w:r w:rsidR="00BD6EBD">
        <w:rPr>
          <w:rFonts w:asciiTheme="minorHAnsi" w:hAnsiTheme="minorHAnsi" w:cstheme="minorHAnsi"/>
          <w:color w:val="333333"/>
          <w:shd w:val="clear" w:color="auto" w:fill="FFFFFF"/>
        </w:rPr>
        <w:t>reward</w:t>
      </w:r>
      <w:r w:rsidR="00F87FB4">
        <w:rPr>
          <w:rFonts w:asciiTheme="minorHAnsi" w:hAnsiTheme="minorHAnsi" w:cstheme="minorHAnsi"/>
          <w:color w:val="333333"/>
          <w:shd w:val="clear" w:color="auto" w:fill="FFFFFF"/>
        </w:rPr>
        <w:t>s by</w:t>
      </w:r>
      <w:r w:rsidR="00BD6EBD">
        <w:rPr>
          <w:rFonts w:asciiTheme="minorHAnsi" w:hAnsiTheme="minorHAnsi" w:cstheme="minorHAnsi"/>
          <w:color w:val="333333"/>
          <w:shd w:val="clear" w:color="auto" w:fill="FFFFFF"/>
        </w:rPr>
        <w:t xml:space="preserve"> the nodes and paid to </w:t>
      </w:r>
      <w:r w:rsidR="00443BE1">
        <w:rPr>
          <w:rFonts w:asciiTheme="minorHAnsi" w:hAnsiTheme="minorHAnsi" w:cstheme="minorHAnsi"/>
          <w:color w:val="333333"/>
          <w:shd w:val="clear" w:color="auto" w:fill="FFFFFF"/>
        </w:rPr>
        <w:t xml:space="preserve">node operators and stakers for </w:t>
      </w:r>
      <w:r w:rsidR="00BD6EBD">
        <w:rPr>
          <w:rFonts w:asciiTheme="minorHAnsi" w:hAnsiTheme="minorHAnsi" w:cstheme="minorHAnsi"/>
          <w:color w:val="333333"/>
          <w:shd w:val="clear" w:color="auto" w:fill="FFFFFF"/>
        </w:rPr>
        <w:t xml:space="preserve">processing blocks and securing </w:t>
      </w:r>
      <w:r w:rsidR="00443BE1">
        <w:rPr>
          <w:rFonts w:asciiTheme="minorHAnsi" w:hAnsiTheme="minorHAnsi" w:cstheme="minorHAnsi"/>
          <w:color w:val="333333"/>
          <w:shd w:val="clear" w:color="auto" w:fill="FFFFFF"/>
        </w:rPr>
        <w:t>the network</w:t>
      </w:r>
      <w:r w:rsidR="004074DA">
        <w:rPr>
          <w:rFonts w:asciiTheme="minorHAnsi" w:hAnsiTheme="minorHAnsi" w:cstheme="minorHAnsi"/>
          <w:color w:val="333333"/>
          <w:shd w:val="clear" w:color="auto" w:fill="FFFFFF"/>
        </w:rPr>
        <w:t>. The inflation is based</w:t>
      </w:r>
      <w:r w:rsidR="00443BE1">
        <w:rPr>
          <w:rFonts w:asciiTheme="minorHAnsi" w:hAnsiTheme="minorHAnsi" w:cstheme="minorHAnsi"/>
          <w:color w:val="333333"/>
          <w:shd w:val="clear" w:color="auto" w:fill="FFFFFF"/>
        </w:rPr>
        <w:t xml:space="preserve"> </w:t>
      </w:r>
      <w:r w:rsidR="00F87FB4">
        <w:rPr>
          <w:rFonts w:asciiTheme="minorHAnsi" w:hAnsiTheme="minorHAnsi" w:cstheme="minorHAnsi"/>
          <w:color w:val="333333"/>
          <w:shd w:val="clear" w:color="auto" w:fill="FFFFFF"/>
        </w:rPr>
        <w:t xml:space="preserve">on </w:t>
      </w:r>
      <w:r w:rsidR="004074DA">
        <w:rPr>
          <w:rFonts w:asciiTheme="minorHAnsi" w:hAnsiTheme="minorHAnsi" w:cstheme="minorHAnsi"/>
          <w:color w:val="333333"/>
          <w:shd w:val="clear" w:color="auto" w:fill="FFFFFF"/>
        </w:rPr>
        <w:t>projected volume of transaction</w:t>
      </w:r>
      <w:r w:rsidR="00F87FB4">
        <w:rPr>
          <w:rFonts w:asciiTheme="minorHAnsi" w:hAnsiTheme="minorHAnsi" w:cstheme="minorHAnsi"/>
          <w:color w:val="333333"/>
          <w:shd w:val="clear" w:color="auto" w:fill="FFFFFF"/>
        </w:rPr>
        <w:t>s</w:t>
      </w:r>
      <w:r w:rsidR="004074DA">
        <w:rPr>
          <w:rFonts w:asciiTheme="minorHAnsi" w:hAnsiTheme="minorHAnsi" w:cstheme="minorHAnsi"/>
          <w:color w:val="333333"/>
          <w:shd w:val="clear" w:color="auto" w:fill="FFFFFF"/>
        </w:rPr>
        <w:t xml:space="preserve">, the initial </w:t>
      </w:r>
      <w:r w:rsidR="00F87FB4">
        <w:rPr>
          <w:rFonts w:asciiTheme="minorHAnsi" w:hAnsiTheme="minorHAnsi" w:cstheme="minorHAnsi"/>
          <w:color w:val="333333"/>
          <w:shd w:val="clear" w:color="auto" w:fill="FFFFFF"/>
        </w:rPr>
        <w:t xml:space="preserve">cost of </w:t>
      </w:r>
      <w:r w:rsidR="004074DA">
        <w:rPr>
          <w:rFonts w:asciiTheme="minorHAnsi" w:hAnsiTheme="minorHAnsi" w:cstheme="minorHAnsi"/>
          <w:color w:val="333333"/>
          <w:shd w:val="clear" w:color="auto" w:fill="FFFFFF"/>
        </w:rPr>
        <w:t>transaction fees and number of rewards required to fairly incentivize node operators and stakers</w:t>
      </w:r>
      <w:r w:rsidR="009D60B8">
        <w:rPr>
          <w:rFonts w:asciiTheme="minorHAnsi" w:hAnsiTheme="minorHAnsi" w:cstheme="minorHAnsi"/>
          <w:color w:val="333333"/>
          <w:shd w:val="clear" w:color="auto" w:fill="FFFFFF"/>
        </w:rPr>
        <w:t>.</w:t>
      </w:r>
    </w:p>
    <w:p w14:paraId="3BEE18CA" w14:textId="6534ADD1" w:rsidR="00443BE1" w:rsidRPr="00443BE1" w:rsidRDefault="00443BE1" w:rsidP="00443BE1">
      <w:pPr>
        <w:pStyle w:val="hh"/>
        <w:spacing w:before="0" w:beforeAutospacing="0" w:after="0" w:afterAutospacing="0"/>
        <w:ind w:left="360"/>
        <w:rPr>
          <w:rFonts w:asciiTheme="minorHAnsi" w:hAnsiTheme="minorHAnsi" w:cstheme="minorHAnsi"/>
          <w:color w:val="333333"/>
          <w:u w:val="single"/>
          <w:shd w:val="clear" w:color="auto" w:fill="FFFFFF"/>
        </w:rPr>
      </w:pPr>
      <w:r w:rsidRPr="00443BE1">
        <w:rPr>
          <w:rFonts w:asciiTheme="minorHAnsi" w:hAnsiTheme="minorHAnsi" w:cstheme="minorHAnsi"/>
          <w:color w:val="333333"/>
          <w:u w:val="single"/>
          <w:shd w:val="clear" w:color="auto" w:fill="FFFFFF"/>
        </w:rPr>
        <w:lastRenderedPageBreak/>
        <w:t>Maximum Supply</w:t>
      </w:r>
    </w:p>
    <w:p w14:paraId="7B304233" w14:textId="77777777" w:rsidR="00D209D0" w:rsidRDefault="00D209D0" w:rsidP="00443BE1">
      <w:pPr>
        <w:pStyle w:val="hh"/>
        <w:spacing w:before="0" w:beforeAutospacing="0" w:after="0" w:afterAutospacing="0"/>
        <w:ind w:left="360"/>
        <w:rPr>
          <w:rFonts w:asciiTheme="minorHAnsi" w:hAnsiTheme="minorHAnsi" w:cstheme="minorHAnsi"/>
          <w:color w:val="333333"/>
          <w:shd w:val="clear" w:color="auto" w:fill="FFFFFF"/>
        </w:rPr>
      </w:pPr>
    </w:p>
    <w:p w14:paraId="19B81C72" w14:textId="07AC51A9" w:rsidR="00D209D0" w:rsidRDefault="00D209D0" w:rsidP="00443BE1">
      <w:pPr>
        <w:pStyle w:val="hh"/>
        <w:spacing w:before="0" w:beforeAutospacing="0" w:after="0" w:afterAutospacing="0"/>
        <w:ind w:left="36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A Maximum Supply has not been initially established in order to provide for supply flexibility depending on the token usage and demand.</w:t>
      </w:r>
    </w:p>
    <w:p w14:paraId="630A3F13" w14:textId="77777777" w:rsidR="00D209D0" w:rsidRDefault="00D209D0" w:rsidP="00443BE1">
      <w:pPr>
        <w:pStyle w:val="hh"/>
        <w:spacing w:before="0" w:beforeAutospacing="0" w:after="0" w:afterAutospacing="0"/>
        <w:ind w:left="360"/>
        <w:rPr>
          <w:rFonts w:asciiTheme="minorHAnsi" w:hAnsiTheme="minorHAnsi" w:cstheme="minorHAnsi"/>
          <w:color w:val="333333"/>
          <w:shd w:val="clear" w:color="auto" w:fill="FFFFFF"/>
        </w:rPr>
      </w:pPr>
    </w:p>
    <w:p w14:paraId="5A29A99B" w14:textId="78C57C69" w:rsidR="00352346" w:rsidRPr="003704CD" w:rsidRDefault="00443BE1" w:rsidP="00F64C75">
      <w:pPr>
        <w:pStyle w:val="hh"/>
        <w:spacing w:before="0" w:beforeAutospacing="0" w:after="0" w:afterAutospacing="0"/>
        <w:ind w:left="360"/>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It is anticipated that</w:t>
      </w:r>
      <w:r w:rsidR="005E482A">
        <w:rPr>
          <w:rFonts w:asciiTheme="minorHAnsi" w:hAnsiTheme="minorHAnsi" w:cstheme="minorHAnsi"/>
          <w:color w:val="333333"/>
          <w:shd w:val="clear" w:color="auto" w:fill="FFFFFF"/>
        </w:rPr>
        <w:t xml:space="preserve"> </w:t>
      </w:r>
      <w:r w:rsidR="008327DF">
        <w:rPr>
          <w:rFonts w:asciiTheme="minorHAnsi" w:hAnsiTheme="minorHAnsi" w:cstheme="minorHAnsi"/>
          <w:color w:val="333333"/>
          <w:shd w:val="clear" w:color="auto" w:fill="FFFFFF"/>
        </w:rPr>
        <w:t xml:space="preserve">a </w:t>
      </w:r>
      <w:r>
        <w:rPr>
          <w:rFonts w:asciiTheme="minorHAnsi" w:hAnsiTheme="minorHAnsi" w:cstheme="minorHAnsi"/>
          <w:color w:val="333333"/>
          <w:shd w:val="clear" w:color="auto" w:fill="FFFFFF"/>
        </w:rPr>
        <w:t xml:space="preserve">community </w:t>
      </w:r>
      <w:r w:rsidR="005E482A">
        <w:rPr>
          <w:rFonts w:asciiTheme="minorHAnsi" w:hAnsiTheme="minorHAnsi" w:cstheme="minorHAnsi"/>
          <w:color w:val="333333"/>
          <w:shd w:val="clear" w:color="auto" w:fill="FFFFFF"/>
        </w:rPr>
        <w:t xml:space="preserve">proposal for </w:t>
      </w:r>
      <w:r w:rsidR="008327DF">
        <w:rPr>
          <w:rFonts w:asciiTheme="minorHAnsi" w:hAnsiTheme="minorHAnsi" w:cstheme="minorHAnsi"/>
          <w:color w:val="333333"/>
          <w:shd w:val="clear" w:color="auto" w:fill="FFFFFF"/>
        </w:rPr>
        <w:t xml:space="preserve">a </w:t>
      </w:r>
      <w:r w:rsidR="005E482A">
        <w:rPr>
          <w:rFonts w:asciiTheme="minorHAnsi" w:hAnsiTheme="minorHAnsi" w:cstheme="minorHAnsi"/>
          <w:color w:val="333333"/>
          <w:shd w:val="clear" w:color="auto" w:fill="FFFFFF"/>
        </w:rPr>
        <w:t>Maximum Supply</w:t>
      </w:r>
      <w:r w:rsidR="008327DF">
        <w:rPr>
          <w:rFonts w:asciiTheme="minorHAnsi" w:hAnsiTheme="minorHAnsi" w:cstheme="minorHAnsi"/>
          <w:color w:val="333333"/>
          <w:shd w:val="clear" w:color="auto" w:fill="FFFFFF"/>
        </w:rPr>
        <w:t xml:space="preserve"> of tokens will be initiated</w:t>
      </w:r>
      <w:r>
        <w:rPr>
          <w:rFonts w:asciiTheme="minorHAnsi" w:hAnsiTheme="minorHAnsi" w:cstheme="minorHAnsi"/>
          <w:color w:val="333333"/>
          <w:shd w:val="clear" w:color="auto" w:fill="FFFFFF"/>
        </w:rPr>
        <w:t xml:space="preserve"> at some point in the future, </w:t>
      </w:r>
      <w:r w:rsidR="008327DF">
        <w:rPr>
          <w:rFonts w:asciiTheme="minorHAnsi" w:hAnsiTheme="minorHAnsi" w:cstheme="minorHAnsi"/>
          <w:color w:val="333333"/>
          <w:shd w:val="clear" w:color="auto" w:fill="FFFFFF"/>
        </w:rPr>
        <w:t xml:space="preserve">and when </w:t>
      </w:r>
      <w:r w:rsidR="00BD6EBD">
        <w:rPr>
          <w:rFonts w:asciiTheme="minorHAnsi" w:hAnsiTheme="minorHAnsi" w:cstheme="minorHAnsi"/>
          <w:color w:val="333333"/>
          <w:shd w:val="clear" w:color="auto" w:fill="FFFFFF"/>
        </w:rPr>
        <w:t xml:space="preserve">approved </w:t>
      </w:r>
      <w:r w:rsidR="008327DF">
        <w:rPr>
          <w:rFonts w:asciiTheme="minorHAnsi" w:hAnsiTheme="minorHAnsi" w:cstheme="minorHAnsi"/>
          <w:color w:val="333333"/>
          <w:shd w:val="clear" w:color="auto" w:fill="FFFFFF"/>
        </w:rPr>
        <w:t xml:space="preserve">it will establish a </w:t>
      </w:r>
      <w:r w:rsidR="005E482A">
        <w:rPr>
          <w:rFonts w:asciiTheme="minorHAnsi" w:hAnsiTheme="minorHAnsi" w:cstheme="minorHAnsi"/>
          <w:color w:val="333333"/>
          <w:shd w:val="clear" w:color="auto" w:fill="FFFFFF"/>
        </w:rPr>
        <w:t xml:space="preserve">deflation (disinflation) rate </w:t>
      </w:r>
      <w:r w:rsidR="008327DF">
        <w:rPr>
          <w:rFonts w:asciiTheme="minorHAnsi" w:hAnsiTheme="minorHAnsi" w:cstheme="minorHAnsi"/>
          <w:color w:val="333333"/>
          <w:shd w:val="clear" w:color="auto" w:fill="FFFFFF"/>
        </w:rPr>
        <w:t>.</w:t>
      </w:r>
      <w:r w:rsidR="00026972">
        <w:rPr>
          <w:rFonts w:asciiTheme="minorHAnsi" w:hAnsiTheme="minorHAnsi" w:cstheme="minorHAnsi"/>
          <w:color w:val="333333"/>
          <w:shd w:val="clear" w:color="auto" w:fill="FFFFFF"/>
        </w:rPr>
        <w:t xml:space="preserve"> Maximum Supply </w:t>
      </w:r>
      <w:r>
        <w:rPr>
          <w:rFonts w:asciiTheme="minorHAnsi" w:hAnsiTheme="minorHAnsi" w:cstheme="minorHAnsi"/>
          <w:color w:val="333333"/>
          <w:shd w:val="clear" w:color="auto" w:fill="FFFFFF"/>
        </w:rPr>
        <w:t>is beneficial to VikingChain as it</w:t>
      </w:r>
      <w:r w:rsidR="00026972">
        <w:rPr>
          <w:rFonts w:asciiTheme="minorHAnsi" w:hAnsiTheme="minorHAnsi" w:cstheme="minorHAnsi"/>
          <w:color w:val="333333"/>
          <w:shd w:val="clear" w:color="auto" w:fill="FFFFFF"/>
        </w:rPr>
        <w:t xml:space="preserve"> </w:t>
      </w:r>
      <w:r w:rsidR="00FD5634">
        <w:rPr>
          <w:rFonts w:asciiTheme="minorHAnsi" w:hAnsiTheme="minorHAnsi" w:cstheme="minorHAnsi"/>
          <w:color w:val="333333"/>
          <w:shd w:val="clear" w:color="auto" w:fill="FFFFFF"/>
        </w:rPr>
        <w:t xml:space="preserve">may </w:t>
      </w:r>
      <w:r w:rsidR="00026972">
        <w:rPr>
          <w:rFonts w:asciiTheme="minorHAnsi" w:hAnsiTheme="minorHAnsi" w:cstheme="minorHAnsi"/>
          <w:color w:val="333333"/>
          <w:shd w:val="clear" w:color="auto" w:fill="FFFFFF"/>
        </w:rPr>
        <w:t>increas</w:t>
      </w:r>
      <w:r>
        <w:rPr>
          <w:rFonts w:asciiTheme="minorHAnsi" w:hAnsiTheme="minorHAnsi" w:cstheme="minorHAnsi"/>
          <w:color w:val="333333"/>
          <w:shd w:val="clear" w:color="auto" w:fill="FFFFFF"/>
        </w:rPr>
        <w:t>e</w:t>
      </w:r>
      <w:r w:rsidR="00026972">
        <w:rPr>
          <w:rFonts w:asciiTheme="minorHAnsi" w:hAnsiTheme="minorHAnsi" w:cstheme="minorHAnsi"/>
          <w:color w:val="333333"/>
          <w:shd w:val="clear" w:color="auto" w:fill="FFFFFF"/>
        </w:rPr>
        <w:t xml:space="preserve"> token scarcity, demand and value to sustain the network long term.</w:t>
      </w:r>
    </w:p>
    <w:p w14:paraId="751F1E4B" w14:textId="77777777" w:rsidR="00352346" w:rsidRDefault="00352346" w:rsidP="00F64C75">
      <w:pPr>
        <w:pStyle w:val="hh"/>
        <w:spacing w:before="0" w:beforeAutospacing="0" w:after="0" w:afterAutospacing="0"/>
        <w:ind w:left="360"/>
        <w:rPr>
          <w:rFonts w:cstheme="minorHAnsi"/>
          <w:color w:val="333333"/>
          <w:shd w:val="clear" w:color="auto" w:fill="FFFFFF"/>
        </w:rPr>
      </w:pPr>
    </w:p>
    <w:p w14:paraId="22398B87" w14:textId="45DA1CA1" w:rsidR="00352346" w:rsidRDefault="00315A59" w:rsidP="00352346">
      <w:pPr>
        <w:pStyle w:val="hh"/>
        <w:numPr>
          <w:ilvl w:val="0"/>
          <w:numId w:val="5"/>
        </w:numPr>
        <w:spacing w:before="0" w:beforeAutospacing="0" w:after="0" w:afterAutospacing="0"/>
        <w:rPr>
          <w:rFonts w:asciiTheme="minorHAnsi" w:hAnsiTheme="minorHAnsi" w:cstheme="minorHAnsi"/>
          <w:spacing w:val="-1"/>
        </w:rPr>
      </w:pPr>
      <w:r>
        <w:rPr>
          <w:rFonts w:asciiTheme="minorHAnsi" w:hAnsiTheme="minorHAnsi" w:cstheme="minorHAnsi"/>
          <w:spacing w:val="-1"/>
        </w:rPr>
        <w:t>CONSENSUS MECHANISM &amp; GOVERNANCE</w:t>
      </w:r>
    </w:p>
    <w:p w14:paraId="03A8420B" w14:textId="77777777" w:rsidR="003704CD" w:rsidRDefault="003704CD" w:rsidP="00352346">
      <w:pPr>
        <w:pStyle w:val="hh"/>
        <w:spacing w:before="0" w:beforeAutospacing="0" w:after="0" w:afterAutospacing="0"/>
        <w:ind w:left="360"/>
        <w:rPr>
          <w:rFonts w:asciiTheme="minorHAnsi" w:hAnsiTheme="minorHAnsi" w:cstheme="minorHAnsi"/>
          <w:color w:val="111111"/>
        </w:rPr>
      </w:pPr>
    </w:p>
    <w:p w14:paraId="060BC1F6" w14:textId="0C8DF422" w:rsidR="003704CD" w:rsidRDefault="003704CD" w:rsidP="00352346">
      <w:pPr>
        <w:pStyle w:val="hh"/>
        <w:spacing w:before="0" w:beforeAutospacing="0" w:after="0" w:afterAutospacing="0"/>
        <w:ind w:left="360"/>
        <w:rPr>
          <w:rFonts w:asciiTheme="minorHAnsi" w:hAnsiTheme="minorHAnsi" w:cstheme="minorHAnsi"/>
          <w:color w:val="111111"/>
          <w:u w:val="single"/>
        </w:rPr>
      </w:pPr>
      <w:r w:rsidRPr="003704CD">
        <w:rPr>
          <w:rFonts w:asciiTheme="minorHAnsi" w:hAnsiTheme="minorHAnsi" w:cstheme="minorHAnsi"/>
          <w:color w:val="111111"/>
          <w:u w:val="single"/>
        </w:rPr>
        <w:t>Consensus</w:t>
      </w:r>
    </w:p>
    <w:p w14:paraId="3CDB70BA" w14:textId="77777777" w:rsidR="003704CD" w:rsidRPr="003704CD" w:rsidRDefault="003704CD" w:rsidP="00352346">
      <w:pPr>
        <w:pStyle w:val="hh"/>
        <w:spacing w:before="0" w:beforeAutospacing="0" w:after="0" w:afterAutospacing="0"/>
        <w:ind w:left="360"/>
        <w:rPr>
          <w:rFonts w:asciiTheme="minorHAnsi" w:hAnsiTheme="minorHAnsi" w:cstheme="minorHAnsi"/>
          <w:color w:val="111111"/>
          <w:u w:val="single"/>
        </w:rPr>
      </w:pPr>
    </w:p>
    <w:p w14:paraId="21915177" w14:textId="77777777" w:rsidR="003704CD" w:rsidRDefault="003B43B2" w:rsidP="003704CD">
      <w:pPr>
        <w:pStyle w:val="hh"/>
        <w:spacing w:before="0" w:beforeAutospacing="0" w:after="0" w:afterAutospacing="0"/>
        <w:ind w:left="360"/>
        <w:rPr>
          <w:rFonts w:asciiTheme="minorHAnsi" w:hAnsiTheme="minorHAnsi" w:cstheme="minorHAnsi"/>
          <w:color w:val="111111"/>
        </w:rPr>
      </w:pPr>
      <w:r w:rsidRPr="00352346">
        <w:rPr>
          <w:rFonts w:asciiTheme="minorHAnsi" w:hAnsiTheme="minorHAnsi" w:cstheme="minorHAnsi"/>
          <w:color w:val="111111"/>
        </w:rPr>
        <w:t xml:space="preserve">VikingChain will utilize </w:t>
      </w:r>
      <w:r w:rsidR="002E1444" w:rsidRPr="00352346">
        <w:rPr>
          <w:rFonts w:asciiTheme="minorHAnsi" w:hAnsiTheme="minorHAnsi" w:cstheme="minorHAnsi"/>
          <w:shd w:val="clear" w:color="auto" w:fill="FFFFFF"/>
        </w:rPr>
        <w:t xml:space="preserve">the Proof of Credit (POC) </w:t>
      </w:r>
      <w:r w:rsidR="003704CD">
        <w:rPr>
          <w:rFonts w:asciiTheme="minorHAnsi" w:hAnsiTheme="minorHAnsi" w:cstheme="minorHAnsi"/>
          <w:shd w:val="clear" w:color="auto" w:fill="FFFFFF"/>
        </w:rPr>
        <w:t xml:space="preserve">consensus </w:t>
      </w:r>
      <w:r w:rsidR="002E1444" w:rsidRPr="00352346">
        <w:rPr>
          <w:rFonts w:asciiTheme="minorHAnsi" w:hAnsiTheme="minorHAnsi" w:cstheme="minorHAnsi"/>
          <w:shd w:val="clear" w:color="auto" w:fill="FFFFFF"/>
        </w:rPr>
        <w:t xml:space="preserve">mechanism </w:t>
      </w:r>
      <w:r w:rsidR="00352346" w:rsidRPr="00352346">
        <w:rPr>
          <w:rFonts w:asciiTheme="minorHAnsi" w:hAnsiTheme="minorHAnsi" w:cstheme="minorHAnsi"/>
          <w:shd w:val="clear" w:color="auto" w:fill="FFFFFF"/>
        </w:rPr>
        <w:t xml:space="preserve">that </w:t>
      </w:r>
      <w:r w:rsidR="002E1444" w:rsidRPr="00352346">
        <w:rPr>
          <w:rFonts w:asciiTheme="minorHAnsi" w:hAnsiTheme="minorHAnsi" w:cstheme="minorHAnsi"/>
          <w:shd w:val="clear" w:color="auto" w:fill="FFFFFF"/>
        </w:rPr>
        <w:t xml:space="preserve">works like Proof of Stake </w:t>
      </w:r>
      <w:r w:rsidR="00352346" w:rsidRPr="00352346">
        <w:rPr>
          <w:rFonts w:asciiTheme="minorHAnsi" w:hAnsiTheme="minorHAnsi" w:cstheme="minorHAnsi"/>
          <w:shd w:val="clear" w:color="auto" w:fill="FFFFFF"/>
        </w:rPr>
        <w:t xml:space="preserve">(POS) </w:t>
      </w:r>
      <w:r w:rsidR="002E1444" w:rsidRPr="00352346">
        <w:rPr>
          <w:rFonts w:asciiTheme="minorHAnsi" w:hAnsiTheme="minorHAnsi" w:cstheme="minorHAnsi"/>
          <w:shd w:val="clear" w:color="auto" w:fill="FFFFFF"/>
        </w:rPr>
        <w:t xml:space="preserve">where a certain number of tokens will need to be </w:t>
      </w:r>
      <w:r w:rsidR="00352346" w:rsidRPr="00352346">
        <w:rPr>
          <w:rFonts w:asciiTheme="minorHAnsi" w:hAnsiTheme="minorHAnsi" w:cstheme="minorHAnsi"/>
          <w:shd w:val="clear" w:color="auto" w:fill="FFFFFF"/>
        </w:rPr>
        <w:t xml:space="preserve">staked (locked) </w:t>
      </w:r>
      <w:r w:rsidR="002E1444" w:rsidRPr="00352346">
        <w:rPr>
          <w:rFonts w:asciiTheme="minorHAnsi" w:hAnsiTheme="minorHAnsi" w:cstheme="minorHAnsi"/>
          <w:shd w:val="clear" w:color="auto" w:fill="FFFFFF"/>
        </w:rPr>
        <w:t xml:space="preserve">before </w:t>
      </w:r>
      <w:r w:rsidR="00352346" w:rsidRPr="00352346">
        <w:rPr>
          <w:rFonts w:asciiTheme="minorHAnsi" w:hAnsiTheme="minorHAnsi" w:cstheme="minorHAnsi"/>
          <w:shd w:val="clear" w:color="auto" w:fill="FFFFFF"/>
        </w:rPr>
        <w:t>a</w:t>
      </w:r>
      <w:r w:rsidR="002E1444" w:rsidRPr="00352346">
        <w:rPr>
          <w:rFonts w:asciiTheme="minorHAnsi" w:hAnsiTheme="minorHAnsi" w:cstheme="minorHAnsi"/>
          <w:shd w:val="clear" w:color="auto" w:fill="FFFFFF"/>
        </w:rPr>
        <w:t xml:space="preserve"> user can run a node on the network. </w:t>
      </w:r>
      <w:r w:rsidR="002E1444" w:rsidRPr="00352346">
        <w:rPr>
          <w:rFonts w:asciiTheme="minorHAnsi" w:hAnsiTheme="minorHAnsi" w:cstheme="minorHAnsi"/>
          <w:color w:val="111111"/>
        </w:rPr>
        <w:t>The node operator is responsible for receiving blocks, validating them, and adding them to the chain in a round-robin model. Additional user</w:t>
      </w:r>
      <w:r w:rsidR="00352346" w:rsidRPr="00352346">
        <w:rPr>
          <w:rFonts w:asciiTheme="minorHAnsi" w:hAnsiTheme="minorHAnsi" w:cstheme="minorHAnsi"/>
          <w:color w:val="111111"/>
        </w:rPr>
        <w:t>s</w:t>
      </w:r>
      <w:r w:rsidR="002E1444" w:rsidRPr="00352346">
        <w:rPr>
          <w:rFonts w:asciiTheme="minorHAnsi" w:hAnsiTheme="minorHAnsi" w:cstheme="minorHAnsi"/>
          <w:color w:val="111111"/>
        </w:rPr>
        <w:t xml:space="preserve"> may stake or lock their VKG token</w:t>
      </w:r>
      <w:r w:rsidR="00352346" w:rsidRPr="00352346">
        <w:rPr>
          <w:rFonts w:asciiTheme="minorHAnsi" w:hAnsiTheme="minorHAnsi" w:cstheme="minorHAnsi"/>
          <w:color w:val="111111"/>
        </w:rPr>
        <w:t>s</w:t>
      </w:r>
      <w:r w:rsidR="002E1444" w:rsidRPr="00352346">
        <w:rPr>
          <w:rFonts w:asciiTheme="minorHAnsi" w:hAnsiTheme="minorHAnsi" w:cstheme="minorHAnsi"/>
          <w:color w:val="111111"/>
        </w:rPr>
        <w:t xml:space="preserve"> into a node to contribute to the network</w:t>
      </w:r>
      <w:r w:rsidR="00352346" w:rsidRPr="00352346">
        <w:rPr>
          <w:rFonts w:asciiTheme="minorHAnsi" w:hAnsiTheme="minorHAnsi" w:cstheme="minorHAnsi"/>
          <w:color w:val="111111"/>
        </w:rPr>
        <w:t xml:space="preserve"> performance</w:t>
      </w:r>
      <w:r w:rsidR="002E1444" w:rsidRPr="00352346">
        <w:rPr>
          <w:rFonts w:asciiTheme="minorHAnsi" w:hAnsiTheme="minorHAnsi" w:cstheme="minorHAnsi"/>
          <w:color w:val="111111"/>
        </w:rPr>
        <w:t xml:space="preserve"> and enhance </w:t>
      </w:r>
      <w:r w:rsidR="00352346" w:rsidRPr="00352346">
        <w:rPr>
          <w:rFonts w:asciiTheme="minorHAnsi" w:hAnsiTheme="minorHAnsi" w:cstheme="minorHAnsi"/>
          <w:color w:val="111111"/>
        </w:rPr>
        <w:t>its</w:t>
      </w:r>
      <w:r w:rsidR="002E1444" w:rsidRPr="00352346">
        <w:rPr>
          <w:rFonts w:asciiTheme="minorHAnsi" w:hAnsiTheme="minorHAnsi" w:cstheme="minorHAnsi"/>
          <w:color w:val="111111"/>
        </w:rPr>
        <w:t xml:space="preserve"> democracy.</w:t>
      </w:r>
      <w:r w:rsidR="00352346" w:rsidRPr="00352346">
        <w:rPr>
          <w:rFonts w:asciiTheme="minorHAnsi" w:hAnsiTheme="minorHAnsi" w:cstheme="minorHAnsi"/>
          <w:shd w:val="clear" w:color="auto" w:fill="FFFFFF"/>
        </w:rPr>
        <w:t xml:space="preserve"> </w:t>
      </w:r>
      <w:r w:rsidR="002E1444" w:rsidRPr="00352346">
        <w:rPr>
          <w:rFonts w:asciiTheme="minorHAnsi" w:hAnsiTheme="minorHAnsi" w:cstheme="minorHAnsi"/>
          <w:color w:val="111111"/>
        </w:rPr>
        <w:t>N</w:t>
      </w:r>
      <w:r w:rsidRPr="00352346">
        <w:rPr>
          <w:rFonts w:asciiTheme="minorHAnsi" w:hAnsiTheme="minorHAnsi" w:cstheme="minorHAnsi"/>
          <w:color w:val="111111"/>
        </w:rPr>
        <w:t xml:space="preserve">ode operators and stakers </w:t>
      </w:r>
      <w:r w:rsidR="002E1444" w:rsidRPr="00352346">
        <w:rPr>
          <w:rFonts w:asciiTheme="minorHAnsi" w:hAnsiTheme="minorHAnsi" w:cstheme="minorHAnsi"/>
          <w:color w:val="111111"/>
        </w:rPr>
        <w:t xml:space="preserve">are rewarded </w:t>
      </w:r>
      <w:r w:rsidR="009A23F5" w:rsidRPr="00352346">
        <w:rPr>
          <w:rFonts w:asciiTheme="minorHAnsi" w:hAnsiTheme="minorHAnsi" w:cstheme="minorHAnsi"/>
          <w:color w:val="111111"/>
        </w:rPr>
        <w:t xml:space="preserve">with additional VKG tokens </w:t>
      </w:r>
      <w:r w:rsidRPr="00352346">
        <w:rPr>
          <w:rFonts w:asciiTheme="minorHAnsi" w:hAnsiTheme="minorHAnsi" w:cstheme="minorHAnsi"/>
          <w:color w:val="111111"/>
        </w:rPr>
        <w:t>on a daily/weekly/</w:t>
      </w:r>
      <w:r w:rsidR="00352346" w:rsidRPr="00352346">
        <w:rPr>
          <w:rFonts w:asciiTheme="minorHAnsi" w:hAnsiTheme="minorHAnsi" w:cstheme="minorHAnsi"/>
          <w:color w:val="111111"/>
        </w:rPr>
        <w:t xml:space="preserve"> </w:t>
      </w:r>
      <w:r w:rsidRPr="00352346">
        <w:rPr>
          <w:rFonts w:asciiTheme="minorHAnsi" w:hAnsiTheme="minorHAnsi" w:cstheme="minorHAnsi"/>
          <w:color w:val="111111"/>
        </w:rPr>
        <w:t>monthly basis</w:t>
      </w:r>
      <w:r w:rsidR="00352346" w:rsidRPr="00352346">
        <w:rPr>
          <w:rFonts w:asciiTheme="minorHAnsi" w:hAnsiTheme="minorHAnsi" w:cstheme="minorHAnsi"/>
          <w:color w:val="111111"/>
        </w:rPr>
        <w:t>.</w:t>
      </w:r>
      <w:r w:rsidR="009A23F5" w:rsidRPr="00352346">
        <w:rPr>
          <w:rFonts w:asciiTheme="minorHAnsi" w:hAnsiTheme="minorHAnsi" w:cstheme="minorHAnsi"/>
          <w:color w:val="111111"/>
        </w:rPr>
        <w:t xml:space="preserve"> The </w:t>
      </w:r>
      <w:r w:rsidR="002E1444" w:rsidRPr="00352346">
        <w:rPr>
          <w:rFonts w:asciiTheme="minorHAnsi" w:hAnsiTheme="minorHAnsi" w:cstheme="minorHAnsi"/>
          <w:color w:val="111111"/>
        </w:rPr>
        <w:t xml:space="preserve">POC </w:t>
      </w:r>
      <w:r w:rsidR="009A23F5" w:rsidRPr="00352346">
        <w:rPr>
          <w:rFonts w:asciiTheme="minorHAnsi" w:hAnsiTheme="minorHAnsi" w:cstheme="minorHAnsi"/>
          <w:color w:val="111111"/>
        </w:rPr>
        <w:t xml:space="preserve">consensus mechanism </w:t>
      </w:r>
      <w:r w:rsidR="00352346" w:rsidRPr="00352346">
        <w:rPr>
          <w:rFonts w:asciiTheme="minorHAnsi" w:hAnsiTheme="minorHAnsi" w:cstheme="minorHAnsi"/>
          <w:color w:val="111111"/>
        </w:rPr>
        <w:t>employs</w:t>
      </w:r>
      <w:r w:rsidR="009A23F5" w:rsidRPr="00352346">
        <w:rPr>
          <w:rFonts w:asciiTheme="minorHAnsi" w:hAnsiTheme="minorHAnsi" w:cstheme="minorHAnsi"/>
          <w:color w:val="111111"/>
        </w:rPr>
        <w:t xml:space="preserve"> a credit system for each node in the network </w:t>
      </w:r>
      <w:r w:rsidR="00352346" w:rsidRPr="00352346">
        <w:rPr>
          <w:rFonts w:asciiTheme="minorHAnsi" w:hAnsiTheme="minorHAnsi" w:cstheme="minorHAnsi"/>
          <w:color w:val="111111"/>
        </w:rPr>
        <w:t>where</w:t>
      </w:r>
      <w:r w:rsidR="009A23F5" w:rsidRPr="00352346">
        <w:rPr>
          <w:rFonts w:asciiTheme="minorHAnsi" w:hAnsiTheme="minorHAnsi" w:cstheme="minorHAnsi"/>
          <w:color w:val="111111"/>
        </w:rPr>
        <w:t xml:space="preserve"> </w:t>
      </w:r>
      <w:r w:rsidR="00352346" w:rsidRPr="00352346">
        <w:rPr>
          <w:rFonts w:asciiTheme="minorHAnsi" w:hAnsiTheme="minorHAnsi" w:cstheme="minorHAnsi"/>
          <w:color w:val="111111"/>
        </w:rPr>
        <w:t xml:space="preserve">nodes </w:t>
      </w:r>
      <w:r w:rsidR="002E1444" w:rsidRPr="00352346">
        <w:rPr>
          <w:rFonts w:asciiTheme="minorHAnsi" w:hAnsiTheme="minorHAnsi" w:cstheme="minorHAnsi"/>
          <w:color w:val="111111"/>
        </w:rPr>
        <w:t>can</w:t>
      </w:r>
      <w:r w:rsidR="009A23F5" w:rsidRPr="00352346">
        <w:rPr>
          <w:rFonts w:asciiTheme="minorHAnsi" w:hAnsiTheme="minorHAnsi" w:cstheme="minorHAnsi"/>
          <w:color w:val="111111"/>
        </w:rPr>
        <w:t xml:space="preserve"> be penalized</w:t>
      </w:r>
      <w:r w:rsidR="002E1444" w:rsidRPr="00352346">
        <w:rPr>
          <w:rFonts w:asciiTheme="minorHAnsi" w:hAnsiTheme="minorHAnsi" w:cstheme="minorHAnsi"/>
          <w:color w:val="111111"/>
        </w:rPr>
        <w:t xml:space="preserve"> for poor reliability</w:t>
      </w:r>
      <w:r w:rsidR="009A23F5" w:rsidRPr="00352346">
        <w:rPr>
          <w:rFonts w:asciiTheme="minorHAnsi" w:hAnsiTheme="minorHAnsi" w:cstheme="minorHAnsi"/>
          <w:color w:val="111111"/>
        </w:rPr>
        <w:t xml:space="preserve">, </w:t>
      </w:r>
      <w:r w:rsidR="002E1444" w:rsidRPr="00352346">
        <w:rPr>
          <w:rFonts w:asciiTheme="minorHAnsi" w:hAnsiTheme="minorHAnsi" w:cstheme="minorHAnsi"/>
          <w:color w:val="111111"/>
        </w:rPr>
        <w:t>stability or</w:t>
      </w:r>
      <w:r w:rsidR="009A23F5" w:rsidRPr="00352346">
        <w:rPr>
          <w:rFonts w:asciiTheme="minorHAnsi" w:hAnsiTheme="minorHAnsi" w:cstheme="minorHAnsi"/>
          <w:color w:val="111111"/>
        </w:rPr>
        <w:t xml:space="preserve"> </w:t>
      </w:r>
      <w:r w:rsidR="002E1444" w:rsidRPr="00352346">
        <w:rPr>
          <w:rFonts w:asciiTheme="minorHAnsi" w:hAnsiTheme="minorHAnsi" w:cstheme="minorHAnsi"/>
          <w:color w:val="111111"/>
        </w:rPr>
        <w:t>vulnerably</w:t>
      </w:r>
      <w:r w:rsidR="002E1444" w:rsidRPr="003704CD">
        <w:rPr>
          <w:rFonts w:asciiTheme="minorHAnsi" w:hAnsiTheme="minorHAnsi" w:cstheme="minorHAnsi"/>
          <w:color w:val="111111"/>
        </w:rPr>
        <w:t>.</w:t>
      </w:r>
    </w:p>
    <w:p w14:paraId="15095C3E" w14:textId="77777777" w:rsidR="003704CD" w:rsidRDefault="003704CD" w:rsidP="003704CD">
      <w:pPr>
        <w:pStyle w:val="hh"/>
        <w:spacing w:before="0" w:beforeAutospacing="0" w:after="0" w:afterAutospacing="0"/>
        <w:ind w:left="360"/>
        <w:rPr>
          <w:rFonts w:asciiTheme="minorHAnsi" w:hAnsiTheme="minorHAnsi" w:cstheme="minorHAnsi"/>
          <w:color w:val="111111"/>
        </w:rPr>
      </w:pPr>
    </w:p>
    <w:p w14:paraId="28279DE7" w14:textId="44C338F6" w:rsidR="0069638E" w:rsidRPr="0069638E" w:rsidRDefault="003704CD" w:rsidP="0069638E">
      <w:pPr>
        <w:pStyle w:val="hh"/>
        <w:spacing w:before="0" w:beforeAutospacing="0" w:after="0" w:afterAutospacing="0"/>
        <w:ind w:left="360"/>
        <w:rPr>
          <w:rFonts w:asciiTheme="minorHAnsi" w:hAnsiTheme="minorHAnsi" w:cstheme="minorHAnsi"/>
          <w:color w:val="111111"/>
          <w:u w:val="single"/>
        </w:rPr>
      </w:pPr>
      <w:r w:rsidRPr="003704CD">
        <w:rPr>
          <w:rFonts w:asciiTheme="minorHAnsi" w:hAnsiTheme="minorHAnsi" w:cstheme="minorHAnsi"/>
          <w:color w:val="111111"/>
          <w:u w:val="single"/>
        </w:rPr>
        <w:t>Governance</w:t>
      </w:r>
    </w:p>
    <w:p w14:paraId="106D10B5" w14:textId="77777777" w:rsidR="0069638E" w:rsidRPr="0069638E" w:rsidRDefault="0069638E" w:rsidP="0069638E">
      <w:pPr>
        <w:pStyle w:val="hh"/>
        <w:spacing w:before="0" w:beforeAutospacing="0" w:after="0" w:afterAutospacing="0"/>
        <w:ind w:left="360"/>
        <w:rPr>
          <w:rFonts w:asciiTheme="minorHAnsi" w:hAnsiTheme="minorHAnsi" w:cstheme="minorHAnsi"/>
          <w:color w:val="111111"/>
          <w:u w:val="single"/>
        </w:rPr>
      </w:pPr>
    </w:p>
    <w:p w14:paraId="12E16BC8" w14:textId="4EEC4066" w:rsidR="0069638E" w:rsidRDefault="0069638E" w:rsidP="00501424">
      <w:pPr>
        <w:pStyle w:val="NormalWeb"/>
        <w:spacing w:before="0" w:beforeAutospacing="0" w:after="0" w:afterAutospacing="0"/>
        <w:ind w:left="360"/>
        <w:rPr>
          <w:rFonts w:asciiTheme="minorHAnsi" w:eastAsia="Microsoft YaHei" w:hAnsiTheme="minorHAnsi" w:cstheme="minorHAnsi"/>
          <w:color w:val="000000"/>
        </w:rPr>
      </w:pPr>
      <w:r w:rsidRPr="0069638E">
        <w:rPr>
          <w:rFonts w:asciiTheme="minorHAnsi" w:eastAsia="Microsoft YaHei" w:hAnsiTheme="minorHAnsi" w:cstheme="minorHAnsi"/>
          <w:color w:val="000000"/>
        </w:rPr>
        <w:t xml:space="preserve">The </w:t>
      </w:r>
      <w:r>
        <w:rPr>
          <w:rFonts w:asciiTheme="minorHAnsi" w:eastAsia="Microsoft YaHei" w:hAnsiTheme="minorHAnsi" w:cstheme="minorHAnsi"/>
          <w:color w:val="000000"/>
        </w:rPr>
        <w:t xml:space="preserve">VikingChain </w:t>
      </w:r>
      <w:r w:rsidRPr="0069638E">
        <w:rPr>
          <w:rFonts w:asciiTheme="minorHAnsi" w:eastAsia="Microsoft YaHei" w:hAnsiTheme="minorHAnsi" w:cstheme="minorHAnsi"/>
          <w:color w:val="000000"/>
        </w:rPr>
        <w:t>Community Council is a</w:t>
      </w:r>
      <w:r w:rsidR="00501424">
        <w:rPr>
          <w:rFonts w:asciiTheme="minorHAnsi" w:eastAsia="Microsoft YaHei" w:hAnsiTheme="minorHAnsi" w:cstheme="minorHAnsi"/>
          <w:color w:val="000000"/>
        </w:rPr>
        <w:t xml:space="preserve">n elected </w:t>
      </w:r>
      <w:r w:rsidRPr="0069638E">
        <w:rPr>
          <w:rFonts w:asciiTheme="minorHAnsi" w:eastAsia="Microsoft YaHei" w:hAnsiTheme="minorHAnsi" w:cstheme="minorHAnsi"/>
          <w:color w:val="000000"/>
        </w:rPr>
        <w:t xml:space="preserve">member organization composed of </w:t>
      </w:r>
      <w:r>
        <w:rPr>
          <w:rFonts w:asciiTheme="minorHAnsi" w:eastAsia="Microsoft YaHei" w:hAnsiTheme="minorHAnsi" w:cstheme="minorHAnsi"/>
          <w:color w:val="000000"/>
        </w:rPr>
        <w:t>VKG</w:t>
      </w:r>
      <w:r w:rsidRPr="0069638E">
        <w:rPr>
          <w:rFonts w:asciiTheme="minorHAnsi" w:eastAsia="Microsoft YaHei" w:hAnsiTheme="minorHAnsi" w:cstheme="minorHAnsi"/>
          <w:color w:val="000000"/>
        </w:rPr>
        <w:t xml:space="preserve"> holders who together execute the </w:t>
      </w:r>
      <w:r>
        <w:rPr>
          <w:rFonts w:asciiTheme="minorHAnsi" w:eastAsia="Microsoft YaHei" w:hAnsiTheme="minorHAnsi" w:cstheme="minorHAnsi"/>
          <w:color w:val="000000"/>
        </w:rPr>
        <w:t>community rules</w:t>
      </w:r>
      <w:r w:rsidR="00501424">
        <w:rPr>
          <w:rFonts w:asciiTheme="minorHAnsi" w:eastAsia="Microsoft YaHei" w:hAnsiTheme="minorHAnsi" w:cstheme="minorHAnsi"/>
          <w:color w:val="000000"/>
        </w:rPr>
        <w:t>.</w:t>
      </w:r>
      <w:r w:rsidRPr="0069638E">
        <w:rPr>
          <w:rFonts w:asciiTheme="minorHAnsi" w:eastAsia="Microsoft YaHei" w:hAnsiTheme="minorHAnsi" w:cstheme="minorHAnsi"/>
          <w:color w:val="000000"/>
        </w:rPr>
        <w:t xml:space="preserve"> The Co</w:t>
      </w:r>
      <w:r>
        <w:rPr>
          <w:rFonts w:asciiTheme="minorHAnsi" w:eastAsia="Microsoft YaHei" w:hAnsiTheme="minorHAnsi" w:cstheme="minorHAnsi"/>
          <w:color w:val="000000"/>
        </w:rPr>
        <w:t>uncil</w:t>
      </w:r>
      <w:r w:rsidRPr="0069638E">
        <w:rPr>
          <w:rFonts w:asciiTheme="minorHAnsi" w:eastAsia="Microsoft YaHei" w:hAnsiTheme="minorHAnsi" w:cstheme="minorHAnsi"/>
          <w:color w:val="000000"/>
        </w:rPr>
        <w:t xml:space="preserve"> represents the interests of the global community and promotes community advancement and growth throughout the world.</w:t>
      </w:r>
    </w:p>
    <w:p w14:paraId="55DC0F88" w14:textId="764CA600" w:rsidR="00501424" w:rsidRDefault="00501424" w:rsidP="0069638E">
      <w:pPr>
        <w:pStyle w:val="NormalWeb"/>
        <w:spacing w:before="0" w:beforeAutospacing="0" w:after="0" w:afterAutospacing="0" w:line="360" w:lineRule="atLeast"/>
        <w:ind w:left="360"/>
        <w:rPr>
          <w:rFonts w:asciiTheme="minorHAnsi" w:eastAsia="Microsoft YaHei" w:hAnsiTheme="minorHAnsi" w:cstheme="minorHAnsi"/>
          <w:color w:val="000000"/>
        </w:rPr>
      </w:pPr>
    </w:p>
    <w:p w14:paraId="6982E08E" w14:textId="0C01EB10" w:rsidR="00D33632" w:rsidRPr="003704CD" w:rsidRDefault="00501424" w:rsidP="00817AB3">
      <w:pPr>
        <w:ind w:left="360"/>
        <w:rPr>
          <w:rFonts w:cstheme="minorHAnsi"/>
        </w:rPr>
      </w:pPr>
      <w:r w:rsidRPr="00501424">
        <w:rPr>
          <w:rFonts w:eastAsia="Microsoft YaHei" w:cstheme="minorHAnsi"/>
          <w:color w:val="000000"/>
          <w:shd w:val="clear" w:color="auto" w:fill="FFFFFF"/>
        </w:rPr>
        <w:t xml:space="preserve">Any </w:t>
      </w:r>
      <w:r>
        <w:rPr>
          <w:rFonts w:eastAsia="Microsoft YaHei" w:cstheme="minorHAnsi"/>
          <w:color w:val="000000"/>
          <w:shd w:val="clear" w:color="auto" w:fill="FFFFFF"/>
        </w:rPr>
        <w:t>VKG</w:t>
      </w:r>
      <w:r w:rsidRPr="00501424">
        <w:rPr>
          <w:rFonts w:eastAsia="Microsoft YaHei" w:cstheme="minorHAnsi"/>
          <w:color w:val="000000"/>
          <w:shd w:val="clear" w:color="auto" w:fill="FFFFFF"/>
        </w:rPr>
        <w:t xml:space="preserve"> holder can create a proposal and participate in the </w:t>
      </w:r>
      <w:r>
        <w:rPr>
          <w:rFonts w:eastAsia="Microsoft YaHei" w:cstheme="minorHAnsi"/>
          <w:color w:val="000000"/>
          <w:shd w:val="clear" w:color="auto" w:fill="FFFFFF"/>
        </w:rPr>
        <w:t>VikingChain</w:t>
      </w:r>
      <w:r w:rsidRPr="00501424">
        <w:rPr>
          <w:rFonts w:eastAsia="Microsoft YaHei" w:cstheme="minorHAnsi"/>
          <w:color w:val="000000"/>
          <w:shd w:val="clear" w:color="auto" w:fill="FFFFFF"/>
        </w:rPr>
        <w:t xml:space="preserve"> voting process. Proposals are reviewed by the  Community Council, and then opened for public voting. Proposals can apply for funding, issue technology and development changes, add contributor roles, or request the withdrawal of various contributor roles.</w:t>
      </w:r>
      <w:r w:rsidR="00817AB3" w:rsidRPr="003704CD">
        <w:rPr>
          <w:rFonts w:cstheme="minorHAnsi"/>
        </w:rPr>
        <w:t xml:space="preserve"> </w:t>
      </w:r>
    </w:p>
    <w:p w14:paraId="78276E35" w14:textId="77777777" w:rsidR="003704CD" w:rsidRPr="003704CD" w:rsidRDefault="003704CD">
      <w:pPr>
        <w:rPr>
          <w:rFonts w:cstheme="minorHAnsi"/>
        </w:rPr>
      </w:pPr>
    </w:p>
    <w:sectPr w:rsidR="003704CD" w:rsidRPr="003704CD" w:rsidSect="00DC382D">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DE65E" w14:textId="77777777" w:rsidR="00234090" w:rsidRDefault="00234090" w:rsidP="00D41E67">
      <w:r>
        <w:separator/>
      </w:r>
    </w:p>
  </w:endnote>
  <w:endnote w:type="continuationSeparator" w:id="0">
    <w:p w14:paraId="7D90DE00" w14:textId="77777777" w:rsidR="00234090" w:rsidRDefault="00234090" w:rsidP="00D4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9308491"/>
      <w:docPartObj>
        <w:docPartGallery w:val="Page Numbers (Bottom of Page)"/>
        <w:docPartUnique/>
      </w:docPartObj>
    </w:sdtPr>
    <w:sdtEndPr>
      <w:rPr>
        <w:rStyle w:val="PageNumber"/>
      </w:rPr>
    </w:sdtEndPr>
    <w:sdtContent>
      <w:p w14:paraId="6263F23E" w14:textId="58D0DBB5" w:rsidR="00A20738" w:rsidRDefault="00A20738" w:rsidP="008341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7679865"/>
      <w:docPartObj>
        <w:docPartGallery w:val="Page Numbers (Bottom of Page)"/>
        <w:docPartUnique/>
      </w:docPartObj>
    </w:sdtPr>
    <w:sdtEndPr>
      <w:rPr>
        <w:rStyle w:val="PageNumber"/>
      </w:rPr>
    </w:sdtEndPr>
    <w:sdtContent>
      <w:p w14:paraId="02867A28" w14:textId="7E36D191" w:rsidR="00A20738" w:rsidRDefault="00A20738" w:rsidP="008341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36122042"/>
      <w:docPartObj>
        <w:docPartGallery w:val="Page Numbers (Bottom of Page)"/>
        <w:docPartUnique/>
      </w:docPartObj>
    </w:sdtPr>
    <w:sdtEndPr>
      <w:rPr>
        <w:rStyle w:val="PageNumber"/>
      </w:rPr>
    </w:sdtEndPr>
    <w:sdtContent>
      <w:p w14:paraId="409F0BB4" w14:textId="3E56D92F" w:rsidR="00A20738" w:rsidRDefault="00A20738" w:rsidP="00A20738">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864D5E" w14:textId="77777777" w:rsidR="00817AB3" w:rsidRDefault="00817AB3" w:rsidP="00A207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942339"/>
      <w:docPartObj>
        <w:docPartGallery w:val="Page Numbers (Bottom of Page)"/>
        <w:docPartUnique/>
      </w:docPartObj>
    </w:sdtPr>
    <w:sdtEndPr>
      <w:rPr>
        <w:rStyle w:val="PageNumber"/>
        <w:sz w:val="20"/>
        <w:szCs w:val="20"/>
      </w:rPr>
    </w:sdtEndPr>
    <w:sdtContent>
      <w:p w14:paraId="06AD201A" w14:textId="766716D1" w:rsidR="00A20738" w:rsidRPr="00A20738" w:rsidRDefault="00A20738" w:rsidP="00A20738">
        <w:pPr>
          <w:pStyle w:val="Footer"/>
          <w:framePr w:wrap="none" w:vAnchor="text" w:hAnchor="page" w:x="5988" w:y="261"/>
          <w:rPr>
            <w:rStyle w:val="PageNumber"/>
            <w:sz w:val="20"/>
            <w:szCs w:val="20"/>
          </w:rPr>
        </w:pPr>
        <w:r w:rsidRPr="00A20738">
          <w:rPr>
            <w:rStyle w:val="PageNumber"/>
            <w:sz w:val="20"/>
            <w:szCs w:val="20"/>
          </w:rPr>
          <w:fldChar w:fldCharType="begin"/>
        </w:r>
        <w:r w:rsidRPr="00A20738">
          <w:rPr>
            <w:rStyle w:val="PageNumber"/>
            <w:sz w:val="20"/>
            <w:szCs w:val="20"/>
          </w:rPr>
          <w:instrText xml:space="preserve"> PAGE </w:instrText>
        </w:r>
        <w:r w:rsidRPr="00A20738">
          <w:rPr>
            <w:rStyle w:val="PageNumber"/>
            <w:sz w:val="20"/>
            <w:szCs w:val="20"/>
          </w:rPr>
          <w:fldChar w:fldCharType="separate"/>
        </w:r>
        <w:r w:rsidRPr="00A20738">
          <w:rPr>
            <w:rStyle w:val="PageNumber"/>
            <w:noProof/>
            <w:sz w:val="20"/>
            <w:szCs w:val="20"/>
          </w:rPr>
          <w:t>2</w:t>
        </w:r>
        <w:r w:rsidRPr="00A20738">
          <w:rPr>
            <w:rStyle w:val="PageNumber"/>
            <w:sz w:val="20"/>
            <w:szCs w:val="20"/>
          </w:rPr>
          <w:fldChar w:fldCharType="end"/>
        </w:r>
      </w:p>
    </w:sdtContent>
  </w:sdt>
  <w:p w14:paraId="23DD2963" w14:textId="780D0652" w:rsidR="00A20738" w:rsidRDefault="00A20738" w:rsidP="00A20738">
    <w:pPr>
      <w:pStyle w:val="NoSpacing"/>
      <w:spacing w:before="240"/>
      <w:ind w:right="360"/>
      <w:rPr>
        <w:color w:val="44546A" w:themeColor="text2"/>
        <w:spacing w:val="10"/>
        <w:sz w:val="30"/>
        <w:szCs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0F529" w14:textId="77777777" w:rsidR="00234090" w:rsidRDefault="00234090" w:rsidP="00D41E67">
      <w:r>
        <w:separator/>
      </w:r>
    </w:p>
  </w:footnote>
  <w:footnote w:type="continuationSeparator" w:id="0">
    <w:p w14:paraId="3D64C214" w14:textId="77777777" w:rsidR="00234090" w:rsidRDefault="00234090" w:rsidP="00D41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D3933" w14:textId="77777777" w:rsidR="009D60B8" w:rsidRDefault="009753B3" w:rsidP="009D60B8">
    <w:pPr>
      <w:pStyle w:val="Header"/>
    </w:pPr>
    <w:r>
      <w:rPr>
        <w:noProof/>
      </w:rPr>
      <w:drawing>
        <wp:anchor distT="0" distB="0" distL="114300" distR="114300" simplePos="0" relativeHeight="251658240" behindDoc="0" locked="0" layoutInCell="1" allowOverlap="1" wp14:anchorId="020891ED" wp14:editId="6F6FC590">
          <wp:simplePos x="0" y="0"/>
          <wp:positionH relativeFrom="column">
            <wp:posOffset>-127000</wp:posOffset>
          </wp:positionH>
          <wp:positionV relativeFrom="paragraph">
            <wp:posOffset>41910</wp:posOffset>
          </wp:positionV>
          <wp:extent cx="2289175" cy="479425"/>
          <wp:effectExtent l="0" t="0" r="0" b="3175"/>
          <wp:wrapThrough wrapText="bothSides">
            <wp:wrapPolygon edited="0">
              <wp:start x="0" y="0"/>
              <wp:lineTo x="0" y="21171"/>
              <wp:lineTo x="21450" y="21171"/>
              <wp:lineTo x="21450" y="0"/>
              <wp:lineTo x="0" y="0"/>
            </wp:wrapPolygon>
          </wp:wrapThrough>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23 at 11.18.11 AM.png"/>
                  <pic:cNvPicPr/>
                </pic:nvPicPr>
                <pic:blipFill>
                  <a:blip r:embed="rId1">
                    <a:extLst>
                      <a:ext uri="{28A0092B-C50C-407E-A947-70E740481C1C}">
                        <a14:useLocalDpi xmlns:a14="http://schemas.microsoft.com/office/drawing/2010/main" val="0"/>
                      </a:ext>
                    </a:extLst>
                  </a:blip>
                  <a:stretch>
                    <a:fillRect/>
                  </a:stretch>
                </pic:blipFill>
                <pic:spPr>
                  <a:xfrm>
                    <a:off x="0" y="0"/>
                    <a:ext cx="2289175" cy="479425"/>
                  </a:xfrm>
                  <a:prstGeom prst="rect">
                    <a:avLst/>
                  </a:prstGeom>
                </pic:spPr>
              </pic:pic>
            </a:graphicData>
          </a:graphic>
          <wp14:sizeRelH relativeFrom="page">
            <wp14:pctWidth>0</wp14:pctWidth>
          </wp14:sizeRelH>
          <wp14:sizeRelV relativeFrom="page">
            <wp14:pctHeight>0</wp14:pctHeight>
          </wp14:sizeRelV>
        </wp:anchor>
      </w:drawing>
    </w:r>
  </w:p>
  <w:p w14:paraId="4B25F8A8" w14:textId="463ECC77" w:rsidR="007869A5" w:rsidRDefault="007869A5" w:rsidP="009D60B8">
    <w:pPr>
      <w:pStyle w:val="Header"/>
      <w:jc w:val="right"/>
    </w:pPr>
    <w:r>
      <w:t>USE-CASE STUDY</w:t>
    </w:r>
  </w:p>
  <w:p w14:paraId="7236BD34" w14:textId="77777777" w:rsidR="009D60B8" w:rsidRDefault="009D60B8" w:rsidP="009D60B8">
    <w:pPr>
      <w:pStyle w:val="Header"/>
      <w:jc w:val="right"/>
    </w:pPr>
  </w:p>
  <w:p w14:paraId="7ABD50A3" w14:textId="77777777" w:rsidR="009D60B8" w:rsidRDefault="009D60B8" w:rsidP="007869A5">
    <w:pPr>
      <w:pStyle w:val="Header"/>
      <w:jc w:val="center"/>
    </w:pPr>
  </w:p>
  <w:p w14:paraId="2BB058C7" w14:textId="77777777" w:rsidR="005523FF" w:rsidRDefault="005523FF" w:rsidP="007869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4331"/>
    <w:multiLevelType w:val="hybridMultilevel"/>
    <w:tmpl w:val="D5C46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E67AD"/>
    <w:multiLevelType w:val="hybridMultilevel"/>
    <w:tmpl w:val="637E6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9945F5"/>
    <w:multiLevelType w:val="hybridMultilevel"/>
    <w:tmpl w:val="FE688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61EF4"/>
    <w:multiLevelType w:val="hybridMultilevel"/>
    <w:tmpl w:val="6F66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80C92"/>
    <w:multiLevelType w:val="hybridMultilevel"/>
    <w:tmpl w:val="E18E9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57538D"/>
    <w:multiLevelType w:val="hybridMultilevel"/>
    <w:tmpl w:val="0AE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F6F0B"/>
    <w:multiLevelType w:val="hybridMultilevel"/>
    <w:tmpl w:val="AC1C1F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A5395E"/>
    <w:multiLevelType w:val="hybridMultilevel"/>
    <w:tmpl w:val="09C08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F6"/>
    <w:rsid w:val="00026972"/>
    <w:rsid w:val="0004761D"/>
    <w:rsid w:val="000612B7"/>
    <w:rsid w:val="00083404"/>
    <w:rsid w:val="000879F6"/>
    <w:rsid w:val="00194982"/>
    <w:rsid w:val="0019713A"/>
    <w:rsid w:val="001B61FD"/>
    <w:rsid w:val="001D1BC3"/>
    <w:rsid w:val="001E74F6"/>
    <w:rsid w:val="00234090"/>
    <w:rsid w:val="00246F68"/>
    <w:rsid w:val="002D6282"/>
    <w:rsid w:val="002E1444"/>
    <w:rsid w:val="002E69D8"/>
    <w:rsid w:val="00315A59"/>
    <w:rsid w:val="00352346"/>
    <w:rsid w:val="003704CD"/>
    <w:rsid w:val="00373A60"/>
    <w:rsid w:val="00390591"/>
    <w:rsid w:val="003B43B2"/>
    <w:rsid w:val="003D1597"/>
    <w:rsid w:val="003F1D8D"/>
    <w:rsid w:val="004074DA"/>
    <w:rsid w:val="00443BE1"/>
    <w:rsid w:val="00484252"/>
    <w:rsid w:val="00501424"/>
    <w:rsid w:val="00514033"/>
    <w:rsid w:val="005523FF"/>
    <w:rsid w:val="005726FE"/>
    <w:rsid w:val="005B1B58"/>
    <w:rsid w:val="005E37A5"/>
    <w:rsid w:val="005E482A"/>
    <w:rsid w:val="0064670B"/>
    <w:rsid w:val="00663B5F"/>
    <w:rsid w:val="0069638E"/>
    <w:rsid w:val="006C5E00"/>
    <w:rsid w:val="006E7742"/>
    <w:rsid w:val="006F6213"/>
    <w:rsid w:val="00706BFC"/>
    <w:rsid w:val="00733DAF"/>
    <w:rsid w:val="007869A5"/>
    <w:rsid w:val="007873DE"/>
    <w:rsid w:val="007B6DB7"/>
    <w:rsid w:val="00817AB3"/>
    <w:rsid w:val="008327DF"/>
    <w:rsid w:val="0086546D"/>
    <w:rsid w:val="008D468C"/>
    <w:rsid w:val="009753B3"/>
    <w:rsid w:val="009A23F5"/>
    <w:rsid w:val="009B77F1"/>
    <w:rsid w:val="009D60B8"/>
    <w:rsid w:val="00A20738"/>
    <w:rsid w:val="00A357EF"/>
    <w:rsid w:val="00AF54B9"/>
    <w:rsid w:val="00B51F51"/>
    <w:rsid w:val="00BD6EBD"/>
    <w:rsid w:val="00C05D78"/>
    <w:rsid w:val="00C12DA4"/>
    <w:rsid w:val="00C763A6"/>
    <w:rsid w:val="00CC60DF"/>
    <w:rsid w:val="00CE51D0"/>
    <w:rsid w:val="00CF6A03"/>
    <w:rsid w:val="00D209D0"/>
    <w:rsid w:val="00D33632"/>
    <w:rsid w:val="00D41E67"/>
    <w:rsid w:val="00DC382D"/>
    <w:rsid w:val="00E06F5F"/>
    <w:rsid w:val="00E43C61"/>
    <w:rsid w:val="00F04D8A"/>
    <w:rsid w:val="00F328D0"/>
    <w:rsid w:val="00F45111"/>
    <w:rsid w:val="00F6181A"/>
    <w:rsid w:val="00F64C75"/>
    <w:rsid w:val="00F87FB4"/>
    <w:rsid w:val="00FD5634"/>
    <w:rsid w:val="00FE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8EB8A"/>
  <w15:chartTrackingRefBased/>
  <w15:docId w15:val="{E3B15C1B-EBF8-D341-BCA5-4D6C8F42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43B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63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74F6"/>
  </w:style>
  <w:style w:type="character" w:styleId="Hyperlink">
    <w:name w:val="Hyperlink"/>
    <w:basedOn w:val="DefaultParagraphFont"/>
    <w:uiPriority w:val="99"/>
    <w:unhideWhenUsed/>
    <w:rsid w:val="001E74F6"/>
    <w:rPr>
      <w:color w:val="0000FF"/>
      <w:u w:val="single"/>
    </w:rPr>
  </w:style>
  <w:style w:type="character" w:styleId="Emphasis">
    <w:name w:val="Emphasis"/>
    <w:basedOn w:val="DefaultParagraphFont"/>
    <w:uiPriority w:val="20"/>
    <w:qFormat/>
    <w:rsid w:val="001E74F6"/>
    <w:rPr>
      <w:i/>
      <w:iCs/>
    </w:rPr>
  </w:style>
  <w:style w:type="paragraph" w:styleId="TOC1">
    <w:name w:val="toc 1"/>
    <w:basedOn w:val="Normal"/>
    <w:next w:val="Normal"/>
    <w:autoRedefine/>
    <w:uiPriority w:val="39"/>
    <w:unhideWhenUsed/>
    <w:rsid w:val="00CE51D0"/>
    <w:pPr>
      <w:spacing w:after="100" w:line="259" w:lineRule="auto"/>
    </w:pPr>
    <w:rPr>
      <w:sz w:val="22"/>
      <w:szCs w:val="22"/>
    </w:rPr>
  </w:style>
  <w:style w:type="paragraph" w:styleId="TOC2">
    <w:name w:val="toc 2"/>
    <w:basedOn w:val="Normal"/>
    <w:next w:val="Normal"/>
    <w:autoRedefine/>
    <w:uiPriority w:val="39"/>
    <w:unhideWhenUsed/>
    <w:rsid w:val="00CE51D0"/>
    <w:pPr>
      <w:spacing w:after="100" w:line="259" w:lineRule="auto"/>
      <w:ind w:left="220"/>
    </w:pPr>
    <w:rPr>
      <w:sz w:val="22"/>
      <w:szCs w:val="22"/>
    </w:rPr>
  </w:style>
  <w:style w:type="character" w:styleId="FollowedHyperlink">
    <w:name w:val="FollowedHyperlink"/>
    <w:basedOn w:val="DefaultParagraphFont"/>
    <w:uiPriority w:val="99"/>
    <w:semiHidden/>
    <w:unhideWhenUsed/>
    <w:rsid w:val="00CE51D0"/>
    <w:rPr>
      <w:color w:val="954F72" w:themeColor="followedHyperlink"/>
      <w:u w:val="single"/>
    </w:rPr>
  </w:style>
  <w:style w:type="paragraph" w:styleId="ListParagraph">
    <w:name w:val="List Paragraph"/>
    <w:basedOn w:val="Normal"/>
    <w:uiPriority w:val="34"/>
    <w:qFormat/>
    <w:rsid w:val="00D41E67"/>
    <w:pPr>
      <w:ind w:left="720"/>
      <w:contextualSpacing/>
    </w:pPr>
  </w:style>
  <w:style w:type="paragraph" w:styleId="Header">
    <w:name w:val="header"/>
    <w:basedOn w:val="Normal"/>
    <w:link w:val="HeaderChar"/>
    <w:uiPriority w:val="99"/>
    <w:unhideWhenUsed/>
    <w:rsid w:val="00D41E67"/>
    <w:pPr>
      <w:tabs>
        <w:tab w:val="center" w:pos="4680"/>
        <w:tab w:val="right" w:pos="9360"/>
      </w:tabs>
    </w:pPr>
  </w:style>
  <w:style w:type="character" w:customStyle="1" w:styleId="HeaderChar">
    <w:name w:val="Header Char"/>
    <w:basedOn w:val="DefaultParagraphFont"/>
    <w:link w:val="Header"/>
    <w:uiPriority w:val="99"/>
    <w:rsid w:val="00D41E67"/>
  </w:style>
  <w:style w:type="paragraph" w:styleId="Footer">
    <w:name w:val="footer"/>
    <w:basedOn w:val="Normal"/>
    <w:link w:val="FooterChar"/>
    <w:uiPriority w:val="99"/>
    <w:unhideWhenUsed/>
    <w:rsid w:val="00D41E67"/>
    <w:pPr>
      <w:tabs>
        <w:tab w:val="center" w:pos="4680"/>
        <w:tab w:val="right" w:pos="9360"/>
      </w:tabs>
    </w:pPr>
  </w:style>
  <w:style w:type="character" w:customStyle="1" w:styleId="FooterChar">
    <w:name w:val="Footer Char"/>
    <w:basedOn w:val="DefaultParagraphFont"/>
    <w:link w:val="Footer"/>
    <w:uiPriority w:val="99"/>
    <w:rsid w:val="00D41E67"/>
  </w:style>
  <w:style w:type="character" w:styleId="UnresolvedMention">
    <w:name w:val="Unresolved Mention"/>
    <w:basedOn w:val="DefaultParagraphFont"/>
    <w:uiPriority w:val="99"/>
    <w:semiHidden/>
    <w:unhideWhenUsed/>
    <w:rsid w:val="002E69D8"/>
    <w:rPr>
      <w:color w:val="605E5C"/>
      <w:shd w:val="clear" w:color="auto" w:fill="E1DFDD"/>
    </w:rPr>
  </w:style>
  <w:style w:type="paragraph" w:customStyle="1" w:styleId="hh">
    <w:name w:val="hh"/>
    <w:basedOn w:val="Normal"/>
    <w:rsid w:val="005726F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B43B2"/>
    <w:rPr>
      <w:rFonts w:ascii="Times New Roman" w:eastAsia="Times New Roman" w:hAnsi="Times New Roman" w:cs="Times New Roman"/>
      <w:b/>
      <w:bCs/>
      <w:sz w:val="36"/>
      <w:szCs w:val="36"/>
    </w:rPr>
  </w:style>
  <w:style w:type="paragraph" w:styleId="NormalWeb">
    <w:name w:val="Normal (Web)"/>
    <w:basedOn w:val="Normal"/>
    <w:uiPriority w:val="99"/>
    <w:unhideWhenUsed/>
    <w:rsid w:val="009A23F5"/>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69638E"/>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20738"/>
  </w:style>
  <w:style w:type="paragraph" w:styleId="NoSpacing">
    <w:name w:val="No Spacing"/>
    <w:uiPriority w:val="1"/>
    <w:qFormat/>
    <w:rsid w:val="00A2073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58263">
      <w:bodyDiv w:val="1"/>
      <w:marLeft w:val="0"/>
      <w:marRight w:val="0"/>
      <w:marTop w:val="0"/>
      <w:marBottom w:val="0"/>
      <w:divBdr>
        <w:top w:val="none" w:sz="0" w:space="0" w:color="auto"/>
        <w:left w:val="none" w:sz="0" w:space="0" w:color="auto"/>
        <w:bottom w:val="none" w:sz="0" w:space="0" w:color="auto"/>
        <w:right w:val="none" w:sz="0" w:space="0" w:color="auto"/>
      </w:divBdr>
    </w:div>
    <w:div w:id="110590215">
      <w:bodyDiv w:val="1"/>
      <w:marLeft w:val="0"/>
      <w:marRight w:val="0"/>
      <w:marTop w:val="0"/>
      <w:marBottom w:val="0"/>
      <w:divBdr>
        <w:top w:val="none" w:sz="0" w:space="0" w:color="auto"/>
        <w:left w:val="none" w:sz="0" w:space="0" w:color="auto"/>
        <w:bottom w:val="none" w:sz="0" w:space="0" w:color="auto"/>
        <w:right w:val="none" w:sz="0" w:space="0" w:color="auto"/>
      </w:divBdr>
    </w:div>
    <w:div w:id="636494795">
      <w:bodyDiv w:val="1"/>
      <w:marLeft w:val="0"/>
      <w:marRight w:val="0"/>
      <w:marTop w:val="0"/>
      <w:marBottom w:val="0"/>
      <w:divBdr>
        <w:top w:val="none" w:sz="0" w:space="0" w:color="auto"/>
        <w:left w:val="none" w:sz="0" w:space="0" w:color="auto"/>
        <w:bottom w:val="none" w:sz="0" w:space="0" w:color="auto"/>
        <w:right w:val="none" w:sz="0" w:space="0" w:color="auto"/>
      </w:divBdr>
    </w:div>
    <w:div w:id="827329371">
      <w:bodyDiv w:val="1"/>
      <w:marLeft w:val="0"/>
      <w:marRight w:val="0"/>
      <w:marTop w:val="0"/>
      <w:marBottom w:val="0"/>
      <w:divBdr>
        <w:top w:val="none" w:sz="0" w:space="0" w:color="auto"/>
        <w:left w:val="none" w:sz="0" w:space="0" w:color="auto"/>
        <w:bottom w:val="none" w:sz="0" w:space="0" w:color="auto"/>
        <w:right w:val="none" w:sz="0" w:space="0" w:color="auto"/>
      </w:divBdr>
    </w:div>
    <w:div w:id="850993230">
      <w:bodyDiv w:val="1"/>
      <w:marLeft w:val="0"/>
      <w:marRight w:val="0"/>
      <w:marTop w:val="0"/>
      <w:marBottom w:val="0"/>
      <w:divBdr>
        <w:top w:val="none" w:sz="0" w:space="0" w:color="auto"/>
        <w:left w:val="none" w:sz="0" w:space="0" w:color="auto"/>
        <w:bottom w:val="none" w:sz="0" w:space="0" w:color="auto"/>
        <w:right w:val="none" w:sz="0" w:space="0" w:color="auto"/>
      </w:divBdr>
    </w:div>
    <w:div w:id="865218204">
      <w:bodyDiv w:val="1"/>
      <w:marLeft w:val="0"/>
      <w:marRight w:val="0"/>
      <w:marTop w:val="0"/>
      <w:marBottom w:val="0"/>
      <w:divBdr>
        <w:top w:val="none" w:sz="0" w:space="0" w:color="auto"/>
        <w:left w:val="none" w:sz="0" w:space="0" w:color="auto"/>
        <w:bottom w:val="none" w:sz="0" w:space="0" w:color="auto"/>
        <w:right w:val="none" w:sz="0" w:space="0" w:color="auto"/>
      </w:divBdr>
      <w:divsChild>
        <w:div w:id="654725274">
          <w:marLeft w:val="0"/>
          <w:marRight w:val="0"/>
          <w:marTop w:val="0"/>
          <w:marBottom w:val="0"/>
          <w:divBdr>
            <w:top w:val="none" w:sz="0" w:space="0" w:color="auto"/>
            <w:left w:val="none" w:sz="0" w:space="0" w:color="auto"/>
            <w:bottom w:val="none" w:sz="0" w:space="0" w:color="auto"/>
            <w:right w:val="none" w:sz="0" w:space="0" w:color="auto"/>
          </w:divBdr>
          <w:divsChild>
            <w:div w:id="1031801157">
              <w:marLeft w:val="0"/>
              <w:marRight w:val="0"/>
              <w:marTop w:val="0"/>
              <w:marBottom w:val="0"/>
              <w:divBdr>
                <w:top w:val="none" w:sz="0" w:space="0" w:color="auto"/>
                <w:left w:val="none" w:sz="0" w:space="0" w:color="auto"/>
                <w:bottom w:val="none" w:sz="0" w:space="0" w:color="auto"/>
                <w:right w:val="none" w:sz="0" w:space="0" w:color="auto"/>
              </w:divBdr>
              <w:divsChild>
                <w:div w:id="10185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6073">
      <w:bodyDiv w:val="1"/>
      <w:marLeft w:val="0"/>
      <w:marRight w:val="0"/>
      <w:marTop w:val="0"/>
      <w:marBottom w:val="0"/>
      <w:divBdr>
        <w:top w:val="none" w:sz="0" w:space="0" w:color="auto"/>
        <w:left w:val="none" w:sz="0" w:space="0" w:color="auto"/>
        <w:bottom w:val="none" w:sz="0" w:space="0" w:color="auto"/>
        <w:right w:val="none" w:sz="0" w:space="0" w:color="auto"/>
      </w:divBdr>
    </w:div>
    <w:div w:id="917055548">
      <w:bodyDiv w:val="1"/>
      <w:marLeft w:val="0"/>
      <w:marRight w:val="0"/>
      <w:marTop w:val="0"/>
      <w:marBottom w:val="0"/>
      <w:divBdr>
        <w:top w:val="none" w:sz="0" w:space="0" w:color="auto"/>
        <w:left w:val="none" w:sz="0" w:space="0" w:color="auto"/>
        <w:bottom w:val="none" w:sz="0" w:space="0" w:color="auto"/>
        <w:right w:val="none" w:sz="0" w:space="0" w:color="auto"/>
      </w:divBdr>
    </w:div>
    <w:div w:id="1144814777">
      <w:bodyDiv w:val="1"/>
      <w:marLeft w:val="0"/>
      <w:marRight w:val="0"/>
      <w:marTop w:val="0"/>
      <w:marBottom w:val="0"/>
      <w:divBdr>
        <w:top w:val="none" w:sz="0" w:space="0" w:color="auto"/>
        <w:left w:val="none" w:sz="0" w:space="0" w:color="auto"/>
        <w:bottom w:val="none" w:sz="0" w:space="0" w:color="auto"/>
        <w:right w:val="none" w:sz="0" w:space="0" w:color="auto"/>
      </w:divBdr>
      <w:divsChild>
        <w:div w:id="124391279">
          <w:marLeft w:val="0"/>
          <w:marRight w:val="0"/>
          <w:marTop w:val="525"/>
          <w:marBottom w:val="525"/>
          <w:divBdr>
            <w:top w:val="none" w:sz="0" w:space="0" w:color="auto"/>
            <w:left w:val="none" w:sz="0" w:space="0" w:color="auto"/>
            <w:bottom w:val="none" w:sz="0" w:space="0" w:color="auto"/>
            <w:right w:val="none" w:sz="0" w:space="0" w:color="auto"/>
          </w:divBdr>
        </w:div>
        <w:div w:id="823816721">
          <w:marLeft w:val="0"/>
          <w:marRight w:val="0"/>
          <w:marTop w:val="525"/>
          <w:marBottom w:val="525"/>
          <w:divBdr>
            <w:top w:val="none" w:sz="0" w:space="0" w:color="auto"/>
            <w:left w:val="none" w:sz="0" w:space="0" w:color="auto"/>
            <w:bottom w:val="none" w:sz="0" w:space="0" w:color="auto"/>
            <w:right w:val="none" w:sz="0" w:space="0" w:color="auto"/>
          </w:divBdr>
        </w:div>
        <w:div w:id="406416714">
          <w:marLeft w:val="0"/>
          <w:marRight w:val="0"/>
          <w:marTop w:val="525"/>
          <w:marBottom w:val="525"/>
          <w:divBdr>
            <w:top w:val="none" w:sz="0" w:space="0" w:color="auto"/>
            <w:left w:val="none" w:sz="0" w:space="0" w:color="auto"/>
            <w:bottom w:val="none" w:sz="0" w:space="0" w:color="auto"/>
            <w:right w:val="none" w:sz="0" w:space="0" w:color="auto"/>
          </w:divBdr>
        </w:div>
        <w:div w:id="1679772382">
          <w:marLeft w:val="0"/>
          <w:marRight w:val="0"/>
          <w:marTop w:val="525"/>
          <w:marBottom w:val="525"/>
          <w:divBdr>
            <w:top w:val="none" w:sz="0" w:space="0" w:color="auto"/>
            <w:left w:val="none" w:sz="0" w:space="0" w:color="auto"/>
            <w:bottom w:val="none" w:sz="0" w:space="0" w:color="auto"/>
            <w:right w:val="none" w:sz="0" w:space="0" w:color="auto"/>
          </w:divBdr>
        </w:div>
      </w:divsChild>
    </w:div>
    <w:div w:id="1321158917">
      <w:bodyDiv w:val="1"/>
      <w:marLeft w:val="0"/>
      <w:marRight w:val="0"/>
      <w:marTop w:val="0"/>
      <w:marBottom w:val="0"/>
      <w:divBdr>
        <w:top w:val="none" w:sz="0" w:space="0" w:color="auto"/>
        <w:left w:val="none" w:sz="0" w:space="0" w:color="auto"/>
        <w:bottom w:val="none" w:sz="0" w:space="0" w:color="auto"/>
        <w:right w:val="none" w:sz="0" w:space="0" w:color="auto"/>
      </w:divBdr>
      <w:divsChild>
        <w:div w:id="891845996">
          <w:marLeft w:val="0"/>
          <w:marRight w:val="0"/>
          <w:marTop w:val="0"/>
          <w:marBottom w:val="0"/>
          <w:divBdr>
            <w:top w:val="none" w:sz="0" w:space="0" w:color="auto"/>
            <w:left w:val="none" w:sz="0" w:space="0" w:color="auto"/>
            <w:bottom w:val="none" w:sz="0" w:space="0" w:color="auto"/>
            <w:right w:val="none" w:sz="0" w:space="0" w:color="auto"/>
          </w:divBdr>
          <w:divsChild>
            <w:div w:id="1889563607">
              <w:marLeft w:val="0"/>
              <w:marRight w:val="0"/>
              <w:marTop w:val="0"/>
              <w:marBottom w:val="0"/>
              <w:divBdr>
                <w:top w:val="none" w:sz="0" w:space="0" w:color="auto"/>
                <w:left w:val="none" w:sz="0" w:space="0" w:color="auto"/>
                <w:bottom w:val="none" w:sz="0" w:space="0" w:color="auto"/>
                <w:right w:val="none" w:sz="0" w:space="0" w:color="auto"/>
              </w:divBdr>
              <w:divsChild>
                <w:div w:id="20191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9937">
      <w:bodyDiv w:val="1"/>
      <w:marLeft w:val="0"/>
      <w:marRight w:val="0"/>
      <w:marTop w:val="0"/>
      <w:marBottom w:val="0"/>
      <w:divBdr>
        <w:top w:val="none" w:sz="0" w:space="0" w:color="auto"/>
        <w:left w:val="none" w:sz="0" w:space="0" w:color="auto"/>
        <w:bottom w:val="none" w:sz="0" w:space="0" w:color="auto"/>
        <w:right w:val="none" w:sz="0" w:space="0" w:color="auto"/>
      </w:divBdr>
    </w:div>
    <w:div w:id="1642154015">
      <w:bodyDiv w:val="1"/>
      <w:marLeft w:val="0"/>
      <w:marRight w:val="0"/>
      <w:marTop w:val="0"/>
      <w:marBottom w:val="0"/>
      <w:divBdr>
        <w:top w:val="none" w:sz="0" w:space="0" w:color="auto"/>
        <w:left w:val="none" w:sz="0" w:space="0" w:color="auto"/>
        <w:bottom w:val="none" w:sz="0" w:space="0" w:color="auto"/>
        <w:right w:val="none" w:sz="0" w:space="0" w:color="auto"/>
      </w:divBdr>
    </w:div>
    <w:div w:id="1782846409">
      <w:bodyDiv w:val="1"/>
      <w:marLeft w:val="0"/>
      <w:marRight w:val="0"/>
      <w:marTop w:val="0"/>
      <w:marBottom w:val="0"/>
      <w:divBdr>
        <w:top w:val="none" w:sz="0" w:space="0" w:color="auto"/>
        <w:left w:val="none" w:sz="0" w:space="0" w:color="auto"/>
        <w:bottom w:val="none" w:sz="0" w:space="0" w:color="auto"/>
        <w:right w:val="none" w:sz="0" w:space="0" w:color="auto"/>
      </w:divBdr>
    </w:div>
    <w:div w:id="1792285356">
      <w:bodyDiv w:val="1"/>
      <w:marLeft w:val="0"/>
      <w:marRight w:val="0"/>
      <w:marTop w:val="0"/>
      <w:marBottom w:val="0"/>
      <w:divBdr>
        <w:top w:val="none" w:sz="0" w:space="0" w:color="auto"/>
        <w:left w:val="none" w:sz="0" w:space="0" w:color="auto"/>
        <w:bottom w:val="none" w:sz="0" w:space="0" w:color="auto"/>
        <w:right w:val="none" w:sz="0" w:space="0" w:color="auto"/>
      </w:divBdr>
    </w:div>
    <w:div w:id="1958295500">
      <w:bodyDiv w:val="1"/>
      <w:marLeft w:val="0"/>
      <w:marRight w:val="0"/>
      <w:marTop w:val="0"/>
      <w:marBottom w:val="0"/>
      <w:divBdr>
        <w:top w:val="none" w:sz="0" w:space="0" w:color="auto"/>
        <w:left w:val="none" w:sz="0" w:space="0" w:color="auto"/>
        <w:bottom w:val="none" w:sz="0" w:space="0" w:color="auto"/>
        <w:right w:val="none" w:sz="0" w:space="0" w:color="auto"/>
      </w:divBdr>
    </w:div>
    <w:div w:id="200535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sj.com/articles/black-friday-shoppers-beware-of-fake-five-star-reviews-11574937001?utm_source=newsletter&amp;utm_medium=email&amp;utm_campaign=newsletter_axiosam&amp;stream=to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Educational Case Study</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Study</dc:title>
  <dc:subject/>
  <dc:creator>David Wasson</dc:creator>
  <cp:keywords/>
  <dc:description/>
  <cp:lastModifiedBy>David Wasson</cp:lastModifiedBy>
  <cp:revision>32</cp:revision>
  <dcterms:created xsi:type="dcterms:W3CDTF">2020-01-23T18:51:00Z</dcterms:created>
  <dcterms:modified xsi:type="dcterms:W3CDTF">2020-01-25T04:31:00Z</dcterms:modified>
</cp:coreProperties>
</file>