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第九章</w:t>
      </w:r>
      <w:r>
        <w:rPr>
          <w:rFonts w:ascii="黑体" w:hAnsi="黑体" w:eastAsia="黑体"/>
          <w:sz w:val="32"/>
          <w:szCs w:val="32"/>
        </w:rPr>
        <w:t xml:space="preserve"> </w:t>
      </w:r>
      <w:r>
        <w:rPr>
          <w:rFonts w:hint="eastAsia" w:ascii="黑体" w:hAnsi="黑体" w:eastAsia="黑体"/>
          <w:sz w:val="32"/>
          <w:szCs w:val="32"/>
        </w:rPr>
        <w:t>电磁感应</w:t>
      </w:r>
      <w:r>
        <w:rPr>
          <w:rFonts w:ascii="黑体" w:hAnsi="黑体" w:eastAsia="黑体"/>
          <w:sz w:val="32"/>
          <w:szCs w:val="32"/>
        </w:rPr>
        <w:t xml:space="preserve"> </w:t>
      </w:r>
      <w:r>
        <w:rPr>
          <w:rFonts w:hint="eastAsia" w:ascii="黑体" w:hAnsi="黑体" w:eastAsia="黑体"/>
          <w:sz w:val="32"/>
          <w:szCs w:val="32"/>
        </w:rPr>
        <w:t>电磁场</w:t>
      </w:r>
    </w:p>
    <w:p>
      <w:pPr>
        <w:spacing w:line="360" w:lineRule="auto"/>
        <w:rPr>
          <w:rFonts w:hint="eastAsia" w:ascii="黑体" w:hAnsi="黑体" w:eastAsia="黑体"/>
          <w:sz w:val="24"/>
          <w:szCs w:val="24"/>
        </w:rPr>
      </w:pPr>
    </w:p>
    <w:p>
      <w:pPr>
        <w:spacing w:line="360" w:lineRule="auto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本章知识要点</w:t>
      </w:r>
    </w:p>
    <w:p>
      <w:pPr>
        <w:pStyle w:val="4"/>
        <w:numPr>
          <w:ilvl w:val="0"/>
          <w:numId w:val="1"/>
        </w:numPr>
        <w:spacing w:line="360" w:lineRule="auto"/>
        <w:ind w:left="0" w:firstLine="0" w:firstLineChars="0"/>
        <w:rPr>
          <w:rFonts w:ascii="宋体"/>
          <w:szCs w:val="21"/>
        </w:rPr>
      </w:pPr>
      <w:r>
        <w:rPr>
          <w:rFonts w:hint="eastAsia" w:ascii="宋体" w:hAnsi="宋体"/>
          <w:szCs w:val="21"/>
        </w:rPr>
        <w:t>法拉第电磁感应定律：当穿过闭合回路所围面积的磁通量发生变化时，不论这种变化是什么原因引起的，回路中都会建立起感应电动势，且此感应电动势等于磁通量对时间变化率的负值，即</w:t>
      </w:r>
      <w:r>
        <w:rPr>
          <w:rFonts w:hint="eastAsia"/>
          <w:position w:val="-24"/>
        </w:rPr>
        <w:object>
          <v:shape id="_x0000_i1025" o:spt="75" type="#_x0000_t75" style="height:31pt;width:4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</w:p>
    <w:p>
      <w:pPr>
        <w:pStyle w:val="4"/>
        <w:numPr>
          <w:ilvl w:val="0"/>
          <w:numId w:val="1"/>
        </w:numPr>
        <w:spacing w:line="360" w:lineRule="auto"/>
        <w:ind w:left="0" w:firstLine="0" w:firstLineChars="0"/>
        <w:rPr>
          <w:rFonts w:ascii="宋体"/>
          <w:szCs w:val="21"/>
        </w:rPr>
      </w:pPr>
      <w:r>
        <w:rPr>
          <w:rFonts w:hint="eastAsia"/>
        </w:rPr>
        <w:t>楞次定律：当穿过闭合的导线回路所包围的面积的磁通量发生变化时，在回路中就会有感应电流，此感应电流的方向总是使它自己的磁场穿过回路面积的磁通量，去抵偿引起感应电流的磁通量的变化。</w:t>
      </w:r>
    </w:p>
    <w:p>
      <w:pPr>
        <w:pStyle w:val="4"/>
        <w:numPr>
          <w:ilvl w:val="0"/>
          <w:numId w:val="1"/>
        </w:numPr>
        <w:spacing w:line="360" w:lineRule="auto"/>
        <w:ind w:left="0" w:firstLine="0" w:firstLineChars="0"/>
        <w:rPr>
          <w:rFonts w:ascii="宋体"/>
          <w:szCs w:val="21"/>
        </w:rPr>
      </w:pPr>
      <w:r>
        <w:rPr>
          <w:rFonts w:hint="eastAsia"/>
        </w:rPr>
        <w:t>动生电动势：由于回路所围面积或面积取向变化而引起的感应电动势，称为动生电动势，</w:t>
      </w:r>
      <w:r>
        <w:rPr>
          <w:rFonts w:hint="eastAsia"/>
          <w:position w:val="-22"/>
        </w:rPr>
        <w:object>
          <v:shape id="_x0000_i1026" o:spt="75" type="#_x0000_t75" style="height:24.95pt;width:88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</w:p>
    <w:p>
      <w:pPr>
        <w:pStyle w:val="4"/>
        <w:numPr>
          <w:ilvl w:val="0"/>
          <w:numId w:val="1"/>
        </w:numPr>
        <w:spacing w:line="360" w:lineRule="auto"/>
        <w:ind w:left="0" w:firstLine="0" w:firstLineChars="0"/>
        <w:rPr>
          <w:rFonts w:ascii="宋体"/>
          <w:szCs w:val="21"/>
        </w:rPr>
      </w:pPr>
      <w:r>
        <w:rPr>
          <w:rFonts w:hint="eastAsia"/>
        </w:rPr>
        <w:t>感生电动势：由于磁感应强度变化而引起的感应电动势，称为感生电动势</w:t>
      </w:r>
      <w:r>
        <w:rPr>
          <w:rFonts w:hint="eastAsia"/>
          <w:position w:val="-12"/>
        </w:rPr>
        <w:object>
          <v:shape id="_x0000_i1027" o:spt="75" type="#_x0000_t75" style="height:18pt;width:12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/>
        </w:rPr>
        <w:t>，变化的磁场在其周围空间激发一种电场，即感生电场</w:t>
      </w:r>
      <w:r>
        <w:rPr>
          <w:rFonts w:hint="eastAsia"/>
          <w:position w:val="-12"/>
        </w:rPr>
        <w:object>
          <v:shape id="_x0000_i1028" o:spt="75" type="#_x0000_t75" style="height:18pt;width:1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hint="eastAsia"/>
        </w:rPr>
        <w:t>，感生电场为有旋电场，两者关系为</w:t>
      </w:r>
      <w:r>
        <w:rPr>
          <w:rFonts w:hint="eastAsia"/>
          <w:position w:val="-24"/>
        </w:rPr>
        <w:object>
          <v:shape id="_x0000_i1029" o:spt="75" type="#_x0000_t75" style="height:31pt;width:166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</w:p>
    <w:p>
      <w:pPr>
        <w:pStyle w:val="4"/>
        <w:numPr>
          <w:ilvl w:val="0"/>
          <w:numId w:val="1"/>
        </w:numPr>
        <w:spacing w:line="360" w:lineRule="auto"/>
        <w:ind w:left="0" w:firstLine="0" w:firstLineChars="0"/>
        <w:rPr>
          <w:rFonts w:ascii="黑体" w:hAnsi="黑体" w:eastAsia="黑体"/>
          <w:sz w:val="24"/>
          <w:szCs w:val="24"/>
        </w:rPr>
      </w:pPr>
      <w:r>
        <w:rPr>
          <w:rFonts w:hint="eastAsia"/>
        </w:rPr>
        <w:t>自感</w:t>
      </w:r>
      <w:r>
        <w:rPr>
          <w:rFonts w:hint="eastAsia"/>
          <w:position w:val="-4"/>
        </w:rPr>
        <w:object>
          <v:shape id="_x0000_i1030" o:spt="75" type="#_x0000_t75" style="height:13pt;width:11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hint="eastAsia"/>
        </w:rPr>
        <w:t>只与回路形状、大小以及周围介质的磁导率有关，数值上等于回路中的电流为一个单位时，穿过此回路所围面积的磁通量。</w:t>
      </w:r>
      <w:r>
        <w:rPr>
          <w:rFonts w:hint="eastAsia"/>
          <w:position w:val="-4"/>
        </w:rPr>
        <w:object>
          <v:shape id="_x0000_i1031" o:spt="75" type="#_x0000_t75" style="height:13pt;width:31.95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</w:p>
    <w:p>
      <w:pPr>
        <w:pStyle w:val="4"/>
        <w:numPr>
          <w:ilvl w:val="0"/>
          <w:numId w:val="1"/>
        </w:numPr>
        <w:spacing w:line="360" w:lineRule="auto"/>
        <w:ind w:left="0" w:firstLine="0" w:firstLineChars="0"/>
        <w:rPr>
          <w:rFonts w:ascii="黑体" w:hAnsi="黑体" w:eastAsia="黑体"/>
          <w:sz w:val="24"/>
          <w:szCs w:val="24"/>
        </w:rPr>
      </w:pPr>
      <w:r>
        <w:rPr>
          <w:rFonts w:hint="eastAsia"/>
        </w:rPr>
        <w:t>自感电动势</w:t>
      </w:r>
      <w:r>
        <w:rPr>
          <w:rFonts w:hint="eastAsia"/>
          <w:position w:val="-24"/>
        </w:rPr>
        <w:object>
          <v:shape id="_x0000_i1032" o:spt="75" type="#_x0000_t75" style="height:31pt;width:56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</w:p>
    <w:p>
      <w:pPr>
        <w:pStyle w:val="4"/>
        <w:numPr>
          <w:ilvl w:val="0"/>
          <w:numId w:val="1"/>
        </w:numPr>
        <w:spacing w:line="360" w:lineRule="auto"/>
        <w:ind w:left="0" w:firstLine="0" w:firstLineChars="0"/>
        <w:rPr>
          <w:rFonts w:ascii="黑体" w:hAnsi="黑体" w:eastAsia="黑体"/>
          <w:sz w:val="24"/>
          <w:szCs w:val="24"/>
        </w:rPr>
      </w:pPr>
      <w:r>
        <w:rPr>
          <w:rFonts w:hint="eastAsia"/>
        </w:rPr>
        <w:t>互感</w:t>
      </w:r>
      <w:r>
        <w:rPr>
          <w:rFonts w:hint="eastAsia"/>
          <w:position w:val="-4"/>
        </w:rPr>
        <w:object>
          <v:shape id="_x0000_i1033" o:spt="75" type="#_x0000_t75" style="height:13pt;width:16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hint="eastAsia"/>
        </w:rPr>
        <w:t>只与两个线圈的形状、大小、匝数、相对位置及周围磁介质的磁导率有关，数值上等于其中一个线圈中的电流为一个单位时，穿过另一个线圈所围面积的磁通量。</w:t>
      </w:r>
      <w:r>
        <w:rPr>
          <w:rFonts w:hint="eastAsia"/>
          <w:position w:val="-12"/>
        </w:rPr>
        <w:object>
          <v:shape id="_x0000_i1034" o:spt="75" type="#_x0000_t75" style="height:18pt;width:45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hint="eastAsia"/>
        </w:rPr>
        <w:t>，</w:t>
      </w:r>
      <w:r>
        <w:rPr>
          <w:rFonts w:hint="eastAsia"/>
          <w:position w:val="-12"/>
        </w:rPr>
        <w:object>
          <v:shape id="_x0000_i1035" o:spt="75" type="#_x0000_t75" style="height:18pt;width:46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</w:p>
    <w:p>
      <w:pPr>
        <w:pStyle w:val="4"/>
        <w:numPr>
          <w:ilvl w:val="0"/>
          <w:numId w:val="1"/>
        </w:numPr>
        <w:spacing w:line="360" w:lineRule="auto"/>
        <w:ind w:left="0" w:firstLine="0" w:firstLineChars="0"/>
        <w:rPr>
          <w:rFonts w:ascii="黑体" w:hAnsi="黑体" w:eastAsia="黑体"/>
          <w:sz w:val="24"/>
          <w:szCs w:val="24"/>
        </w:rPr>
      </w:pPr>
      <w:r>
        <w:rPr>
          <w:rFonts w:hint="eastAsia"/>
        </w:rPr>
        <w:t>互感电动势</w:t>
      </w:r>
      <w:r>
        <w:rPr>
          <w:rFonts w:hint="eastAsia"/>
          <w:position w:val="-24"/>
        </w:rPr>
        <w:object>
          <v:shape id="_x0000_i1036" o:spt="75" type="#_x0000_t75" style="height:31pt;width:114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hint="eastAsia"/>
        </w:rPr>
        <w:t>，</w:t>
      </w:r>
      <w:r>
        <w:rPr>
          <w:rFonts w:hint="eastAsia"/>
          <w:position w:val="-24"/>
        </w:rPr>
        <w:object>
          <v:shape id="_x0000_i1037" o:spt="75" type="#_x0000_t75" style="height:31pt;width:113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</w:p>
    <w:p>
      <w:pPr>
        <w:pStyle w:val="4"/>
        <w:numPr>
          <w:ilvl w:val="0"/>
          <w:numId w:val="1"/>
        </w:numPr>
        <w:spacing w:line="360" w:lineRule="auto"/>
        <w:ind w:left="0" w:firstLine="0" w:firstLineChars="0"/>
        <w:rPr>
          <w:rFonts w:ascii="黑体" w:hAnsi="黑体" w:eastAsia="黑体"/>
          <w:sz w:val="24"/>
          <w:szCs w:val="24"/>
        </w:rPr>
      </w:pPr>
      <w:r>
        <w:rPr>
          <w:rFonts w:hint="eastAsia"/>
        </w:rPr>
        <w:t>磁场的能量：</w:t>
      </w:r>
      <w:r>
        <w:rPr>
          <w:rFonts w:hint="eastAsia"/>
          <w:position w:val="-24"/>
        </w:rPr>
        <w:object>
          <v:shape id="_x0000_i1038" o:spt="75" type="#_x0000_t75" style="height:31pt;width:53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</w:p>
    <w:p>
      <w:pPr>
        <w:pStyle w:val="4"/>
        <w:numPr>
          <w:ilvl w:val="0"/>
          <w:numId w:val="1"/>
        </w:numPr>
        <w:spacing w:line="360" w:lineRule="auto"/>
        <w:ind w:left="0" w:firstLine="0" w:firstLineChars="0"/>
        <w:rPr>
          <w:rFonts w:ascii="黑体" w:hAnsi="黑体" w:eastAsia="黑体"/>
          <w:sz w:val="24"/>
          <w:szCs w:val="24"/>
        </w:rPr>
      </w:pPr>
      <w:r>
        <w:rPr>
          <w:rFonts w:hint="eastAsia"/>
        </w:rPr>
        <w:t>磁场能量密度：</w:t>
      </w:r>
      <w:r>
        <w:rPr>
          <w:rFonts w:hint="eastAsia"/>
          <w:position w:val="-28"/>
        </w:rPr>
        <w:object>
          <v:shape id="_x0000_i1039" o:spt="75" type="#_x0000_t75" style="height:35pt;width:164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</w:p>
    <w:p>
      <w:pPr>
        <w:pStyle w:val="4"/>
        <w:numPr>
          <w:ilvl w:val="0"/>
          <w:numId w:val="1"/>
        </w:numPr>
        <w:spacing w:line="360" w:lineRule="auto"/>
        <w:ind w:left="0" w:firstLine="0" w:firstLineChars="0"/>
        <w:rPr>
          <w:rFonts w:ascii="黑体" w:hAnsi="黑体" w:eastAsia="黑体"/>
          <w:sz w:val="24"/>
          <w:szCs w:val="24"/>
        </w:rPr>
      </w:pPr>
      <w:r>
        <w:rPr>
          <w:rFonts w:hint="eastAsia"/>
        </w:rPr>
        <w:t>位移电流密度：</w:t>
      </w:r>
      <w:r>
        <w:rPr>
          <w:rFonts w:hint="eastAsia"/>
          <w:position w:val="-24"/>
        </w:rPr>
        <w:object>
          <v:shape id="_x0000_i1040" o:spt="75" type="#_x0000_t75" style="height:33pt;width:40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</w:p>
    <w:p>
      <w:pPr>
        <w:pStyle w:val="4"/>
        <w:numPr>
          <w:ilvl w:val="0"/>
          <w:numId w:val="1"/>
        </w:numPr>
        <w:spacing w:line="360" w:lineRule="auto"/>
        <w:ind w:left="0" w:firstLine="0" w:firstLineChars="0"/>
        <w:rPr>
          <w:rFonts w:ascii="黑体" w:hAnsi="黑体" w:eastAsia="黑体"/>
          <w:sz w:val="24"/>
          <w:szCs w:val="24"/>
        </w:rPr>
      </w:pPr>
      <w:r>
        <w:rPr>
          <w:rFonts w:hint="eastAsia"/>
        </w:rPr>
        <w:t>位移电流：</w:t>
      </w:r>
      <w:r>
        <w:rPr>
          <w:rFonts w:hint="eastAsia"/>
          <w:position w:val="-24"/>
        </w:rPr>
        <w:object>
          <v:shape id="_x0000_i1041" o:spt="75" type="#_x0000_t75" style="height:33pt;width:107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</w:p>
    <w:p>
      <w:pPr>
        <w:pStyle w:val="4"/>
        <w:numPr>
          <w:ilvl w:val="0"/>
          <w:numId w:val="1"/>
        </w:numPr>
        <w:spacing w:line="360" w:lineRule="auto"/>
        <w:ind w:left="0" w:firstLine="0" w:firstLineChars="0"/>
        <w:rPr>
          <w:rFonts w:ascii="黑体" w:hAnsi="黑体" w:eastAsia="黑体"/>
          <w:sz w:val="24"/>
          <w:szCs w:val="24"/>
        </w:rPr>
      </w:pPr>
      <w:r>
        <w:rPr>
          <w:rFonts w:hint="eastAsia"/>
        </w:rPr>
        <w:t>全电流安培环路定理：</w:t>
      </w:r>
      <w:r>
        <w:rPr>
          <w:rFonts w:hint="eastAsia"/>
          <w:position w:val="-24"/>
        </w:rPr>
        <w:object>
          <v:shape id="_x0000_i1042" o:spt="75" type="#_x0000_t75" style="height:33pt;width:165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</w:p>
    <w:p>
      <w:pPr>
        <w:pStyle w:val="4"/>
        <w:numPr>
          <w:ilvl w:val="0"/>
          <w:numId w:val="1"/>
        </w:numPr>
        <w:spacing w:line="360" w:lineRule="auto"/>
        <w:ind w:left="0" w:firstLine="0" w:firstLineChars="0"/>
        <w:rPr>
          <w:rFonts w:ascii="黑体" w:hAnsi="黑体" w:eastAsia="黑体"/>
          <w:sz w:val="24"/>
          <w:szCs w:val="24"/>
        </w:rPr>
      </w:pPr>
      <w:r>
        <w:rPr>
          <w:rFonts w:hint="eastAsia"/>
        </w:rPr>
        <w:t>麦克斯韦方程组：</w:t>
      </w:r>
      <w:r>
        <w:rPr>
          <w:rFonts w:hint="eastAsia"/>
          <w:position w:val="-18"/>
        </w:rPr>
        <w:object>
          <v:shape id="_x0000_i1043" o:spt="75" type="#_x0000_t75" style="height:23pt;width:121.95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</w:p>
    <w:p>
      <w:pPr>
        <w:pStyle w:val="4"/>
        <w:spacing w:line="360" w:lineRule="auto"/>
        <w:ind w:left="420" w:firstLine="1680" w:firstLineChars="800"/>
      </w:pPr>
      <w:r>
        <w:rPr>
          <w:rFonts w:hint="eastAsia"/>
          <w:position w:val="-24"/>
        </w:rPr>
        <w:object>
          <v:shape id="_x0000_i1044" o:spt="75" type="#_x0000_t75" style="height:33pt;width:103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</w:p>
    <w:p>
      <w:pPr>
        <w:pStyle w:val="4"/>
        <w:spacing w:line="360" w:lineRule="auto"/>
        <w:ind w:left="420" w:firstLine="1680" w:firstLineChars="800"/>
      </w:pPr>
      <w:r>
        <w:rPr>
          <w:rFonts w:hint="eastAsia"/>
          <w:position w:val="-18"/>
        </w:rPr>
        <w:object>
          <v:shape id="_x0000_i1045" o:spt="75" type="#_x0000_t75" style="height:23pt;width:60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</w:p>
    <w:p>
      <w:pPr>
        <w:pStyle w:val="4"/>
        <w:spacing w:line="360" w:lineRule="auto"/>
        <w:ind w:left="420" w:firstLine="1680" w:firstLineChars="800"/>
        <w:rPr>
          <w:rFonts w:hint="eastAsia"/>
        </w:rPr>
      </w:pPr>
      <w:r>
        <w:rPr>
          <w:rFonts w:hint="eastAsia"/>
          <w:position w:val="-24"/>
        </w:rPr>
        <w:object>
          <v:shape id="_x0000_i1046" o:spt="75" type="#_x0000_t75" style="height:33pt;width:129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</w:p>
    <w:p>
      <w:pPr>
        <w:pStyle w:val="4"/>
        <w:spacing w:line="360" w:lineRule="auto"/>
        <w:ind w:left="420" w:firstLine="1920" w:firstLineChars="800"/>
        <w:rPr>
          <w:rFonts w:hint="eastAsia" w:ascii="黑体" w:hAnsi="黑体" w:eastAsia="黑体"/>
          <w:sz w:val="24"/>
          <w:szCs w:val="24"/>
        </w:rPr>
      </w:pPr>
    </w:p>
    <w:p>
      <w:pPr>
        <w:spacing w:line="360" w:lineRule="auto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思考题</w:t>
      </w:r>
    </w:p>
    <w:p>
      <w:pPr>
        <w:pStyle w:val="4"/>
        <w:numPr>
          <w:ilvl w:val="0"/>
          <w:numId w:val="0"/>
        </w:numPr>
        <w:spacing w:line="360" w:lineRule="auto"/>
        <w:ind w:leftChars="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1606550</wp:posOffset>
            </wp:positionH>
            <wp:positionV relativeFrom="paragraph">
              <wp:posOffset>756920</wp:posOffset>
            </wp:positionV>
            <wp:extent cx="1885950" cy="939800"/>
            <wp:effectExtent l="0" t="0" r="0" b="12700"/>
            <wp:wrapTopAndBottom/>
            <wp:docPr id="31" name="图片 3" descr="CIMG1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" descr="CIMG192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9.1</w:t>
      </w:r>
      <w:r>
        <w:rPr>
          <w:rFonts w:hint="eastAsia"/>
        </w:rPr>
        <w:t>一根无限长直导线中通有电流</w:t>
      </w:r>
      <w:r>
        <w:rPr>
          <w:rFonts w:hint="eastAsia"/>
          <w:position w:val="-4"/>
        </w:rPr>
        <w:object>
          <v:shape id="_x0000_i1047" o:spt="75" type="#_x0000_t75" style="height:13pt;width:10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hint="eastAsia"/>
        </w:rPr>
        <w:t>，一矩形线圈与此直线共面，且沿垂直于直线的方向匀速运动，如图所示，试分析线圈中感应电动势的方向。</w:t>
      </w:r>
    </w:p>
    <w:p>
      <w:pPr>
        <w:pStyle w:val="4"/>
        <w:numPr>
          <w:ilvl w:val="0"/>
          <w:numId w:val="2"/>
        </w:numPr>
        <w:spacing w:line="360" w:lineRule="auto"/>
        <w:ind w:left="0" w:firstLine="0" w:firstLineChars="0"/>
      </w:pPr>
      <w:r>
        <w:rPr>
          <w:rFonts w:hint="eastAsia"/>
        </w:rPr>
        <w:t>设有一铜环和一铝环，若二环的形状和大小完全相同，现把它们静止地放置于一交变磁场中，如果通过二环的磁通量随时间的变化率相同，则二环中的感应电流是否相同？感应电动势是否相同（不计自感）。</w:t>
      </w:r>
    </w:p>
    <w:p>
      <w:pPr>
        <w:pStyle w:val="4"/>
        <w:numPr>
          <w:ilvl w:val="0"/>
          <w:numId w:val="2"/>
        </w:numPr>
        <w:spacing w:line="360" w:lineRule="auto"/>
        <w:ind w:left="0" w:firstLine="0" w:firstLineChars="0"/>
      </w:pPr>
      <w:r>
        <w:rPr>
          <w:rFonts w:hint="eastAsia" w:ascii="宋体" w:hAnsi="宋体"/>
          <w:szCs w:val="21"/>
        </w:rPr>
        <w:t>一个线圈的自感系数与哪些因素有关？</w:t>
      </w:r>
    </w:p>
    <w:p>
      <w:pPr>
        <w:pStyle w:val="4"/>
        <w:numPr>
          <w:ilvl w:val="0"/>
          <w:numId w:val="2"/>
        </w:numPr>
        <w:spacing w:line="360" w:lineRule="auto"/>
        <w:ind w:left="0" w:firstLine="0" w:firstLineChars="0"/>
        <w:rPr>
          <w:rFonts w:ascii="宋体"/>
          <w:szCs w:val="21"/>
        </w:rPr>
      </w:pPr>
      <w:r>
        <w:rPr>
          <w:rFonts w:hint="eastAsia" w:ascii="宋体" w:hAnsi="宋体"/>
          <w:szCs w:val="21"/>
        </w:rPr>
        <w:t>试比较传导电流与位移电流的异同。</w:t>
      </w:r>
    </w:p>
    <w:p>
      <w:pPr>
        <w:pStyle w:val="4"/>
        <w:numPr>
          <w:ilvl w:val="0"/>
          <w:numId w:val="2"/>
        </w:numPr>
        <w:spacing w:line="360" w:lineRule="auto"/>
        <w:ind w:left="0" w:firstLine="0" w:firstLineChars="0"/>
        <w:rPr>
          <w:rFonts w:ascii="宋体"/>
          <w:szCs w:val="21"/>
        </w:rPr>
      </w:pPr>
      <w:r>
        <w:rPr>
          <w:rFonts w:hint="eastAsia" w:ascii="宋体" w:hAnsi="宋体"/>
          <w:szCs w:val="21"/>
        </w:rPr>
        <w:t>电磁波为什么可以在真空中传播？</w:t>
      </w:r>
    </w:p>
    <w:p>
      <w:pPr>
        <w:spacing w:line="360" w:lineRule="auto"/>
        <w:rPr>
          <w:rFonts w:hint="eastAsia" w:ascii="黑体" w:hAnsi="黑体" w:eastAsia="黑体"/>
          <w:sz w:val="24"/>
          <w:szCs w:val="24"/>
        </w:rPr>
      </w:pPr>
    </w:p>
    <w:p>
      <w:pPr>
        <w:spacing w:line="360" w:lineRule="auto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基础达标题</w:t>
      </w:r>
    </w:p>
    <w:p>
      <w:pPr>
        <w:pStyle w:val="4"/>
        <w:spacing w:line="360" w:lineRule="auto"/>
        <w:ind w:left="420" w:firstLine="0" w:firstLineChars="0"/>
        <w:rPr>
          <w:rFonts w:hint="eastAsia" w:ascii="宋体"/>
          <w:szCs w:val="21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3752215</wp:posOffset>
            </wp:positionH>
            <wp:positionV relativeFrom="paragraph">
              <wp:posOffset>332105</wp:posOffset>
            </wp:positionV>
            <wp:extent cx="1593850" cy="1606550"/>
            <wp:effectExtent l="0" t="0" r="6350" b="12700"/>
            <wp:wrapTopAndBottom/>
            <wp:docPr id="32" name="图片 10" descr="CIMG1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0" descr="CIMG198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9385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szCs w:val="21"/>
        </w:rPr>
        <w:t>9.1  如图所示，一无限长通电直导线中通有电流</w:t>
      </w:r>
      <w:r>
        <w:rPr>
          <w:rFonts w:hint="eastAsia"/>
          <w:position w:val="-6"/>
        </w:rPr>
        <w:object>
          <v:shape id="_x0000_i1048" o:spt="75" type="#_x0000_t75" style="height:13.95pt;width:40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rFonts w:hint="eastAsia" w:ascii="宋体" w:hAnsi="宋体"/>
          <w:szCs w:val="21"/>
        </w:rPr>
        <w:t>，一金属棒</w:t>
      </w:r>
      <w:r>
        <w:rPr>
          <w:rFonts w:ascii="宋体" w:hAnsi="宋体"/>
          <w:szCs w:val="21"/>
        </w:rPr>
        <w:t>AB</w:t>
      </w:r>
      <w:r>
        <w:rPr>
          <w:rFonts w:hint="eastAsia" w:ascii="宋体" w:hAnsi="宋体"/>
          <w:szCs w:val="21"/>
        </w:rPr>
        <w:t>以</w:t>
      </w:r>
      <w:r>
        <w:rPr>
          <w:szCs w:val="21"/>
        </w:rPr>
        <w:t>V=5m/s</w:t>
      </w:r>
      <w:r>
        <w:rPr>
          <w:rFonts w:hint="eastAsia" w:ascii="宋体" w:hAnsi="宋体"/>
          <w:szCs w:val="21"/>
        </w:rPr>
        <w:t>的速度平行于长直导线运动。已知</w:t>
      </w:r>
      <w:r>
        <w:rPr>
          <w:szCs w:val="21"/>
        </w:rPr>
        <w:t>a=10cm,b=50cm</w:t>
      </w:r>
      <w:r>
        <w:rPr>
          <w:rFonts w:hint="eastAsia" w:ascii="宋体" w:hAnsi="宋体"/>
          <w:szCs w:val="21"/>
        </w:rPr>
        <w:t>，求棒中感应电动势的大小，哪边电势高？</w:t>
      </w:r>
    </w:p>
    <w:p>
      <w:pPr>
        <w:pStyle w:val="4"/>
        <w:spacing w:line="360" w:lineRule="auto"/>
        <w:rPr>
          <w:rFonts w:hint="eastAsia" w:ascii="宋体" w:hAnsi="宋体"/>
          <w:szCs w:val="21"/>
        </w:rPr>
      </w:pPr>
    </w:p>
    <w:p>
      <w:pPr>
        <w:pStyle w:val="4"/>
        <w:spacing w:line="360" w:lineRule="auto"/>
        <w:rPr>
          <w:rFonts w:hint="eastAsia" w:ascii="宋体" w:hAnsi="宋体"/>
          <w:szCs w:val="21"/>
        </w:rPr>
      </w:pPr>
    </w:p>
    <w:p>
      <w:pPr>
        <w:pStyle w:val="4"/>
        <w:spacing w:line="360" w:lineRule="auto"/>
        <w:rPr>
          <w:rFonts w:hint="eastAsia" w:ascii="宋体" w:hAnsi="宋体"/>
          <w:szCs w:val="21"/>
        </w:rPr>
      </w:pPr>
    </w:p>
    <w:p>
      <w:pPr>
        <w:pStyle w:val="4"/>
        <w:spacing w:line="360" w:lineRule="auto"/>
        <w:rPr>
          <w:rFonts w:hint="eastAsia" w:ascii="宋体" w:hAnsi="宋体"/>
          <w:szCs w:val="21"/>
        </w:rPr>
      </w:pPr>
    </w:p>
    <w:p>
      <w:pPr>
        <w:pStyle w:val="4"/>
        <w:spacing w:line="360" w:lineRule="auto"/>
        <w:rPr>
          <w:rFonts w:ascii="宋体"/>
          <w:szCs w:val="21"/>
        </w:rPr>
      </w:pPr>
    </w:p>
    <w:p>
      <w:pPr>
        <w:pStyle w:val="4"/>
        <w:autoSpaceDE w:val="0"/>
        <w:autoSpaceDN w:val="0"/>
        <w:adjustRightInd w:val="0"/>
        <w:spacing w:line="360" w:lineRule="auto"/>
        <w:jc w:val="left"/>
        <w:rPr>
          <w:rFonts w:ascii="宋体" w:cs="TTB6D82400tCID-WinCharSetFFFF-H"/>
          <w:kern w:val="0"/>
          <w:szCs w:val="21"/>
        </w:rPr>
      </w:pPr>
      <w:r>
        <w:rPr>
          <w:rFonts w:hint="eastAsia" w:ascii="宋体" w:hAnsi="宋体"/>
          <w:szCs w:val="21"/>
        </w:rPr>
        <w:t xml:space="preserve">9.2  </w:t>
      </w:r>
      <w:r>
        <w:rPr>
          <w:rFonts w:hint="eastAsia" w:ascii="宋体" w:hAnsi="宋体" w:cs="TT71D56BE6tCID-WinCharSetFFFF-H"/>
          <w:kern w:val="0"/>
          <w:szCs w:val="21"/>
        </w:rPr>
        <w:t>长为</w:t>
      </w:r>
      <w:r>
        <w:rPr>
          <w:kern w:val="0"/>
          <w:szCs w:val="21"/>
        </w:rPr>
        <w:t>L</w:t>
      </w:r>
      <w:r>
        <w:rPr>
          <w:rFonts w:hint="eastAsia" w:ascii="宋体" w:hAnsi="宋体" w:cs="TT71D56BE6tCID-WinCharSetFFFF-H"/>
          <w:kern w:val="0"/>
          <w:szCs w:val="21"/>
        </w:rPr>
        <w:t>的铜棒</w:t>
      </w:r>
      <w:r>
        <w:rPr>
          <w:rFonts w:hint="eastAsia" w:ascii="宋体" w:hAnsi="宋体" w:cs="TTB6D82400tCID-WinCharSetFFFF-H"/>
          <w:kern w:val="0"/>
          <w:szCs w:val="21"/>
        </w:rPr>
        <w:t>，</w:t>
      </w:r>
      <w:r>
        <w:rPr>
          <w:rFonts w:hint="eastAsia" w:ascii="宋体" w:hAnsi="宋体" w:cs="TT71D56BE6tCID-WinCharSetFFFF-H"/>
          <w:kern w:val="0"/>
          <w:szCs w:val="21"/>
        </w:rPr>
        <w:t>以距端点</w:t>
      </w:r>
      <w:r>
        <w:rPr>
          <w:rFonts w:cs="TT3D2B7B50tCID-WinCharSetFFFF-H"/>
          <w:i/>
          <w:kern w:val="0"/>
          <w:szCs w:val="21"/>
        </w:rPr>
        <w:t>r</w:t>
      </w:r>
      <w:r>
        <w:rPr>
          <w:rFonts w:ascii="宋体" w:hAnsi="宋体" w:cs="TT3D2B7B50tCID-WinCharSetFFFF-H"/>
          <w:kern w:val="0"/>
          <w:szCs w:val="21"/>
        </w:rPr>
        <w:t xml:space="preserve"> </w:t>
      </w:r>
      <w:r>
        <w:rPr>
          <w:rFonts w:hint="eastAsia" w:ascii="宋体" w:hAnsi="宋体" w:cs="TT71D56BE6tCID-WinCharSetFFFF-H"/>
          <w:kern w:val="0"/>
          <w:szCs w:val="21"/>
        </w:rPr>
        <w:t>处为支点</w:t>
      </w:r>
      <w:r>
        <w:rPr>
          <w:rFonts w:hint="eastAsia" w:ascii="宋体" w:hAnsi="宋体" w:cs="TTB6D82400tCID-WinCharSetFFFF-H"/>
          <w:kern w:val="0"/>
          <w:szCs w:val="21"/>
        </w:rPr>
        <w:t>，</w:t>
      </w:r>
      <w:r>
        <w:rPr>
          <w:rFonts w:hint="eastAsia" w:ascii="宋体" w:hAnsi="宋体" w:cs="TT71D56BE6tCID-WinCharSetFFFF-H"/>
          <w:kern w:val="0"/>
          <w:szCs w:val="21"/>
        </w:rPr>
        <w:t>以角速率</w:t>
      </w:r>
      <w:r>
        <w:rPr>
          <w:i/>
          <w:kern w:val="0"/>
          <w:szCs w:val="21"/>
        </w:rPr>
        <w:t>ω</w:t>
      </w:r>
      <w:r>
        <w:rPr>
          <w:rFonts w:hint="eastAsia" w:ascii="宋体" w:hAnsi="宋体" w:cs="TT71D56BE6tCID-WinCharSetFFFF-H"/>
          <w:kern w:val="0"/>
          <w:szCs w:val="21"/>
        </w:rPr>
        <w:t>绕通过支点且垂直于铜棒的轴转动</w:t>
      </w:r>
      <w:r>
        <w:rPr>
          <w:rFonts w:ascii="宋体" w:cs="TTB6D82400tCID-WinCharSetFFFF-H"/>
          <w:kern w:val="0"/>
          <w:szCs w:val="21"/>
        </w:rPr>
        <w:t>.</w:t>
      </w:r>
      <w:r>
        <w:rPr>
          <w:rFonts w:hint="eastAsia" w:ascii="宋体" w:hAnsi="宋体" w:cs="TT71D56BE6tCID-WinCharSetFFFF-H"/>
          <w:kern w:val="0"/>
          <w:szCs w:val="21"/>
        </w:rPr>
        <w:t>设磁感强度为</w:t>
      </w:r>
      <w:r>
        <w:rPr>
          <w:i/>
          <w:kern w:val="0"/>
          <w:szCs w:val="21"/>
        </w:rPr>
        <w:t>B</w:t>
      </w:r>
      <w:r>
        <w:rPr>
          <w:rFonts w:hint="eastAsia" w:ascii="宋体" w:hAnsi="宋体" w:cs="TT71D56BE6tCID-WinCharSetFFFF-H"/>
          <w:kern w:val="0"/>
          <w:szCs w:val="21"/>
        </w:rPr>
        <w:t>的均匀磁场与轴平行</w:t>
      </w:r>
      <w:r>
        <w:rPr>
          <w:rFonts w:hint="eastAsia" w:ascii="宋体" w:hAnsi="宋体" w:cs="TTB6D82400tCID-WinCharSetFFFF-H"/>
          <w:kern w:val="0"/>
          <w:szCs w:val="21"/>
        </w:rPr>
        <w:t>，</w:t>
      </w:r>
      <w:r>
        <w:rPr>
          <w:rFonts w:hint="eastAsia" w:ascii="宋体" w:hAnsi="宋体" w:cs="TT71D56BE6tCID-WinCharSetFFFF-H"/>
          <w:kern w:val="0"/>
          <w:szCs w:val="21"/>
        </w:rPr>
        <w:t>求棒两端的电势差</w:t>
      </w:r>
      <w:r>
        <w:rPr>
          <w:rFonts w:hint="eastAsia" w:ascii="宋体" w:hAnsi="宋体" w:cs="TTB6D82400tCID-WinCharSetFFFF-H"/>
          <w:kern w:val="0"/>
          <w:szCs w:val="21"/>
        </w:rPr>
        <w:t>．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ascii="宋体" w:cs="TTB6D82400tCID-WinCharSetFFFF-H"/>
          <w:kern w:val="0"/>
          <w:szCs w:val="21"/>
        </w:rPr>
      </w:pPr>
    </w:p>
    <w:p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ascii="宋体" w:cs="TTB6D82400tCID-WinCharSetFFFF-H"/>
          <w:kern w:val="0"/>
          <w:szCs w:val="21"/>
        </w:rPr>
      </w:pPr>
    </w:p>
    <w:p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ascii="宋体" w:cs="TTB6D82400tCID-WinCharSetFFFF-H"/>
          <w:kern w:val="0"/>
          <w:szCs w:val="21"/>
        </w:rPr>
      </w:pPr>
    </w:p>
    <w:p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ascii="宋体" w:cs="TTB6D82400tCID-WinCharSetFFFF-H"/>
          <w:kern w:val="0"/>
          <w:szCs w:val="21"/>
        </w:rPr>
      </w:pPr>
    </w:p>
    <w:p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ascii="宋体" w:cs="TTB6D82400tCID-WinCharSetFFFF-H"/>
          <w:kern w:val="0"/>
          <w:szCs w:val="21"/>
        </w:rPr>
      </w:pPr>
    </w:p>
    <w:p>
      <w:pPr>
        <w:pStyle w:val="4"/>
        <w:spacing w:line="360" w:lineRule="auto"/>
        <w:rPr>
          <w:rFonts w:hint="eastAsia"/>
        </w:rPr>
      </w:pPr>
      <w:r>
        <w:rPr>
          <w:rFonts w:ascii="宋体" w:hAnsi="宋体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4002405</wp:posOffset>
            </wp:positionH>
            <wp:positionV relativeFrom="paragraph">
              <wp:posOffset>1347470</wp:posOffset>
            </wp:positionV>
            <wp:extent cx="1301750" cy="1790700"/>
            <wp:effectExtent l="0" t="0" r="12700" b="0"/>
            <wp:wrapTopAndBottom/>
            <wp:docPr id="33" name="图片 8" descr="CIMG2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8" descr="CIMG201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</w:rPr>
        <w:t>9.3</w:t>
      </w:r>
      <w:r>
        <w:rPr>
          <w:rFonts w:hint="eastAsia"/>
        </w:rPr>
        <w:t xml:space="preserve">  如图所示，一无限长直导线通有电流</w:t>
      </w:r>
      <w:r>
        <w:rPr>
          <w:rFonts w:hint="eastAsia"/>
          <w:position w:val="-6"/>
        </w:rPr>
        <w:object>
          <v:shape id="_x0000_i1049" o:spt="75" type="#_x0000_t75" style="height:13.95pt;width:40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rFonts w:hint="eastAsia"/>
        </w:rPr>
        <w:t>，一矩形单匝线圈与此长直导线共面。设矩形线圈以</w:t>
      </w:r>
      <w:r>
        <w:t>V=2.0m/s</w:t>
      </w:r>
      <w:r>
        <w:rPr>
          <w:rFonts w:hint="eastAsia"/>
        </w:rPr>
        <w:t>的速度垂直于长直导线向右运动。已知：</w:t>
      </w:r>
      <w:r>
        <w:t>l=0.40m, a=0.20m, d=0.20m,</w:t>
      </w:r>
      <w:r>
        <w:rPr>
          <w:rFonts w:hint="eastAsia"/>
        </w:rPr>
        <w:t>求矩形线圈中的感应电动势。若线圈保持不动，而长直导线中的电流变为交变电流</w:t>
      </w:r>
      <w:r>
        <w:rPr>
          <w:rFonts w:hint="eastAsia"/>
          <w:position w:val="-10"/>
        </w:rPr>
        <w:object>
          <v:shape id="_x0000_i1050" o:spt="75" type="#_x0000_t75" style="height:16pt;width:87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t>,</w:t>
      </w:r>
      <w:r>
        <w:rPr>
          <w:rFonts w:hint="eastAsia"/>
        </w:rPr>
        <w:t>求线圈中的感应电动势。</w:t>
      </w:r>
    </w:p>
    <w:p>
      <w:pPr>
        <w:pStyle w:val="4"/>
        <w:spacing w:line="360" w:lineRule="auto"/>
      </w:pPr>
    </w:p>
    <w:p>
      <w:pPr>
        <w:spacing w:line="360" w:lineRule="auto"/>
        <w:ind w:firstLine="420" w:firstLineChars="200"/>
      </w:pPr>
    </w:p>
    <w:p>
      <w:pPr>
        <w:pStyle w:val="4"/>
        <w:spacing w:line="360" w:lineRule="auto"/>
        <w:rPr>
          <w:rFonts w:ascii="宋体"/>
          <w:szCs w:val="21"/>
        </w:rPr>
      </w:pPr>
      <w:r>
        <w:rPr>
          <w:rFonts w:hint="eastAsia" w:ascii="宋体" w:hAnsi="宋体"/>
        </w:rPr>
        <w:t>9.4</w:t>
      </w:r>
      <w:r>
        <w:rPr>
          <w:rFonts w:hint="eastAsia"/>
        </w:rPr>
        <w:t xml:space="preserve">  </w:t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3918585</wp:posOffset>
            </wp:positionH>
            <wp:positionV relativeFrom="paragraph">
              <wp:posOffset>292735</wp:posOffset>
            </wp:positionV>
            <wp:extent cx="1385570" cy="1549400"/>
            <wp:effectExtent l="0" t="0" r="5080" b="12700"/>
            <wp:wrapSquare wrapText="bothSides"/>
            <wp:docPr id="34" name="图片 11" descr="CIMG1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1" descr="CIMG194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8557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szCs w:val="21"/>
        </w:rPr>
        <w:t>在半径为</w:t>
      </w:r>
      <w:r>
        <w:rPr>
          <w:szCs w:val="21"/>
        </w:rPr>
        <w:t>R</w:t>
      </w:r>
      <w:r>
        <w:rPr>
          <w:rFonts w:hint="eastAsia" w:ascii="宋体" w:hAnsi="宋体"/>
          <w:szCs w:val="21"/>
        </w:rPr>
        <w:t>的圆柱体内，充满磁感应强度为</w:t>
      </w:r>
      <w:r>
        <w:rPr>
          <w:szCs w:val="21"/>
        </w:rPr>
        <w:t>B</w:t>
      </w:r>
      <w:r>
        <w:rPr>
          <w:rFonts w:hint="eastAsia" w:ascii="宋体" w:hAnsi="宋体"/>
          <w:szCs w:val="21"/>
        </w:rPr>
        <w:t>的均匀磁场，一长为</w:t>
      </w:r>
      <w:r>
        <w:rPr>
          <w:szCs w:val="21"/>
        </w:rPr>
        <w:t>L</w:t>
      </w:r>
      <w:r>
        <w:rPr>
          <w:rFonts w:hint="eastAsia" w:ascii="宋体" w:hAnsi="宋体"/>
          <w:szCs w:val="21"/>
        </w:rPr>
        <w:t>的金属棒</w:t>
      </w:r>
      <w:r>
        <w:rPr>
          <w:rFonts w:ascii="宋体" w:hAnsi="宋体"/>
          <w:szCs w:val="21"/>
        </w:rPr>
        <w:t>PQ</w:t>
      </w:r>
      <w:r>
        <w:rPr>
          <w:rFonts w:hint="eastAsia" w:ascii="宋体" w:hAnsi="宋体"/>
          <w:szCs w:val="21"/>
        </w:rPr>
        <w:t>置于该磁场中，如图所示。设磁场随</w:t>
      </w:r>
      <w:r>
        <w:rPr>
          <w:rFonts w:ascii="宋体" w:hAnsi="宋体"/>
          <w:szCs w:val="21"/>
        </w:rPr>
        <w:t>t</w:t>
      </w:r>
      <w:r>
        <w:rPr>
          <w:rFonts w:hint="eastAsia" w:ascii="宋体" w:hAnsi="宋体"/>
          <w:szCs w:val="21"/>
        </w:rPr>
        <w:t>的变化率</w:t>
      </w:r>
      <w:r>
        <w:rPr>
          <w:rFonts w:hint="eastAsia"/>
          <w:position w:val="-24"/>
        </w:rPr>
        <w:object>
          <v:shape id="_x0000_i1051" o:spt="75" type="#_x0000_t75" style="height:31pt;width:37pt;" o:ole="t" filled="f" o:preferrelative="t" stroked="f" coordsize="21600,21600">
            <v:path/>
            <v:fill on="f" focussize="0,0"/>
            <v:stroke on="f"/>
            <v:imagedata r:id="rId60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rFonts w:hint="eastAsia" w:ascii="宋体" w:hAnsi="宋体"/>
          <w:szCs w:val="21"/>
        </w:rPr>
        <w:t>为已知。求：棒中感应电动势的大小，并指出哪边电势高。</w:t>
      </w:r>
    </w:p>
    <w:p>
      <w:pPr>
        <w:spacing w:line="360" w:lineRule="auto"/>
        <w:ind w:firstLine="420" w:firstLineChars="200"/>
        <w:rPr>
          <w:rFonts w:ascii="宋体"/>
          <w:szCs w:val="21"/>
        </w:rPr>
      </w:pPr>
    </w:p>
    <w:p>
      <w:pPr>
        <w:spacing w:line="360" w:lineRule="auto"/>
        <w:ind w:firstLine="420" w:firstLineChars="200"/>
        <w:rPr>
          <w:rFonts w:ascii="宋体"/>
          <w:szCs w:val="21"/>
        </w:rPr>
      </w:pPr>
    </w:p>
    <w:p>
      <w:pPr>
        <w:spacing w:line="360" w:lineRule="auto"/>
        <w:ind w:firstLine="420" w:firstLineChars="200"/>
        <w:rPr>
          <w:rFonts w:hint="eastAsia" w:ascii="宋体"/>
          <w:szCs w:val="21"/>
        </w:rPr>
      </w:pPr>
    </w:p>
    <w:p>
      <w:pPr>
        <w:spacing w:line="360" w:lineRule="auto"/>
        <w:ind w:firstLine="420" w:firstLineChars="200"/>
        <w:rPr>
          <w:rFonts w:hint="eastAsia" w:ascii="宋体"/>
          <w:szCs w:val="21"/>
        </w:rPr>
      </w:pPr>
    </w:p>
    <w:p>
      <w:pPr>
        <w:spacing w:line="360" w:lineRule="auto"/>
        <w:ind w:firstLine="420" w:firstLineChars="200"/>
        <w:rPr>
          <w:rFonts w:hint="eastAsia" w:ascii="宋体"/>
          <w:szCs w:val="21"/>
        </w:rPr>
      </w:pPr>
    </w:p>
    <w:p>
      <w:pPr>
        <w:spacing w:line="360" w:lineRule="auto"/>
        <w:ind w:firstLine="420" w:firstLineChars="200"/>
        <w:rPr>
          <w:rFonts w:hint="eastAsia" w:ascii="宋体"/>
          <w:szCs w:val="21"/>
        </w:rPr>
      </w:pPr>
    </w:p>
    <w:p>
      <w:pPr>
        <w:pStyle w:val="4"/>
        <w:spacing w:line="360" w:lineRule="auto"/>
        <w:rPr>
          <w:rFonts w:ascii="宋体"/>
          <w:szCs w:val="21"/>
        </w:rPr>
      </w:pPr>
      <w:r>
        <w:rPr>
          <w:rFonts w:hint="eastAsia" w:ascii="宋体" w:hAnsi="宋体"/>
        </w:rPr>
        <w:t>9.5</w:t>
      </w:r>
      <w:r>
        <w:rPr>
          <w:rFonts w:hint="eastAsia"/>
        </w:rPr>
        <w:t xml:space="preserve">  </w:t>
      </w:r>
      <w:r>
        <w:rPr>
          <w:rFonts w:hint="eastAsia" w:ascii="宋体" w:hAnsi="宋体"/>
          <w:szCs w:val="21"/>
        </w:rPr>
        <w:t>一长直螺线管，半径为</w:t>
      </w:r>
      <w:r>
        <w:rPr>
          <w:szCs w:val="21"/>
        </w:rPr>
        <w:t>1.0cm</w:t>
      </w:r>
      <w:r>
        <w:rPr>
          <w:rFonts w:ascii="宋体"/>
          <w:szCs w:val="21"/>
        </w:rPr>
        <w:t>,</w:t>
      </w:r>
      <w:r>
        <w:rPr>
          <w:rFonts w:hint="eastAsia" w:ascii="宋体" w:hAnsi="宋体"/>
          <w:szCs w:val="21"/>
        </w:rPr>
        <w:t>长为</w:t>
      </w:r>
      <w:r>
        <w:rPr>
          <w:szCs w:val="21"/>
        </w:rPr>
        <w:t>30.0cm</w:t>
      </w:r>
      <w:r>
        <w:rPr>
          <w:rFonts w:hint="eastAsia" w:ascii="宋体" w:hAnsi="宋体"/>
          <w:szCs w:val="21"/>
        </w:rPr>
        <w:t>，上面均匀密绕</w:t>
      </w:r>
      <w:r>
        <w:rPr>
          <w:szCs w:val="21"/>
        </w:rPr>
        <w:t>1000</w:t>
      </w:r>
      <w:r>
        <w:rPr>
          <w:rFonts w:hint="eastAsia" w:ascii="宋体" w:hAnsi="宋体"/>
          <w:szCs w:val="21"/>
        </w:rPr>
        <w:t>匝线圈，求：①此螺线管的自感系数。②若</w:t>
      </w:r>
      <w:r>
        <w:rPr>
          <w:rFonts w:ascii="宋体" w:hAnsi="宋体"/>
          <w:szCs w:val="21"/>
        </w:rPr>
        <w:t>t</w:t>
      </w:r>
      <w:r>
        <w:rPr>
          <w:rFonts w:hint="eastAsia" w:ascii="宋体" w:hAnsi="宋体"/>
          <w:szCs w:val="21"/>
        </w:rPr>
        <w:t>时，此线圈内放入μ</w:t>
      </w:r>
      <w:r>
        <w:rPr>
          <w:rFonts w:ascii="宋体" w:hAnsi="宋体"/>
          <w:szCs w:val="21"/>
          <w:vertAlign w:val="subscript"/>
        </w:rPr>
        <w:t>r</w:t>
      </w:r>
      <w:r>
        <w:rPr>
          <w:rFonts w:ascii="宋体" w:hAnsi="宋体"/>
          <w:szCs w:val="21"/>
        </w:rPr>
        <w:t>=5000</w:t>
      </w:r>
      <w:r>
        <w:rPr>
          <w:rFonts w:hint="eastAsia" w:ascii="宋体" w:hAnsi="宋体"/>
          <w:szCs w:val="21"/>
        </w:rPr>
        <w:t>的铁芯，则此时线圈的自感系数为多大？③若此螺线管内通有的电流以</w:t>
      </w:r>
      <w:r>
        <w:rPr>
          <w:rFonts w:ascii="宋体" w:hAnsi="宋体"/>
          <w:szCs w:val="21"/>
        </w:rPr>
        <w:t>2.0A/s</w:t>
      </w:r>
      <w:r>
        <w:rPr>
          <w:rFonts w:hint="eastAsia" w:ascii="宋体" w:hAnsi="宋体"/>
          <w:szCs w:val="21"/>
        </w:rPr>
        <w:t>的速率变化，求线圈中的自感电动势。</w:t>
      </w:r>
    </w:p>
    <w:p>
      <w:pPr>
        <w:spacing w:line="360" w:lineRule="auto"/>
        <w:ind w:firstLine="420" w:firstLineChars="200"/>
        <w:rPr>
          <w:rFonts w:ascii="宋体"/>
          <w:szCs w:val="21"/>
        </w:rPr>
      </w:pPr>
    </w:p>
    <w:p>
      <w:pPr>
        <w:spacing w:line="360" w:lineRule="auto"/>
        <w:ind w:firstLine="420" w:firstLineChars="200"/>
        <w:rPr>
          <w:rFonts w:hint="eastAsia" w:ascii="宋体"/>
          <w:szCs w:val="21"/>
        </w:rPr>
      </w:pPr>
    </w:p>
    <w:p>
      <w:pPr>
        <w:spacing w:line="360" w:lineRule="auto"/>
        <w:ind w:firstLine="420" w:firstLineChars="200"/>
        <w:rPr>
          <w:rFonts w:hint="eastAsia" w:ascii="宋体"/>
          <w:szCs w:val="21"/>
        </w:rPr>
      </w:pPr>
    </w:p>
    <w:p>
      <w:pPr>
        <w:spacing w:line="360" w:lineRule="auto"/>
        <w:ind w:firstLine="420" w:firstLineChars="200"/>
        <w:rPr>
          <w:rFonts w:hint="eastAsia" w:ascii="宋体"/>
          <w:szCs w:val="21"/>
        </w:rPr>
      </w:pPr>
    </w:p>
    <w:p>
      <w:pPr>
        <w:spacing w:line="360" w:lineRule="auto"/>
        <w:ind w:firstLine="420" w:firstLineChars="200"/>
        <w:rPr>
          <w:rFonts w:hint="eastAsia" w:ascii="宋体"/>
          <w:szCs w:val="21"/>
        </w:rPr>
      </w:pPr>
    </w:p>
    <w:p>
      <w:pPr>
        <w:pStyle w:val="4"/>
        <w:autoSpaceDE w:val="0"/>
        <w:autoSpaceDN w:val="0"/>
        <w:adjustRightInd w:val="0"/>
        <w:spacing w:line="360" w:lineRule="auto"/>
        <w:jc w:val="left"/>
        <w:rPr>
          <w:rFonts w:ascii="宋体" w:cs="TTB6D82400tCID-WinCharSetFFFF-H"/>
          <w:kern w:val="0"/>
          <w:szCs w:val="21"/>
        </w:rPr>
      </w:pPr>
      <w:r>
        <w:rPr>
          <w:rFonts w:hint="eastAsia" w:ascii="宋体" w:hAnsi="宋体"/>
        </w:rPr>
        <w:t>9.6</w:t>
      </w:r>
      <w:r>
        <w:rPr>
          <w:rFonts w:hint="eastAsia"/>
        </w:rPr>
        <w:t xml:space="preserve">  </w:t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2743200</wp:posOffset>
            </wp:positionH>
            <wp:positionV relativeFrom="paragraph">
              <wp:posOffset>891540</wp:posOffset>
            </wp:positionV>
            <wp:extent cx="1200150" cy="1564005"/>
            <wp:effectExtent l="0" t="0" r="0" b="17145"/>
            <wp:wrapTopAndBottom/>
            <wp:docPr id="3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7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cs="TT71D56BE6tCID-WinCharSetFFFF-H"/>
          <w:kern w:val="0"/>
          <w:szCs w:val="21"/>
        </w:rPr>
        <w:t>如图所示</w:t>
      </w:r>
      <w:r>
        <w:rPr>
          <w:rFonts w:hint="eastAsia" w:ascii="宋体" w:hAnsi="宋体" w:cs="TTB6D82400tCID-WinCharSetFFFF-H"/>
          <w:kern w:val="0"/>
          <w:szCs w:val="21"/>
        </w:rPr>
        <w:t>，</w:t>
      </w:r>
      <w:r>
        <w:rPr>
          <w:rFonts w:hint="eastAsia" w:ascii="宋体" w:hAnsi="宋体" w:cs="TT71D56BE6tCID-WinCharSetFFFF-H"/>
          <w:kern w:val="0"/>
          <w:szCs w:val="21"/>
        </w:rPr>
        <w:t>螺线管的管心是两个套在一起的同轴圆柱体</w:t>
      </w:r>
      <w:r>
        <w:rPr>
          <w:rFonts w:hint="eastAsia" w:ascii="宋体" w:hAnsi="宋体" w:cs="TTB6D82400tCID-WinCharSetFFFF-H"/>
          <w:kern w:val="0"/>
          <w:szCs w:val="21"/>
        </w:rPr>
        <w:t>，</w:t>
      </w:r>
      <w:r>
        <w:rPr>
          <w:rFonts w:hint="eastAsia" w:ascii="宋体" w:hAnsi="宋体" w:cs="TT71D56BE6tCID-WinCharSetFFFF-H"/>
          <w:kern w:val="0"/>
          <w:szCs w:val="21"/>
        </w:rPr>
        <w:t>其截面积分别为</w:t>
      </w:r>
      <w:r>
        <w:rPr>
          <w:rFonts w:ascii="宋体" w:hAnsi="宋体" w:cs="TT3D2B7B50tCID-WinCharSetFFFF-H"/>
          <w:kern w:val="0"/>
          <w:szCs w:val="21"/>
        </w:rPr>
        <w:t>S</w:t>
      </w:r>
      <w:r>
        <w:rPr>
          <w:kern w:val="0"/>
          <w:szCs w:val="21"/>
          <w:vertAlign w:val="subscript"/>
        </w:rPr>
        <w:t>1</w:t>
      </w:r>
      <w:r>
        <w:rPr>
          <w:rFonts w:ascii="宋体" w:hAnsi="宋体" w:cs="TTB6D82400tCID-WinCharSetFFFF-H"/>
          <w:kern w:val="0"/>
          <w:szCs w:val="21"/>
        </w:rPr>
        <w:t xml:space="preserve"> </w:t>
      </w:r>
      <w:r>
        <w:rPr>
          <w:rFonts w:hint="eastAsia" w:ascii="宋体" w:hAnsi="宋体" w:cs="TT71D56BE6tCID-WinCharSetFFFF-H"/>
          <w:kern w:val="0"/>
          <w:szCs w:val="21"/>
        </w:rPr>
        <w:t>和</w:t>
      </w:r>
      <w:r>
        <w:rPr>
          <w:rFonts w:ascii="宋体" w:hAnsi="宋体" w:cs="TT3D2B7B50tCID-WinCharSetFFFF-H"/>
          <w:kern w:val="0"/>
          <w:szCs w:val="21"/>
        </w:rPr>
        <w:t>S</w:t>
      </w:r>
      <w:r>
        <w:rPr>
          <w:kern w:val="0"/>
          <w:szCs w:val="21"/>
          <w:vertAlign w:val="subscript"/>
        </w:rPr>
        <w:t>2</w:t>
      </w:r>
      <w:r>
        <w:rPr>
          <w:rFonts w:ascii="宋体" w:hAnsi="宋体" w:cs="TTB6D82400tCID-WinCharSetFFFF-H"/>
          <w:kern w:val="0"/>
          <w:szCs w:val="21"/>
        </w:rPr>
        <w:t xml:space="preserve"> </w:t>
      </w:r>
      <w:r>
        <w:rPr>
          <w:rFonts w:hint="eastAsia" w:ascii="宋体" w:hAnsi="宋体" w:cs="TTB6D82400tCID-WinCharSetFFFF-H"/>
          <w:kern w:val="0"/>
          <w:szCs w:val="21"/>
        </w:rPr>
        <w:t>，</w:t>
      </w:r>
      <w:r>
        <w:rPr>
          <w:rFonts w:hint="eastAsia" w:ascii="宋体" w:hAnsi="宋体" w:cs="TT71D56BE6tCID-WinCharSetFFFF-H"/>
          <w:kern w:val="0"/>
          <w:szCs w:val="21"/>
        </w:rPr>
        <w:t>磁导率分别为</w:t>
      </w:r>
      <w:r>
        <w:rPr>
          <w:i/>
          <w:kern w:val="0"/>
          <w:szCs w:val="21"/>
        </w:rPr>
        <w:t>μ</w:t>
      </w:r>
      <w:r>
        <w:rPr>
          <w:kern w:val="0"/>
          <w:szCs w:val="21"/>
          <w:vertAlign w:val="subscript"/>
        </w:rPr>
        <w:t>1</w:t>
      </w:r>
      <w:r>
        <w:rPr>
          <w:rFonts w:ascii="宋体" w:hAnsi="宋体" w:cs="TTB6D82400tCID-WinCharSetFFFF-H"/>
          <w:kern w:val="0"/>
          <w:szCs w:val="21"/>
        </w:rPr>
        <w:t xml:space="preserve"> </w:t>
      </w:r>
      <w:r>
        <w:rPr>
          <w:rFonts w:hint="eastAsia" w:ascii="宋体" w:hAnsi="宋体" w:cs="TT71D56BE6tCID-WinCharSetFFFF-H"/>
          <w:kern w:val="0"/>
          <w:szCs w:val="21"/>
        </w:rPr>
        <w:t>和</w:t>
      </w:r>
      <w:r>
        <w:rPr>
          <w:i/>
          <w:kern w:val="0"/>
          <w:szCs w:val="21"/>
        </w:rPr>
        <w:t>μ</w:t>
      </w:r>
      <w:r>
        <w:rPr>
          <w:kern w:val="0"/>
          <w:szCs w:val="21"/>
          <w:vertAlign w:val="subscript"/>
        </w:rPr>
        <w:t>2</w:t>
      </w:r>
      <w:r>
        <w:rPr>
          <w:rFonts w:ascii="宋体" w:hAnsi="宋体" w:cs="TTB6D82400tCID-WinCharSetFFFF-H"/>
          <w:kern w:val="0"/>
          <w:szCs w:val="21"/>
        </w:rPr>
        <w:t xml:space="preserve"> </w:t>
      </w:r>
      <w:r>
        <w:rPr>
          <w:rFonts w:hint="eastAsia" w:ascii="宋体" w:hAnsi="宋体" w:cs="TTB6D82400tCID-WinCharSetFFFF-H"/>
          <w:kern w:val="0"/>
          <w:szCs w:val="21"/>
        </w:rPr>
        <w:t>，</w:t>
      </w:r>
      <w:r>
        <w:rPr>
          <w:rFonts w:hint="eastAsia" w:ascii="宋体" w:hAnsi="宋体" w:cs="TT71D56BE6tCID-WinCharSetFFFF-H"/>
          <w:kern w:val="0"/>
          <w:szCs w:val="21"/>
        </w:rPr>
        <w:t>管长为</w:t>
      </w:r>
      <w:r>
        <w:rPr>
          <w:rFonts w:ascii="宋体" w:hAnsi="宋体" w:cs="TT3D2B7B50tCID-WinCharSetFFFF-H"/>
          <w:kern w:val="0"/>
          <w:szCs w:val="21"/>
        </w:rPr>
        <w:t>l</w:t>
      </w:r>
      <w:r>
        <w:rPr>
          <w:rFonts w:hint="eastAsia" w:ascii="宋体" w:hAnsi="宋体" w:cs="TTB6D82400tCID-WinCharSetFFFF-H"/>
          <w:kern w:val="0"/>
          <w:szCs w:val="21"/>
        </w:rPr>
        <w:t>，</w:t>
      </w:r>
      <w:r>
        <w:rPr>
          <w:rFonts w:hint="eastAsia" w:ascii="宋体" w:hAnsi="宋体" w:cs="TT71D56BE6tCID-WinCharSetFFFF-H"/>
          <w:kern w:val="0"/>
          <w:szCs w:val="21"/>
        </w:rPr>
        <w:t>匝数为</w:t>
      </w:r>
      <w:r>
        <w:rPr>
          <w:rFonts w:ascii="宋体" w:hAnsi="宋体" w:cs="TT3D2B7B50tCID-WinCharSetFFFF-H"/>
          <w:kern w:val="0"/>
          <w:szCs w:val="21"/>
        </w:rPr>
        <w:t>N</w:t>
      </w:r>
      <w:r>
        <w:rPr>
          <w:rFonts w:hint="eastAsia" w:ascii="宋体" w:hAnsi="宋体" w:cs="TTB6D82400tCID-WinCharSetFFFF-H"/>
          <w:kern w:val="0"/>
          <w:szCs w:val="21"/>
        </w:rPr>
        <w:t>，</w:t>
      </w:r>
      <w:r>
        <w:rPr>
          <w:rFonts w:hint="eastAsia" w:ascii="宋体" w:hAnsi="宋体" w:cs="TT71D56BE6tCID-WinCharSetFFFF-H"/>
          <w:kern w:val="0"/>
          <w:szCs w:val="21"/>
        </w:rPr>
        <w:t>求螺线管的自感</w:t>
      </w:r>
      <w:r>
        <w:rPr>
          <w:rFonts w:hint="eastAsia" w:ascii="宋体" w:hAnsi="宋体" w:cs="TTB6D82400tCID-WinCharSetFFFF-H"/>
          <w:kern w:val="0"/>
          <w:szCs w:val="21"/>
        </w:rPr>
        <w:t>．（</w:t>
      </w:r>
      <w:r>
        <w:rPr>
          <w:rFonts w:hint="eastAsia" w:ascii="宋体" w:hAnsi="宋体" w:cs="TT71D56BE6tCID-WinCharSetFFFF-H"/>
          <w:kern w:val="0"/>
          <w:szCs w:val="21"/>
        </w:rPr>
        <w:t>设管的截面很小</w:t>
      </w:r>
      <w:r>
        <w:rPr>
          <w:rFonts w:hint="eastAsia" w:ascii="宋体" w:hAnsi="宋体" w:cs="TTB6D82400tCID-WinCharSetFFFF-H"/>
          <w:kern w:val="0"/>
          <w:szCs w:val="21"/>
        </w:rPr>
        <w:t>）</w:t>
      </w:r>
    </w:p>
    <w:p>
      <w:pPr>
        <w:spacing w:line="360" w:lineRule="auto"/>
        <w:ind w:firstLine="420" w:firstLineChars="200"/>
        <w:rPr>
          <w:rFonts w:hint="eastAsia" w:ascii="宋体"/>
          <w:szCs w:val="21"/>
        </w:rPr>
      </w:pPr>
    </w:p>
    <w:p>
      <w:pPr>
        <w:spacing w:line="360" w:lineRule="auto"/>
        <w:ind w:firstLine="420" w:firstLineChars="200"/>
        <w:rPr>
          <w:rFonts w:hint="eastAsia" w:ascii="宋体"/>
          <w:szCs w:val="21"/>
        </w:rPr>
      </w:pPr>
    </w:p>
    <w:p>
      <w:pPr>
        <w:spacing w:line="360" w:lineRule="auto"/>
        <w:ind w:firstLine="420" w:firstLineChars="200"/>
        <w:rPr>
          <w:rFonts w:hint="eastAsia" w:ascii="宋体"/>
          <w:szCs w:val="21"/>
        </w:rPr>
      </w:pPr>
    </w:p>
    <w:p>
      <w:pPr>
        <w:spacing w:line="360" w:lineRule="auto"/>
        <w:ind w:firstLine="420" w:firstLineChars="200"/>
        <w:rPr>
          <w:rFonts w:hint="eastAsia" w:ascii="宋体"/>
          <w:szCs w:val="21"/>
        </w:rPr>
      </w:pPr>
    </w:p>
    <w:p>
      <w:pPr>
        <w:spacing w:line="360" w:lineRule="auto"/>
        <w:ind w:firstLine="420" w:firstLineChars="200"/>
        <w:rPr>
          <w:rFonts w:hint="eastAsia" w:ascii="宋体"/>
          <w:szCs w:val="21"/>
        </w:rPr>
      </w:pPr>
    </w:p>
    <w:p>
      <w:pPr>
        <w:pStyle w:val="4"/>
        <w:spacing w:line="360" w:lineRule="auto"/>
        <w:rPr>
          <w:rFonts w:ascii="宋体"/>
          <w:szCs w:val="21"/>
        </w:rPr>
      </w:pPr>
      <w:r>
        <w:rPr>
          <w:rFonts w:hint="eastAsia" w:ascii="宋体" w:hAnsi="宋体"/>
        </w:rPr>
        <w:t>9.7</w:t>
      </w:r>
      <w:r>
        <w:rPr>
          <w:rFonts w:hint="eastAsia"/>
        </w:rPr>
        <w:t xml:space="preserve">  </w:t>
      </w:r>
      <w:r>
        <w:rPr>
          <w:rFonts w:hint="eastAsia" w:ascii="宋体" w:hAnsi="宋体"/>
          <w:szCs w:val="21"/>
        </w:rPr>
        <w:t>一圆柱形纸筒，其上密绕两组线圈，匝数分别是</w:t>
      </w:r>
      <w:r>
        <w:rPr>
          <w:szCs w:val="21"/>
        </w:rPr>
        <w:t>N</w:t>
      </w:r>
      <w:r>
        <w:rPr>
          <w:szCs w:val="21"/>
          <w:vertAlign w:val="subscript"/>
        </w:rPr>
        <w:t>1</w:t>
      </w:r>
      <w:r>
        <w:rPr>
          <w:rFonts w:hint="eastAsia" w:ascii="宋体" w:hAnsi="宋体"/>
          <w:szCs w:val="21"/>
        </w:rPr>
        <w:t>和</w:t>
      </w:r>
      <w:r>
        <w:rPr>
          <w:szCs w:val="21"/>
        </w:rPr>
        <w:t>N</w:t>
      </w:r>
      <w:r>
        <w:rPr>
          <w:szCs w:val="21"/>
          <w:vertAlign w:val="subscript"/>
        </w:rPr>
        <w:t>2</w:t>
      </w:r>
      <w:r>
        <w:rPr>
          <w:rFonts w:hint="eastAsia" w:ascii="宋体" w:hAnsi="宋体"/>
          <w:szCs w:val="21"/>
        </w:rPr>
        <w:t>，若筒的长度为</w:t>
      </w:r>
      <w:r>
        <w:rPr>
          <w:szCs w:val="21"/>
        </w:rPr>
        <w:t>L</w:t>
      </w:r>
      <w:r>
        <w:rPr>
          <w:rFonts w:hint="eastAsia" w:ascii="宋体" w:hAnsi="宋体"/>
          <w:szCs w:val="21"/>
        </w:rPr>
        <w:t>，半径为</w:t>
      </w:r>
      <w:r>
        <w:rPr>
          <w:szCs w:val="21"/>
        </w:rPr>
        <w:t>R</w:t>
      </w:r>
      <w:r>
        <w:rPr>
          <w:rFonts w:hint="eastAsia" w:ascii="宋体" w:hAnsi="宋体"/>
          <w:szCs w:val="21"/>
        </w:rPr>
        <w:t>，求两组线圈的互感系数（设筒内为空气）。</w:t>
      </w:r>
    </w:p>
    <w:p>
      <w:pPr>
        <w:spacing w:line="360" w:lineRule="auto"/>
        <w:ind w:firstLine="420" w:firstLineChars="200"/>
        <w:rPr>
          <w:rFonts w:ascii="宋体"/>
          <w:szCs w:val="21"/>
        </w:rPr>
      </w:pPr>
    </w:p>
    <w:p>
      <w:pPr>
        <w:spacing w:line="360" w:lineRule="auto"/>
        <w:ind w:firstLine="420" w:firstLineChars="200"/>
        <w:rPr>
          <w:rFonts w:ascii="宋体"/>
          <w:szCs w:val="21"/>
        </w:rPr>
      </w:pPr>
    </w:p>
    <w:p>
      <w:pPr>
        <w:spacing w:line="360" w:lineRule="auto"/>
        <w:ind w:firstLine="420" w:firstLineChars="200"/>
        <w:rPr>
          <w:rFonts w:ascii="宋体"/>
          <w:szCs w:val="21"/>
        </w:rPr>
      </w:pPr>
    </w:p>
    <w:p>
      <w:pPr>
        <w:spacing w:line="360" w:lineRule="auto"/>
        <w:ind w:firstLine="420" w:firstLineChars="200"/>
        <w:rPr>
          <w:rFonts w:ascii="宋体"/>
          <w:szCs w:val="21"/>
        </w:rPr>
      </w:pPr>
    </w:p>
    <w:p>
      <w:pPr>
        <w:spacing w:line="360" w:lineRule="auto"/>
        <w:ind w:firstLine="420" w:firstLineChars="200"/>
        <w:rPr>
          <w:rFonts w:ascii="宋体"/>
          <w:szCs w:val="21"/>
        </w:rPr>
      </w:pPr>
    </w:p>
    <w:p>
      <w:pPr>
        <w:spacing w:line="360" w:lineRule="auto"/>
        <w:ind w:firstLine="420" w:firstLineChars="200"/>
        <w:rPr>
          <w:rFonts w:ascii="宋体"/>
          <w:szCs w:val="21"/>
        </w:rPr>
      </w:pPr>
    </w:p>
    <w:p>
      <w:pPr>
        <w:spacing w:line="360" w:lineRule="auto"/>
        <w:ind w:firstLine="420" w:firstLineChars="200"/>
        <w:rPr>
          <w:rFonts w:ascii="宋体"/>
          <w:szCs w:val="21"/>
        </w:rPr>
      </w:pPr>
    </w:p>
    <w:p>
      <w:pPr>
        <w:pStyle w:val="4"/>
        <w:spacing w:line="360" w:lineRule="auto"/>
        <w:rPr>
          <w:rFonts w:ascii="黑体" w:hAnsi="黑体" w:eastAsia="黑体"/>
          <w:sz w:val="24"/>
          <w:szCs w:val="24"/>
        </w:rPr>
      </w:pPr>
      <w:r>
        <w:rPr>
          <w:rFonts w:hint="eastAsia" w:ascii="宋体" w:hAnsi="宋体"/>
        </w:rPr>
        <w:t>9.8</w:t>
      </w:r>
      <w:r>
        <w:rPr>
          <w:rFonts w:hint="eastAsia"/>
        </w:rPr>
        <w:t xml:space="preserve">  </w:t>
      </w:r>
      <w:r>
        <w:rPr>
          <w:rFonts w:hint="eastAsia" w:ascii="宋体" w:hAnsi="宋体"/>
          <w:szCs w:val="21"/>
        </w:rPr>
        <w:t>一半径为</w:t>
      </w:r>
      <w:r>
        <w:rPr>
          <w:szCs w:val="21"/>
        </w:rPr>
        <w:t>r</w:t>
      </w:r>
      <w:r>
        <w:rPr>
          <w:rFonts w:hint="eastAsia" w:ascii="宋体" w:hAnsi="宋体"/>
          <w:szCs w:val="21"/>
        </w:rPr>
        <w:t>，截面积为</w:t>
      </w:r>
      <w:r>
        <w:rPr>
          <w:szCs w:val="21"/>
        </w:rPr>
        <w:t>2.0cm</w:t>
      </w:r>
      <w:r>
        <w:rPr>
          <w:szCs w:val="21"/>
          <w:vertAlign w:val="superscript"/>
        </w:rPr>
        <w:t>2</w:t>
      </w:r>
      <w:r>
        <w:rPr>
          <w:rFonts w:hint="eastAsia" w:ascii="宋体" w:hAnsi="宋体"/>
          <w:szCs w:val="21"/>
        </w:rPr>
        <w:t>圆形小线圈，共</w:t>
      </w:r>
      <w:r>
        <w:rPr>
          <w:szCs w:val="21"/>
        </w:rPr>
        <w:t>30</w:t>
      </w:r>
      <w:r>
        <w:rPr>
          <w:rFonts w:hint="eastAsia" w:ascii="宋体" w:hAnsi="宋体"/>
          <w:szCs w:val="21"/>
        </w:rPr>
        <w:t>匝，现把它放在半径为</w:t>
      </w:r>
      <w:r>
        <w:rPr>
          <w:szCs w:val="21"/>
        </w:rPr>
        <w:t>R=20cm</w:t>
      </w:r>
      <w:r>
        <w:rPr>
          <w:rFonts w:hint="eastAsia" w:ascii="宋体" w:hAnsi="宋体"/>
          <w:szCs w:val="21"/>
        </w:rPr>
        <w:t>共</w:t>
      </w:r>
      <w:r>
        <w:rPr>
          <w:szCs w:val="21"/>
        </w:rPr>
        <w:t>50</w:t>
      </w:r>
      <w:r>
        <w:rPr>
          <w:rFonts w:hint="eastAsia" w:ascii="宋体" w:hAnsi="宋体"/>
          <w:szCs w:val="21"/>
        </w:rPr>
        <w:t>匝的大圆形线圈的中心，如图所示，二线圈同心且共面，求两线圈的互感系数；若大线</w:t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3995420</wp:posOffset>
            </wp:positionH>
            <wp:positionV relativeFrom="paragraph">
              <wp:posOffset>330200</wp:posOffset>
            </wp:positionV>
            <wp:extent cx="1485900" cy="1409700"/>
            <wp:effectExtent l="0" t="0" r="0" b="0"/>
            <wp:wrapSquare wrapText="bothSides"/>
            <wp:docPr id="36" name="图片 13" descr="CIMG1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3" descr="CIMG194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szCs w:val="21"/>
        </w:rPr>
        <w:t>圈中电流的变化率为</w:t>
      </w:r>
      <w:r>
        <w:rPr>
          <w:szCs w:val="21"/>
        </w:rPr>
        <w:t>10A/s</w:t>
      </w:r>
      <w:r>
        <w:rPr>
          <w:rFonts w:hint="eastAsia" w:ascii="宋体" w:hAnsi="宋体"/>
          <w:szCs w:val="21"/>
        </w:rPr>
        <w:t>，求小线圈中感应电动势的大小。</w:t>
      </w:r>
    </w:p>
    <w:p>
      <w:pPr>
        <w:pStyle w:val="4"/>
        <w:spacing w:line="360" w:lineRule="auto"/>
        <w:ind w:firstLine="480"/>
        <w:rPr>
          <w:rFonts w:hint="eastAsia" w:ascii="黑体" w:hAnsi="黑体" w:eastAsia="黑体"/>
          <w:sz w:val="24"/>
          <w:szCs w:val="24"/>
        </w:rPr>
      </w:pPr>
    </w:p>
    <w:p>
      <w:pPr>
        <w:pStyle w:val="4"/>
        <w:spacing w:line="360" w:lineRule="auto"/>
        <w:ind w:firstLine="480"/>
        <w:rPr>
          <w:rFonts w:hint="eastAsia" w:ascii="黑体" w:hAnsi="黑体" w:eastAsia="黑体"/>
          <w:sz w:val="24"/>
          <w:szCs w:val="24"/>
        </w:rPr>
      </w:pPr>
    </w:p>
    <w:p>
      <w:pPr>
        <w:pStyle w:val="4"/>
        <w:spacing w:line="360" w:lineRule="auto"/>
        <w:ind w:firstLine="480"/>
        <w:rPr>
          <w:rFonts w:hint="eastAsia" w:ascii="黑体" w:hAnsi="黑体" w:eastAsia="黑体"/>
          <w:sz w:val="24"/>
          <w:szCs w:val="24"/>
        </w:rPr>
      </w:pPr>
    </w:p>
    <w:p>
      <w:pPr>
        <w:pStyle w:val="4"/>
        <w:spacing w:line="360" w:lineRule="auto"/>
        <w:ind w:firstLine="480"/>
        <w:rPr>
          <w:rFonts w:hint="eastAsia" w:ascii="黑体" w:hAnsi="黑体" w:eastAsia="黑体"/>
          <w:sz w:val="24"/>
          <w:szCs w:val="24"/>
        </w:rPr>
      </w:pPr>
    </w:p>
    <w:p>
      <w:pPr>
        <w:pStyle w:val="4"/>
        <w:spacing w:line="360" w:lineRule="auto"/>
        <w:ind w:firstLine="480"/>
        <w:rPr>
          <w:rFonts w:hint="eastAsia" w:ascii="黑体" w:hAnsi="黑体" w:eastAsia="黑体"/>
          <w:sz w:val="24"/>
          <w:szCs w:val="24"/>
        </w:rPr>
      </w:pPr>
    </w:p>
    <w:p>
      <w:pPr>
        <w:pStyle w:val="4"/>
        <w:spacing w:line="360" w:lineRule="auto"/>
        <w:ind w:firstLine="480"/>
        <w:rPr>
          <w:rFonts w:hint="eastAsia" w:ascii="黑体" w:hAnsi="黑体" w:eastAsia="黑体"/>
          <w:sz w:val="24"/>
          <w:szCs w:val="24"/>
        </w:rPr>
      </w:pPr>
    </w:p>
    <w:p>
      <w:pPr>
        <w:pStyle w:val="4"/>
        <w:spacing w:line="360" w:lineRule="auto"/>
        <w:ind w:firstLine="480"/>
        <w:rPr>
          <w:rFonts w:ascii="黑体" w:hAnsi="黑体" w:eastAsia="黑体"/>
          <w:sz w:val="24"/>
          <w:szCs w:val="24"/>
        </w:rPr>
      </w:pPr>
    </w:p>
    <w:p>
      <w:pPr>
        <w:pStyle w:val="4"/>
        <w:spacing w:line="360" w:lineRule="auto"/>
        <w:rPr>
          <w:rFonts w:ascii="宋体"/>
          <w:szCs w:val="21"/>
        </w:rPr>
      </w:pPr>
      <w:r>
        <w:rPr>
          <w:rFonts w:hint="eastAsia" w:ascii="宋体" w:hAnsi="宋体"/>
        </w:rPr>
        <w:t>9.9</w:t>
      </w:r>
      <w:r>
        <w:rPr>
          <w:rFonts w:hint="eastAsia"/>
        </w:rPr>
        <w:t xml:space="preserve">  </w:t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4087495</wp:posOffset>
            </wp:positionH>
            <wp:positionV relativeFrom="paragraph">
              <wp:posOffset>318770</wp:posOffset>
            </wp:positionV>
            <wp:extent cx="1028700" cy="1619250"/>
            <wp:effectExtent l="0" t="0" r="0" b="0"/>
            <wp:wrapSquare wrapText="bothSides"/>
            <wp:docPr id="37" name="图片 14" descr="CIMG1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4" descr="CIMG195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szCs w:val="21"/>
        </w:rPr>
        <w:t>一无限长直导线，截面的半径为</w:t>
      </w:r>
      <w:r>
        <w:rPr>
          <w:szCs w:val="21"/>
        </w:rPr>
        <w:t>R</w:t>
      </w:r>
      <w:r>
        <w:rPr>
          <w:rFonts w:hint="eastAsia" w:ascii="宋体" w:hAnsi="宋体"/>
          <w:szCs w:val="21"/>
        </w:rPr>
        <w:t>，设有电流</w:t>
      </w:r>
      <w:r>
        <w:rPr>
          <w:szCs w:val="21"/>
        </w:rPr>
        <w:t>I</w:t>
      </w:r>
      <w:r>
        <w:rPr>
          <w:rFonts w:hint="eastAsia" w:ascii="宋体" w:hAnsi="宋体"/>
          <w:szCs w:val="21"/>
        </w:rPr>
        <w:t>均匀地流过此导线，如图所示，求单位长度导线内所储藏的磁能。</w:t>
      </w:r>
    </w:p>
    <w:p>
      <w:pPr>
        <w:pStyle w:val="4"/>
        <w:spacing w:line="360" w:lineRule="auto"/>
        <w:rPr>
          <w:rFonts w:hint="eastAsia" w:ascii="宋体"/>
          <w:szCs w:val="21"/>
        </w:rPr>
      </w:pPr>
    </w:p>
    <w:p>
      <w:pPr>
        <w:pStyle w:val="4"/>
        <w:spacing w:line="360" w:lineRule="auto"/>
        <w:rPr>
          <w:rFonts w:hint="eastAsia" w:ascii="宋体"/>
          <w:szCs w:val="21"/>
        </w:rPr>
      </w:pPr>
    </w:p>
    <w:p>
      <w:pPr>
        <w:pStyle w:val="4"/>
        <w:spacing w:line="360" w:lineRule="auto"/>
        <w:rPr>
          <w:rFonts w:hint="eastAsia" w:ascii="宋体"/>
          <w:szCs w:val="21"/>
        </w:rPr>
      </w:pPr>
    </w:p>
    <w:p>
      <w:pPr>
        <w:pStyle w:val="4"/>
        <w:spacing w:line="360" w:lineRule="auto"/>
        <w:rPr>
          <w:rFonts w:hint="eastAsia" w:ascii="宋体"/>
          <w:szCs w:val="21"/>
        </w:rPr>
      </w:pPr>
    </w:p>
    <w:p>
      <w:pPr>
        <w:pStyle w:val="4"/>
        <w:spacing w:line="360" w:lineRule="auto"/>
        <w:rPr>
          <w:rFonts w:hint="eastAsia" w:ascii="宋体"/>
          <w:szCs w:val="21"/>
        </w:rPr>
      </w:pPr>
    </w:p>
    <w:p>
      <w:pPr>
        <w:pStyle w:val="4"/>
        <w:spacing w:line="360" w:lineRule="auto"/>
        <w:rPr>
          <w:rFonts w:ascii="宋体"/>
          <w:szCs w:val="21"/>
        </w:rPr>
      </w:pPr>
    </w:p>
    <w:p>
      <w:pPr>
        <w:spacing w:line="360" w:lineRule="auto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拓展题</w:t>
      </w:r>
    </w:p>
    <w:p>
      <w:pPr>
        <w:pStyle w:val="4"/>
        <w:autoSpaceDE w:val="0"/>
        <w:autoSpaceDN w:val="0"/>
        <w:adjustRightInd w:val="0"/>
        <w:spacing w:line="360" w:lineRule="auto"/>
        <w:jc w:val="left"/>
        <w:rPr>
          <w:rFonts w:hint="eastAsia" w:ascii="宋体" w:cs="TTB6D82400tCID-WinCharSetFFFF-H"/>
          <w:kern w:val="0"/>
          <w:szCs w:val="21"/>
        </w:rPr>
      </w:pPr>
      <w:r>
        <w:rPr>
          <w:rFonts w:hint="eastAsia" w:ascii="宋体" w:hAnsi="宋体"/>
        </w:rPr>
        <w:t>9.10</w:t>
      </w:r>
      <w:r>
        <w:rPr>
          <w:rFonts w:hint="eastAsia"/>
        </w:rPr>
        <w:t xml:space="preserve">  </w:t>
      </w:r>
      <w:r>
        <w:rPr>
          <w:rFonts w:hint="eastAsia" w:ascii="宋体" w:hAnsi="宋体" w:cs="TT71D56BE6tCID-WinCharSetFFFF-H"/>
          <w:kern w:val="0"/>
          <w:szCs w:val="21"/>
        </w:rPr>
        <w:t>有一长为</w:t>
      </w:r>
      <w:r>
        <w:rPr>
          <w:i/>
          <w:kern w:val="0"/>
          <w:szCs w:val="21"/>
        </w:rPr>
        <w:t>l</w:t>
      </w:r>
      <w:r>
        <w:rPr>
          <w:rFonts w:hint="eastAsia" w:ascii="宋体" w:hAnsi="宋体" w:cs="TTB6D82400tCID-WinCharSetFFFF-H"/>
          <w:kern w:val="0"/>
          <w:szCs w:val="21"/>
        </w:rPr>
        <w:t>，</w:t>
      </w:r>
      <w:r>
        <w:rPr>
          <w:rFonts w:hint="eastAsia" w:ascii="宋体" w:hAnsi="宋体" w:cs="TT71D56BE6tCID-WinCharSetFFFF-H"/>
          <w:kern w:val="0"/>
          <w:szCs w:val="21"/>
        </w:rPr>
        <w:t>宽为</w:t>
      </w:r>
      <w:r>
        <w:rPr>
          <w:i/>
          <w:kern w:val="0"/>
          <w:szCs w:val="21"/>
        </w:rPr>
        <w:t>b</w:t>
      </w:r>
      <w:r>
        <w:rPr>
          <w:rFonts w:ascii="宋体" w:hAnsi="宋体" w:cs="TT3D2B7B50tCID-WinCharSetFFFF-H"/>
          <w:kern w:val="0"/>
          <w:szCs w:val="21"/>
        </w:rPr>
        <w:t xml:space="preserve"> </w:t>
      </w:r>
      <w:r>
        <w:rPr>
          <w:rFonts w:hint="eastAsia" w:ascii="宋体" w:hAnsi="宋体" w:cs="TT71D56BE6tCID-WinCharSetFFFF-H"/>
          <w:kern w:val="0"/>
          <w:szCs w:val="21"/>
        </w:rPr>
        <w:t>的矩形导线框架</w:t>
      </w:r>
      <w:r>
        <w:rPr>
          <w:rFonts w:hint="eastAsia" w:ascii="宋体" w:hAnsi="宋体" w:cs="TTB6D82400tCID-WinCharSetFFFF-H"/>
          <w:kern w:val="0"/>
          <w:szCs w:val="21"/>
        </w:rPr>
        <w:t>，</w:t>
      </w:r>
      <w:r>
        <w:rPr>
          <w:rFonts w:hint="eastAsia" w:ascii="宋体" w:hAnsi="宋体" w:cs="TT71D56BE6tCID-WinCharSetFFFF-H"/>
          <w:kern w:val="0"/>
          <w:szCs w:val="21"/>
        </w:rPr>
        <w:t>其质量为</w:t>
      </w:r>
      <w:r>
        <w:rPr>
          <w:i/>
          <w:kern w:val="0"/>
          <w:szCs w:val="21"/>
        </w:rPr>
        <w:t>m</w:t>
      </w:r>
      <w:r>
        <w:rPr>
          <w:rFonts w:hint="eastAsia" w:ascii="宋体" w:hAnsi="宋体" w:cs="TTB6D82400tCID-WinCharSetFFFF-H"/>
          <w:kern w:val="0"/>
          <w:szCs w:val="21"/>
        </w:rPr>
        <w:t>，</w:t>
      </w:r>
      <w:r>
        <w:rPr>
          <w:rFonts w:hint="eastAsia" w:ascii="宋体" w:hAnsi="宋体" w:cs="TT71D56BE6tCID-WinCharSetFFFF-H"/>
          <w:kern w:val="0"/>
          <w:szCs w:val="21"/>
        </w:rPr>
        <w:t>电阻为</w:t>
      </w:r>
      <w:r>
        <w:rPr>
          <w:rFonts w:cs="TT3D2B7B50tCID-WinCharSetFFFF-H"/>
          <w:i/>
          <w:kern w:val="0"/>
          <w:szCs w:val="21"/>
        </w:rPr>
        <w:t>R</w:t>
      </w:r>
      <w:r>
        <w:rPr>
          <w:rFonts w:hint="eastAsia" w:ascii="宋体" w:hAnsi="宋体" w:cs="TTB6D82400tCID-WinCharSetFFFF-H"/>
          <w:kern w:val="0"/>
          <w:szCs w:val="21"/>
        </w:rPr>
        <w:t>．</w:t>
      </w:r>
      <w:r>
        <w:rPr>
          <w:rFonts w:hint="eastAsia" w:ascii="宋体" w:hAnsi="宋体" w:cs="TT71D56BE6tCID-WinCharSetFFFF-H"/>
          <w:kern w:val="0"/>
          <w:szCs w:val="21"/>
        </w:rPr>
        <w:t>在</w:t>
      </w:r>
      <w:r>
        <w:rPr>
          <w:i/>
          <w:kern w:val="0"/>
          <w:szCs w:val="21"/>
        </w:rPr>
        <w:t>t</w:t>
      </w:r>
      <w:r>
        <w:rPr>
          <w:rFonts w:ascii="宋体" w:hAnsi="宋体" w:cs="TT3D2B7B50tCID-WinCharSetFFFF-H"/>
          <w:kern w:val="0"/>
          <w:szCs w:val="21"/>
        </w:rPr>
        <w:t xml:space="preserve"> </w:t>
      </w:r>
      <w:r>
        <w:rPr>
          <w:rFonts w:hint="eastAsia" w:ascii="宋体" w:hAnsi="宋体" w:cs="TTB6D82400tCID-WinCharSetFFFF-H"/>
          <w:kern w:val="0"/>
          <w:szCs w:val="21"/>
        </w:rPr>
        <w:t>＝</w:t>
      </w:r>
      <w:r>
        <w:rPr>
          <w:rFonts w:ascii="宋体" w:cs="TTB6D82400tCID-WinCharSetFFFF-H"/>
          <w:kern w:val="0"/>
          <w:szCs w:val="21"/>
        </w:rPr>
        <w:t>0</w:t>
      </w:r>
      <w:r>
        <w:rPr>
          <w:rFonts w:hint="eastAsia" w:ascii="宋体" w:hAnsi="宋体" w:cs="TT71D56BE6tCID-WinCharSetFFFF-H"/>
          <w:kern w:val="0"/>
          <w:szCs w:val="21"/>
        </w:rPr>
        <w:t>时</w:t>
      </w:r>
      <w:r>
        <w:rPr>
          <w:rFonts w:hint="eastAsia" w:ascii="宋体" w:hAnsi="宋体" w:cs="TTB6D82400tCID-WinCharSetFFFF-H"/>
          <w:kern w:val="0"/>
          <w:szCs w:val="21"/>
        </w:rPr>
        <w:t>，</w:t>
      </w:r>
      <w:r>
        <w:rPr>
          <w:rFonts w:hint="eastAsia" w:ascii="宋体" w:hAnsi="宋体" w:cs="TT71D56BE6tCID-WinCharSetFFFF-H"/>
          <w:kern w:val="0"/>
          <w:szCs w:val="21"/>
        </w:rPr>
        <w:t>框架从距水平面</w:t>
      </w:r>
      <w:r>
        <w:rPr>
          <w:i/>
          <w:kern w:val="0"/>
          <w:szCs w:val="21"/>
        </w:rPr>
        <w:t>y</w:t>
      </w:r>
      <w:r>
        <w:rPr>
          <w:rFonts w:ascii="宋体" w:hAnsi="宋体" w:cs="TT3D2B7B50tCID-WinCharSetFFFF-H"/>
          <w:kern w:val="0"/>
          <w:szCs w:val="21"/>
        </w:rPr>
        <w:t xml:space="preserve"> </w:t>
      </w:r>
      <w:r>
        <w:rPr>
          <w:rFonts w:hint="eastAsia" w:ascii="宋体" w:hAnsi="宋体" w:cs="TTB6D82400tCID-WinCharSetFFFF-H"/>
          <w:kern w:val="0"/>
          <w:szCs w:val="21"/>
        </w:rPr>
        <w:t>＝</w:t>
      </w:r>
      <w:r>
        <w:rPr>
          <w:rFonts w:ascii="宋体" w:cs="TTB6D82400tCID-WinCharSetFFFF-H"/>
          <w:kern w:val="0"/>
          <w:szCs w:val="21"/>
        </w:rPr>
        <w:t>0</w:t>
      </w:r>
      <w:r>
        <w:rPr>
          <w:rFonts w:ascii="宋体" w:hAnsi="宋体" w:cs="TTB6D82400tCID-WinCharSetFFFF-H"/>
          <w:kern w:val="0"/>
          <w:szCs w:val="21"/>
        </w:rPr>
        <w:t xml:space="preserve"> </w:t>
      </w:r>
      <w:r>
        <w:rPr>
          <w:rFonts w:hint="eastAsia" w:ascii="宋体" w:hAnsi="宋体" w:cs="TT71D56BE6tCID-WinCharSetFFFF-H"/>
          <w:kern w:val="0"/>
          <w:szCs w:val="21"/>
        </w:rPr>
        <w:t>的上方</w:t>
      </w:r>
      <w:r>
        <w:rPr>
          <w:i/>
          <w:kern w:val="0"/>
          <w:szCs w:val="21"/>
        </w:rPr>
        <w:t>h</w:t>
      </w:r>
      <w:r>
        <w:rPr>
          <w:rFonts w:ascii="宋体" w:hAnsi="宋体" w:cs="TT3D2B7B50tCID-WinCharSetFFFF-H"/>
          <w:kern w:val="0"/>
          <w:szCs w:val="21"/>
        </w:rPr>
        <w:t xml:space="preserve"> </w:t>
      </w:r>
      <w:r>
        <w:rPr>
          <w:rFonts w:hint="eastAsia" w:ascii="宋体" w:hAnsi="宋体" w:cs="TT71D56BE6tCID-WinCharSetFFFF-H"/>
          <w:kern w:val="0"/>
          <w:szCs w:val="21"/>
        </w:rPr>
        <w:t>处由静止自由下落</w:t>
      </w:r>
      <w:r>
        <w:rPr>
          <w:rFonts w:hint="eastAsia" w:ascii="宋体" w:hAnsi="宋体" w:cs="TTB6D82400tCID-WinCharSetFFFF-H"/>
          <w:kern w:val="0"/>
          <w:szCs w:val="21"/>
        </w:rPr>
        <w:t>，</w:t>
      </w:r>
      <w:r>
        <w:rPr>
          <w:rFonts w:hint="eastAsia" w:ascii="宋体" w:hAnsi="宋体" w:cs="TT71D56BE6tCID-WinCharSetFFFF-H"/>
          <w:kern w:val="0"/>
          <w:szCs w:val="21"/>
        </w:rPr>
        <w:t>如图所示</w:t>
      </w:r>
      <w:r>
        <w:rPr>
          <w:rFonts w:hint="eastAsia" w:ascii="宋体" w:hAnsi="宋体" w:cs="TTB6D82400tCID-WinCharSetFFFF-H"/>
          <w:kern w:val="0"/>
          <w:szCs w:val="21"/>
        </w:rPr>
        <w:t>．</w:t>
      </w:r>
      <w:r>
        <w:rPr>
          <w:rFonts w:hint="eastAsia" w:ascii="宋体" w:hAnsi="宋体" w:cs="TT71D56BE6tCID-WinCharSetFFFF-H"/>
          <w:kern w:val="0"/>
          <w:szCs w:val="21"/>
        </w:rPr>
        <w:t>磁场的分布为</w:t>
      </w:r>
      <w:r>
        <w:rPr>
          <w:rFonts w:hint="eastAsia" w:ascii="宋体" w:hAnsi="宋体" w:cs="TTB6D82400tCID-WinCharSetFFFF-H"/>
          <w:kern w:val="0"/>
          <w:szCs w:val="21"/>
        </w:rPr>
        <w:t>：</w:t>
      </w:r>
      <w:r>
        <w:rPr>
          <w:rFonts w:hint="eastAsia" w:ascii="宋体" w:hAnsi="宋体" w:cs="TT71D56BE6tCID-WinCharSetFFFF-H"/>
          <w:kern w:val="0"/>
          <w:szCs w:val="21"/>
        </w:rPr>
        <w:t>在</w:t>
      </w:r>
      <w:r>
        <w:rPr>
          <w:i/>
          <w:kern w:val="0"/>
          <w:szCs w:val="21"/>
        </w:rPr>
        <w:t>y</w:t>
      </w:r>
      <w:r>
        <w:rPr>
          <w:rFonts w:ascii="宋体" w:hAnsi="宋体" w:cs="TT3D2B7B50tCID-WinCharSetFFFF-H"/>
          <w:kern w:val="0"/>
          <w:szCs w:val="21"/>
        </w:rPr>
        <w:t xml:space="preserve"> </w:t>
      </w:r>
      <w:r>
        <w:rPr>
          <w:rFonts w:hint="eastAsia" w:ascii="宋体" w:hAnsi="宋体" w:cs="TTB6D82400tCID-WinCharSetFFFF-H"/>
          <w:kern w:val="0"/>
          <w:szCs w:val="21"/>
        </w:rPr>
        <w:t>＝</w:t>
      </w:r>
      <w:r>
        <w:rPr>
          <w:rFonts w:ascii="宋体" w:cs="TTB6D82400tCID-WinCharSetFFFF-H"/>
          <w:kern w:val="0"/>
          <w:szCs w:val="21"/>
        </w:rPr>
        <w:t>0</w:t>
      </w:r>
      <w:r>
        <w:rPr>
          <w:rFonts w:ascii="宋体" w:hAnsi="宋体" w:cs="TTB6D82400tCID-WinCharSetFFFF-H"/>
          <w:kern w:val="0"/>
          <w:szCs w:val="21"/>
        </w:rPr>
        <w:t xml:space="preserve"> </w:t>
      </w:r>
      <w:r>
        <w:rPr>
          <w:rFonts w:hint="eastAsia" w:ascii="宋体" w:hAnsi="宋体" w:cs="TT71D56BE6tCID-WinCharSetFFFF-H"/>
          <w:kern w:val="0"/>
          <w:szCs w:val="21"/>
        </w:rPr>
        <w:t>的水平面上方没有磁场</w:t>
      </w:r>
      <w:r>
        <w:rPr>
          <w:rFonts w:hint="eastAsia" w:ascii="宋体" w:hAnsi="宋体" w:cs="TTB6D82400tCID-WinCharSetFFFF-H"/>
          <w:kern w:val="0"/>
          <w:szCs w:val="21"/>
        </w:rPr>
        <w:t>；</w:t>
      </w:r>
      <w:r>
        <w:rPr>
          <w:rFonts w:hint="eastAsia" w:ascii="宋体" w:hAnsi="宋体" w:cs="TT71D56BE6tCID-WinCharSetFFFF-H"/>
          <w:kern w:val="0"/>
          <w:szCs w:val="21"/>
        </w:rPr>
        <w:t>在</w:t>
      </w:r>
      <w:r>
        <w:rPr>
          <w:i/>
          <w:kern w:val="0"/>
          <w:szCs w:val="21"/>
        </w:rPr>
        <w:t>y</w:t>
      </w:r>
      <w:r>
        <w:rPr>
          <w:rFonts w:ascii="宋体" w:hAnsi="宋体" w:cs="TT3D2B7B50tCID-WinCharSetFFFF-H"/>
          <w:kern w:val="0"/>
          <w:szCs w:val="21"/>
        </w:rPr>
        <w:t xml:space="preserve"> </w:t>
      </w:r>
      <w:r>
        <w:rPr>
          <w:rFonts w:hint="eastAsia" w:ascii="宋体" w:hAnsi="宋体" w:cs="TTB6D82400tCID-WinCharSetFFFF-H"/>
          <w:kern w:val="0"/>
          <w:szCs w:val="21"/>
        </w:rPr>
        <w:t>＝</w:t>
      </w:r>
      <w:r>
        <w:rPr>
          <w:rFonts w:ascii="宋体" w:cs="TTB6D82400tCID-WinCharSetFFFF-H"/>
          <w:kern w:val="0"/>
          <w:szCs w:val="21"/>
        </w:rPr>
        <w:t>0</w:t>
      </w:r>
      <w:r>
        <w:rPr>
          <w:rFonts w:ascii="宋体" w:hAnsi="宋体" w:cs="TTB6D82400tCID-WinCharSetFFFF-H"/>
          <w:kern w:val="0"/>
          <w:szCs w:val="21"/>
        </w:rPr>
        <w:t xml:space="preserve"> </w:t>
      </w:r>
      <w:r>
        <w:rPr>
          <w:rFonts w:hint="eastAsia" w:ascii="宋体" w:hAnsi="宋体" w:cs="TT71D56BE6tCID-WinCharSetFFFF-H"/>
          <w:kern w:val="0"/>
          <w:szCs w:val="21"/>
        </w:rPr>
        <w:t>的水平面下方有磁感强度为</w:t>
      </w:r>
      <w:r>
        <w:rPr>
          <w:i/>
          <w:kern w:val="0"/>
          <w:szCs w:val="21"/>
        </w:rPr>
        <w:t>B</w:t>
      </w:r>
      <w:r>
        <w:rPr>
          <w:rFonts w:ascii="宋体" w:hAnsi="宋体" w:cs="TT1E5C90AEtCID-WinCharSetFFFF-H"/>
          <w:kern w:val="0"/>
          <w:szCs w:val="21"/>
        </w:rPr>
        <w:t xml:space="preserve"> </w:t>
      </w:r>
      <w:r>
        <w:rPr>
          <w:rFonts w:hint="eastAsia" w:ascii="宋体" w:hAnsi="宋体" w:cs="TT71D56BE6tCID-WinCharSetFFFF-H"/>
          <w:kern w:val="0"/>
          <w:szCs w:val="21"/>
        </w:rPr>
        <w:t>的均匀磁场</w:t>
      </w:r>
      <w:r>
        <w:rPr>
          <w:rFonts w:hint="eastAsia" w:ascii="宋体" w:hAnsi="宋体" w:cs="TTB6D82400tCID-WinCharSetFFFF-H"/>
          <w:kern w:val="0"/>
          <w:szCs w:val="21"/>
        </w:rPr>
        <w:t>，</w:t>
      </w:r>
      <w:r>
        <w:rPr>
          <w:i/>
          <w:kern w:val="0"/>
          <w:szCs w:val="21"/>
        </w:rPr>
        <w:t>B</w:t>
      </w:r>
      <w:r>
        <w:rPr>
          <w:rFonts w:ascii="宋体" w:hAnsi="宋体" w:cs="TT1E5C90AEtCID-WinCharSetFFFF-H"/>
          <w:kern w:val="0"/>
          <w:szCs w:val="21"/>
        </w:rPr>
        <w:t xml:space="preserve"> </w:t>
      </w:r>
      <w:r>
        <w:rPr>
          <w:rFonts w:hint="eastAsia" w:ascii="宋体" w:hAnsi="宋体" w:cs="TT71D56BE6tCID-WinCharSetFFFF-H"/>
          <w:kern w:val="0"/>
          <w:szCs w:val="21"/>
        </w:rPr>
        <w:t>的方向垂直纸面向里</w:t>
      </w:r>
      <w:r>
        <w:rPr>
          <w:rFonts w:hint="eastAsia" w:ascii="宋体" w:hAnsi="宋体" w:cs="TTB6D82400tCID-WinCharSetFFFF-H"/>
          <w:kern w:val="0"/>
          <w:szCs w:val="21"/>
        </w:rPr>
        <w:t>．</w:t>
      </w:r>
      <w:r>
        <w:rPr>
          <w:rFonts w:hint="eastAsia" w:ascii="宋体" w:hAnsi="宋体" w:cs="TT71D56BE6tCID-WinCharSetFFFF-H"/>
          <w:kern w:val="0"/>
          <w:szCs w:val="21"/>
        </w:rPr>
        <w:t>已知框架在时刻</w:t>
      </w:r>
      <w:r>
        <w:rPr>
          <w:i/>
          <w:kern w:val="0"/>
          <w:szCs w:val="21"/>
        </w:rPr>
        <w:t>t</w:t>
      </w:r>
      <w:r>
        <w:rPr>
          <w:kern w:val="0"/>
          <w:szCs w:val="21"/>
          <w:vertAlign w:val="subscript"/>
        </w:rPr>
        <w:t>1</w:t>
      </w:r>
      <w:r>
        <w:rPr>
          <w:rFonts w:ascii="宋体" w:hAnsi="宋体" w:cs="TTB6D82400tCID-WinCharSetFFFF-H"/>
          <w:kern w:val="0"/>
          <w:szCs w:val="21"/>
        </w:rPr>
        <w:t xml:space="preserve"> </w:t>
      </w:r>
      <w:r>
        <w:rPr>
          <w:rFonts w:hint="eastAsia" w:ascii="宋体" w:hAnsi="宋体" w:cs="TT71D56BE6tCID-WinCharSetFFFF-H"/>
          <w:kern w:val="0"/>
          <w:szCs w:val="21"/>
        </w:rPr>
        <w:t>和</w:t>
      </w:r>
      <w:r>
        <w:rPr>
          <w:i/>
          <w:kern w:val="0"/>
          <w:szCs w:val="21"/>
        </w:rPr>
        <w:t>t</w:t>
      </w:r>
      <w:r>
        <w:rPr>
          <w:kern w:val="0"/>
          <w:szCs w:val="21"/>
          <w:vertAlign w:val="subscript"/>
        </w:rPr>
        <w:t>2</w:t>
      </w:r>
      <w:r>
        <w:rPr>
          <w:rFonts w:ascii="宋体" w:hAnsi="宋体" w:cs="TTB6D82400tCID-WinCharSetFFFF-H"/>
          <w:kern w:val="0"/>
          <w:szCs w:val="21"/>
        </w:rPr>
        <w:t xml:space="preserve"> </w:t>
      </w:r>
      <w:r>
        <w:rPr>
          <w:rFonts w:hint="eastAsia" w:ascii="宋体" w:hAnsi="宋体" w:cs="TT71D56BE6tCID-WinCharSetFFFF-H"/>
          <w:kern w:val="0"/>
          <w:szCs w:val="21"/>
        </w:rPr>
        <w:t>的位置如图中所示</w:t>
      </w:r>
      <w:r>
        <w:rPr>
          <w:rFonts w:hint="eastAsia" w:ascii="宋体" w:hAnsi="宋体" w:cs="TTB6D82400tCID-WinCharSetFFFF-H"/>
          <w:kern w:val="0"/>
          <w:szCs w:val="21"/>
        </w:rPr>
        <w:t>．</w:t>
      </w:r>
      <w:r>
        <w:rPr>
          <w:rFonts w:hint="eastAsia" w:ascii="宋体" w:hAnsi="宋体" w:cs="TT71D56BE6tCID-WinCharSetFFFF-H"/>
          <w:kern w:val="0"/>
          <w:szCs w:val="21"/>
        </w:rPr>
        <w:t>求在下述时间内</w:t>
      </w:r>
      <w:r>
        <w:rPr>
          <w:rFonts w:hint="eastAsia" w:ascii="宋体" w:hAnsi="宋体" w:cs="TTB6D82400tCID-WinCharSetFFFF-H"/>
          <w:kern w:val="0"/>
          <w:szCs w:val="21"/>
        </w:rPr>
        <w:t>，</w:t>
      </w:r>
      <w:r>
        <w:rPr>
          <w:rFonts w:hint="eastAsia" w:ascii="宋体" w:hAnsi="宋体" w:cs="TT71D56BE6tCID-WinCharSetFFFF-H"/>
          <w:kern w:val="0"/>
          <w:szCs w:val="21"/>
        </w:rPr>
        <w:t>框架的速度与时间的关系</w:t>
      </w:r>
      <w:r>
        <w:rPr>
          <w:rFonts w:hint="eastAsia" w:ascii="宋体" w:hAnsi="宋体" w:cs="TTB6D82400tCID-WinCharSetFFFF-H"/>
          <w:kern w:val="0"/>
          <w:szCs w:val="21"/>
        </w:rPr>
        <w:t>：（</w:t>
      </w:r>
      <w:r>
        <w:rPr>
          <w:rFonts w:ascii="宋体" w:hAnsi="宋体" w:cs="TTB6D82400tCID-WinCharSetFFFF-H"/>
          <w:kern w:val="0"/>
          <w:szCs w:val="21"/>
        </w:rPr>
        <w:t>1</w:t>
      </w:r>
      <w:r>
        <w:rPr>
          <w:rFonts w:hint="eastAsia" w:ascii="宋体" w:hAnsi="宋体" w:cs="TTB6D82400tCID-WinCharSetFFFF-H"/>
          <w:kern w:val="0"/>
          <w:szCs w:val="21"/>
        </w:rPr>
        <w:t>）</w:t>
      </w:r>
      <w:r>
        <w:rPr>
          <w:rFonts w:ascii="宋体" w:hAnsi="宋体" w:cs="TTB6D82400tCID-WinCharSetFFFF-H"/>
          <w:kern w:val="0"/>
          <w:szCs w:val="21"/>
        </w:rPr>
        <w:t xml:space="preserve"> </w:t>
      </w:r>
      <w:r>
        <w:rPr>
          <w:i/>
          <w:kern w:val="0"/>
          <w:szCs w:val="21"/>
        </w:rPr>
        <w:t>t</w:t>
      </w:r>
      <w:r>
        <w:rPr>
          <w:kern w:val="0"/>
          <w:szCs w:val="21"/>
          <w:vertAlign w:val="subscript"/>
        </w:rPr>
        <w:t>1</w:t>
      </w:r>
      <w:r>
        <w:rPr>
          <w:rFonts w:ascii="宋体" w:hAnsi="宋体" w:cs="TTB6D82400tCID-WinCharSetFFFF-H"/>
          <w:kern w:val="0"/>
          <w:szCs w:val="21"/>
        </w:rPr>
        <w:t xml:space="preserve"> </w:t>
      </w:r>
      <w:r>
        <w:rPr>
          <w:rFonts w:hint="eastAsia" w:ascii="宋体" w:hAnsi="宋体" w:cs="TTB6D82400tCID-WinCharSetFFFF-H"/>
          <w:kern w:val="0"/>
          <w:szCs w:val="21"/>
        </w:rPr>
        <w:t>≥</w:t>
      </w:r>
      <w:r>
        <w:rPr>
          <w:i/>
          <w:kern w:val="0"/>
          <w:szCs w:val="21"/>
        </w:rPr>
        <w:t>t</w:t>
      </w:r>
      <w:r>
        <w:rPr>
          <w:rFonts w:ascii="宋体" w:hAnsi="宋体" w:cs="TT3D2B7B50tCID-WinCharSetFFFF-H"/>
          <w:kern w:val="0"/>
          <w:szCs w:val="21"/>
        </w:rPr>
        <w:t xml:space="preserve"> </w:t>
      </w:r>
      <w:r>
        <w:rPr>
          <w:rFonts w:hint="eastAsia" w:ascii="宋体" w:hAnsi="宋体" w:cs="TTB6D82400tCID-WinCharSetFFFF-H"/>
          <w:kern w:val="0"/>
          <w:szCs w:val="21"/>
        </w:rPr>
        <w:t>＞</w:t>
      </w:r>
      <w:r>
        <w:rPr>
          <w:rFonts w:ascii="宋体" w:cs="TTB6D82400tCID-WinCharSetFFFF-H"/>
          <w:kern w:val="0"/>
          <w:szCs w:val="21"/>
        </w:rPr>
        <w:t>0</w:t>
      </w:r>
      <w:r>
        <w:rPr>
          <w:rFonts w:hint="eastAsia" w:ascii="宋体" w:hAnsi="宋体" w:cs="TTB6D82400tCID-WinCharSetFFFF-H"/>
          <w:kern w:val="0"/>
          <w:szCs w:val="21"/>
        </w:rPr>
        <w:t>，</w:t>
      </w:r>
      <w:r>
        <w:rPr>
          <w:rFonts w:hint="eastAsia" w:ascii="宋体" w:hAnsi="宋体" w:cs="TT71D56BE6tCID-WinCharSetFFFF-H"/>
          <w:kern w:val="0"/>
          <w:szCs w:val="21"/>
        </w:rPr>
        <w:t>即框架进入磁场前</w:t>
      </w:r>
      <w:r>
        <w:rPr>
          <w:rFonts w:hint="eastAsia" w:ascii="宋体" w:hAnsi="宋体" w:cs="TTB6D82400tCID-WinCharSetFFFF-H"/>
          <w:kern w:val="0"/>
          <w:szCs w:val="21"/>
        </w:rPr>
        <w:t>；（</w:t>
      </w:r>
      <w:r>
        <w:rPr>
          <w:rFonts w:ascii="宋体" w:hAnsi="宋体" w:cs="TTB6D82400tCID-WinCharSetFFFF-H"/>
          <w:kern w:val="0"/>
          <w:szCs w:val="21"/>
        </w:rPr>
        <w:t>2</w:t>
      </w:r>
      <w:r>
        <w:rPr>
          <w:rFonts w:hint="eastAsia" w:ascii="宋体" w:hAnsi="宋体" w:cs="TTB6D82400tCID-WinCharSetFFFF-H"/>
          <w:kern w:val="0"/>
          <w:szCs w:val="21"/>
        </w:rPr>
        <w:t>）</w:t>
      </w:r>
      <w:r>
        <w:rPr>
          <w:rFonts w:ascii="宋体" w:hAnsi="宋体" w:cs="TTB6D82400tCID-WinCharSetFFFF-H"/>
          <w:kern w:val="0"/>
          <w:szCs w:val="21"/>
        </w:rPr>
        <w:t xml:space="preserve"> </w:t>
      </w:r>
      <w:r>
        <w:rPr>
          <w:i/>
          <w:kern w:val="0"/>
          <w:szCs w:val="21"/>
        </w:rPr>
        <w:t>t</w:t>
      </w:r>
      <w:r>
        <w:rPr>
          <w:kern w:val="0"/>
          <w:szCs w:val="21"/>
          <w:vertAlign w:val="subscript"/>
        </w:rPr>
        <w:t>2</w:t>
      </w:r>
      <w:r>
        <w:rPr>
          <w:rFonts w:ascii="宋体" w:hAnsi="宋体" w:cs="TTB6D82400tCID-WinCharSetFFFF-H"/>
          <w:kern w:val="0"/>
          <w:szCs w:val="21"/>
        </w:rPr>
        <w:t xml:space="preserve"> </w:t>
      </w:r>
      <w:r>
        <w:rPr>
          <w:rFonts w:hint="eastAsia" w:ascii="宋体" w:hAnsi="宋体" w:cs="TTB6D82400tCID-WinCharSetFFFF-H"/>
          <w:kern w:val="0"/>
          <w:szCs w:val="21"/>
        </w:rPr>
        <w:t>≥</w:t>
      </w:r>
      <w:r>
        <w:rPr>
          <w:i/>
          <w:kern w:val="0"/>
          <w:szCs w:val="21"/>
        </w:rPr>
        <w:t>t</w:t>
      </w:r>
      <w:r>
        <w:rPr>
          <w:rFonts w:hint="eastAsia" w:ascii="宋体" w:hAnsi="宋体" w:cs="TTB6D82400tCID-WinCharSetFFFF-H"/>
          <w:kern w:val="0"/>
          <w:szCs w:val="21"/>
        </w:rPr>
        <w:t>≥</w:t>
      </w:r>
      <w:r>
        <w:rPr>
          <w:i/>
          <w:kern w:val="0"/>
          <w:szCs w:val="21"/>
        </w:rPr>
        <w:t>t</w:t>
      </w:r>
      <w:r>
        <w:rPr>
          <w:kern w:val="0"/>
          <w:szCs w:val="21"/>
          <w:vertAlign w:val="subscript"/>
        </w:rPr>
        <w:t>1</w:t>
      </w:r>
      <w:r>
        <w:rPr>
          <w:rFonts w:ascii="宋体" w:hAnsi="宋体" w:cs="TTB6D82400tCID-WinCharSetFFFF-H"/>
          <w:kern w:val="0"/>
          <w:szCs w:val="21"/>
        </w:rPr>
        <w:t xml:space="preserve"> </w:t>
      </w:r>
      <w:r>
        <w:rPr>
          <w:rFonts w:hint="eastAsia" w:ascii="宋体" w:hAnsi="宋体" w:cs="TTB6D82400tCID-WinCharSetFFFF-H"/>
          <w:kern w:val="0"/>
          <w:szCs w:val="21"/>
        </w:rPr>
        <w:t>，</w:t>
      </w:r>
      <w:r>
        <w:rPr>
          <w:rFonts w:hint="eastAsia" w:ascii="宋体" w:hAnsi="宋体" w:cs="TT71D56BE6tCID-WinCharSetFFFF-H"/>
          <w:kern w:val="0"/>
          <w:szCs w:val="21"/>
        </w:rPr>
        <w:t>即框架进入磁场</w:t>
      </w:r>
      <w:r>
        <w:rPr>
          <w:rFonts w:hint="eastAsia" w:ascii="宋体" w:hAnsi="宋体" w:cs="TTB6D82400tCID-WinCharSetFFFF-H"/>
          <w:kern w:val="0"/>
          <w:szCs w:val="21"/>
        </w:rPr>
        <w:t>，</w:t>
      </w:r>
      <w:r>
        <w:rPr>
          <w:rFonts w:ascii="宋体" w:hAnsi="宋体" w:cs="TTB6D82400tCID-WinCharSetFFFF-H"/>
          <w:kern w:val="0"/>
          <w:szCs w:val="21"/>
        </w:rPr>
        <w:t xml:space="preserve"> </w:t>
      </w:r>
      <w:r>
        <w:rPr>
          <w:rFonts w:hint="eastAsia" w:ascii="宋体" w:hAnsi="宋体" w:cs="TT71D56BE6tCID-WinCharSetFFFF-H"/>
          <w:kern w:val="0"/>
          <w:szCs w:val="21"/>
        </w:rPr>
        <w:t>但尚未全部进入磁场</w:t>
      </w:r>
      <w:r>
        <w:rPr>
          <w:rFonts w:hint="eastAsia" w:ascii="宋体" w:hAnsi="宋体" w:cs="TTB6D82400tCID-WinCharSetFFFF-H"/>
          <w:kern w:val="0"/>
          <w:szCs w:val="21"/>
        </w:rPr>
        <w:t>；（</w:t>
      </w:r>
      <w:r>
        <w:rPr>
          <w:rFonts w:ascii="宋体" w:hAnsi="宋体" w:cs="TTB6D82400tCID-WinCharSetFFFF-H"/>
          <w:kern w:val="0"/>
          <w:szCs w:val="21"/>
        </w:rPr>
        <w:t>3</w:t>
      </w:r>
      <w:r>
        <w:rPr>
          <w:rFonts w:hint="eastAsia" w:ascii="宋体" w:hAnsi="宋体" w:cs="TTB6D82400tCID-WinCharSetFFFF-H"/>
          <w:kern w:val="0"/>
          <w:szCs w:val="21"/>
        </w:rPr>
        <w:t>）</w:t>
      </w:r>
      <w:r>
        <w:rPr>
          <w:i/>
          <w:kern w:val="0"/>
          <w:szCs w:val="21"/>
        </w:rPr>
        <w:t>t</w:t>
      </w:r>
      <w:r>
        <w:rPr>
          <w:rFonts w:ascii="宋体" w:hAnsi="宋体" w:cs="TT3D2B7B50tCID-WinCharSetFFFF-H"/>
          <w:kern w:val="0"/>
          <w:szCs w:val="21"/>
        </w:rPr>
        <w:t xml:space="preserve"> </w:t>
      </w:r>
      <w:r>
        <w:rPr>
          <w:rFonts w:hint="eastAsia" w:ascii="宋体" w:hAnsi="宋体" w:cs="TTB6D82400tCID-WinCharSetFFFF-H"/>
          <w:kern w:val="0"/>
          <w:szCs w:val="21"/>
        </w:rPr>
        <w:t>＞</w:t>
      </w:r>
      <w:r>
        <w:rPr>
          <w:i/>
          <w:kern w:val="0"/>
          <w:szCs w:val="21"/>
        </w:rPr>
        <w:t>t</w:t>
      </w:r>
      <w:r>
        <w:rPr>
          <w:kern w:val="0"/>
          <w:szCs w:val="21"/>
          <w:vertAlign w:val="subscript"/>
        </w:rPr>
        <w:t>2</w:t>
      </w:r>
      <w:r>
        <w:rPr>
          <w:rFonts w:ascii="宋体" w:hAnsi="宋体" w:cs="TTB6D82400tCID-WinCharSetFFFF-H"/>
          <w:kern w:val="0"/>
          <w:szCs w:val="21"/>
        </w:rPr>
        <w:t xml:space="preserve"> </w:t>
      </w:r>
      <w:r>
        <w:rPr>
          <w:rFonts w:hint="eastAsia" w:ascii="宋体" w:hAnsi="宋体" w:cs="TTB6D82400tCID-WinCharSetFFFF-H"/>
          <w:kern w:val="0"/>
          <w:szCs w:val="21"/>
        </w:rPr>
        <w:t>，</w:t>
      </w:r>
      <w:r>
        <w:rPr>
          <w:rFonts w:hint="eastAsia" w:ascii="宋体" w:hAnsi="宋体" w:cs="TT71D56BE6tCID-WinCharSetFFFF-H"/>
          <w:kern w:val="0"/>
          <w:szCs w:val="21"/>
        </w:rPr>
        <w:t>即框架全部进入磁场后</w:t>
      </w:r>
      <w:r>
        <w:rPr>
          <w:rFonts w:hint="eastAsia" w:ascii="宋体" w:hAnsi="宋体" w:cs="TTB6D82400tCID-WinCharSetFFFF-H"/>
          <w:kern w:val="0"/>
          <w:szCs w:val="21"/>
        </w:rPr>
        <w:t>。</w:t>
      </w:r>
    </w:p>
    <w:p>
      <w:pPr>
        <w:pStyle w:val="4"/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cs="TTB6D82400tCID-WinCharSetFFFF-H"/>
          <w:kern w:val="0"/>
          <w:szCs w:val="21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3995420</wp:posOffset>
            </wp:positionH>
            <wp:positionV relativeFrom="paragraph">
              <wp:posOffset>40005</wp:posOffset>
            </wp:positionV>
            <wp:extent cx="1587500" cy="2085975"/>
            <wp:effectExtent l="0" t="0" r="12700" b="9525"/>
            <wp:wrapSquare wrapText="bothSides"/>
            <wp:docPr id="3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4"/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cs="TTB6D82400tCID-WinCharSetFFFF-H"/>
          <w:kern w:val="0"/>
          <w:szCs w:val="21"/>
        </w:rPr>
      </w:pPr>
    </w:p>
    <w:p>
      <w:pPr>
        <w:pStyle w:val="4"/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cs="TTB6D82400tCID-WinCharSetFFFF-H"/>
          <w:kern w:val="0"/>
          <w:szCs w:val="21"/>
        </w:rPr>
      </w:pPr>
    </w:p>
    <w:p>
      <w:pPr>
        <w:pStyle w:val="4"/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cs="TTB6D82400tCID-WinCharSetFFFF-H"/>
          <w:kern w:val="0"/>
          <w:szCs w:val="21"/>
        </w:rPr>
      </w:pPr>
    </w:p>
    <w:p>
      <w:pPr>
        <w:pStyle w:val="4"/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cs="TTB6D82400tCID-WinCharSetFFFF-H"/>
          <w:kern w:val="0"/>
          <w:szCs w:val="21"/>
        </w:rPr>
      </w:pPr>
    </w:p>
    <w:p>
      <w:pPr>
        <w:pStyle w:val="4"/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cs="TTB6D82400tCID-WinCharSetFFFF-H"/>
          <w:kern w:val="0"/>
          <w:szCs w:val="21"/>
        </w:rPr>
      </w:pPr>
    </w:p>
    <w:p>
      <w:pPr>
        <w:pStyle w:val="4"/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cs="TTB6D82400tCID-WinCharSetFFFF-H"/>
          <w:kern w:val="0"/>
          <w:szCs w:val="21"/>
        </w:rPr>
      </w:pPr>
    </w:p>
    <w:p>
      <w:pPr>
        <w:pStyle w:val="4"/>
        <w:autoSpaceDE w:val="0"/>
        <w:autoSpaceDN w:val="0"/>
        <w:adjustRightInd w:val="0"/>
        <w:spacing w:line="360" w:lineRule="auto"/>
        <w:jc w:val="left"/>
        <w:rPr>
          <w:rFonts w:ascii="宋体" w:cs="TTB6D82400tCID-WinCharSetFFFF-H"/>
          <w:kern w:val="0"/>
          <w:szCs w:val="21"/>
        </w:rPr>
      </w:pPr>
    </w:p>
    <w:p>
      <w:pPr>
        <w:pStyle w:val="4"/>
        <w:autoSpaceDE w:val="0"/>
        <w:autoSpaceDN w:val="0"/>
        <w:adjustRightInd w:val="0"/>
        <w:spacing w:line="360" w:lineRule="auto"/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宋体" w:hAnsi="宋体"/>
        </w:rPr>
        <w:t>9.11</w:t>
      </w:r>
      <w:r>
        <w:rPr>
          <w:rFonts w:hint="eastAsia"/>
        </w:rPr>
        <w:t xml:space="preserve">  </w:t>
      </w:r>
      <w:r>
        <w:rPr>
          <w:rFonts w:hint="eastAsia" w:ascii="宋体" w:hAnsi="宋体"/>
          <w:szCs w:val="21"/>
        </w:rPr>
        <w:t>中子星表面的磁场估计为</w:t>
      </w:r>
      <w:r>
        <w:rPr>
          <w:rFonts w:hint="eastAsia"/>
          <w:position w:val="-6"/>
        </w:rPr>
        <w:object>
          <v:shape id="_x0000_i1052" o:spt="75" type="#_x0000_t75" style="height:16pt;width:27pt;" o:ole="t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3" ShapeID="_x0000_i1052" DrawAspect="Content" ObjectID="_1468075752" r:id="rId65">
            <o:LockedField>false</o:LockedField>
          </o:OLEObject>
        </w:object>
      </w:r>
      <w:r>
        <w:rPr>
          <w:rFonts w:hint="eastAsia" w:ascii="宋体" w:hAnsi="宋体"/>
          <w:szCs w:val="21"/>
        </w:rPr>
        <w:t>，该处磁场的能量密度为多大？</w:t>
      </w:r>
    </w:p>
    <w:p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ascii="黑体" w:hAnsi="黑体" w:eastAsia="黑体"/>
          <w:sz w:val="24"/>
          <w:szCs w:val="24"/>
        </w:rPr>
      </w:pPr>
    </w:p>
    <w:p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黑体" w:hAnsi="黑体" w:eastAsia="黑体"/>
          <w:sz w:val="24"/>
          <w:szCs w:val="24"/>
        </w:rPr>
      </w:pPr>
    </w:p>
    <w:p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黑体" w:hAnsi="黑体" w:eastAsia="黑体"/>
          <w:sz w:val="24"/>
          <w:szCs w:val="24"/>
        </w:rPr>
      </w:pPr>
    </w:p>
    <w:p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黑体" w:hAnsi="黑体" w:eastAsia="黑体"/>
          <w:sz w:val="24"/>
          <w:szCs w:val="24"/>
        </w:rPr>
      </w:pPr>
    </w:p>
    <w:p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黑体" w:hAnsi="黑体" w:eastAsia="黑体"/>
          <w:sz w:val="24"/>
          <w:szCs w:val="24"/>
        </w:rPr>
      </w:pPr>
    </w:p>
    <w:p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黑体" w:hAnsi="黑体" w:eastAsia="黑体"/>
          <w:sz w:val="24"/>
          <w:szCs w:val="24"/>
        </w:rPr>
      </w:pPr>
    </w:p>
    <w:p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黑体" w:hAnsi="黑体" w:eastAsia="黑体"/>
          <w:sz w:val="24"/>
          <w:szCs w:val="24"/>
        </w:rPr>
      </w:pPr>
    </w:p>
    <w:p>
      <w:pPr>
        <w:pStyle w:val="4"/>
        <w:autoSpaceDE w:val="0"/>
        <w:autoSpaceDN w:val="0"/>
        <w:adjustRightInd w:val="0"/>
        <w:spacing w:line="360" w:lineRule="auto"/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宋体" w:hAnsi="宋体"/>
        </w:rPr>
        <w:t>9.12</w:t>
      </w:r>
      <w:r>
        <w:rPr>
          <w:rFonts w:hint="eastAsia"/>
        </w:rPr>
        <w:t xml:space="preserve">  </w:t>
      </w:r>
      <w:r>
        <w:rPr>
          <w:rFonts w:hint="eastAsia" w:ascii="宋体" w:hAnsi="宋体" w:cs="TT71D56BE6tCID-WinCharSetFFFF-H"/>
          <w:kern w:val="0"/>
          <w:szCs w:val="21"/>
        </w:rPr>
        <w:t>未来可能会利用超导线圈中持续大电流建立的磁场来储存能量</w:t>
      </w:r>
      <w:r>
        <w:rPr>
          <w:rFonts w:hint="eastAsia" w:ascii="宋体" w:hAnsi="宋体" w:cs="TTB6D82400tCID-WinCharSetFFFF-H"/>
          <w:kern w:val="0"/>
          <w:szCs w:val="21"/>
        </w:rPr>
        <w:t>．</w:t>
      </w:r>
      <w:r>
        <w:rPr>
          <w:rFonts w:hint="eastAsia" w:ascii="宋体" w:hAnsi="宋体" w:cs="TT71D56BE6tCID-WinCharSetFFFF-H"/>
          <w:kern w:val="0"/>
          <w:szCs w:val="21"/>
        </w:rPr>
        <w:t>要储存</w:t>
      </w:r>
      <w:r>
        <w:rPr>
          <w:rFonts w:ascii="宋体" w:hAnsi="宋体" w:cs="TTB6D82400tCID-WinCharSetFFFF-H"/>
          <w:kern w:val="0"/>
          <w:szCs w:val="21"/>
        </w:rPr>
        <w:t xml:space="preserve">1 </w:t>
      </w:r>
      <w:r>
        <w:rPr>
          <w:rFonts w:hAnsi="宋体"/>
          <w:kern w:val="0"/>
          <w:szCs w:val="21"/>
        </w:rPr>
        <w:t>kW</w:t>
      </w:r>
      <w:r>
        <w:rPr>
          <w:kern w:val="0"/>
          <w:szCs w:val="21"/>
        </w:rPr>
        <w:t>·h</w:t>
      </w:r>
      <w:r>
        <w:rPr>
          <w:rFonts w:hint="eastAsia" w:ascii="宋体" w:hAnsi="宋体" w:cs="TT71D56BE6tCID-WinCharSetFFFF-H"/>
          <w:kern w:val="0"/>
          <w:szCs w:val="21"/>
        </w:rPr>
        <w:t>的能量</w:t>
      </w:r>
      <w:r>
        <w:rPr>
          <w:rFonts w:hint="eastAsia" w:ascii="宋体" w:hAnsi="宋体" w:cs="TTB6D82400tCID-WinCharSetFFFF-H"/>
          <w:kern w:val="0"/>
          <w:szCs w:val="21"/>
        </w:rPr>
        <w:t>，</w:t>
      </w:r>
      <w:r>
        <w:rPr>
          <w:rFonts w:hint="eastAsia" w:ascii="宋体" w:hAnsi="宋体" w:cs="TT71D56BE6tCID-WinCharSetFFFF-H"/>
          <w:kern w:val="0"/>
          <w:szCs w:val="21"/>
        </w:rPr>
        <w:t>利用</w:t>
      </w:r>
      <w:r>
        <w:rPr>
          <w:rFonts w:ascii="宋体" w:hAnsi="宋体" w:cs="TTB6D82400tCID-WinCharSetFFFF-H"/>
          <w:kern w:val="0"/>
          <w:szCs w:val="21"/>
        </w:rPr>
        <w:t>1</w:t>
      </w:r>
      <w:r>
        <w:rPr>
          <w:rFonts w:cs="TTB6D82400tCID-WinCharSetFFFF-H"/>
          <w:kern w:val="0"/>
          <w:szCs w:val="21"/>
        </w:rPr>
        <w:t>.</w:t>
      </w:r>
      <w:r>
        <w:rPr>
          <w:rFonts w:ascii="宋体" w:cs="TTB6D82400tCID-WinCharSetFFFF-H"/>
          <w:kern w:val="0"/>
          <w:szCs w:val="21"/>
        </w:rPr>
        <w:t>0</w:t>
      </w:r>
      <w:r>
        <w:rPr>
          <w:rFonts w:hint="eastAsia" w:ascii="宋体" w:hAnsi="宋体" w:cs="TT7F5F5B8tCID-WinCharSetFFFF-H"/>
          <w:kern w:val="0"/>
          <w:szCs w:val="21"/>
        </w:rPr>
        <w:t>Ｔ</w:t>
      </w:r>
      <w:r>
        <w:rPr>
          <w:rFonts w:hint="eastAsia" w:ascii="宋体" w:hAnsi="宋体" w:cs="TT71D56BE6tCID-WinCharSetFFFF-H"/>
          <w:kern w:val="0"/>
          <w:szCs w:val="21"/>
        </w:rPr>
        <w:t>的磁场</w:t>
      </w:r>
      <w:r>
        <w:rPr>
          <w:rFonts w:hint="eastAsia" w:ascii="宋体" w:hAnsi="宋体" w:cs="TTB6D82400tCID-WinCharSetFFFF-H"/>
          <w:kern w:val="0"/>
          <w:szCs w:val="21"/>
        </w:rPr>
        <w:t>，</w:t>
      </w:r>
      <w:r>
        <w:rPr>
          <w:rFonts w:hint="eastAsia" w:ascii="宋体" w:hAnsi="宋体" w:cs="TT71D56BE6tCID-WinCharSetFFFF-H"/>
          <w:kern w:val="0"/>
          <w:szCs w:val="21"/>
        </w:rPr>
        <w:t>需要多大体积的磁场</w:t>
      </w:r>
      <w:r>
        <w:rPr>
          <w:rFonts w:hint="eastAsia" w:ascii="宋体" w:hAnsi="宋体" w:cs="TTB6D82400tCID-WinCharSetFFFF-H"/>
          <w:kern w:val="0"/>
          <w:szCs w:val="21"/>
        </w:rPr>
        <w:t>？</w:t>
      </w:r>
      <w:r>
        <w:rPr>
          <w:rFonts w:ascii="宋体" w:hAnsi="宋体" w:cs="TTB6D82400tCID-WinCharSetFFFF-H"/>
          <w:kern w:val="0"/>
          <w:szCs w:val="21"/>
        </w:rPr>
        <w:t xml:space="preserve"> </w:t>
      </w:r>
      <w:r>
        <w:rPr>
          <w:rFonts w:hint="eastAsia" w:ascii="宋体" w:hAnsi="宋体" w:cs="TT71D56BE6tCID-WinCharSetFFFF-H"/>
          <w:kern w:val="0"/>
          <w:szCs w:val="21"/>
        </w:rPr>
        <w:t>若利用线圈中</w:t>
      </w:r>
      <w:r>
        <w:rPr>
          <w:rFonts w:cs="TTB6D82400tCID-WinCharSetFFFF-H"/>
          <w:kern w:val="0"/>
          <w:szCs w:val="21"/>
        </w:rPr>
        <w:t>5</w:t>
      </w:r>
      <w:r>
        <w:rPr>
          <w:rFonts w:ascii="宋体" w:cs="TTB6D82400tCID-WinCharSetFFFF-H"/>
          <w:kern w:val="0"/>
          <w:szCs w:val="21"/>
        </w:rPr>
        <w:t>00</w:t>
      </w:r>
      <w:r>
        <w:rPr>
          <w:rFonts w:cs="TT7F5F5B8tCID-WinCharSetFFFF-H"/>
          <w:kern w:val="0"/>
          <w:szCs w:val="21"/>
        </w:rPr>
        <w:t>A</w:t>
      </w:r>
      <w:r>
        <w:rPr>
          <w:rFonts w:ascii="宋体" w:hAnsi="宋体" w:cs="TT7F5F5B8tCID-WinCharSetFFFF-H"/>
          <w:kern w:val="0"/>
          <w:szCs w:val="21"/>
        </w:rPr>
        <w:t xml:space="preserve"> </w:t>
      </w:r>
      <w:r>
        <w:rPr>
          <w:rFonts w:hint="eastAsia" w:ascii="宋体" w:hAnsi="宋体" w:cs="TT71D56BE6tCID-WinCharSetFFFF-H"/>
          <w:kern w:val="0"/>
          <w:szCs w:val="21"/>
        </w:rPr>
        <w:t>的电流储存上述能量</w:t>
      </w:r>
      <w:r>
        <w:rPr>
          <w:rFonts w:hint="eastAsia" w:ascii="宋体" w:hAnsi="宋体" w:cs="TTB6D82400tCID-WinCharSetFFFF-H"/>
          <w:kern w:val="0"/>
          <w:szCs w:val="21"/>
        </w:rPr>
        <w:t>，</w:t>
      </w:r>
      <w:r>
        <w:rPr>
          <w:rFonts w:hint="eastAsia" w:ascii="宋体" w:hAnsi="宋体" w:cs="TT71D56BE6tCID-WinCharSetFFFF-H"/>
          <w:kern w:val="0"/>
          <w:szCs w:val="21"/>
        </w:rPr>
        <w:t>则该线圈的自感系数应该多大</w:t>
      </w:r>
      <w:r>
        <w:rPr>
          <w:rFonts w:hint="eastAsia" w:ascii="宋体" w:hAnsi="宋体" w:cs="TTB6D82400tCID-WinCharSetFFFF-H"/>
          <w:kern w:val="0"/>
          <w:szCs w:val="21"/>
        </w:rPr>
        <w:t>？</w:t>
      </w:r>
    </w:p>
    <w:p>
      <w:pPr>
        <w:pStyle w:val="4"/>
        <w:autoSpaceDE w:val="0"/>
        <w:autoSpaceDN w:val="0"/>
        <w:adjustRightInd w:val="0"/>
        <w:spacing w:line="360" w:lineRule="auto"/>
        <w:ind w:left="420" w:firstLine="0" w:firstLineChars="0"/>
        <w:jc w:val="left"/>
        <w:rPr>
          <w:rFonts w:ascii="黑体" w:hAnsi="黑体" w:eastAsia="黑体"/>
          <w:sz w:val="24"/>
          <w:szCs w:val="24"/>
        </w:rPr>
      </w:pPr>
    </w:p>
    <w:p>
      <w:pPr>
        <w:spacing w:line="360" w:lineRule="auto"/>
        <w:jc w:val="center"/>
        <w:rPr>
          <w:rFonts w:hint="eastAsia"/>
        </w:rPr>
      </w:pPr>
    </w:p>
    <w:p>
      <w:pPr>
        <w:spacing w:line="360" w:lineRule="auto"/>
        <w:jc w:val="center"/>
        <w:rPr>
          <w:rFonts w:hint="eastAsia"/>
        </w:rPr>
      </w:pPr>
    </w:p>
    <w:p>
      <w:pPr>
        <w:spacing w:line="360" w:lineRule="auto"/>
        <w:jc w:val="center"/>
        <w:rPr>
          <w:rFonts w:hint="eastAsia"/>
        </w:rPr>
      </w:pPr>
    </w:p>
    <w:p/>
    <w:p/>
    <w:p/>
    <w:p/>
    <w:p/>
    <w:p>
      <w:pPr>
        <w:spacing w:line="360" w:lineRule="auto"/>
        <w:jc w:val="center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>第</w:t>
      </w:r>
      <w:r>
        <w:rPr>
          <w:rFonts w:hint="eastAsia" w:eastAsia="黑体"/>
          <w:sz w:val="32"/>
          <w:szCs w:val="32"/>
        </w:rPr>
        <w:t>九</w:t>
      </w:r>
      <w:r>
        <w:rPr>
          <w:rFonts w:eastAsia="黑体"/>
          <w:sz w:val="32"/>
          <w:szCs w:val="32"/>
        </w:rPr>
        <w:t>章 电磁感应 电磁场</w:t>
      </w:r>
    </w:p>
    <w:p>
      <w:pPr>
        <w:spacing w:line="360" w:lineRule="auto"/>
        <w:rPr>
          <w:rFonts w:eastAsia="黑体"/>
          <w:sz w:val="24"/>
          <w:szCs w:val="24"/>
        </w:rPr>
      </w:pPr>
    </w:p>
    <w:p>
      <w:pPr>
        <w:spacing w:line="360" w:lineRule="auto"/>
        <w:rPr>
          <w:rFonts w:eastAsia="方正黑体简体"/>
          <w:color w:val="333333"/>
          <w:sz w:val="24"/>
          <w:szCs w:val="24"/>
          <w:shd w:val="clear" w:color="auto" w:fill="FFFFFF"/>
        </w:rPr>
      </w:pPr>
      <w:r>
        <w:rPr>
          <w:rFonts w:eastAsia="方正黑体简体"/>
          <w:color w:val="333333"/>
          <w:sz w:val="24"/>
          <w:szCs w:val="24"/>
          <w:shd w:val="clear" w:color="auto" w:fill="FFFFFF"/>
        </w:rPr>
        <w:t>思考题</w:t>
      </w:r>
    </w:p>
    <w:p>
      <w:pPr>
        <w:spacing w:line="360" w:lineRule="auto"/>
        <w:ind w:firstLine="420"/>
      </w:pPr>
      <w:r>
        <w:t>1.答：线圈中感应电动势的方向为顺时针方向。</w:t>
      </w:r>
    </w:p>
    <w:p>
      <w:pPr>
        <w:spacing w:line="360" w:lineRule="auto"/>
        <w:ind w:firstLine="420"/>
        <w:rPr>
          <w:szCs w:val="21"/>
        </w:rPr>
      </w:pPr>
      <w:r>
        <w:rPr>
          <w:szCs w:val="21"/>
        </w:rPr>
        <w:t>2.答：二环中的感应电流不相同，铜环电流大。二环中的感应电动势是相同的。</w:t>
      </w:r>
    </w:p>
    <w:p>
      <w:pPr>
        <w:spacing w:line="360" w:lineRule="auto"/>
        <w:ind w:firstLine="420"/>
        <w:rPr>
          <w:color w:val="333333"/>
          <w:szCs w:val="21"/>
        </w:rPr>
      </w:pPr>
      <w:r>
        <w:rPr>
          <w:szCs w:val="21"/>
        </w:rPr>
        <w:t>3.答：</w:t>
      </w:r>
      <w:r>
        <w:rPr>
          <w:color w:val="333333"/>
          <w:szCs w:val="21"/>
        </w:rPr>
        <w:t>对于一个线圈来说,自感系数的大小取决于线圈的匝数,直径、长度以及圈线芯材料等性质。</w:t>
      </w:r>
    </w:p>
    <w:p>
      <w:pPr>
        <w:spacing w:line="360" w:lineRule="auto"/>
        <w:ind w:firstLine="420"/>
        <w:rPr>
          <w:szCs w:val="21"/>
        </w:rPr>
      </w:pPr>
      <w:r>
        <w:rPr>
          <w:szCs w:val="21"/>
        </w:rPr>
        <w:t>4.答：传导电流产生焦耳热，位移电流不产生焦耳热。</w:t>
      </w:r>
      <w:bookmarkStart w:id="0" w:name="begin"/>
      <w:bookmarkEnd w:id="0"/>
      <w:r>
        <w:rPr>
          <w:szCs w:val="21"/>
        </w:rPr>
        <w:t>两者</w:t>
      </w:r>
      <w:r>
        <w:t>都可以激发磁场，都遵从安培环路定理。</w:t>
      </w:r>
    </w:p>
    <w:p>
      <w:pPr>
        <w:spacing w:line="360" w:lineRule="auto"/>
        <w:ind w:firstLine="420"/>
        <w:rPr>
          <w:szCs w:val="21"/>
        </w:rPr>
      </w:pPr>
      <w:r>
        <w:rPr>
          <w:szCs w:val="21"/>
        </w:rPr>
        <w:t>5.答：</w:t>
      </w:r>
      <w:r>
        <w:t>电磁波的传播不依靠任何介质，依靠磁场与电场的内在联系。因为变化的磁场产生变化的电场，变化的电场又产生变化的磁场，它们就这样周而复始的传播下去。</w:t>
      </w:r>
    </w:p>
    <w:p>
      <w:pPr>
        <w:spacing w:line="360" w:lineRule="auto"/>
        <w:rPr>
          <w:rFonts w:eastAsia="黑体"/>
          <w:sz w:val="24"/>
          <w:szCs w:val="24"/>
        </w:rPr>
      </w:pPr>
    </w:p>
    <w:p>
      <w:pPr>
        <w:spacing w:line="360" w:lineRule="auto"/>
        <w:rPr>
          <w:rFonts w:eastAsia="方正黑体简体"/>
          <w:color w:val="333333"/>
          <w:sz w:val="24"/>
          <w:szCs w:val="24"/>
          <w:shd w:val="clear" w:color="auto" w:fill="FFFFFF"/>
        </w:rPr>
      </w:pPr>
      <w:r>
        <w:rPr>
          <w:rFonts w:eastAsia="方正黑体简体"/>
          <w:color w:val="333333"/>
          <w:sz w:val="24"/>
          <w:szCs w:val="24"/>
          <w:shd w:val="clear" w:color="auto" w:fill="FFFFFF"/>
        </w:rPr>
        <w:t>基础达标题</w:t>
      </w:r>
    </w:p>
    <w:p>
      <w:pPr>
        <w:pStyle w:val="4"/>
        <w:spacing w:line="360" w:lineRule="auto"/>
        <w:ind w:firstLineChars="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 xml:space="preserve">9.1 </w:t>
      </w:r>
      <w:r>
        <w:rPr>
          <w:rFonts w:ascii="Times New Roman" w:hAnsi="Times New Roman"/>
          <w:szCs w:val="21"/>
        </w:rPr>
        <w:t>解：依动生电动势公式</w:t>
      </w:r>
      <w:r>
        <w:rPr>
          <w:rFonts w:ascii="Times New Roman" w:hAnsi="Times New Roman"/>
          <w:position w:val="-18"/>
        </w:rPr>
        <w:object>
          <v:shape id="_x0000_i1053" o:spt="75" type="#_x0000_t75" style="height:26pt;width:94pt;" o:ole="t" filled="f" o:preferrelative="t" stroked="f" coordsize="21600,21600">
            <v:path/>
            <v:fill on="f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3" ShapeID="_x0000_i1053" DrawAspect="Content" ObjectID="_1468075753" r:id="rId67">
            <o:LockedField>false</o:LockedField>
          </o:OLEObject>
        </w:object>
      </w:r>
    </w:p>
    <w:p>
      <w:pPr>
        <w:pStyle w:val="4"/>
        <w:spacing w:line="360" w:lineRule="auto"/>
        <w:ind w:left="420" w:firstLine="0" w:firstLineChars="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设距长直导线x处的磁感应强度为</w:t>
      </w:r>
      <w:r>
        <w:rPr>
          <w:rFonts w:ascii="Times New Roman" w:hAnsi="Times New Roman"/>
          <w:position w:val="-4"/>
        </w:rPr>
        <w:object>
          <v:shape id="_x0000_i1054" o:spt="75" type="#_x0000_t75" style="height:15pt;width:12pt;" o:ole="t" filled="f" o:preferrelative="t" stroked="f" coordsize="21600,21600">
            <v:path/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3" ShapeID="_x0000_i1054" DrawAspect="Content" ObjectID="_1468075754" r:id="rId69">
            <o:LockedField>false</o:LockedField>
          </o:OLEObject>
        </w:object>
      </w:r>
      <w:r>
        <w:rPr>
          <w:rFonts w:ascii="Times New Roman" w:hAnsi="Times New Roman"/>
          <w:szCs w:val="21"/>
        </w:rPr>
        <w:t>，则</w:t>
      </w:r>
      <w:r>
        <w:rPr>
          <w:rFonts w:ascii="Times New Roman" w:hAnsi="Times New Roman"/>
          <w:position w:val="-24"/>
        </w:rPr>
        <w:object>
          <v:shape id="_x0000_i1055" o:spt="75" type="#_x0000_t75" style="height:31pt;width:44pt;" o:ole="t" filled="f" o:preferrelative="t" stroked="f" coordsize="21600,21600">
            <v:path/>
            <v:fill on="f" focussize="0,0"/>
            <v:stroke on="f"/>
            <v:imagedata r:id="rId72" o:title=""/>
            <o:lock v:ext="edit" aspectratio="t"/>
            <w10:wrap type="none"/>
            <w10:anchorlock/>
          </v:shape>
          <o:OLEObject Type="Embed" ProgID="Equation.3" ShapeID="_x0000_i1055" DrawAspect="Content" ObjectID="_1468075755" r:id="rId71">
            <o:LockedField>false</o:LockedField>
          </o:OLEObject>
        </w:object>
      </w:r>
      <w:r>
        <w:rPr>
          <w:rFonts w:ascii="Times New Roman" w:hAnsi="Times New Roman"/>
          <w:szCs w:val="21"/>
        </w:rPr>
        <w:t>，方向为</w:t>
      </w:r>
      <w:r>
        <w:rPr>
          <w:rFonts w:ascii="Times New Roman" w:hAnsi="Times New Roman"/>
          <w:position w:val="-6"/>
        </w:rPr>
        <w:object>
          <v:shape id="_x0000_i1056" o:spt="75" type="#_x0000_t75" style="height:13.95pt;width:13pt;" o:ole="t" filled="f" o:preferrelative="t" stroked="f" coordsize="21600,21600">
            <v:path/>
            <v:fill on="f" focussize="0,0"/>
            <v:stroke on="f"/>
            <v:imagedata r:id="rId74" o:title=""/>
            <o:lock v:ext="edit" aspectratio="t"/>
            <w10:wrap type="none"/>
            <w10:anchorlock/>
          </v:shape>
          <o:OLEObject Type="Embed" ProgID="Equation.3" ShapeID="_x0000_i1056" DrawAspect="Content" ObjectID="_1468075756" r:id="rId73">
            <o:LockedField>false</o:LockedField>
          </o:OLEObject>
        </w:object>
      </w:r>
    </w:p>
    <w:p>
      <w:pPr>
        <w:pStyle w:val="4"/>
        <w:spacing w:line="360" w:lineRule="auto"/>
        <w:ind w:left="420" w:firstLine="0" w:firstLineChars="0"/>
        <w:jc w:val="left"/>
        <w:rPr>
          <w:rFonts w:hint="eastAsia" w:ascii="Times New Roman" w:hAnsi="Times New Roman"/>
          <w:szCs w:val="21"/>
        </w:rPr>
      </w:pPr>
      <w:bookmarkStart w:id="1" w:name="_GoBack"/>
      <w:r>
        <w:rPr>
          <w:rFonts w:ascii="Times New Roman" w:hAnsi="Times New Roma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302895</wp:posOffset>
            </wp:positionH>
            <wp:positionV relativeFrom="paragraph">
              <wp:posOffset>2361565</wp:posOffset>
            </wp:positionV>
            <wp:extent cx="4591050" cy="1644650"/>
            <wp:effectExtent l="0" t="0" r="0" b="12700"/>
            <wp:wrapTopAndBottom/>
            <wp:docPr id="5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2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"/>
      <w:r>
        <w:rPr>
          <w:rFonts w:ascii="Times New Roman" w:hAnsi="Times New Roman"/>
          <w:szCs w:val="21"/>
        </w:rPr>
        <w:t>故</w:t>
      </w:r>
      <w:r>
        <w:rPr>
          <w:rFonts w:ascii="Times New Roman" w:hAnsi="Times New Roman"/>
          <w:position w:val="-18"/>
        </w:rPr>
        <w:object>
          <v:shape id="_x0000_i1057" o:spt="75" type="#_x0000_t75" style="height:26pt;width:75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3" ShapeID="_x0000_i1057" DrawAspect="Content" ObjectID="_1468075757" r:id="rId76">
            <o:LockedField>false</o:LockedField>
          </o:OLEObject>
        </w:object>
      </w:r>
      <w:r>
        <w:rPr>
          <w:rFonts w:ascii="Times New Roman" w:hAnsi="Times New Roman"/>
          <w:position w:val="-24"/>
        </w:rPr>
        <w:object>
          <v:shape id="_x0000_i1058" o:spt="75" type="#_x0000_t75" style="height:31pt;width:67.95pt;" o:ole="t" filled="f" o:preferrelative="t" stroked="f" coordsize="21600,21600">
            <v:path/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Equation.3" ShapeID="_x0000_i1058" DrawAspect="Content" ObjectID="_1468075758" r:id="rId78">
            <o:LockedField>false</o:LockedField>
          </o:OLEObject>
        </w:object>
      </w:r>
      <w:r>
        <w:rPr>
          <w:rFonts w:ascii="Times New Roman" w:hAnsi="Times New Roman"/>
          <w:position w:val="-24"/>
        </w:rPr>
        <w:object>
          <v:shape id="_x0000_i1059" o:spt="75" type="#_x0000_t75" style="height:31pt;width:258.95pt;" o:ole="t" filled="f" o:preferrelative="t" stroked="f" coordsize="21600,21600">
            <v:path/>
            <v:fill on="f" focussize="0,0"/>
            <v:stroke on="f"/>
            <v:imagedata r:id="rId81" o:title=""/>
            <o:lock v:ext="edit" aspectratio="t"/>
            <w10:wrap type="none"/>
            <w10:anchorlock/>
          </v:shape>
          <o:OLEObject Type="Embed" ProgID="Equation.3" ShapeID="_x0000_i1059" DrawAspect="Content" ObjectID="_1468075759" r:id="rId80">
            <o:LockedField>false</o:LockedField>
          </o:OLEObject>
        </w:object>
      </w:r>
      <w:r>
        <w:rPr>
          <w:rFonts w:ascii="Times New Roman" w:hAnsi="Times New Roman"/>
          <w:szCs w:val="21"/>
        </w:rPr>
        <w:t xml:space="preserve"> 所以 A端电势高。</w:t>
      </w:r>
    </w:p>
    <w:p>
      <w:pPr>
        <w:pStyle w:val="4"/>
        <w:autoSpaceDE w:val="0"/>
        <w:autoSpaceDN w:val="0"/>
        <w:adjustRightInd w:val="0"/>
        <w:spacing w:line="360" w:lineRule="auto"/>
        <w:ind w:firstLineChars="0"/>
        <w:jc w:val="left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kern w:val="0"/>
          <w:szCs w:val="21"/>
        </w:rPr>
        <w:t xml:space="preserve">9.2 </w:t>
      </w:r>
      <w:r>
        <w:rPr>
          <w:rFonts w:ascii="Times New Roman" w:hAnsi="Times New Roman"/>
          <w:kern w:val="0"/>
          <w:szCs w:val="21"/>
        </w:rPr>
        <w:t>分析</w:t>
      </w:r>
      <w:r>
        <w:rPr>
          <w:rFonts w:hint="eastAsia" w:ascii="Times New Roman" w:hAnsi="Times New Roman"/>
          <w:kern w:val="0"/>
          <w:szCs w:val="21"/>
        </w:rPr>
        <w:t>：</w:t>
      </w:r>
      <w:r>
        <w:rPr>
          <w:rFonts w:ascii="Times New Roman" w:hAnsi="Times New Roman"/>
          <w:kern w:val="0"/>
          <w:szCs w:val="21"/>
        </w:rPr>
        <w:t>应该注意棒两端的电势差与棒上的动生电动势是两个不同的概念，如同电源的端电压与电源电动势的不同．在开路时，两者大小相等，方向相反（电动势的方向是电势升高的方向，而电势差的正方向是电势降落的方向）．本题可直接用积分法求解棒上的电动势，亦可以将整个棒的电动势看作是</w:t>
      </w:r>
      <w:r>
        <w:rPr>
          <w:rFonts w:ascii="Times New Roman" w:hAnsi="Times New Roman"/>
          <w:i/>
          <w:kern w:val="0"/>
          <w:szCs w:val="21"/>
        </w:rPr>
        <w:t>O</w:t>
      </w:r>
      <w:r>
        <w:rPr>
          <w:rFonts w:ascii="Times New Roman" w:hAnsi="Times New Roman"/>
          <w:kern w:val="0"/>
          <w:szCs w:val="21"/>
        </w:rPr>
        <w:t>A 棒与</w:t>
      </w:r>
      <w:r>
        <w:rPr>
          <w:rFonts w:ascii="Times New Roman" w:hAnsi="Times New Roman"/>
          <w:i/>
          <w:kern w:val="0"/>
          <w:szCs w:val="21"/>
        </w:rPr>
        <w:t>O</w:t>
      </w:r>
      <w:r>
        <w:rPr>
          <w:rFonts w:ascii="Times New Roman" w:hAnsi="Times New Roman"/>
          <w:kern w:val="0"/>
          <w:szCs w:val="21"/>
        </w:rPr>
        <w:t>B 棒上电动势的代数和，如图（ｂ）所示．</w:t>
      </w:r>
    </w:p>
    <w:p>
      <w:pPr>
        <w:autoSpaceDE w:val="0"/>
        <w:autoSpaceDN w:val="0"/>
        <w:adjustRightInd w:val="0"/>
        <w:spacing w:line="360" w:lineRule="auto"/>
        <w:ind w:firstLine="420"/>
        <w:jc w:val="left"/>
        <w:rPr>
          <w:kern w:val="0"/>
          <w:szCs w:val="21"/>
        </w:rPr>
      </w:pPr>
      <w:r>
        <w:rPr>
          <w:b/>
          <w:kern w:val="0"/>
          <w:szCs w:val="21"/>
        </w:rPr>
        <w:t>解1</w:t>
      </w:r>
      <w:r>
        <w:rPr>
          <w:rFonts w:hint="eastAsia"/>
          <w:kern w:val="0"/>
          <w:szCs w:val="21"/>
        </w:rPr>
        <w:t>：</w:t>
      </w:r>
      <w:r>
        <w:rPr>
          <w:kern w:val="0"/>
          <w:szCs w:val="21"/>
        </w:rPr>
        <w:t>如图（ａ）所示，在棒上距点</w:t>
      </w:r>
      <w:r>
        <w:rPr>
          <w:i/>
          <w:kern w:val="0"/>
          <w:szCs w:val="21"/>
        </w:rPr>
        <w:t>O</w:t>
      </w:r>
      <w:r>
        <w:rPr>
          <w:kern w:val="0"/>
          <w:szCs w:val="21"/>
        </w:rPr>
        <w:t xml:space="preserve"> 为l 处取导体元ｄl，则</w:t>
      </w:r>
    </w:p>
    <w:p>
      <w:pPr>
        <w:autoSpaceDE w:val="0"/>
        <w:autoSpaceDN w:val="0"/>
        <w:adjustRightInd w:val="0"/>
        <w:spacing w:line="360" w:lineRule="auto"/>
        <w:jc w:val="center"/>
        <w:rPr>
          <w:kern w:val="0"/>
          <w:szCs w:val="21"/>
        </w:rPr>
      </w:pPr>
      <w:r>
        <w:rPr>
          <w:position w:val="-24"/>
        </w:rPr>
        <w:object>
          <v:shape id="_x0000_i1060" o:spt="75" type="#_x0000_t75" style="height:31pt;width:252pt;" o:ole="t" filled="f" o:preferrelative="t" stroked="f" coordsize="21600,21600">
            <v:path/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3" ShapeID="_x0000_i1060" DrawAspect="Content" ObjectID="_1468075760" r:id="rId82">
            <o:LockedField>false</o:LockedField>
          </o:OLEObject>
        </w:object>
      </w:r>
    </w:p>
    <w:p>
      <w:pPr>
        <w:autoSpaceDE w:val="0"/>
        <w:autoSpaceDN w:val="0"/>
        <w:adjustRightInd w:val="0"/>
        <w:spacing w:line="360" w:lineRule="auto"/>
        <w:ind w:firstLine="420"/>
        <w:jc w:val="left"/>
        <w:rPr>
          <w:kern w:val="0"/>
          <w:szCs w:val="21"/>
        </w:rPr>
      </w:pPr>
      <w:r>
        <w:rPr>
          <w:kern w:val="0"/>
          <w:szCs w:val="21"/>
        </w:rPr>
        <w:t>因此棒两端的电势差为</w:t>
      </w:r>
    </w:p>
    <w:p>
      <w:pPr>
        <w:autoSpaceDE w:val="0"/>
        <w:autoSpaceDN w:val="0"/>
        <w:adjustRightInd w:val="0"/>
        <w:spacing w:line="360" w:lineRule="auto"/>
        <w:jc w:val="center"/>
        <w:rPr>
          <w:kern w:val="0"/>
          <w:szCs w:val="21"/>
        </w:rPr>
      </w:pPr>
      <w:r>
        <w:rPr>
          <w:position w:val="-24"/>
        </w:rPr>
        <w:object>
          <v:shape id="_x0000_i1061" o:spt="75" type="#_x0000_t75" style="height:31pt;width:139.95pt;" o:ole="t" filled="f" o:preferrelative="t" stroked="f" coordsize="21600,21600">
            <v:path/>
            <v:fill on="f" focussize="0,0"/>
            <v:stroke on="f"/>
            <v:imagedata r:id="rId85" o:title=""/>
            <o:lock v:ext="edit" aspectratio="t"/>
            <w10:wrap type="none"/>
            <w10:anchorlock/>
          </v:shape>
          <o:OLEObject Type="Embed" ProgID="Equation.3" ShapeID="_x0000_i1061" DrawAspect="Content" ObjectID="_1468075761" r:id="rId84">
            <o:LockedField>false</o:LockedField>
          </o:OLEObject>
        </w:object>
      </w:r>
    </w:p>
    <w:p>
      <w:pPr>
        <w:autoSpaceDE w:val="0"/>
        <w:autoSpaceDN w:val="0"/>
        <w:adjustRightInd w:val="0"/>
        <w:spacing w:line="360" w:lineRule="auto"/>
        <w:ind w:firstLine="420"/>
        <w:jc w:val="left"/>
        <w:rPr>
          <w:kern w:val="0"/>
          <w:szCs w:val="21"/>
        </w:rPr>
      </w:pPr>
      <w:r>
        <w:rPr>
          <w:kern w:val="0"/>
          <w:szCs w:val="21"/>
        </w:rPr>
        <w:t>当</w:t>
      </w:r>
      <w:r>
        <w:rPr>
          <w:i/>
          <w:kern w:val="0"/>
          <w:szCs w:val="21"/>
        </w:rPr>
        <w:t xml:space="preserve">L </w:t>
      </w:r>
      <w:r>
        <w:rPr>
          <w:kern w:val="0"/>
          <w:szCs w:val="21"/>
        </w:rPr>
        <w:t>＞2</w:t>
      </w:r>
      <w:r>
        <w:rPr>
          <w:i/>
          <w:kern w:val="0"/>
          <w:szCs w:val="21"/>
        </w:rPr>
        <w:t>r</w:t>
      </w:r>
      <w:r>
        <w:rPr>
          <w:kern w:val="0"/>
          <w:szCs w:val="21"/>
        </w:rPr>
        <w:t xml:space="preserve"> 时，端点A 处的电势较高</w:t>
      </w:r>
    </w:p>
    <w:p>
      <w:pPr>
        <w:autoSpaceDE w:val="0"/>
        <w:autoSpaceDN w:val="0"/>
        <w:adjustRightInd w:val="0"/>
        <w:spacing w:line="360" w:lineRule="auto"/>
        <w:ind w:firstLine="420"/>
        <w:jc w:val="left"/>
        <w:rPr>
          <w:kern w:val="0"/>
          <w:szCs w:val="21"/>
        </w:rPr>
      </w:pPr>
      <w:r>
        <w:rPr>
          <w:b/>
          <w:kern w:val="0"/>
          <w:szCs w:val="21"/>
        </w:rPr>
        <w:t>解2</w:t>
      </w:r>
      <w:r>
        <w:rPr>
          <w:rFonts w:hint="eastAsia"/>
          <w:kern w:val="0"/>
          <w:szCs w:val="21"/>
        </w:rPr>
        <w:t>：</w:t>
      </w:r>
      <w:r>
        <w:rPr>
          <w:kern w:val="0"/>
          <w:szCs w:val="21"/>
        </w:rPr>
        <w:t>将AB 棒上的电动势看作是</w:t>
      </w:r>
      <w:r>
        <w:rPr>
          <w:i/>
          <w:kern w:val="0"/>
          <w:szCs w:val="21"/>
        </w:rPr>
        <w:t>O</w:t>
      </w:r>
      <w:r>
        <w:rPr>
          <w:kern w:val="0"/>
          <w:szCs w:val="21"/>
        </w:rPr>
        <w:t>A 棒和</w:t>
      </w:r>
      <w:r>
        <w:rPr>
          <w:i/>
          <w:kern w:val="0"/>
          <w:szCs w:val="21"/>
        </w:rPr>
        <w:t>O</w:t>
      </w:r>
      <w:r>
        <w:rPr>
          <w:kern w:val="0"/>
          <w:szCs w:val="21"/>
        </w:rPr>
        <w:t>B 棒上电动势的代数和，如图（ｂ）所示．其中</w:t>
      </w:r>
    </w:p>
    <w:p>
      <w:pPr>
        <w:autoSpaceDE w:val="0"/>
        <w:autoSpaceDN w:val="0"/>
        <w:adjustRightInd w:val="0"/>
        <w:spacing w:line="360" w:lineRule="auto"/>
        <w:jc w:val="center"/>
        <w:rPr>
          <w:kern w:val="0"/>
          <w:szCs w:val="21"/>
        </w:rPr>
      </w:pPr>
      <w:r>
        <w:rPr>
          <w:position w:val="-24"/>
        </w:rPr>
        <w:object>
          <v:shape id="_x0000_i1062" o:spt="75" type="#_x0000_t75" style="height:31pt;width:72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3" ShapeID="_x0000_i1062" DrawAspect="Content" ObjectID="_1468075762" r:id="rId86">
            <o:LockedField>false</o:LockedField>
          </o:OLEObject>
        </w:object>
      </w:r>
      <w:r>
        <w:t>,</w:t>
      </w:r>
      <w:r>
        <w:rPr>
          <w:position w:val="-24"/>
        </w:rPr>
        <w:object>
          <v:shape id="_x0000_i1063" o:spt="75" type="#_x0000_t75" style="height:31pt;width:96.1pt;" o:ole="t" filled="f" o:preferrelative="t" stroked="f" coordsize="21600,21600">
            <v:path/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3" ShapeID="_x0000_i1063" DrawAspect="Content" ObjectID="_1468075763" r:id="rId88">
            <o:LockedField>false</o:LockedField>
          </o:OLEObject>
        </w:object>
      </w:r>
    </w:p>
    <w:p>
      <w:pPr>
        <w:autoSpaceDE w:val="0"/>
        <w:autoSpaceDN w:val="0"/>
        <w:adjustRightInd w:val="0"/>
        <w:spacing w:line="360" w:lineRule="auto"/>
        <w:ind w:firstLine="420"/>
        <w:jc w:val="left"/>
      </w:pPr>
      <w:r>
        <w:rPr>
          <w:kern w:val="0"/>
          <w:szCs w:val="21"/>
        </w:rPr>
        <w:t>则</w:t>
      </w:r>
      <w:r>
        <w:rPr>
          <w:position w:val="-24"/>
        </w:rPr>
        <w:object>
          <v:shape id="_x0000_i1064" o:spt="75" type="#_x0000_t75" style="height:31pt;width:177pt;" o:ole="t" filled="f" o:preferrelative="t" stroked="f" coordsize="21600,21600">
            <v:path/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Equation.3" ShapeID="_x0000_i1064" DrawAspect="Content" ObjectID="_1468075764" r:id="rId90">
            <o:LockedField>false</o:LockedField>
          </o:OLEObject>
        </w:object>
      </w:r>
    </w:p>
    <w:p>
      <w:pPr>
        <w:pStyle w:val="4"/>
        <w:spacing w:line="360" w:lineRule="auto"/>
        <w:ind w:firstLineChars="0"/>
        <w:rPr>
          <w:rFonts w:ascii="Times New Roman" w:hAnsi="Times New Roman"/>
          <w:szCs w:val="21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3543300</wp:posOffset>
                </wp:positionH>
                <wp:positionV relativeFrom="paragraph">
                  <wp:posOffset>0</wp:posOffset>
                </wp:positionV>
                <wp:extent cx="1477010" cy="2369820"/>
                <wp:effectExtent l="0" t="0" r="8890" b="11430"/>
                <wp:wrapSquare wrapText="bothSides"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010" cy="2369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宋体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/>
                                <w:szCs w:val="21"/>
                              </w:rPr>
                              <w:drawing>
                                <wp:inline distT="0" distB="0" distL="114300" distR="114300">
                                  <wp:extent cx="1294130" cy="1774190"/>
                                  <wp:effectExtent l="0" t="0" r="1270" b="16510"/>
                                  <wp:docPr id="52" name="图片 245" descr="CIMG20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2" name="图片 245" descr="CIMG201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94130" cy="17741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none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9pt;margin-top:0pt;height:186.6pt;width:116.3pt;mso-wrap-distance-bottom:0pt;mso-wrap-distance-left:9pt;mso-wrap-distance-right:9pt;mso-wrap-distance-top:0pt;mso-wrap-style:none;z-index:251667456;mso-width-relative:page;mso-height-relative:page;" fillcolor="#FFFFFF" filled="t" stroked="f" coordsize="21600,21600" o:gfxdata="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Yyw2V2AAAAAgBAAAPAAAAAAAAAAEAIAAAACIAAABk&#10;cnMvZG93bnJldi54bWxQSwECFAAUAAAACACHTuJAYvVpS80BAACGAwAADgAAAAAAAAABACAAAAAn&#10;AQAAZHJzL2Uyb0RvYy54bWxQSwUGAAAAAAYABgBZAQAAZg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宋体"/>
                          <w:szCs w:val="21"/>
                        </w:rPr>
                      </w:pPr>
                      <w:r>
                        <w:rPr>
                          <w:rFonts w:hint="eastAsia" w:ascii="宋体"/>
                          <w:szCs w:val="21"/>
                        </w:rPr>
                        <w:drawing>
                          <wp:inline distT="0" distB="0" distL="114300" distR="114300">
                            <wp:extent cx="1294130" cy="1774190"/>
                            <wp:effectExtent l="0" t="0" r="1270" b="16510"/>
                            <wp:docPr id="52" name="图片 245" descr="CIMG20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2" name="图片 245" descr="CIMG201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94130" cy="1774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Times New Roman" w:hAnsi="Times New Roman"/>
          <w:szCs w:val="21"/>
        </w:rPr>
        <w:t>9.3</w:t>
      </w:r>
      <w:r>
        <w:rPr>
          <w:rFonts w:ascii="Times New Roman" w:hAnsi="Times New Roman"/>
          <w:szCs w:val="21"/>
        </w:rPr>
        <w:t>解：</w:t>
      </w:r>
      <w:r>
        <w:rPr>
          <w:rFonts w:ascii="Times New Roman" w:hAnsi="Times New Roman"/>
          <w:position w:val="-14"/>
        </w:rPr>
        <w:object>
          <v:shape id="_x0000_i1065" o:spt="75" type="#_x0000_t75" style="height:19pt;width:24pt;" o:ole="t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3" ShapeID="_x0000_i1065" DrawAspect="Content" ObjectID="_1468075765" r:id="rId92">
            <o:LockedField>false</o:LockedField>
          </o:OLEObject>
        </w:object>
      </w:r>
      <w:r>
        <w:rPr>
          <w:rFonts w:ascii="Times New Roman" w:hAnsi="Times New Roman"/>
          <w:position w:val="-10"/>
        </w:rPr>
        <w:object>
          <v:shape id="_x0000_i1066" o:spt="75" type="#_x0000_t75" style="height:17pt;width:19pt;" o:ole="t" filled="f" o:preferrelative="t" stroked="f" coordsize="21600,21600">
            <v:path/>
            <v:fill on="f" focussize="0,0"/>
            <v:stroke on="f"/>
            <v:imagedata r:id="rId95" o:title=""/>
            <o:lock v:ext="edit" aspectratio="t"/>
            <w10:wrap type="none"/>
            <w10:anchorlock/>
          </v:shape>
          <o:OLEObject Type="Embed" ProgID="Equation.3" ShapeID="_x0000_i1066" DrawAspect="Content" ObjectID="_1468075766" r:id="rId94">
            <o:LockedField>false</o:LockedField>
          </o:OLEObject>
        </w:object>
      </w:r>
      <w:r>
        <w:rPr>
          <w:rFonts w:ascii="Times New Roman" w:hAnsi="Times New Roman"/>
          <w:szCs w:val="21"/>
        </w:rPr>
        <w:t>+</w:t>
      </w:r>
      <w:r>
        <w:rPr>
          <w:rFonts w:ascii="Times New Roman" w:hAnsi="Times New Roman"/>
          <w:position w:val="-12"/>
        </w:rPr>
        <w:object>
          <v:shape id="_x0000_i1067" o:spt="75" type="#_x0000_t75" style="height:18pt;width:20pt;" o:ole="t" filled="f" o:preferrelative="t" stroked="f" coordsize="21600,21600">
            <v:path/>
            <v:fill on="f" focussize="0,0"/>
            <v:stroke on="f"/>
            <v:imagedata r:id="rId97" o:title=""/>
            <o:lock v:ext="edit" aspectratio="t"/>
            <w10:wrap type="none"/>
            <w10:anchorlock/>
          </v:shape>
          <o:OLEObject Type="Embed" ProgID="Equation.3" ShapeID="_x0000_i1067" DrawAspect="Content" ObjectID="_1468075767" r:id="rId96">
            <o:LockedField>false</o:LockedField>
          </o:OLEObject>
        </w:object>
      </w:r>
      <w:r>
        <w:rPr>
          <w:rFonts w:ascii="Times New Roman" w:hAnsi="Times New Roman"/>
          <w:szCs w:val="21"/>
        </w:rPr>
        <w:t>+</w:t>
      </w:r>
      <w:r>
        <w:rPr>
          <w:rFonts w:ascii="Times New Roman" w:hAnsi="Times New Roman"/>
          <w:position w:val="-12"/>
        </w:rPr>
        <w:object>
          <v:shape id="_x0000_i1068" o:spt="75" type="#_x0000_t75" style="height:18pt;width:20pt;" o:ole="t" filled="f" o:preferrelative="t" stroked="f" coordsize="21600,21600">
            <v:path/>
            <v:fill on="f" focussize="0,0"/>
            <v:stroke on="f"/>
            <v:imagedata r:id="rId99" o:title=""/>
            <o:lock v:ext="edit" aspectratio="t"/>
            <w10:wrap type="none"/>
            <w10:anchorlock/>
          </v:shape>
          <o:OLEObject Type="Embed" ProgID="Equation.3" ShapeID="_x0000_i1068" DrawAspect="Content" ObjectID="_1468075768" r:id="rId98">
            <o:LockedField>false</o:LockedField>
          </o:OLEObject>
        </w:object>
      </w:r>
      <w:r>
        <w:rPr>
          <w:rFonts w:ascii="Times New Roman" w:hAnsi="Times New Roman"/>
          <w:szCs w:val="21"/>
        </w:rPr>
        <w:t>+</w:t>
      </w:r>
      <w:r>
        <w:rPr>
          <w:rFonts w:ascii="Times New Roman" w:hAnsi="Times New Roman"/>
          <w:position w:val="-10"/>
        </w:rPr>
        <w:object>
          <v:shape id="_x0000_i1069" o:spt="75" type="#_x0000_t75" style="height:17pt;width:19pt;" o:ole="t" filled="f" o:preferrelative="t" stroked="f" coordsize="21600,21600">
            <v:path/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3" ShapeID="_x0000_i1069" DrawAspect="Content" ObjectID="_1468075769" r:id="rId100">
            <o:LockedField>false</o:LockedField>
          </o:OLEObject>
        </w:object>
      </w:r>
    </w:p>
    <w:p>
      <w:pPr>
        <w:spacing w:line="360" w:lineRule="auto"/>
        <w:ind w:firstLine="420"/>
        <w:rPr>
          <w:szCs w:val="21"/>
        </w:rPr>
      </w:pPr>
      <w:r>
        <w:rPr>
          <w:szCs w:val="21"/>
        </w:rPr>
        <w:t>依动生电动势公式</w:t>
      </w:r>
      <w:r>
        <w:rPr>
          <w:position w:val="-18"/>
          <w:szCs w:val="21"/>
        </w:rPr>
        <w:object>
          <v:shape id="_x0000_i1070" o:spt="75" type="#_x0000_t75" style="height:26pt;width:87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3" ShapeID="_x0000_i1070" DrawAspect="Content" ObjectID="_1468075770" r:id="rId102">
            <o:LockedField>false</o:LockedField>
          </o:OLEObject>
        </w:object>
      </w:r>
    </w:p>
    <w:p>
      <w:pPr>
        <w:spacing w:line="360" w:lineRule="auto"/>
        <w:ind w:firstLine="420"/>
        <w:rPr>
          <w:szCs w:val="21"/>
        </w:rPr>
      </w:pPr>
      <w:r>
        <w:rPr>
          <w:szCs w:val="21"/>
        </w:rPr>
        <w:t>知</w:t>
      </w:r>
      <w:r>
        <w:rPr>
          <w:position w:val="-10"/>
          <w:szCs w:val="21"/>
        </w:rPr>
        <w:object>
          <v:shape id="_x0000_i1071" o:spt="75" type="#_x0000_t75" style="height:17pt;width:19pt;" o:ole="t" filled="f" o:preferrelative="t" stroked="f" coordsize="21600,21600">
            <v:path/>
            <v:fill on="f" focussize="0,0"/>
            <v:stroke on="f"/>
            <v:imagedata r:id="rId95" o:title=""/>
            <o:lock v:ext="edit" aspectratio="t"/>
            <w10:wrap type="none"/>
            <w10:anchorlock/>
          </v:shape>
          <o:OLEObject Type="Embed" ProgID="Equation.3" ShapeID="_x0000_i1071" DrawAspect="Content" ObjectID="_1468075771" r:id="rId104">
            <o:LockedField>false</o:LockedField>
          </o:OLEObject>
        </w:object>
      </w:r>
      <w:r>
        <w:rPr>
          <w:szCs w:val="21"/>
        </w:rPr>
        <w:t>=</w:t>
      </w:r>
      <w:r>
        <w:rPr>
          <w:position w:val="-12"/>
          <w:szCs w:val="21"/>
        </w:rPr>
        <w:object>
          <v:shape id="_x0000_i1072" o:spt="75" type="#_x0000_t75" style="height:18pt;width:20pt;" o:ole="t" filled="f" o:preferrelative="t" stroked="f" coordsize="21600,21600">
            <v:path/>
            <v:fill on="f" focussize="0,0"/>
            <v:stroke on="f"/>
            <v:imagedata r:id="rId99" o:title=""/>
            <o:lock v:ext="edit" aspectratio="t"/>
            <w10:wrap type="none"/>
            <w10:anchorlock/>
          </v:shape>
          <o:OLEObject Type="Embed" ProgID="Equation.3" ShapeID="_x0000_i1072" DrawAspect="Content" ObjectID="_1468075772" r:id="rId105">
            <o:LockedField>false</o:LockedField>
          </o:OLEObject>
        </w:object>
      </w:r>
      <w:r>
        <w:rPr>
          <w:szCs w:val="21"/>
        </w:rPr>
        <w:t>=0，</w:t>
      </w:r>
      <w:r>
        <w:rPr>
          <w:position w:val="-12"/>
          <w:szCs w:val="21"/>
        </w:rPr>
        <w:object>
          <v:shape id="_x0000_i1073" o:spt="75" type="#_x0000_t75" style="height:18pt;width:20pt;" o:ole="t" filled="f" o:preferrelative="t" stroked="f" coordsize="21600,21600">
            <v:path/>
            <v:fill on="f" focussize="0,0"/>
            <v:stroke on="f"/>
            <v:imagedata r:id="rId97" o:title=""/>
            <o:lock v:ext="edit" aspectratio="t"/>
            <w10:wrap type="none"/>
            <w10:anchorlock/>
          </v:shape>
          <o:OLEObject Type="Embed" ProgID="Equation.3" ShapeID="_x0000_i1073" DrawAspect="Content" ObjectID="_1468075773" r:id="rId106">
            <o:LockedField>false</o:LockedField>
          </o:OLEObject>
        </w:object>
      </w:r>
      <w:r>
        <w:rPr>
          <w:szCs w:val="21"/>
        </w:rPr>
        <w:t>=</w:t>
      </w:r>
      <w:r>
        <w:rPr>
          <w:position w:val="-10"/>
          <w:szCs w:val="21"/>
        </w:rPr>
        <w:object>
          <v:shape id="_x0000_i1074" o:spt="75" type="#_x0000_t75" style="height:17pt;width:34pt;" o:ole="t" filled="f" o:preferrelative="t" stroked="f" coordsize="21600,21600">
            <v:path/>
            <v:fill on="f" focussize="0,0"/>
            <v:stroke on="f"/>
            <v:imagedata r:id="rId108" o:title=""/>
            <o:lock v:ext="edit" aspectratio="t"/>
            <w10:wrap type="none"/>
            <w10:anchorlock/>
          </v:shape>
          <o:OLEObject Type="Embed" ProgID="Equation.3" ShapeID="_x0000_i1074" DrawAspect="Content" ObjectID="_1468075774" r:id="rId107">
            <o:LockedField>false</o:LockedField>
          </o:OLEObject>
        </w:object>
      </w:r>
      <w:r>
        <w:rPr>
          <w:szCs w:val="21"/>
        </w:rPr>
        <w:t>，</w:t>
      </w:r>
      <w:r>
        <w:rPr>
          <w:position w:val="-10"/>
          <w:szCs w:val="21"/>
        </w:rPr>
        <w:object>
          <v:shape id="_x0000_i1075" o:spt="75" type="#_x0000_t75" style="height:17pt;width:19pt;" o:ole="t" filled="f" o:preferrelative="t" stroked="f" coordsize="21600,21600">
            <v:path/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3" ShapeID="_x0000_i1075" DrawAspect="Content" ObjectID="_1468075775" r:id="rId109">
            <o:LockedField>false</o:LockedField>
          </o:OLEObject>
        </w:object>
      </w:r>
      <w:r>
        <w:rPr>
          <w:szCs w:val="21"/>
        </w:rPr>
        <w:t>=</w:t>
      </w:r>
      <w:r>
        <w:rPr>
          <w:position w:val="-10"/>
          <w:szCs w:val="21"/>
        </w:rPr>
        <w:object>
          <v:shape id="_x0000_i1076" o:spt="75" type="#_x0000_t75" style="height:17pt;width:36pt;" o:ole="t" filled="f" o:preferrelative="t" stroked="f" coordsize="21600,21600">
            <v:path/>
            <v:fill on="f" focussize="0,0"/>
            <v:stroke on="f"/>
            <v:imagedata r:id="rId111" o:title=""/>
            <o:lock v:ext="edit" aspectratio="t"/>
            <w10:wrap type="none"/>
            <w10:anchorlock/>
          </v:shape>
          <o:OLEObject Type="Embed" ProgID="Equation.3" ShapeID="_x0000_i1076" DrawAspect="Content" ObjectID="_1468075776" r:id="rId110">
            <o:LockedField>false</o:LockedField>
          </o:OLEObject>
        </w:object>
      </w:r>
      <w:r>
        <w:rPr>
          <w:szCs w:val="21"/>
        </w:rPr>
        <w:t>，</w:t>
      </w:r>
    </w:p>
    <w:p>
      <w:pPr>
        <w:spacing w:line="360" w:lineRule="auto"/>
        <w:ind w:firstLine="630" w:firstLineChars="300"/>
        <w:rPr>
          <w:szCs w:val="21"/>
        </w:rPr>
      </w:pPr>
      <w:r>
        <w:rPr>
          <w:szCs w:val="21"/>
        </w:rPr>
        <w:t>其中</w:t>
      </w:r>
      <w:r>
        <w:rPr>
          <w:position w:val="-30"/>
          <w:szCs w:val="21"/>
        </w:rPr>
        <w:object>
          <v:shape id="_x0000_i1077" o:spt="75" type="#_x0000_t75" style="height:34pt;width:78pt;" o:ole="t" filled="f" o:preferrelative="t" stroked="f" coordsize="21600,21600">
            <v:path/>
            <v:fill on="f" focussize="0,0"/>
            <v:stroke on="f"/>
            <v:imagedata r:id="rId113" o:title=""/>
            <o:lock v:ext="edit" aspectratio="t"/>
            <w10:wrap type="none"/>
            <w10:anchorlock/>
          </v:shape>
          <o:OLEObject Type="Embed" ProgID="Equation.3" ShapeID="_x0000_i1077" DrawAspect="Content" ObjectID="_1468075777" r:id="rId112">
            <o:LockedField>false</o:LockedField>
          </o:OLEObject>
        </w:object>
      </w:r>
      <w:r>
        <w:rPr>
          <w:szCs w:val="21"/>
        </w:rPr>
        <w:t>，</w:t>
      </w:r>
      <w:r>
        <w:rPr>
          <w:position w:val="-24"/>
          <w:szCs w:val="21"/>
        </w:rPr>
        <w:object>
          <v:shape id="_x0000_i1078" o:spt="75" type="#_x0000_t75" style="height:31pt;width:49pt;" o:ole="t" filled="f" o:preferrelative="t" stroked="f" coordsize="21600,21600">
            <v:path/>
            <v:fill on="f" focussize="0,0"/>
            <v:stroke on="f"/>
            <v:imagedata r:id="rId115" o:title=""/>
            <o:lock v:ext="edit" aspectratio="t"/>
            <w10:wrap type="none"/>
            <w10:anchorlock/>
          </v:shape>
          <o:OLEObject Type="Embed" ProgID="Equation.3" ShapeID="_x0000_i1078" DrawAspect="Content" ObjectID="_1468075778" r:id="rId114">
            <o:LockedField>false</o:LockedField>
          </o:OLEObject>
        </w:object>
      </w:r>
      <w:r>
        <w:rPr>
          <w:szCs w:val="21"/>
        </w:rPr>
        <w:t>，</w:t>
      </w:r>
    </w:p>
    <w:p>
      <w:pPr>
        <w:spacing w:line="360" w:lineRule="auto"/>
        <w:ind w:firstLine="630" w:firstLineChars="300"/>
        <w:rPr>
          <w:szCs w:val="21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3543300</wp:posOffset>
            </wp:positionH>
            <wp:positionV relativeFrom="paragraph">
              <wp:posOffset>867410</wp:posOffset>
            </wp:positionV>
            <wp:extent cx="1422400" cy="1632585"/>
            <wp:effectExtent l="0" t="0" r="6350" b="5715"/>
            <wp:wrapSquare wrapText="bothSides"/>
            <wp:docPr id="53" name="图片 4" descr="解8-5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" descr="解8-5图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Cs w:val="21"/>
        </w:rPr>
        <w:t>故：</w:t>
      </w:r>
      <w:r>
        <w:rPr>
          <w:position w:val="-60"/>
          <w:szCs w:val="21"/>
        </w:rPr>
        <w:object>
          <v:shape id="_x0000_i1079" o:spt="75" type="#_x0000_t75" style="height:66pt;width:216pt;" o:ole="t" filled="f" o:preferrelative="t" stroked="f" coordsize="21600,21600">
            <v:path/>
            <v:fill on="f" focussize="0,0"/>
            <v:stroke on="f"/>
            <v:imagedata r:id="rId118" o:title=""/>
            <o:lock v:ext="edit" aspectratio="t"/>
            <w10:wrap type="none"/>
            <w10:anchorlock/>
          </v:shape>
          <o:OLEObject Type="Embed" ProgID="Equation.3" ShapeID="_x0000_i1079" DrawAspect="Content" ObjectID="_1468075779" r:id="rId117">
            <o:LockedField>false</o:LockedField>
          </o:OLEObject>
        </w:object>
      </w:r>
    </w:p>
    <w:p>
      <w:pPr>
        <w:spacing w:line="360" w:lineRule="auto"/>
        <w:ind w:firstLine="1050" w:firstLineChars="500"/>
        <w:rPr>
          <w:szCs w:val="21"/>
        </w:rPr>
      </w:pPr>
      <w:r>
        <w:rPr>
          <w:szCs w:val="21"/>
        </w:rPr>
        <w:t>=2.0</w:t>
      </w:r>
      <w:r>
        <w:rPr>
          <w:position w:val="-10"/>
          <w:szCs w:val="21"/>
        </w:rPr>
        <w:object>
          <v:shape id="_x0000_i1080" o:spt="75" type="#_x0000_t75" style="height:18pt;width:48pt;" o:ole="t" filled="f" o:preferrelative="t" stroked="f" coordsize="21600,21600">
            <v:path/>
            <v:fill on="f" focussize="0,0"/>
            <v:stroke on="f"/>
            <v:imagedata r:id="rId120" o:title=""/>
            <o:lock v:ext="edit" aspectratio="t"/>
            <w10:wrap type="none"/>
            <w10:anchorlock/>
          </v:shape>
          <o:OLEObject Type="Embed" ProgID="Equation.3" ShapeID="_x0000_i1080" DrawAspect="Content" ObjectID="_1468075780" r:id="rId119">
            <o:LockedField>false</o:LockedField>
          </o:OLEObject>
        </w:object>
      </w:r>
    </w:p>
    <w:p>
      <w:pPr>
        <w:spacing w:line="360" w:lineRule="auto"/>
        <w:ind w:firstLine="1050" w:firstLineChars="500"/>
        <w:rPr>
          <w:szCs w:val="21"/>
        </w:rPr>
      </w:pPr>
      <w:r>
        <w:rPr>
          <w:szCs w:val="21"/>
        </w:rPr>
        <w:t>方向为顺时针方向。</w:t>
      </w:r>
    </w:p>
    <w:p>
      <w:pPr>
        <w:spacing w:line="360" w:lineRule="auto"/>
        <w:ind w:firstLine="420"/>
        <w:rPr>
          <w:szCs w:val="21"/>
        </w:rPr>
      </w:pPr>
      <w:r>
        <w:rPr>
          <w:szCs w:val="21"/>
        </w:rPr>
        <w:t>如右图所示，长直导线的磁感应强度为</w:t>
      </w:r>
      <w:r>
        <w:rPr>
          <w:position w:val="-24"/>
          <w:szCs w:val="21"/>
        </w:rPr>
        <w:object>
          <v:shape id="_x0000_i1081" o:spt="75" type="#_x0000_t75" style="height:32.25pt;width:45.1pt;" o:ole="t" filled="f" o:preferrelative="t" stroked="f" coordsize="21600,21600">
            <v:path/>
            <v:fill on="f" focussize="0,0"/>
            <v:stroke on="f"/>
            <v:imagedata r:id="rId122" o:title=""/>
            <o:lock v:ext="edit" aspectratio="t"/>
            <w10:wrap type="none"/>
            <w10:anchorlock/>
          </v:shape>
          <o:OLEObject Type="Embed" ProgID="Equation.3" ShapeID="_x0000_i1081" DrawAspect="Content" ObjectID="_1468075781" r:id="rId121">
            <o:LockedField>false</o:LockedField>
          </o:OLEObject>
        </w:object>
      </w:r>
      <w:r>
        <w:rPr>
          <w:szCs w:val="21"/>
        </w:rPr>
        <w:t>，选回路的绕行方向为顺时针方向，则通过窄条面积ds的磁通量为</w:t>
      </w:r>
    </w:p>
    <w:p>
      <w:pPr>
        <w:spacing w:line="360" w:lineRule="auto"/>
        <w:ind w:firstLine="525" w:firstLineChars="250"/>
        <w:rPr>
          <w:szCs w:val="21"/>
        </w:rPr>
      </w:pPr>
      <w:r>
        <w:rPr>
          <w:position w:val="-24"/>
          <w:szCs w:val="21"/>
        </w:rPr>
        <w:object>
          <v:shape id="_x0000_i1082" o:spt="75" type="#_x0000_t75" style="height:34.4pt;width:113.1pt;" o:ole="t" filled="f" o:preferrelative="t" stroked="f" coordsize="21600,21600">
            <v:path/>
            <v:fill on="f" focussize="0,0"/>
            <v:stroke on="f"/>
            <v:imagedata r:id="rId124" o:title=""/>
            <o:lock v:ext="edit" aspectratio="t"/>
            <w10:wrap type="none"/>
            <w10:anchorlock/>
          </v:shape>
          <o:OLEObject Type="Embed" ProgID="Equation.3" ShapeID="_x0000_i1082" DrawAspect="Content" ObjectID="_1468075782" r:id="rId123">
            <o:LockedField>false</o:LockedField>
          </o:OLEObject>
        </w:object>
      </w:r>
    </w:p>
    <w:p>
      <w:pPr>
        <w:spacing w:line="360" w:lineRule="auto"/>
        <w:ind w:firstLine="420"/>
        <w:rPr>
          <w:szCs w:val="21"/>
        </w:rPr>
      </w:pPr>
      <w:r>
        <w:rPr>
          <w:szCs w:val="21"/>
        </w:rPr>
        <w:t>通过矩形线圈的磁通量为</w:t>
      </w:r>
      <w:r>
        <w:rPr>
          <w:position w:val="-24"/>
          <w:szCs w:val="21"/>
        </w:rPr>
        <w:object>
          <v:shape id="_x0000_i1083" o:spt="75" type="#_x0000_t75" style="height:36.25pt;width:153.4pt;" o:ole="t" filled="f" o:preferrelative="t" stroked="f" coordsize="21600,21600">
            <v:path/>
            <v:fill on="f" focussize="0,0"/>
            <v:stroke on="f"/>
            <v:imagedata r:id="rId126" o:title=""/>
            <o:lock v:ext="edit" aspectratio="t"/>
            <w10:wrap type="none"/>
            <w10:anchorlock/>
          </v:shape>
          <o:OLEObject Type="Embed" ProgID="Equation.3" ShapeID="_x0000_i1083" DrawAspect="Content" ObjectID="_1468075783" r:id="rId125">
            <o:LockedField>false</o:LockedField>
          </o:OLEObject>
        </w:object>
      </w:r>
      <w:r>
        <w:rPr>
          <w:position w:val="-24"/>
          <w:szCs w:val="21"/>
        </w:rPr>
        <w:object>
          <v:shape id="_x0000_i1084" o:spt="75" type="#_x0000_t75" style="height:34.7pt;width:88.4pt;" o:ole="t" filled="f" o:preferrelative="t" stroked="f" coordsize="21600,21600">
            <v:path/>
            <v:fill on="f" focussize="0,0"/>
            <v:stroke on="f"/>
            <v:imagedata r:id="rId128" o:title=""/>
            <o:lock v:ext="edit" aspectratio="t"/>
            <w10:wrap type="none"/>
            <w10:anchorlock/>
          </v:shape>
          <o:OLEObject Type="Embed" ProgID="Equation.3" ShapeID="_x0000_i1084" DrawAspect="Content" ObjectID="_1468075784" r:id="rId127">
            <o:LockedField>false</o:LockedField>
          </o:OLEObject>
        </w:object>
      </w:r>
    </w:p>
    <w:p>
      <w:pPr>
        <w:spacing w:line="360" w:lineRule="auto"/>
        <w:ind w:firstLine="420"/>
        <w:rPr>
          <w:szCs w:val="21"/>
        </w:rPr>
      </w:pPr>
      <w:r>
        <w:rPr>
          <w:szCs w:val="21"/>
        </w:rPr>
        <w:t>则：</w:t>
      </w:r>
      <w:r>
        <w:rPr>
          <w:position w:val="-24"/>
          <w:szCs w:val="21"/>
        </w:rPr>
        <w:object>
          <v:shape id="_x0000_i1085" o:spt="75" type="#_x0000_t75" style="height:31pt;width:48pt;" o:ole="t" filled="f" o:preferrelative="t" stroked="f" coordsize="21600,21600">
            <v:path/>
            <v:fill on="f" focussize="0,0"/>
            <v:stroke on="f"/>
            <v:imagedata r:id="rId130" o:title=""/>
            <o:lock v:ext="edit" aspectratio="t"/>
            <w10:wrap type="none"/>
            <w10:anchorlock/>
          </v:shape>
          <o:OLEObject Type="Embed" ProgID="Equation.3" ShapeID="_x0000_i1085" DrawAspect="Content" ObjectID="_1468075785" r:id="rId129">
            <o:LockedField>false</o:LockedField>
          </o:OLEObject>
        </w:object>
      </w:r>
      <w:r>
        <w:rPr>
          <w:position w:val="-24"/>
          <w:szCs w:val="21"/>
        </w:rPr>
        <w:object>
          <v:shape id="_x0000_i1086" o:spt="75" type="#_x0000_t75" style="height:33.8pt;width:108.9pt;" o:ole="t" filled="f" o:preferrelative="t" stroked="f" coordsize="21600,21600">
            <v:path/>
            <v:fill on="f" focussize="0,0"/>
            <v:stroke on="f"/>
            <v:imagedata r:id="rId132" o:title=""/>
            <o:lock v:ext="edit" aspectratio="t"/>
            <w10:wrap type="none"/>
            <w10:anchorlock/>
          </v:shape>
          <o:OLEObject Type="Embed" ProgID="Equation.3" ShapeID="_x0000_i1086" DrawAspect="Content" ObjectID="_1468075786" r:id="rId131">
            <o:LockedField>false</o:LockedField>
          </o:OLEObject>
        </w:object>
      </w:r>
    </w:p>
    <w:p>
      <w:pPr>
        <w:spacing w:line="360" w:lineRule="auto"/>
        <w:ind w:firstLine="630" w:firstLineChars="300"/>
        <w:rPr>
          <w:szCs w:val="21"/>
        </w:rPr>
      </w:pPr>
      <w:r>
        <w:rPr>
          <w:position w:val="-24"/>
          <w:szCs w:val="21"/>
        </w:rPr>
        <w:object>
          <v:shape id="_x0000_i1087" o:spt="75" type="#_x0000_t75" style="height:34.7pt;width:283.35pt;" o:ole="t" filled="f" o:preferrelative="t" stroked="f" coordsize="21600,21600">
            <v:path/>
            <v:fill on="f" focussize="0,0"/>
            <v:stroke on="f"/>
            <v:imagedata r:id="rId134" o:title=""/>
            <o:lock v:ext="edit" aspectratio="t"/>
            <w10:wrap type="none"/>
            <w10:anchorlock/>
          </v:shape>
          <o:OLEObject Type="Embed" ProgID="Equation.3" ShapeID="_x0000_i1087" DrawAspect="Content" ObjectID="_1468075787" r:id="rId133">
            <o:LockedField>false</o:LockedField>
          </o:OLEObject>
        </w:object>
      </w:r>
    </w:p>
    <w:p>
      <w:pPr>
        <w:spacing w:line="360" w:lineRule="auto"/>
        <w:ind w:firstLine="630" w:firstLineChars="300"/>
        <w:rPr>
          <w:szCs w:val="21"/>
        </w:rPr>
      </w:pPr>
      <w:r>
        <w:rPr>
          <w:position w:val="-10"/>
          <w:szCs w:val="21"/>
        </w:rPr>
        <w:object>
          <v:shape id="_x0000_i1088" o:spt="75" type="#_x0000_t75" style="height:20.35pt;width:144.65pt;" o:ole="t" filled="f" o:preferrelative="t" stroked="f" coordsize="21600,21600">
            <v:path/>
            <v:fill on="f" focussize="0,0"/>
            <v:stroke on="f"/>
            <v:imagedata r:id="rId136" o:title=""/>
            <o:lock v:ext="edit" aspectratio="t"/>
            <w10:wrap type="none"/>
            <w10:anchorlock/>
          </v:shape>
          <o:OLEObject Type="Embed" ProgID="Equation.3" ShapeID="_x0000_i1088" DrawAspect="Content" ObjectID="_1468075788" r:id="rId135">
            <o:LockedField>false</o:LockedField>
          </o:OLEObject>
        </w:object>
      </w:r>
    </w:p>
    <w:p>
      <w:pPr>
        <w:pStyle w:val="4"/>
        <w:autoSpaceDE w:val="0"/>
        <w:autoSpaceDN w:val="0"/>
        <w:adjustRightInd w:val="0"/>
        <w:spacing w:line="360" w:lineRule="auto"/>
        <w:ind w:firstLineChars="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 xml:space="preserve">9.4 </w:t>
      </w:r>
      <w:r>
        <w:rPr>
          <w:rFonts w:ascii="Times New Roman" w:hAnsi="Times New Roman"/>
          <w:szCs w:val="21"/>
        </w:rPr>
        <w:t>解：设想用导线连接OP与OQ，此两段导线与PQ构成一闭合回路，取回路的绕行方向为顺时针方向，则依法拉第电磁感应定律知，闭合回路的感应电动势为</w:t>
      </w:r>
    </w:p>
    <w:p>
      <w:pPr>
        <w:spacing w:line="360" w:lineRule="auto"/>
        <w:ind w:firstLine="2100" w:firstLineChars="1000"/>
        <w:rPr>
          <w:szCs w:val="21"/>
        </w:rPr>
      </w:pPr>
      <w:r>
        <w:rPr>
          <w:position w:val="-24"/>
          <w:szCs w:val="21"/>
        </w:rPr>
        <w:object>
          <v:shape id="_x0000_i1089" o:spt="75" type="#_x0000_t75" style="height:31pt;width:48pt;" o:ole="t" filled="f" o:preferrelative="t" stroked="f" coordsize="21600,21600">
            <v:path/>
            <v:fill on="f" focussize="0,0"/>
            <v:stroke on="f"/>
            <v:imagedata r:id="rId130" o:title=""/>
            <o:lock v:ext="edit" aspectratio="t"/>
            <w10:wrap type="none"/>
            <w10:anchorlock/>
          </v:shape>
          <o:OLEObject Type="Embed" ProgID="Equation.3" ShapeID="_x0000_i1089" DrawAspect="Content" ObjectID="_1468075789" r:id="rId137">
            <o:LockedField>false</o:LockedField>
          </o:OLEObject>
        </w:object>
      </w:r>
    </w:p>
    <w:p>
      <w:pPr>
        <w:spacing w:line="360" w:lineRule="auto"/>
        <w:ind w:firstLine="2100" w:firstLineChars="1000"/>
        <w:rPr>
          <w:szCs w:val="21"/>
        </w:rPr>
      </w:pPr>
      <w:r>
        <w:rPr>
          <w:position w:val="-24"/>
          <w:szCs w:val="21"/>
        </w:rPr>
        <w:object>
          <v:shape id="_x0000_i1090" o:spt="75" type="#_x0000_t75" style="height:31pt;width:44pt;" o:ole="t" filled="f" o:preferrelative="t" stroked="f" coordsize="21600,21600">
            <v:path/>
            <v:fill on="f" focussize="0,0"/>
            <v:stroke on="f"/>
            <v:imagedata r:id="rId139" o:title=""/>
            <o:lock v:ext="edit" aspectratio="t"/>
            <w10:wrap type="none"/>
            <w10:anchorlock/>
          </v:shape>
          <o:OLEObject Type="Embed" ProgID="Equation.3" ShapeID="_x0000_i1090" DrawAspect="Content" ObjectID="_1468075790" r:id="rId138">
            <o:LockedField>false</o:LockedField>
          </o:OLEObject>
        </w:object>
      </w:r>
      <w:r>
        <w:rPr>
          <w:szCs w:val="21"/>
        </w:rPr>
        <w:t>=-</w:t>
      </w:r>
      <w:r>
        <w:rPr>
          <w:position w:val="-26"/>
          <w:szCs w:val="21"/>
        </w:rPr>
        <w:object>
          <v:shape id="_x0000_i1091" o:spt="75" type="#_x0000_t75" style="height:35pt;width:85.95pt;" o:ole="t" filled="f" o:preferrelative="t" stroked="f" coordsize="21600,21600">
            <v:path/>
            <v:fill on="f" focussize="0,0"/>
            <v:stroke on="f"/>
            <v:imagedata r:id="rId141" o:title=""/>
            <o:lock v:ext="edit" aspectratio="t"/>
            <w10:wrap type="none"/>
            <w10:anchorlock/>
          </v:shape>
          <o:OLEObject Type="Embed" ProgID="Equation.3" ShapeID="_x0000_i1091" DrawAspect="Content" ObjectID="_1468075791" r:id="rId140">
            <o:LockedField>false</o:LockedField>
          </o:OLEObject>
        </w:object>
      </w:r>
    </w:p>
    <w:p>
      <w:pPr>
        <w:pStyle w:val="4"/>
        <w:spacing w:line="360" w:lineRule="auto"/>
        <w:ind w:firstLineChars="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 xml:space="preserve">9.5 </w:t>
      </w:r>
      <w:r>
        <w:rPr>
          <w:rFonts w:ascii="Times New Roman" w:hAnsi="Times New Roman"/>
          <w:szCs w:val="21"/>
        </w:rPr>
        <w:t>解：（1）长直螺线管内部的</w:t>
      </w:r>
      <w:r>
        <w:rPr>
          <w:rFonts w:ascii="Times New Roman" w:hAnsi="Times New Roman"/>
          <w:position w:val="-12"/>
        </w:rPr>
        <w:object>
          <v:shape id="_x0000_i1092" o:spt="75" type="#_x0000_t75" style="height:18pt;width:47pt;" o:ole="t" filled="f" o:preferrelative="t" stroked="f" coordsize="21600,21600">
            <v:path/>
            <v:fill on="f" focussize="0,0"/>
            <v:stroke on="f"/>
            <v:imagedata r:id="rId143" o:title=""/>
            <o:lock v:ext="edit" aspectratio="t"/>
            <w10:wrap type="none"/>
            <w10:anchorlock/>
          </v:shape>
          <o:OLEObject Type="Embed" ProgID="Equation.3" ShapeID="_x0000_i1092" DrawAspect="Content" ObjectID="_1468075792" r:id="rId142">
            <o:LockedField>false</o:LockedField>
          </o:OLEObject>
        </w:object>
      </w:r>
      <w:r>
        <w:rPr>
          <w:rFonts w:ascii="Times New Roman" w:hAnsi="Times New Roman"/>
          <w:szCs w:val="21"/>
        </w:rPr>
        <w:t>，故：</w:t>
      </w:r>
    </w:p>
    <w:p>
      <w:pPr>
        <w:spacing w:line="360" w:lineRule="auto"/>
        <w:ind w:firstLine="1680" w:firstLineChars="800"/>
        <w:rPr>
          <w:szCs w:val="21"/>
        </w:rPr>
      </w:pPr>
      <w:r>
        <w:rPr>
          <w:position w:val="-6"/>
          <w:szCs w:val="21"/>
        </w:rPr>
        <w:object>
          <v:shape id="_x0000_i1093" o:spt="75" type="#_x0000_t75" style="height:13.95pt;width:47pt;" o:ole="t" filled="f" o:preferrelative="t" stroked="f" coordsize="21600,21600">
            <v:path/>
            <v:fill on="f" focussize="0,0"/>
            <v:stroke on="f"/>
            <v:imagedata r:id="rId145" o:title=""/>
            <o:lock v:ext="edit" aspectratio="t"/>
            <w10:wrap type="none"/>
            <w10:anchorlock/>
          </v:shape>
          <o:OLEObject Type="Embed" ProgID="Equation.3" ShapeID="_x0000_i1093" DrawAspect="Content" ObjectID="_1468075793" r:id="rId144">
            <o:LockedField>false</o:LockedField>
          </o:OLEObject>
        </w:object>
      </w:r>
      <w:r>
        <w:rPr>
          <w:position w:val="-12"/>
          <w:szCs w:val="21"/>
        </w:rPr>
        <w:object>
          <v:shape id="_x0000_i1094" o:spt="75" type="#_x0000_t75" style="height:18pt;width:31pt;" o:ole="t" filled="f" o:preferrelative="t" stroked="f" coordsize="21600,21600">
            <v:path/>
            <v:fill on="f" focussize="0,0"/>
            <v:stroke on="f"/>
            <v:imagedata r:id="rId147" o:title=""/>
            <o:lock v:ext="edit" aspectratio="t"/>
            <w10:wrap type="none"/>
            <w10:anchorlock/>
          </v:shape>
          <o:OLEObject Type="Embed" ProgID="Equation.3" ShapeID="_x0000_i1094" DrawAspect="Content" ObjectID="_1468075794" r:id="rId146">
            <o:LockedField>false</o:LockedField>
          </o:OLEObject>
        </w:object>
      </w:r>
    </w:p>
    <w:p>
      <w:pPr>
        <w:spacing w:line="360" w:lineRule="auto"/>
        <w:ind w:firstLine="1680" w:firstLineChars="800"/>
        <w:rPr>
          <w:szCs w:val="21"/>
        </w:rPr>
      </w:pPr>
      <w:r>
        <w:rPr>
          <w:position w:val="-24"/>
          <w:szCs w:val="21"/>
        </w:rPr>
        <w:object>
          <v:shape id="_x0000_i1095" o:spt="75" type="#_x0000_t75" style="height:31pt;width:80pt;" o:ole="t" filled="f" o:preferrelative="t" stroked="f" coordsize="21600,21600">
            <v:path/>
            <v:fill on="f" focussize="0,0"/>
            <v:stroke on="f"/>
            <v:imagedata r:id="rId149" o:title=""/>
            <o:lock v:ext="edit" aspectratio="t"/>
            <w10:wrap type="none"/>
            <w10:anchorlock/>
          </v:shape>
          <o:OLEObject Type="Embed" ProgID="Equation.3" ShapeID="_x0000_i1095" DrawAspect="Content" ObjectID="_1468075795" r:id="rId148">
            <o:LockedField>false</o:LockedField>
          </o:OLEObject>
        </w:object>
      </w:r>
      <w:r>
        <w:rPr>
          <w:position w:val="-12"/>
          <w:szCs w:val="21"/>
        </w:rPr>
        <w:object>
          <v:shape id="_x0000_i1096" o:spt="75" type="#_x0000_t75" style="height:18pt;width:36pt;" o:ole="t" filled="f" o:preferrelative="t" stroked="f" coordsize="21600,21600">
            <v:path/>
            <v:fill on="f" focussize="0,0"/>
            <v:stroke on="f"/>
            <v:imagedata r:id="rId151" o:title=""/>
            <o:lock v:ext="edit" aspectratio="t"/>
            <w10:wrap type="none"/>
            <w10:anchorlock/>
          </v:shape>
          <o:OLEObject Type="Embed" ProgID="Equation.3" ShapeID="_x0000_i1096" DrawAspect="Content" ObjectID="_1468075796" r:id="rId150">
            <o:LockedField>false</o:LockedField>
          </o:OLEObject>
        </w:object>
      </w:r>
      <w:r>
        <w:rPr>
          <w:position w:val="-24"/>
          <w:szCs w:val="21"/>
        </w:rPr>
        <w:object>
          <v:shape id="_x0000_i1097" o:spt="75" type="#_x0000_t75" style="height:31pt;width:63pt;" o:ole="t" filled="f" o:preferrelative="t" stroked="f" coordsize="21600,21600">
            <v:path/>
            <v:fill on="f" focussize="0,0"/>
            <v:stroke on="f"/>
            <v:imagedata r:id="rId153" o:title=""/>
            <o:lock v:ext="edit" aspectratio="t"/>
            <w10:wrap type="none"/>
            <w10:anchorlock/>
          </v:shape>
          <o:OLEObject Type="Embed" ProgID="Equation.3" ShapeID="_x0000_i1097" DrawAspect="Content" ObjectID="_1468075797" r:id="rId152">
            <o:LockedField>false</o:LockedField>
          </o:OLEObject>
        </w:object>
      </w:r>
    </w:p>
    <w:p>
      <w:pPr>
        <w:spacing w:line="360" w:lineRule="auto"/>
        <w:ind w:firstLine="1680" w:firstLineChars="800"/>
        <w:rPr>
          <w:szCs w:val="21"/>
        </w:rPr>
      </w:pPr>
      <w:r>
        <w:rPr>
          <w:position w:val="-24"/>
          <w:szCs w:val="21"/>
        </w:rPr>
        <w:object>
          <v:shape id="_x0000_i1098" o:spt="75" type="#_x0000_t75" style="height:33pt;width:271pt;" o:ole="t" filled="f" o:preferrelative="t" stroked="f" coordsize="21600,21600">
            <v:path/>
            <v:fill on="f" focussize="0,0"/>
            <v:stroke on="f"/>
            <v:imagedata r:id="rId155" o:title=""/>
            <o:lock v:ext="edit" aspectratio="t"/>
            <w10:wrap type="none"/>
            <w10:anchorlock/>
          </v:shape>
          <o:OLEObject Type="Embed" ProgID="Equation.3" ShapeID="_x0000_i1098" DrawAspect="Content" ObjectID="_1468075798" r:id="rId154">
            <o:LockedField>false</o:LockedField>
          </o:OLEObject>
        </w:object>
      </w:r>
    </w:p>
    <w:p>
      <w:pPr>
        <w:spacing w:line="360" w:lineRule="auto"/>
        <w:ind w:firstLine="1680" w:firstLineChars="800"/>
        <w:rPr>
          <w:szCs w:val="21"/>
        </w:rPr>
      </w:pPr>
      <w:r>
        <w:rPr>
          <w:szCs w:val="21"/>
        </w:rPr>
        <w:t>（2）</w:t>
      </w:r>
      <w:r>
        <w:rPr>
          <w:position w:val="-24"/>
          <w:szCs w:val="21"/>
        </w:rPr>
        <w:object>
          <v:shape id="_x0000_i1099" o:spt="75" type="#_x0000_t75" style="height:31pt;width:168pt;" o:ole="t" filled="f" o:preferrelative="t" stroked="f" coordsize="21600,21600">
            <v:path/>
            <v:fill on="f" focussize="0,0"/>
            <v:stroke on="f"/>
            <v:imagedata r:id="rId157" o:title=""/>
            <o:lock v:ext="edit" aspectratio="t"/>
            <w10:wrap type="none"/>
            <w10:anchorlock/>
          </v:shape>
          <o:OLEObject Type="Embed" ProgID="Equation.3" ShapeID="_x0000_i1099" DrawAspect="Content" ObjectID="_1468075799" r:id="rId156">
            <o:LockedField>false</o:LockedField>
          </o:OLEObject>
        </w:object>
      </w:r>
    </w:p>
    <w:p>
      <w:pPr>
        <w:spacing w:line="360" w:lineRule="auto"/>
        <w:ind w:firstLine="1680" w:firstLineChars="800"/>
        <w:rPr>
          <w:szCs w:val="21"/>
        </w:rPr>
      </w:pPr>
      <w:r>
        <w:rPr>
          <w:szCs w:val="21"/>
        </w:rPr>
        <w:t>（3）</w:t>
      </w:r>
      <w:r>
        <w:rPr>
          <w:position w:val="-24"/>
          <w:szCs w:val="21"/>
        </w:rPr>
        <w:object>
          <v:shape id="_x0000_i1100" o:spt="75" type="#_x0000_t75" style="height:31pt;width:57pt;" o:ole="t" filled="f" o:preferrelative="t" stroked="f" coordsize="21600,21600">
            <v:path/>
            <v:fill on="f" focussize="0,0"/>
            <v:stroke on="f"/>
            <v:imagedata r:id="rId159" o:title=""/>
            <o:lock v:ext="edit" aspectratio="t"/>
            <w10:wrap type="none"/>
            <w10:anchorlock/>
          </v:shape>
          <o:OLEObject Type="Embed" ProgID="Equation.3" ShapeID="_x0000_i1100" DrawAspect="Content" ObjectID="_1468075800" r:id="rId158">
            <o:LockedField>false</o:LockedField>
          </o:OLEObject>
        </w:object>
      </w:r>
    </w:p>
    <w:p>
      <w:pPr>
        <w:spacing w:line="360" w:lineRule="auto"/>
        <w:ind w:firstLine="1680" w:firstLineChars="800"/>
        <w:rPr>
          <w:szCs w:val="21"/>
        </w:rPr>
      </w:pPr>
      <w:r>
        <w:rPr>
          <w:szCs w:val="21"/>
        </w:rPr>
        <w:t>当</w:t>
      </w:r>
      <w:r>
        <w:rPr>
          <w:position w:val="-10"/>
          <w:szCs w:val="21"/>
        </w:rPr>
        <w:object>
          <v:shape id="_x0000_i1101" o:spt="75" type="#_x0000_t75" style="height:17pt;width:31.95pt;" o:ole="t" filled="f" o:preferrelative="t" stroked="f" coordsize="21600,21600">
            <v:path/>
            <v:fill on="f" focussize="0,0"/>
            <v:stroke on="f"/>
            <v:imagedata r:id="rId161" o:title=""/>
            <o:lock v:ext="edit" aspectratio="t"/>
            <w10:wrap type="none"/>
            <w10:anchorlock/>
          </v:shape>
          <o:OLEObject Type="Embed" ProgID="Equation.3" ShapeID="_x0000_i1101" DrawAspect="Content" ObjectID="_1468075801" r:id="rId160">
            <o:LockedField>false</o:LockedField>
          </o:OLEObject>
        </w:object>
      </w:r>
      <w:r>
        <w:rPr>
          <w:szCs w:val="21"/>
        </w:rPr>
        <w:t>时，</w:t>
      </w:r>
      <w:r>
        <w:rPr>
          <w:position w:val="-24"/>
          <w:szCs w:val="21"/>
        </w:rPr>
        <w:object>
          <v:shape id="_x0000_i1102" o:spt="75" type="#_x0000_t75" style="height:31pt;width:142pt;" o:ole="t" filled="f" o:preferrelative="t" stroked="f" coordsize="21600,21600">
            <v:path/>
            <v:fill on="f" focussize="0,0"/>
            <v:stroke on="f"/>
            <v:imagedata r:id="rId163" o:title=""/>
            <o:lock v:ext="edit" aspectratio="t"/>
            <w10:wrap type="none"/>
            <w10:anchorlock/>
          </v:shape>
          <o:OLEObject Type="Embed" ProgID="Equation.3" ShapeID="_x0000_i1102" DrawAspect="Content" ObjectID="_1468075802" r:id="rId162">
            <o:LockedField>false</o:LockedField>
          </o:OLEObject>
        </w:object>
      </w:r>
    </w:p>
    <w:p>
      <w:pPr>
        <w:spacing w:line="360" w:lineRule="auto"/>
        <w:ind w:firstLine="1680" w:firstLineChars="800"/>
        <w:rPr>
          <w:szCs w:val="21"/>
        </w:rPr>
      </w:pPr>
      <w:r>
        <w:rPr>
          <w:szCs w:val="21"/>
        </w:rPr>
        <w:t>当</w:t>
      </w:r>
      <w:r>
        <w:rPr>
          <w:position w:val="-10"/>
          <w:szCs w:val="21"/>
        </w:rPr>
        <w:object>
          <v:shape id="_x0000_i1103" o:spt="75" type="#_x0000_t75" style="height:17pt;width:52pt;" o:ole="t" filled="f" o:preferrelative="t" stroked="f" coordsize="21600,21600">
            <v:path/>
            <v:fill on="f" focussize="0,0"/>
            <v:stroke on="f"/>
            <v:imagedata r:id="rId165" o:title=""/>
            <o:lock v:ext="edit" aspectratio="t"/>
            <w10:wrap type="none"/>
            <w10:anchorlock/>
          </v:shape>
          <o:OLEObject Type="Embed" ProgID="Equation.3" ShapeID="_x0000_i1103" DrawAspect="Content" ObjectID="_1468075803" r:id="rId164">
            <o:LockedField>false</o:LockedField>
          </o:OLEObject>
        </w:object>
      </w:r>
      <w:r>
        <w:rPr>
          <w:szCs w:val="21"/>
        </w:rPr>
        <w:t>时，</w:t>
      </w:r>
      <w:r>
        <w:rPr>
          <w:position w:val="-24"/>
          <w:szCs w:val="21"/>
        </w:rPr>
        <w:object>
          <v:shape id="_x0000_i1104" o:spt="75" type="#_x0000_t75" style="height:31pt;width:103.95pt;" o:ole="t" filled="f" o:preferrelative="t" stroked="f" coordsize="21600,21600">
            <v:path/>
            <v:fill on="f" focussize="0,0"/>
            <v:stroke on="f"/>
            <v:imagedata r:id="rId167" o:title=""/>
            <o:lock v:ext="edit" aspectratio="t"/>
            <w10:wrap type="none"/>
            <w10:anchorlock/>
          </v:shape>
          <o:OLEObject Type="Embed" ProgID="Equation.3" ShapeID="_x0000_i1104" DrawAspect="Content" ObjectID="_1468075804" r:id="rId166">
            <o:LockedField>false</o:LockedField>
          </o:OLEObject>
        </w:object>
      </w:r>
    </w:p>
    <w:p>
      <w:pPr>
        <w:pStyle w:val="4"/>
        <w:autoSpaceDE w:val="0"/>
        <w:autoSpaceDN w:val="0"/>
        <w:adjustRightInd w:val="0"/>
        <w:spacing w:line="360" w:lineRule="auto"/>
        <w:ind w:firstLineChars="0"/>
        <w:jc w:val="left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kern w:val="0"/>
          <w:szCs w:val="21"/>
        </w:rPr>
        <w:t xml:space="preserve">9.6 </w:t>
      </w:r>
      <w:r>
        <w:rPr>
          <w:rFonts w:ascii="Times New Roman" w:hAnsi="Times New Roman"/>
          <w:kern w:val="0"/>
          <w:szCs w:val="21"/>
        </w:rPr>
        <w:t>分析</w:t>
      </w:r>
      <w:r>
        <w:rPr>
          <w:rFonts w:hint="eastAsia" w:ascii="Times New Roman" w:hAnsi="Times New Roman"/>
          <w:kern w:val="0"/>
          <w:szCs w:val="21"/>
        </w:rPr>
        <w:t>：</w:t>
      </w:r>
      <w:r>
        <w:rPr>
          <w:rFonts w:ascii="Times New Roman" w:hAnsi="Times New Roman"/>
          <w:kern w:val="0"/>
          <w:szCs w:val="21"/>
        </w:rPr>
        <w:t>本题求解时应注意磁介质的存在对磁场的影响．在无介质时，通电螺线管内的磁场是均匀的，磁感强度为</w:t>
      </w:r>
      <w:r>
        <w:rPr>
          <w:rFonts w:ascii="Times New Roman" w:hAnsi="Times New Roman"/>
          <w:i/>
          <w:kern w:val="0"/>
          <w:szCs w:val="21"/>
        </w:rPr>
        <w:t>B</w:t>
      </w:r>
      <w:r>
        <w:rPr>
          <w:rFonts w:ascii="Times New Roman" w:hAnsi="Times New Roman"/>
          <w:kern w:val="0"/>
          <w:szCs w:val="21"/>
          <w:vertAlign w:val="subscript"/>
        </w:rPr>
        <w:t>0</w:t>
      </w:r>
      <w:r>
        <w:rPr>
          <w:rFonts w:ascii="Times New Roman" w:hAnsi="Times New Roman"/>
          <w:kern w:val="0"/>
          <w:szCs w:val="21"/>
        </w:rPr>
        <w:t xml:space="preserve"> ，由于磁介质的存在，在不同磁介质中磁感强度分别为</w:t>
      </w:r>
      <w:r>
        <w:rPr>
          <w:rFonts w:ascii="Times New Roman" w:hAnsi="Times New Roman"/>
          <w:i/>
          <w:kern w:val="0"/>
          <w:szCs w:val="21"/>
        </w:rPr>
        <w:t>μ</w:t>
      </w:r>
      <w:r>
        <w:rPr>
          <w:rFonts w:ascii="Times New Roman" w:hAnsi="Times New Roman"/>
          <w:kern w:val="0"/>
          <w:szCs w:val="21"/>
          <w:vertAlign w:val="subscript"/>
        </w:rPr>
        <w:t>1</w:t>
      </w:r>
      <w:r>
        <w:rPr>
          <w:rFonts w:ascii="Times New Roman" w:hAnsi="Times New Roman"/>
          <w:i/>
          <w:kern w:val="0"/>
          <w:szCs w:val="21"/>
        </w:rPr>
        <w:t xml:space="preserve"> B</w:t>
      </w:r>
      <w:r>
        <w:rPr>
          <w:rFonts w:ascii="Times New Roman" w:hAnsi="Times New Roman"/>
          <w:kern w:val="0"/>
          <w:szCs w:val="21"/>
          <w:vertAlign w:val="subscript"/>
        </w:rPr>
        <w:t>0</w:t>
      </w:r>
      <w:r>
        <w:rPr>
          <w:rFonts w:ascii="Times New Roman" w:hAnsi="Times New Roman"/>
          <w:kern w:val="0"/>
          <w:szCs w:val="21"/>
        </w:rPr>
        <w:t xml:space="preserve"> 和</w:t>
      </w:r>
      <w:r>
        <w:rPr>
          <w:rFonts w:ascii="Times New Roman" w:hAnsi="Times New Roman"/>
          <w:i/>
          <w:kern w:val="0"/>
          <w:szCs w:val="21"/>
        </w:rPr>
        <w:t>μ</w:t>
      </w:r>
      <w:r>
        <w:rPr>
          <w:rFonts w:ascii="Times New Roman" w:hAnsi="Times New Roman"/>
          <w:kern w:val="0"/>
          <w:szCs w:val="21"/>
          <w:vertAlign w:val="subscript"/>
        </w:rPr>
        <w:t>2</w:t>
      </w:r>
      <w:r>
        <w:rPr>
          <w:rFonts w:ascii="Times New Roman" w:hAnsi="Times New Roman"/>
          <w:i/>
          <w:kern w:val="0"/>
          <w:szCs w:val="21"/>
        </w:rPr>
        <w:t xml:space="preserve"> B</w:t>
      </w:r>
      <w:r>
        <w:rPr>
          <w:rFonts w:ascii="Times New Roman" w:hAnsi="Times New Roman"/>
          <w:kern w:val="0"/>
          <w:szCs w:val="21"/>
          <w:vertAlign w:val="subscript"/>
        </w:rPr>
        <w:t>0</w:t>
      </w:r>
      <w:r>
        <w:rPr>
          <w:rFonts w:ascii="Times New Roman" w:hAnsi="Times New Roman"/>
          <w:kern w:val="0"/>
          <w:szCs w:val="21"/>
        </w:rPr>
        <w:t xml:space="preserve"> ．通过线圈横截面的总磁通量是截面积分别为S</w:t>
      </w:r>
      <w:r>
        <w:rPr>
          <w:rFonts w:ascii="Times New Roman" w:hAnsi="Times New Roman"/>
          <w:kern w:val="0"/>
          <w:szCs w:val="21"/>
          <w:vertAlign w:val="subscript"/>
        </w:rPr>
        <w:t>1</w:t>
      </w:r>
      <w:r>
        <w:rPr>
          <w:rFonts w:ascii="Times New Roman" w:hAnsi="Times New Roman"/>
          <w:kern w:val="0"/>
          <w:szCs w:val="21"/>
        </w:rPr>
        <w:t xml:space="preserve"> 和S</w:t>
      </w:r>
      <w:r>
        <w:rPr>
          <w:rFonts w:ascii="Times New Roman" w:hAnsi="Times New Roman"/>
          <w:kern w:val="0"/>
          <w:szCs w:val="21"/>
          <w:vertAlign w:val="subscript"/>
        </w:rPr>
        <w:t>2</w:t>
      </w:r>
      <w:r>
        <w:rPr>
          <w:rFonts w:ascii="Times New Roman" w:hAnsi="Times New Roman"/>
          <w:kern w:val="0"/>
          <w:szCs w:val="21"/>
        </w:rPr>
        <w:t xml:space="preserve"> 的两部分磁通量之和．由自感的定义可解得结果．</w:t>
      </w:r>
    </w:p>
    <w:p>
      <w:pPr>
        <w:pStyle w:val="4"/>
        <w:autoSpaceDE w:val="0"/>
        <w:autoSpaceDN w:val="0"/>
        <w:adjustRightInd w:val="0"/>
        <w:spacing w:line="360" w:lineRule="auto"/>
        <w:ind w:left="420" w:firstLine="0" w:firstLineChars="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解</w:t>
      </w:r>
      <w:r>
        <w:rPr>
          <w:rFonts w:hint="eastAsia" w:ascii="Times New Roman" w:hAnsi="Times New Roman"/>
          <w:kern w:val="0"/>
          <w:szCs w:val="21"/>
        </w:rPr>
        <w:t>：</w:t>
      </w:r>
      <w:r>
        <w:rPr>
          <w:rFonts w:ascii="Times New Roman" w:hAnsi="Times New Roman"/>
          <w:kern w:val="0"/>
          <w:szCs w:val="21"/>
        </w:rPr>
        <w:t>设有电流</w:t>
      </w:r>
      <w:r>
        <w:rPr>
          <w:rFonts w:ascii="Times New Roman" w:hAnsi="Times New Roman"/>
          <w:i/>
          <w:kern w:val="0"/>
          <w:szCs w:val="21"/>
        </w:rPr>
        <w:t>I</w:t>
      </w:r>
      <w:r>
        <w:rPr>
          <w:rFonts w:ascii="Times New Roman" w:hAnsi="Times New Roman"/>
          <w:kern w:val="0"/>
          <w:szCs w:val="21"/>
        </w:rPr>
        <w:t xml:space="preserve"> 通过螺线管，则管中两介质中磁感强度分别为</w:t>
      </w:r>
    </w:p>
    <w:p>
      <w:pPr>
        <w:pStyle w:val="4"/>
        <w:autoSpaceDE w:val="0"/>
        <w:autoSpaceDN w:val="0"/>
        <w:adjustRightInd w:val="0"/>
        <w:spacing w:line="360" w:lineRule="auto"/>
        <w:ind w:left="420" w:firstLine="0" w:firstLineChars="0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position w:val="-24"/>
        </w:rPr>
        <w:object>
          <v:shape id="_x0000_i1105" o:spt="75" type="#_x0000_t75" style="height:31pt;width:89pt;" o:ole="t" filled="f" o:preferrelative="t" stroked="f" coordsize="21600,21600">
            <v:path/>
            <v:fill on="f" focussize="0,0"/>
            <v:stroke on="f"/>
            <v:imagedata r:id="rId169" o:title=""/>
            <o:lock v:ext="edit" aspectratio="t"/>
            <w10:wrap type="none"/>
            <w10:anchorlock/>
          </v:shape>
          <o:OLEObject Type="Embed" ProgID="Equation.3" ShapeID="_x0000_i1105" DrawAspect="Content" ObjectID="_1468075805" r:id="rId168">
            <o:LockedField>false</o:LockedField>
          </o:OLEObject>
        </w:objec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position w:val="-24"/>
        </w:rPr>
        <w:object>
          <v:shape id="_x0000_i1106" o:spt="75" type="#_x0000_t75" style="height:31pt;width:93pt;" o:ole="t" filled="f" o:preferrelative="t" stroked="f" coordsize="21600,21600">
            <v:path/>
            <v:fill on="f" focussize="0,0"/>
            <v:stroke on="f"/>
            <v:imagedata r:id="rId171" o:title=""/>
            <o:lock v:ext="edit" aspectratio="t"/>
            <w10:wrap type="none"/>
            <w10:anchorlock/>
          </v:shape>
          <o:OLEObject Type="Embed" ProgID="Equation.3" ShapeID="_x0000_i1106" DrawAspect="Content" ObjectID="_1468075806" r:id="rId170">
            <o:LockedField>false</o:LockedField>
          </o:OLEObject>
        </w:object>
      </w:r>
    </w:p>
    <w:p>
      <w:pPr>
        <w:pStyle w:val="4"/>
        <w:autoSpaceDE w:val="0"/>
        <w:autoSpaceDN w:val="0"/>
        <w:adjustRightInd w:val="0"/>
        <w:spacing w:line="360" w:lineRule="auto"/>
        <w:ind w:left="420" w:firstLine="0" w:firstLineChars="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通过</w:t>
      </w:r>
      <w:r>
        <w:rPr>
          <w:rFonts w:ascii="Times New Roman" w:hAnsi="Times New Roman"/>
          <w:i/>
          <w:kern w:val="0"/>
          <w:szCs w:val="21"/>
        </w:rPr>
        <w:t>N</w:t>
      </w:r>
      <w:r>
        <w:rPr>
          <w:rFonts w:ascii="Times New Roman" w:hAnsi="Times New Roman"/>
          <w:kern w:val="0"/>
          <w:szCs w:val="21"/>
        </w:rPr>
        <w:t xml:space="preserve"> 匝回路的磁链为</w:t>
      </w:r>
    </w:p>
    <w:p>
      <w:pPr>
        <w:pStyle w:val="4"/>
        <w:autoSpaceDE w:val="0"/>
        <w:autoSpaceDN w:val="0"/>
        <w:adjustRightInd w:val="0"/>
        <w:spacing w:line="360" w:lineRule="auto"/>
        <w:ind w:left="420" w:firstLine="0" w:firstLineChars="0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position w:val="-10"/>
        </w:rPr>
        <w:object>
          <v:shape id="_x0000_i1107" o:spt="75" type="#_x0000_t75" style="height:17pt;width:139.95pt;" o:ole="t" filled="f" o:preferrelative="t" stroked="f" coordsize="21600,21600">
            <v:path/>
            <v:fill on="f" focussize="0,0"/>
            <v:stroke on="f"/>
            <v:imagedata r:id="rId173" o:title=""/>
            <o:lock v:ext="edit" aspectratio="t"/>
            <w10:wrap type="none"/>
            <w10:anchorlock/>
          </v:shape>
          <o:OLEObject Type="Embed" ProgID="Equation.3" ShapeID="_x0000_i1107" DrawAspect="Content" ObjectID="_1468075807" r:id="rId172">
            <o:LockedField>false</o:LockedField>
          </o:OLEObject>
        </w:object>
      </w:r>
    </w:p>
    <w:p>
      <w:pPr>
        <w:pStyle w:val="4"/>
        <w:autoSpaceDE w:val="0"/>
        <w:autoSpaceDN w:val="0"/>
        <w:adjustRightInd w:val="0"/>
        <w:spacing w:line="360" w:lineRule="auto"/>
        <w:ind w:left="420" w:firstLine="0" w:firstLineChars="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则自感</w:t>
      </w:r>
      <w:r>
        <w:rPr>
          <w:rFonts w:ascii="Times New Roman" w:hAnsi="Times New Roman"/>
          <w:position w:val="-24"/>
        </w:rPr>
        <w:object>
          <v:shape id="_x0000_i1108" o:spt="75" type="#_x0000_t75" style="height:33pt;width:161pt;" o:ole="t" filled="f" o:preferrelative="t" stroked="f" coordsize="21600,21600">
            <v:path/>
            <v:fill on="f" focussize="0,0"/>
            <v:stroke on="f"/>
            <v:imagedata r:id="rId175" o:title=""/>
            <o:lock v:ext="edit" aspectratio="t"/>
            <w10:wrap type="none"/>
            <w10:anchorlock/>
          </v:shape>
          <o:OLEObject Type="Embed" ProgID="Equation.3" ShapeID="_x0000_i1108" DrawAspect="Content" ObjectID="_1468075808" r:id="rId174">
            <o:LockedField>false</o:LockedField>
          </o:OLEObject>
        </w:object>
      </w:r>
    </w:p>
    <w:p>
      <w:pPr>
        <w:pStyle w:val="4"/>
        <w:spacing w:line="360" w:lineRule="auto"/>
        <w:ind w:firstLineChars="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 xml:space="preserve">9.7 </w:t>
      </w:r>
      <w:r>
        <w:rPr>
          <w:rFonts w:ascii="Times New Roman" w:hAnsi="Times New Roman"/>
          <w:szCs w:val="21"/>
        </w:rPr>
        <w:t>解：在</w:t>
      </w:r>
      <w:r>
        <w:rPr>
          <w:rFonts w:ascii="Times New Roman" w:hAnsi="Times New Roman"/>
          <w:position w:val="-10"/>
        </w:rPr>
        <w:object>
          <v:shape id="_x0000_i1109" o:spt="75" type="#_x0000_t75" style="height:17pt;width:16pt;" o:ole="t" filled="f" o:preferrelative="t" stroked="f" coordsize="21600,21600">
            <v:path/>
            <v:fill on="f" focussize="0,0"/>
            <v:stroke on="f"/>
            <v:imagedata r:id="rId177" o:title=""/>
            <o:lock v:ext="edit" aspectratio="t"/>
            <w10:wrap type="none"/>
            <w10:anchorlock/>
          </v:shape>
          <o:OLEObject Type="Embed" ProgID="Equation.3" ShapeID="_x0000_i1109" DrawAspect="Content" ObjectID="_1468075809" r:id="rId176">
            <o:LockedField>false</o:LockedField>
          </o:OLEObject>
        </w:object>
      </w:r>
      <w:r>
        <w:rPr>
          <w:rFonts w:ascii="Times New Roman" w:hAnsi="Times New Roman"/>
          <w:szCs w:val="21"/>
        </w:rPr>
        <w:t>组线圈内通电流</w:t>
      </w:r>
      <w:r>
        <w:rPr>
          <w:rFonts w:ascii="Times New Roman" w:hAnsi="Times New Roman"/>
          <w:position w:val="-10"/>
        </w:rPr>
        <w:object>
          <v:shape id="_x0000_i1110" o:spt="75" type="#_x0000_t75" style="height:17pt;width:12pt;" o:ole="t" filled="f" o:preferrelative="t" stroked="f" coordsize="21600,21600">
            <v:path/>
            <v:fill on="f" focussize="0,0"/>
            <v:stroke on="f"/>
            <v:imagedata r:id="rId179" o:title=""/>
            <o:lock v:ext="edit" aspectratio="t"/>
            <w10:wrap type="none"/>
            <w10:anchorlock/>
          </v:shape>
          <o:OLEObject Type="Embed" ProgID="Equation.3" ShapeID="_x0000_i1110" DrawAspect="Content" ObjectID="_1468075810" r:id="rId178">
            <o:LockedField>false</o:LockedField>
          </o:OLEObject>
        </w:object>
      </w:r>
      <w:r>
        <w:rPr>
          <w:rFonts w:ascii="Times New Roman" w:hAnsi="Times New Roman"/>
          <w:szCs w:val="21"/>
        </w:rPr>
        <w:t>，则通过</w:t>
      </w:r>
      <w:r>
        <w:rPr>
          <w:rFonts w:ascii="Times New Roman" w:hAnsi="Times New Roman"/>
          <w:position w:val="-10"/>
        </w:rPr>
        <w:object>
          <v:shape id="_x0000_i1111" o:spt="75" type="#_x0000_t75" style="height:17pt;width:17pt;" o:ole="t" filled="f" o:preferrelative="t" stroked="f" coordsize="21600,21600">
            <v:path/>
            <v:fill on="f" focussize="0,0"/>
            <v:stroke on="f"/>
            <v:imagedata r:id="rId181" o:title=""/>
            <o:lock v:ext="edit" aspectratio="t"/>
            <w10:wrap type="none"/>
            <w10:anchorlock/>
          </v:shape>
          <o:OLEObject Type="Embed" ProgID="Equation.3" ShapeID="_x0000_i1111" DrawAspect="Content" ObjectID="_1468075811" r:id="rId180">
            <o:LockedField>false</o:LockedField>
          </o:OLEObject>
        </w:object>
      </w:r>
      <w:r>
        <w:rPr>
          <w:rFonts w:ascii="Times New Roman" w:hAnsi="Times New Roman"/>
          <w:szCs w:val="21"/>
        </w:rPr>
        <w:t>的磁通链为</w:t>
      </w:r>
      <w:r>
        <w:rPr>
          <w:rFonts w:ascii="Times New Roman" w:hAnsi="Times New Roman"/>
          <w:position w:val="-10"/>
        </w:rPr>
        <w:object>
          <v:shape id="_x0000_i1112" o:spt="75" type="#_x0000_t75" style="height:17pt;width:59pt;" o:ole="t" filled="f" o:preferrelative="t" stroked="f" coordsize="21600,21600">
            <v:path/>
            <v:fill on="f" focussize="0,0"/>
            <v:stroke on="f"/>
            <v:imagedata r:id="rId183" o:title=""/>
            <o:lock v:ext="edit" aspectratio="t"/>
            <w10:wrap type="none"/>
            <w10:anchorlock/>
          </v:shape>
          <o:OLEObject Type="Embed" ProgID="Equation.3" ShapeID="_x0000_i1112" DrawAspect="Content" ObjectID="_1468075812" r:id="rId182">
            <o:LockedField>false</o:LockedField>
          </o:OLEObject>
        </w:objec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position w:val="-12"/>
        </w:rPr>
        <w:object>
          <v:shape id="_x0000_i1113" o:spt="75" type="#_x0000_t75" style="height:18pt;width:67pt;" o:ole="t" filled="f" o:preferrelative="t" stroked="f" coordsize="21600,21600">
            <v:path/>
            <v:fill on="f" focussize="0,0"/>
            <v:stroke on="f"/>
            <v:imagedata r:id="rId185" o:title=""/>
            <o:lock v:ext="edit" aspectratio="t"/>
            <w10:wrap type="none"/>
            <w10:anchorlock/>
          </v:shape>
          <o:OLEObject Type="Embed" ProgID="Equation.3" ShapeID="_x0000_i1113" DrawAspect="Content" ObjectID="_1468075813" r:id="rId184">
            <o:LockedField>false</o:LockedField>
          </o:OLEObject>
        </w:object>
      </w:r>
    </w:p>
    <w:p>
      <w:pPr>
        <w:spacing w:line="360" w:lineRule="auto"/>
        <w:ind w:firstLine="1575" w:firstLineChars="750"/>
        <w:rPr>
          <w:szCs w:val="21"/>
        </w:rPr>
      </w:pPr>
      <w:r>
        <w:rPr>
          <w:position w:val="-30"/>
          <w:szCs w:val="21"/>
        </w:rPr>
        <w:object>
          <v:shape id="_x0000_i1114" o:spt="75" type="#_x0000_t75" style="height:34pt;width:98pt;" o:ole="t" filled="f" o:preferrelative="t" stroked="f" coordsize="21600,21600">
            <v:path/>
            <v:fill on="f" focussize="0,0"/>
            <v:stroke on="f"/>
            <v:imagedata r:id="rId187" o:title=""/>
            <o:lock v:ext="edit" aspectratio="t"/>
            <w10:wrap type="none"/>
            <w10:anchorlock/>
          </v:shape>
          <o:OLEObject Type="Embed" ProgID="Equation.3" ShapeID="_x0000_i1114" DrawAspect="Content" ObjectID="_1468075814" r:id="rId186">
            <o:LockedField>false</o:LockedField>
          </o:OLEObject>
        </w:object>
      </w:r>
      <w:r>
        <w:rPr>
          <w:position w:val="-12"/>
          <w:szCs w:val="21"/>
        </w:rPr>
        <w:object>
          <v:shape id="_x0000_i1115" o:spt="75" type="#_x0000_t75" style="height:18pt;width:58pt;" o:ole="t" filled="f" o:preferrelative="t" stroked="f" coordsize="21600,21600">
            <v:path/>
            <v:fill on="f" focussize="0,0"/>
            <v:stroke on="f"/>
            <v:imagedata r:id="rId189" o:title=""/>
            <o:lock v:ext="edit" aspectratio="t"/>
            <w10:wrap type="none"/>
            <w10:anchorlock/>
          </v:shape>
          <o:OLEObject Type="Embed" ProgID="Equation.3" ShapeID="_x0000_i1115" DrawAspect="Content" ObjectID="_1468075815" r:id="rId188">
            <o:LockedField>false</o:LockedField>
          </o:OLEObject>
        </w:object>
      </w:r>
      <w:r>
        <w:rPr>
          <w:szCs w:val="21"/>
        </w:rPr>
        <w:t>=</w:t>
      </w:r>
      <w:r>
        <w:rPr>
          <w:position w:val="-12"/>
          <w:szCs w:val="21"/>
        </w:rPr>
        <w:object>
          <v:shape id="_x0000_i1116" o:spt="75" type="#_x0000_t75" style="height:19pt;width:72pt;" o:ole="t" filled="f" o:preferrelative="t" stroked="f" coordsize="21600,21600">
            <v:path/>
            <v:fill on="f" focussize="0,0"/>
            <v:stroke on="f"/>
            <v:imagedata r:id="rId191" o:title=""/>
            <o:lock v:ext="edit" aspectratio="t"/>
            <w10:wrap type="none"/>
            <w10:anchorlock/>
          </v:shape>
          <o:OLEObject Type="Embed" ProgID="Equation.3" ShapeID="_x0000_i1116" DrawAspect="Content" ObjectID="_1468075816" r:id="rId190">
            <o:LockedField>false</o:LockedField>
          </o:OLEObject>
        </w:object>
      </w:r>
    </w:p>
    <w:p>
      <w:pPr>
        <w:pStyle w:val="4"/>
        <w:spacing w:line="360" w:lineRule="auto"/>
        <w:ind w:firstLineChars="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 xml:space="preserve">9.8 </w:t>
      </w:r>
      <w:r>
        <w:rPr>
          <w:rFonts w:ascii="Times New Roman" w:hAnsi="Times New Roman"/>
          <w:szCs w:val="21"/>
        </w:rPr>
        <w:t>解：在大圆形线圈中通电流</w:t>
      </w:r>
      <w:r>
        <w:rPr>
          <w:rFonts w:ascii="Times New Roman" w:hAnsi="Times New Roman"/>
          <w:position w:val="-10"/>
        </w:rPr>
        <w:object>
          <v:shape id="_x0000_i1117" o:spt="75" type="#_x0000_t75" style="height:17pt;width:13pt;" o:ole="t" filled="f" o:preferrelative="t" stroked="f" coordsize="21600,21600">
            <v:path/>
            <v:fill on="f" focussize="0,0"/>
            <v:stroke on="f"/>
            <v:imagedata r:id="rId193" o:title=""/>
            <o:lock v:ext="edit" aspectratio="t"/>
            <w10:wrap type="none"/>
            <w10:anchorlock/>
          </v:shape>
          <o:OLEObject Type="Embed" ProgID="Equation.3" ShapeID="_x0000_i1117" DrawAspect="Content" ObjectID="_1468075817" r:id="rId192">
            <o:LockedField>false</o:LockedField>
          </o:OLEObject>
        </w:object>
      </w:r>
      <w:r>
        <w:rPr>
          <w:rFonts w:ascii="Times New Roman" w:hAnsi="Times New Roman"/>
          <w:szCs w:val="21"/>
        </w:rPr>
        <w:t>，则在大圆形线圈中心处的磁感应强度为</w:t>
      </w:r>
      <w:r>
        <w:rPr>
          <w:rFonts w:ascii="Times New Roman" w:hAnsi="Times New Roman"/>
          <w:position w:val="-24"/>
        </w:rPr>
        <w:object>
          <v:shape id="_x0000_i1118" o:spt="75" type="#_x0000_t75" style="height:31pt;width:67pt;" o:ole="t" filled="f" o:preferrelative="t" stroked="f" coordsize="21600,21600">
            <v:path/>
            <v:fill on="f" focussize="0,0"/>
            <v:stroke on="f"/>
            <v:imagedata r:id="rId195" o:title=""/>
            <o:lock v:ext="edit" aspectratio="t"/>
            <w10:wrap type="none"/>
            <w10:anchorlock/>
          </v:shape>
          <o:OLEObject Type="Embed" ProgID="Equation.3" ShapeID="_x0000_i1118" DrawAspect="Content" ObjectID="_1468075818" r:id="rId194">
            <o:LockedField>false</o:LockedField>
          </o:OLEObject>
        </w:object>
      </w:r>
    </w:p>
    <w:p>
      <w:pPr>
        <w:spacing w:line="360" w:lineRule="auto"/>
        <w:ind w:firstLine="420"/>
        <w:rPr>
          <w:szCs w:val="21"/>
        </w:rPr>
      </w:pPr>
      <w:r>
        <w:rPr>
          <w:szCs w:val="21"/>
        </w:rPr>
        <w:t xml:space="preserve">因为R＞＞r，故小线圈处的磁感应强度可认为是       </w:t>
      </w:r>
      <w:r>
        <w:rPr>
          <w:position w:val="-24"/>
          <w:szCs w:val="21"/>
        </w:rPr>
        <w:object>
          <v:shape id="_x0000_i1119" o:spt="75" type="#_x0000_t75" style="height:31pt;width:67pt;" o:ole="t" filled="f" o:preferrelative="t" stroked="f" coordsize="21600,21600">
            <v:path/>
            <v:fill on="f" focussize="0,0"/>
            <v:stroke on="f"/>
            <v:imagedata r:id="rId195" o:title=""/>
            <o:lock v:ext="edit" aspectratio="t"/>
            <w10:wrap type="none"/>
            <w10:anchorlock/>
          </v:shape>
          <o:OLEObject Type="Embed" ProgID="Equation.3" ShapeID="_x0000_i1119" DrawAspect="Content" ObjectID="_1468075819" r:id="rId196">
            <o:LockedField>false</o:LockedField>
          </o:OLEObject>
        </w:object>
      </w:r>
      <w:r>
        <w:rPr>
          <w:szCs w:val="21"/>
        </w:rPr>
        <w:t>，</w:t>
      </w:r>
    </w:p>
    <w:p>
      <w:pPr>
        <w:spacing w:line="360" w:lineRule="auto"/>
        <w:ind w:firstLine="420"/>
        <w:rPr>
          <w:szCs w:val="21"/>
        </w:rPr>
      </w:pPr>
      <w:r>
        <w:rPr>
          <w:szCs w:val="21"/>
        </w:rPr>
        <w:t xml:space="preserve">穿过小线圈的磁通链为 </w:t>
      </w:r>
      <w:r>
        <w:rPr>
          <w:position w:val="-10"/>
          <w:szCs w:val="21"/>
        </w:rPr>
        <w:object>
          <v:shape id="_x0000_i1120" o:spt="75" type="#_x0000_t75" style="height:16.5pt;width:29pt;" o:ole="t" filled="f" o:preferrelative="t" stroked="f" coordsize="21600,21600">
            <v:path/>
            <v:fill on="f" focussize="0,0"/>
            <v:stroke on="f"/>
            <v:imagedata r:id="rId198" o:title=""/>
            <o:lock v:ext="edit" aspectratio="t"/>
            <w10:wrap type="none"/>
            <w10:anchorlock/>
          </v:shape>
          <o:OLEObject Type="Embed" ProgID="Equation.3" ShapeID="_x0000_i1120" DrawAspect="Content" ObjectID="_1468075820" r:id="rId197">
            <o:LockedField>false</o:LockedField>
          </o:OLEObject>
        </w:object>
      </w:r>
      <w:r>
        <w:rPr>
          <w:position w:val="-14"/>
          <w:szCs w:val="21"/>
        </w:rPr>
        <w:object>
          <v:shape id="_x0000_i1121" o:spt="75" type="#_x0000_t75" style="height:19pt;width:37pt;" o:ole="t" filled="f" o:preferrelative="t" stroked="f" coordsize="21600,21600">
            <v:path/>
            <v:fill on="f" focussize="0,0"/>
            <v:stroke on="f"/>
            <v:imagedata r:id="rId200" o:title=""/>
            <o:lock v:ext="edit" aspectratio="t"/>
            <w10:wrap type="none"/>
            <w10:anchorlock/>
          </v:shape>
          <o:OLEObject Type="Embed" ProgID="Equation.3" ShapeID="_x0000_i1121" DrawAspect="Content" ObjectID="_1468075821" r:id="rId199">
            <o:LockedField>false</o:LockedField>
          </o:OLEObject>
        </w:object>
      </w:r>
      <w:r>
        <w:rPr>
          <w:position w:val="-14"/>
          <w:szCs w:val="21"/>
        </w:rPr>
        <w:object>
          <v:shape id="_x0000_i1122" o:spt="75" type="#_x0000_t75" style="height:22pt;width:57.75pt;" o:ole="t" filled="f" o:preferrelative="t" stroked="f" coordsize="21600,21600">
            <v:path/>
            <v:fill on="f" focussize="0,0"/>
            <v:stroke on="f"/>
            <v:imagedata r:id="rId202" o:title=""/>
            <o:lock v:ext="edit" aspectratio="t"/>
            <w10:wrap type="none"/>
            <w10:anchorlock/>
          </v:shape>
          <o:OLEObject Type="Embed" ProgID="Equation.3" ShapeID="_x0000_i1122" DrawAspect="Content" ObjectID="_1468075822" r:id="rId201">
            <o:LockedField>false</o:LockedField>
          </o:OLEObject>
        </w:object>
      </w:r>
    </w:p>
    <w:p>
      <w:pPr>
        <w:spacing w:line="360" w:lineRule="auto"/>
        <w:ind w:firstLine="420"/>
        <w:rPr>
          <w:szCs w:val="21"/>
        </w:rPr>
      </w:pPr>
      <w:r>
        <w:rPr>
          <w:position w:val="-30"/>
          <w:szCs w:val="21"/>
        </w:rPr>
        <w:object>
          <v:shape id="_x0000_i1123" o:spt="75" type="#_x0000_t75" style="height:34pt;width:46pt;" o:ole="t" filled="f" o:preferrelative="t" stroked="f" coordsize="21600,21600">
            <v:path/>
            <v:fill on="f" focussize="0,0"/>
            <v:stroke on="f"/>
            <v:imagedata r:id="rId204" o:title=""/>
            <o:lock v:ext="edit" aspectratio="t"/>
            <w10:wrap type="none"/>
            <w10:anchorlock/>
          </v:shape>
          <o:OLEObject Type="Embed" ProgID="Equation.3" ShapeID="_x0000_i1123" DrawAspect="Content" ObjectID="_1468075823" r:id="rId203">
            <o:LockedField>false</o:LockedField>
          </o:OLEObject>
        </w:object>
      </w:r>
      <w:r>
        <w:rPr>
          <w:position w:val="-24"/>
          <w:szCs w:val="21"/>
        </w:rPr>
        <w:object>
          <v:shape id="_x0000_i1124" o:spt="75" type="#_x0000_t75" style="height:34pt;width:77pt;" o:ole="t" filled="f" o:preferrelative="t" stroked="f" coordsize="21600,21600">
            <v:path/>
            <v:fill on="f" focussize="0,0"/>
            <v:stroke on="f"/>
            <v:imagedata r:id="rId206" o:title=""/>
            <o:lock v:ext="edit" aspectratio="t"/>
            <w10:wrap type="none"/>
            <w10:anchorlock/>
          </v:shape>
          <o:OLEObject Type="Embed" ProgID="Equation.3" ShapeID="_x0000_i1124" DrawAspect="Content" ObjectID="_1468075824" r:id="rId205">
            <o:LockedField>false</o:LockedField>
          </o:OLEObject>
        </w:object>
      </w:r>
      <w:r>
        <w:rPr>
          <w:position w:val="-24"/>
          <w:szCs w:val="21"/>
        </w:rPr>
        <w:object>
          <v:shape id="_x0000_i1125" o:spt="75" type="#_x0000_t75" style="height:33pt;width:232pt;" o:ole="t" filled="f" o:preferrelative="t" stroked="f" coordsize="21600,21600">
            <v:path/>
            <v:fill on="f" focussize="0,0"/>
            <v:stroke on="f"/>
            <v:imagedata r:id="rId208" o:title=""/>
            <o:lock v:ext="edit" aspectratio="t"/>
            <w10:wrap type="none"/>
            <w10:anchorlock/>
          </v:shape>
          <o:OLEObject Type="Embed" ProgID="Equation.3" ShapeID="_x0000_i1125" DrawAspect="Content" ObjectID="_1468075825" r:id="rId207">
            <o:LockedField>false</o:LockedField>
          </o:OLEObject>
        </w:object>
      </w:r>
    </w:p>
    <w:p>
      <w:pPr>
        <w:pStyle w:val="4"/>
        <w:spacing w:line="360" w:lineRule="auto"/>
        <w:ind w:firstLineChars="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 xml:space="preserve">9.9 </w:t>
      </w:r>
      <w:r>
        <w:rPr>
          <w:rFonts w:ascii="Times New Roman" w:hAnsi="Times New Roman"/>
          <w:szCs w:val="21"/>
        </w:rPr>
        <w:t>解：根据安培环路定理可知，导线内任意点P的磁场强度为</w:t>
      </w:r>
      <w:r>
        <w:rPr>
          <w:rFonts w:ascii="Times New Roman" w:hAnsi="Times New Roman"/>
          <w:position w:val="-24"/>
        </w:rPr>
        <w:object>
          <v:shape id="_x0000_i1126" o:spt="75" type="#_x0000_t75" style="height:33pt;width:54pt;" o:ole="t" filled="f" o:preferrelative="t" stroked="f" coordsize="21600,21600">
            <v:path/>
            <v:fill on="f" focussize="0,0"/>
            <v:stroke on="f"/>
            <v:imagedata r:id="rId210" o:title=""/>
            <o:lock v:ext="edit" aspectratio="t"/>
            <w10:wrap type="none"/>
            <w10:anchorlock/>
          </v:shape>
          <o:OLEObject Type="Embed" ProgID="Equation.3" ShapeID="_x0000_i1126" DrawAspect="Content" ObjectID="_1468075826" r:id="rId209">
            <o:LockedField>false</o:LockedField>
          </o:OLEObject>
        </w:object>
      </w:r>
    </w:p>
    <w:p>
      <w:pPr>
        <w:spacing w:line="360" w:lineRule="auto"/>
        <w:ind w:firstLine="420"/>
        <w:rPr>
          <w:szCs w:val="21"/>
        </w:rPr>
      </w:pPr>
      <w:r>
        <w:rPr>
          <w:szCs w:val="21"/>
        </w:rPr>
        <w:t>根据磁场能量密度公式</w:t>
      </w:r>
      <w:r>
        <w:rPr>
          <w:position w:val="-24"/>
          <w:szCs w:val="21"/>
        </w:rPr>
        <w:object>
          <v:shape id="_x0000_i1127" o:spt="75" type="#_x0000_t75" style="height:31pt;width:55pt;" o:ole="t" filled="f" o:preferrelative="t" stroked="f" coordsize="21600,21600">
            <v:path/>
            <v:fill on="f" focussize="0,0"/>
            <v:stroke on="f"/>
            <v:imagedata r:id="rId212" o:title=""/>
            <o:lock v:ext="edit" aspectratio="t"/>
            <w10:wrap type="none"/>
            <w10:anchorlock/>
          </v:shape>
          <o:OLEObject Type="Embed" ProgID="Equation.3" ShapeID="_x0000_i1127" DrawAspect="Content" ObjectID="_1468075827" r:id="rId211">
            <o:LockedField>false</o:LockedField>
          </o:OLEObject>
        </w:object>
      </w:r>
      <w:r>
        <w:rPr>
          <w:szCs w:val="21"/>
        </w:rPr>
        <w:t>，单位长度上厚为dr的体积元内的能量为</w:t>
      </w:r>
    </w:p>
    <w:p>
      <w:pPr>
        <w:spacing w:line="360" w:lineRule="auto"/>
        <w:ind w:firstLine="1050" w:firstLineChars="500"/>
        <w:rPr>
          <w:szCs w:val="21"/>
        </w:rPr>
      </w:pPr>
      <w:r>
        <w:rPr>
          <w:position w:val="-6"/>
          <w:szCs w:val="21"/>
        </w:rPr>
        <w:object>
          <v:shape id="_x0000_i1128" o:spt="75" type="#_x0000_t75" style="height:13.95pt;width:57pt;" o:ole="t" filled="f" o:preferrelative="t" stroked="f" coordsize="21600,21600">
            <v:path/>
            <v:fill on="f" focussize="0,0"/>
            <v:stroke on="f"/>
            <v:imagedata r:id="rId214" o:title=""/>
            <o:lock v:ext="edit" aspectratio="t"/>
            <w10:wrap type="none"/>
            <w10:anchorlock/>
          </v:shape>
          <o:OLEObject Type="Embed" ProgID="Equation.3" ShapeID="_x0000_i1128" DrawAspect="Content" ObjectID="_1468075828" r:id="rId213">
            <o:LockedField>false</o:LockedField>
          </o:OLEObject>
        </w:object>
      </w:r>
      <w:r>
        <w:rPr>
          <w:position w:val="-24"/>
          <w:szCs w:val="21"/>
        </w:rPr>
        <w:object>
          <v:shape id="_x0000_i1129" o:spt="75" type="#_x0000_t75" style="height:32.85pt;width:79.2pt;" o:ole="t" filled="f" o:preferrelative="t" stroked="f" coordsize="21600,21600">
            <v:path/>
            <v:fill on="f" focussize="0,0"/>
            <v:stroke on="f"/>
            <v:imagedata r:id="rId216" o:title=""/>
            <o:lock v:ext="edit" aspectratio="t"/>
            <w10:wrap type="none"/>
            <w10:anchorlock/>
          </v:shape>
          <o:OLEObject Type="Embed" ProgID="Equation.3" ShapeID="_x0000_i1129" DrawAspect="Content" ObjectID="_1468075829" r:id="rId215">
            <o:LockedField>false</o:LockedField>
          </o:OLEObject>
        </w:object>
      </w:r>
    </w:p>
    <w:p>
      <w:pPr>
        <w:spacing w:line="360" w:lineRule="auto"/>
        <w:ind w:firstLine="420"/>
        <w:rPr>
          <w:szCs w:val="21"/>
        </w:rPr>
      </w:pPr>
      <w:r>
        <w:rPr>
          <w:szCs w:val="21"/>
        </w:rPr>
        <w:t>单位长度上导线储藏的磁场能量为</w:t>
      </w:r>
      <w:r>
        <w:rPr>
          <w:position w:val="-16"/>
          <w:szCs w:val="21"/>
        </w:rPr>
        <w:object>
          <v:shape id="_x0000_i1130" o:spt="75" type="#_x0000_t75" style="height:22pt;width:51pt;" o:ole="t" filled="f" o:preferrelative="t" stroked="f" coordsize="21600,21600">
            <v:path/>
            <v:fill on="f" focussize="0,0"/>
            <v:stroke on="f"/>
            <v:imagedata r:id="rId218" o:title=""/>
            <o:lock v:ext="edit" aspectratio="t"/>
            <w10:wrap type="none"/>
            <w10:anchorlock/>
          </v:shape>
          <o:OLEObject Type="Embed" ProgID="Equation.3" ShapeID="_x0000_i1130" DrawAspect="Content" ObjectID="_1468075830" r:id="rId217">
            <o:LockedField>false</o:LockedField>
          </o:OLEObject>
        </w:object>
      </w:r>
      <w:r>
        <w:rPr>
          <w:position w:val="-24"/>
          <w:szCs w:val="21"/>
        </w:rPr>
        <w:object>
          <v:shape id="_x0000_i1131" o:spt="75" type="#_x0000_t75" style="height:35.35pt;width:105.8pt;" o:ole="t" filled="f" o:preferrelative="t" stroked="f" coordsize="21600,21600">
            <v:path/>
            <v:fill on="f" focussize="0,0"/>
            <v:stroke on="f"/>
            <v:imagedata r:id="rId220" o:title=""/>
            <o:lock v:ext="edit" aspectratio="t"/>
            <w10:wrap type="none"/>
            <w10:anchorlock/>
          </v:shape>
          <o:OLEObject Type="Embed" ProgID="Equation.3" ShapeID="_x0000_i1131" DrawAspect="Content" ObjectID="_1468075831" r:id="rId219">
            <o:LockedField>false</o:LockedField>
          </o:OLEObject>
        </w:object>
      </w:r>
      <w:r>
        <w:rPr>
          <w:position w:val="-24"/>
          <w:szCs w:val="21"/>
        </w:rPr>
        <w:object>
          <v:shape id="_x0000_i1132" o:spt="75" type="#_x0000_t75" style="height:33pt;width:34pt;" o:ole="t" filled="f" o:preferrelative="t" stroked="f" coordsize="21600,21600">
            <v:path/>
            <v:fill on="f" focussize="0,0"/>
            <v:stroke on="f"/>
            <v:imagedata r:id="rId222" o:title=""/>
            <o:lock v:ext="edit" aspectratio="t"/>
            <w10:wrap type="none"/>
            <w10:anchorlock/>
          </v:shape>
          <o:OLEObject Type="Embed" ProgID="Equation.3" ShapeID="_x0000_i1132" DrawAspect="Content" ObjectID="_1468075832" r:id="rId221">
            <o:LockedField>false</o:LockedField>
          </o:OLEObject>
        </w:object>
      </w:r>
    </w:p>
    <w:p>
      <w:pPr>
        <w:spacing w:line="360" w:lineRule="auto"/>
        <w:rPr>
          <w:szCs w:val="21"/>
        </w:rPr>
      </w:pPr>
    </w:p>
    <w:p>
      <w:pPr>
        <w:spacing w:line="360" w:lineRule="auto"/>
        <w:rPr>
          <w:rFonts w:eastAsia="方正黑体简体"/>
          <w:color w:val="333333"/>
          <w:sz w:val="24"/>
          <w:szCs w:val="24"/>
          <w:shd w:val="clear" w:color="auto" w:fill="FFFFFF"/>
        </w:rPr>
      </w:pPr>
      <w:r>
        <w:rPr>
          <w:rFonts w:eastAsia="方正黑体简体"/>
          <w:color w:val="333333"/>
          <w:sz w:val="24"/>
          <w:szCs w:val="24"/>
          <w:shd w:val="clear" w:color="auto" w:fill="FFFFFF"/>
        </w:rPr>
        <w:t>拓展题</w:t>
      </w:r>
    </w:p>
    <w:p>
      <w:pPr>
        <w:autoSpaceDE w:val="0"/>
        <w:autoSpaceDN w:val="0"/>
        <w:adjustRightInd w:val="0"/>
        <w:spacing w:line="360" w:lineRule="auto"/>
        <w:ind w:firstLine="42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9.10 </w:t>
      </w:r>
      <w:r>
        <w:rPr>
          <w:kern w:val="0"/>
          <w:szCs w:val="21"/>
        </w:rPr>
        <w:t>分析</w:t>
      </w:r>
      <w:r>
        <w:rPr>
          <w:rFonts w:hint="eastAsia"/>
          <w:kern w:val="0"/>
          <w:szCs w:val="21"/>
        </w:rPr>
        <w:t>：</w:t>
      </w:r>
      <w:r>
        <w:rPr>
          <w:kern w:val="0"/>
          <w:szCs w:val="21"/>
        </w:rPr>
        <w:t>设线框刚进入磁场（</w:t>
      </w:r>
      <w:r>
        <w:rPr>
          <w:i/>
          <w:kern w:val="0"/>
          <w:szCs w:val="21"/>
        </w:rPr>
        <w:t>t</w:t>
      </w:r>
      <w:r>
        <w:rPr>
          <w:kern w:val="0"/>
          <w:szCs w:val="21"/>
          <w:vertAlign w:val="subscript"/>
        </w:rPr>
        <w:t>1</w:t>
      </w:r>
      <w:r>
        <w:rPr>
          <w:kern w:val="0"/>
          <w:szCs w:val="21"/>
        </w:rPr>
        <w:t xml:space="preserve"> 时刻）和全部进入磁场（</w:t>
      </w:r>
      <w:r>
        <w:rPr>
          <w:i/>
          <w:kern w:val="0"/>
          <w:szCs w:val="21"/>
        </w:rPr>
        <w:t>t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</w:rPr>
        <w:t xml:space="preserve"> 时刻）的瞬间，其速度分别为</w:t>
      </w:r>
      <w:r>
        <w:rPr>
          <w:i/>
          <w:kern w:val="0"/>
          <w:szCs w:val="21"/>
        </w:rPr>
        <w:t>v</w:t>
      </w:r>
      <w:r>
        <w:rPr>
          <w:kern w:val="0"/>
          <w:szCs w:val="21"/>
          <w:vertAlign w:val="subscript"/>
        </w:rPr>
        <w:t>10</w:t>
      </w:r>
      <w:r>
        <w:rPr>
          <w:kern w:val="0"/>
          <w:szCs w:val="21"/>
        </w:rPr>
        <w:t xml:space="preserve"> 和</w:t>
      </w:r>
      <w:r>
        <w:rPr>
          <w:i/>
          <w:kern w:val="0"/>
          <w:szCs w:val="21"/>
        </w:rPr>
        <w:t>v</w:t>
      </w:r>
      <w:r>
        <w:rPr>
          <w:kern w:val="0"/>
          <w:szCs w:val="21"/>
          <w:vertAlign w:val="subscript"/>
        </w:rPr>
        <w:t>20</w:t>
      </w:r>
      <w:r>
        <w:rPr>
          <w:kern w:val="0"/>
          <w:szCs w:val="21"/>
        </w:rPr>
        <w:t xml:space="preserve"> ．在情况（1）和（3）中，线框中无感应电流，线框仅在重力作用下作落体运动，其速度与时间的关系分别为</w:t>
      </w:r>
      <w:r>
        <w:rPr>
          <w:i/>
          <w:kern w:val="0"/>
          <w:szCs w:val="21"/>
        </w:rPr>
        <w:t>v</w:t>
      </w:r>
      <w:r>
        <w:rPr>
          <w:kern w:val="0"/>
          <w:szCs w:val="21"/>
        </w:rPr>
        <w:t>＝</w:t>
      </w:r>
      <w:r>
        <w:rPr>
          <w:i/>
          <w:kern w:val="0"/>
          <w:szCs w:val="21"/>
        </w:rPr>
        <w:t>gt</w:t>
      </w:r>
      <w:r>
        <w:rPr>
          <w:kern w:val="0"/>
          <w:szCs w:val="21"/>
        </w:rPr>
        <w:t>（</w:t>
      </w:r>
      <w:r>
        <w:rPr>
          <w:i/>
          <w:kern w:val="0"/>
          <w:szCs w:val="21"/>
        </w:rPr>
        <w:t>t</w:t>
      </w:r>
      <w:r>
        <w:rPr>
          <w:kern w:val="0"/>
          <w:szCs w:val="21"/>
        </w:rPr>
        <w:t xml:space="preserve"> ＜</w:t>
      </w:r>
      <w:r>
        <w:rPr>
          <w:i/>
          <w:kern w:val="0"/>
          <w:szCs w:val="21"/>
        </w:rPr>
        <w:t>t</w:t>
      </w:r>
      <w:r>
        <w:rPr>
          <w:kern w:val="0"/>
          <w:szCs w:val="21"/>
          <w:vertAlign w:val="subscript"/>
        </w:rPr>
        <w:t>1</w:t>
      </w:r>
      <w:r>
        <w:rPr>
          <w:kern w:val="0"/>
          <w:szCs w:val="21"/>
        </w:rPr>
        <w:t>）和</w:t>
      </w:r>
      <w:r>
        <w:rPr>
          <w:i/>
          <w:kern w:val="0"/>
          <w:szCs w:val="21"/>
        </w:rPr>
        <w:t>v</w:t>
      </w:r>
      <w:r>
        <w:rPr>
          <w:kern w:val="0"/>
          <w:szCs w:val="21"/>
        </w:rPr>
        <w:t xml:space="preserve"> ＝</w:t>
      </w:r>
      <w:r>
        <w:rPr>
          <w:i/>
          <w:kern w:val="0"/>
          <w:szCs w:val="21"/>
        </w:rPr>
        <w:t>v</w:t>
      </w:r>
      <w:r>
        <w:rPr>
          <w:kern w:val="0"/>
          <w:szCs w:val="21"/>
          <w:vertAlign w:val="subscript"/>
        </w:rPr>
        <w:t>20</w:t>
      </w:r>
      <w:r>
        <w:rPr>
          <w:kern w:val="0"/>
          <w:szCs w:val="21"/>
        </w:rPr>
        <w:t xml:space="preserve"> ＋</w:t>
      </w:r>
      <w:r>
        <w:rPr>
          <w:i/>
          <w:kern w:val="0"/>
          <w:szCs w:val="21"/>
        </w:rPr>
        <w:t>g</w:t>
      </w:r>
      <w:r>
        <w:rPr>
          <w:kern w:val="0"/>
          <w:szCs w:val="21"/>
        </w:rPr>
        <w:t>（</w:t>
      </w:r>
      <w:r>
        <w:rPr>
          <w:i/>
          <w:kern w:val="0"/>
          <w:szCs w:val="21"/>
        </w:rPr>
        <w:t>t</w:t>
      </w:r>
      <w:r>
        <w:rPr>
          <w:kern w:val="0"/>
          <w:szCs w:val="21"/>
        </w:rPr>
        <w:t>－</w:t>
      </w:r>
      <w:r>
        <w:rPr>
          <w:i/>
          <w:kern w:val="0"/>
          <w:szCs w:val="21"/>
        </w:rPr>
        <w:t>t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</w:rPr>
        <w:t xml:space="preserve"> ）（</w:t>
      </w:r>
      <w:r>
        <w:rPr>
          <w:i/>
          <w:kern w:val="0"/>
          <w:szCs w:val="21"/>
        </w:rPr>
        <w:t>t</w:t>
      </w:r>
      <w:r>
        <w:rPr>
          <w:kern w:val="0"/>
          <w:szCs w:val="21"/>
        </w:rPr>
        <w:t xml:space="preserve"> ＞</w:t>
      </w:r>
      <w:r>
        <w:rPr>
          <w:i/>
          <w:kern w:val="0"/>
          <w:szCs w:val="21"/>
        </w:rPr>
        <w:t>t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</w:rPr>
        <w:t xml:space="preserve"> ）．而在</w:t>
      </w:r>
      <w:r>
        <w:rPr>
          <w:i/>
          <w:kern w:val="0"/>
          <w:szCs w:val="21"/>
        </w:rPr>
        <w:t>t</w:t>
      </w:r>
      <w:r>
        <w:rPr>
          <w:kern w:val="0"/>
          <w:szCs w:val="21"/>
          <w:vertAlign w:val="subscript"/>
        </w:rPr>
        <w:t>1</w:t>
      </w:r>
      <w:r>
        <w:rPr>
          <w:kern w:val="0"/>
          <w:szCs w:val="21"/>
        </w:rPr>
        <w:t>＜</w:t>
      </w:r>
      <w:r>
        <w:rPr>
          <w:i/>
          <w:kern w:val="0"/>
          <w:szCs w:val="21"/>
        </w:rPr>
        <w:t>t</w:t>
      </w:r>
      <w:r>
        <w:rPr>
          <w:kern w:val="0"/>
          <w:szCs w:val="21"/>
        </w:rPr>
        <w:t>＜</w:t>
      </w:r>
      <w:r>
        <w:rPr>
          <w:i/>
          <w:kern w:val="0"/>
          <w:szCs w:val="21"/>
        </w:rPr>
        <w:t>t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</w:rPr>
        <w:t>这段时间内，线框运动较为复杂，由于穿过线框回路的磁通量变化，使得回路中有感应电流存在，从而使线框除受重力外，还受到一个向上的安培力</w:t>
      </w:r>
      <w:r>
        <w:rPr>
          <w:i/>
          <w:kern w:val="0"/>
          <w:szCs w:val="21"/>
        </w:rPr>
        <w:t>F</w:t>
      </w:r>
      <w:r>
        <w:rPr>
          <w:kern w:val="0"/>
          <w:szCs w:val="21"/>
          <w:vertAlign w:val="subscript"/>
        </w:rPr>
        <w:t>A</w:t>
      </w:r>
      <w:r>
        <w:rPr>
          <w:kern w:val="0"/>
          <w:szCs w:val="21"/>
        </w:rPr>
        <w:t xml:space="preserve"> ，其大小与速度有关，即</w:t>
      </w:r>
      <w:r>
        <w:rPr>
          <w:position w:val="-12"/>
        </w:rPr>
        <w:object>
          <v:shape id="_x0000_i1133" o:spt="75" type="#_x0000_t75" style="height:18pt;width:56pt;" o:ole="t" filled="f" o:preferrelative="t" stroked="f" coordsize="21600,21600">
            <v:path/>
            <v:fill on="f" focussize="0,0"/>
            <v:stroke on="f"/>
            <v:imagedata r:id="rId224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3">
            <o:LockedField>false</o:LockedField>
          </o:OLEObject>
        </w:object>
      </w:r>
      <w:r>
        <w:rPr>
          <w:kern w:val="0"/>
          <w:szCs w:val="21"/>
        </w:rPr>
        <w:t>．根据牛顿运动定律，此时线框的运动微分方程为</w:t>
      </w:r>
      <w:r>
        <w:rPr>
          <w:position w:val="-24"/>
        </w:rPr>
        <w:object>
          <v:shape id="_x0000_i1134" o:spt="75" type="#_x0000_t75" style="height:31pt;width:93pt;" o:ole="t" filled="f" o:preferrelative="t" stroked="f" coordsize="21600,21600">
            <v:path/>
            <v:fill on="f" focussize="0,0"/>
            <v:stroke on="f"/>
            <v:imagedata r:id="rId226" o:title=""/>
            <o:lock v:ext="edit" aspectratio="t"/>
            <w10:wrap type="none"/>
            <w10:anchorlock/>
          </v:shape>
          <o:OLEObject Type="Embed" ProgID="Equation.3" ShapeID="_x0000_i1134" DrawAspect="Content" ObjectID="_1468075834" r:id="rId225">
            <o:LockedField>false</o:LockedField>
          </o:OLEObject>
        </w:object>
      </w:r>
      <w:r>
        <w:rPr>
          <w:kern w:val="0"/>
          <w:szCs w:val="21"/>
        </w:rPr>
        <w:t>，解此微分方程可得</w:t>
      </w:r>
      <w:r>
        <w:rPr>
          <w:i/>
          <w:kern w:val="0"/>
          <w:szCs w:val="21"/>
        </w:rPr>
        <w:t>t</w:t>
      </w:r>
      <w:r>
        <w:rPr>
          <w:kern w:val="0"/>
          <w:szCs w:val="21"/>
          <w:vertAlign w:val="subscript"/>
        </w:rPr>
        <w:t>1</w:t>
      </w:r>
      <w:r>
        <w:rPr>
          <w:kern w:val="0"/>
          <w:szCs w:val="21"/>
        </w:rPr>
        <w:t>＜</w:t>
      </w:r>
      <w:r>
        <w:rPr>
          <w:i/>
          <w:kern w:val="0"/>
          <w:szCs w:val="21"/>
        </w:rPr>
        <w:t>t</w:t>
      </w:r>
      <w:r>
        <w:rPr>
          <w:kern w:val="0"/>
          <w:szCs w:val="21"/>
        </w:rPr>
        <w:t>＜</w:t>
      </w:r>
      <w:r>
        <w:rPr>
          <w:i/>
          <w:kern w:val="0"/>
          <w:szCs w:val="21"/>
        </w:rPr>
        <w:t>t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</w:rPr>
        <w:t xml:space="preserve"> 时间内线框的速度与时间的关系式．</w:t>
      </w:r>
    </w:p>
    <w:p>
      <w:pPr>
        <w:autoSpaceDE w:val="0"/>
        <w:autoSpaceDN w:val="0"/>
        <w:adjustRightInd w:val="0"/>
        <w:spacing w:line="360" w:lineRule="auto"/>
        <w:ind w:firstLine="420"/>
        <w:jc w:val="left"/>
        <w:rPr>
          <w:kern w:val="0"/>
          <w:szCs w:val="21"/>
        </w:rPr>
      </w:pPr>
      <w:r>
        <w:rPr>
          <w:kern w:val="0"/>
          <w:szCs w:val="21"/>
        </w:rPr>
        <w:t>解</w:t>
      </w:r>
      <w:r>
        <w:rPr>
          <w:rFonts w:hint="eastAsia"/>
          <w:kern w:val="0"/>
          <w:szCs w:val="21"/>
        </w:rPr>
        <w:t>：</w:t>
      </w:r>
      <w:r>
        <w:rPr>
          <w:kern w:val="0"/>
          <w:szCs w:val="21"/>
        </w:rPr>
        <w:t>（1） 根据分析，在</w:t>
      </w:r>
      <w:r>
        <w:rPr>
          <w:position w:val="-12"/>
        </w:rPr>
        <w:object>
          <v:shape id="_x0000_i1135" o:spt="75" type="#_x0000_t75" style="height:18pt;width:25pt;" o:ole="t" filled="f" o:preferrelative="t" stroked="f" coordsize="21600,21600">
            <v:path/>
            <v:fill on="f" focussize="0,0"/>
            <v:stroke on="f"/>
            <v:imagedata r:id="rId228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7">
            <o:LockedField>false</o:LockedField>
          </o:OLEObject>
        </w:object>
      </w:r>
      <w:r>
        <w:rPr>
          <w:kern w:val="0"/>
          <w:szCs w:val="21"/>
        </w:rPr>
        <w:t>时间内，线框为自由落体运动，于是</w:t>
      </w:r>
    </w:p>
    <w:p>
      <w:pPr>
        <w:pStyle w:val="4"/>
        <w:autoSpaceDE w:val="0"/>
        <w:autoSpaceDN w:val="0"/>
        <w:adjustRightInd w:val="0"/>
        <w:spacing w:line="360" w:lineRule="auto"/>
        <w:ind w:left="480" w:firstLine="0" w:firstLineChars="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position w:val="-10"/>
        </w:rPr>
        <w:object>
          <v:shape id="_x0000_i1136" o:spt="75" type="#_x0000_t75" style="height:17pt;width:66pt;" o:ole="t" filled="f" o:preferrelative="t" stroked="f" coordsize="21600,21600">
            <v:path/>
            <v:fill on="f" focussize="0,0"/>
            <v:stroke on="f"/>
            <v:imagedata r:id="rId230" o:title=""/>
            <o:lock v:ext="edit" aspectratio="t"/>
            <w10:wrap type="none"/>
            <w10:anchorlock/>
          </v:shape>
          <o:OLEObject Type="Embed" ProgID="Equation.3" ShapeID="_x0000_i1136" DrawAspect="Content" ObjectID="_1468075836" r:id="rId229">
            <o:LockedField>false</o:LockedField>
          </o:OLEObject>
        </w:object>
      </w:r>
      <w:r>
        <w:rPr>
          <w:rFonts w:ascii="Times New Roman" w:hAnsi="Times New Roman"/>
          <w:kern w:val="0"/>
          <w:szCs w:val="21"/>
        </w:rPr>
        <w:t>其中</w:t>
      </w:r>
      <w:r>
        <w:rPr>
          <w:rFonts w:ascii="Times New Roman" w:hAnsi="Times New Roman"/>
          <w:position w:val="-10"/>
        </w:rPr>
        <w:object>
          <v:shape id="_x0000_i1137" o:spt="75" type="#_x0000_t75" style="height:17pt;width:25pt;" o:ole="t" filled="f" o:preferrelative="t" stroked="f" coordsize="21600,21600">
            <v:path/>
            <v:fill on="f" focussize="0,0"/>
            <v:stroke on="f"/>
            <v:imagedata r:id="rId232" o:title=""/>
            <o:lock v:ext="edit" aspectratio="t"/>
            <w10:wrap type="none"/>
            <w10:anchorlock/>
          </v:shape>
          <o:OLEObject Type="Embed" ProgID="Equation.3" ShapeID="_x0000_i1137" DrawAspect="Content" ObjectID="_1468075837" r:id="rId231">
            <o:LockedField>false</o:LockedField>
          </o:OLEObject>
        </w:object>
      </w:r>
      <w:r>
        <w:rPr>
          <w:rFonts w:ascii="Times New Roman" w:hAnsi="Times New Roman"/>
          <w:kern w:val="0"/>
          <w:szCs w:val="21"/>
        </w:rPr>
        <w:t>时，</w:t>
      </w:r>
      <w:r>
        <w:rPr>
          <w:rFonts w:ascii="Times New Roman" w:hAnsi="Times New Roman"/>
          <w:position w:val="-12"/>
        </w:rPr>
        <w:object>
          <v:shape id="_x0000_i1138" o:spt="75" type="#_x0000_t75" style="height:20pt;width:80pt;" o:ole="t" filled="f" o:preferrelative="t" stroked="f" coordsize="21600,21600">
            <v:path/>
            <v:fill on="f" focussize="0,0"/>
            <v:stroke on="f"/>
            <v:imagedata r:id="rId234" o:title=""/>
            <o:lock v:ext="edit" aspectratio="t"/>
            <w10:wrap type="none"/>
            <w10:anchorlock/>
          </v:shape>
          <o:OLEObject Type="Embed" ProgID="Equation.3" ShapeID="_x0000_i1138" DrawAspect="Content" ObjectID="_1468075838" r:id="rId233">
            <o:LockedField>false</o:LockedField>
          </o:OLEObject>
        </w:object>
      </w:r>
    </w:p>
    <w:p>
      <w:pPr>
        <w:pStyle w:val="4"/>
        <w:autoSpaceDE w:val="0"/>
        <w:autoSpaceDN w:val="0"/>
        <w:adjustRightInd w:val="0"/>
        <w:spacing w:line="360" w:lineRule="auto"/>
        <w:ind w:left="480" w:firstLine="0" w:firstLineChars="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（2） 线框进入磁场后，受到向上的安培力为</w:t>
      </w:r>
    </w:p>
    <w:p>
      <w:pPr>
        <w:pStyle w:val="4"/>
        <w:numPr>
          <w:ilvl w:val="0"/>
          <w:numId w:val="3"/>
        </w:numPr>
        <w:tabs>
          <w:tab w:val="left" w:pos="1080"/>
        </w:tabs>
        <w:autoSpaceDE w:val="0"/>
        <w:autoSpaceDN w:val="0"/>
        <w:adjustRightInd w:val="0"/>
        <w:spacing w:line="360" w:lineRule="auto"/>
        <w:ind w:firstLineChars="0"/>
        <w:jc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position w:val="-24"/>
        </w:rPr>
        <w:object>
          <v:shape id="_x0000_i1139" o:spt="75" type="#_x0000_t75" style="height:33pt;width:87pt;" o:ole="t" filled="f" o:preferrelative="t" stroked="f" coordsize="21600,21600">
            <v:path/>
            <v:fill on="f" focussize="0,0"/>
            <v:stroke on="f"/>
            <v:imagedata r:id="rId236" o:title=""/>
            <o:lock v:ext="edit" aspectratio="t"/>
            <w10:wrap type="none"/>
            <w10:anchorlock/>
          </v:shape>
          <o:OLEObject Type="Embed" ProgID="Equation.3" ShapeID="_x0000_i1139" DrawAspect="Content" ObjectID="_1468075839" r:id="rId235">
            <o:LockedField>false</o:LockedField>
          </o:OLEObject>
        </w:object>
      </w:r>
    </w:p>
    <w:p>
      <w:pPr>
        <w:pStyle w:val="4"/>
        <w:autoSpaceDE w:val="0"/>
        <w:autoSpaceDN w:val="0"/>
        <w:adjustRightInd w:val="0"/>
        <w:spacing w:line="360" w:lineRule="auto"/>
        <w:ind w:left="480" w:firstLine="0" w:firstLineChars="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根据牛顿运动定律，可得线框运动的微分方程</w:t>
      </w:r>
    </w:p>
    <w:p>
      <w:pPr>
        <w:pStyle w:val="4"/>
        <w:numPr>
          <w:ilvl w:val="0"/>
          <w:numId w:val="3"/>
        </w:numPr>
        <w:tabs>
          <w:tab w:val="left" w:pos="1080"/>
        </w:tabs>
        <w:autoSpaceDE w:val="0"/>
        <w:autoSpaceDN w:val="0"/>
        <w:adjustRightInd w:val="0"/>
        <w:spacing w:line="360" w:lineRule="auto"/>
        <w:ind w:firstLineChars="0"/>
        <w:jc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position w:val="-24"/>
        </w:rPr>
        <w:object>
          <v:shape id="_x0000_i1140" o:spt="75" type="#_x0000_t75" style="height:33pt;width:98pt;" o:ole="t" filled="f" o:preferrelative="t" stroked="f" coordsize="21600,21600">
            <v:path/>
            <v:fill on="f" focussize="0,0"/>
            <v:stroke on="f"/>
            <v:imagedata r:id="rId238" o:title=""/>
            <o:lock v:ext="edit" aspectratio="t"/>
            <w10:wrap type="none"/>
            <w10:anchorlock/>
          </v:shape>
          <o:OLEObject Type="Embed" ProgID="Equation.3" ShapeID="_x0000_i1140" DrawAspect="Content" ObjectID="_1468075840" r:id="rId237">
            <o:LockedField>false</o:LockedField>
          </o:OLEObject>
        </w:object>
      </w:r>
    </w:p>
    <w:p>
      <w:pPr>
        <w:pStyle w:val="4"/>
        <w:autoSpaceDE w:val="0"/>
        <w:autoSpaceDN w:val="0"/>
        <w:adjustRightInd w:val="0"/>
        <w:spacing w:line="360" w:lineRule="auto"/>
        <w:ind w:left="480" w:firstLine="0" w:firstLineChars="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令</w:t>
      </w:r>
      <w:r>
        <w:rPr>
          <w:rFonts w:ascii="Times New Roman" w:hAnsi="Times New Roman"/>
          <w:position w:val="-24"/>
        </w:rPr>
        <w:object>
          <v:shape id="_x0000_i1141" o:spt="75" type="#_x0000_t75" style="height:33pt;width:49pt;" o:ole="t" filled="f" o:preferrelative="t" stroked="f" coordsize="21600,21600">
            <v:path/>
            <v:fill on="f" focussize="0,0"/>
            <v:stroke on="f"/>
            <v:imagedata r:id="rId240" o:title=""/>
            <o:lock v:ext="edit" aspectratio="t"/>
            <w10:wrap type="none"/>
            <w10:anchorlock/>
          </v:shape>
          <o:OLEObject Type="Embed" ProgID="Equation.3" ShapeID="_x0000_i1141" DrawAspect="Content" ObjectID="_1468075841" r:id="rId239">
            <o:LockedField>false</o:LockedField>
          </o:OLEObject>
        </w:object>
      </w:r>
      <w:r>
        <w:rPr>
          <w:rFonts w:ascii="Times New Roman" w:hAnsi="Times New Roman"/>
          <w:kern w:val="0"/>
          <w:szCs w:val="21"/>
        </w:rPr>
        <w:t>，整理上式并分离变量积分，有</w:t>
      </w:r>
    </w:p>
    <w:p>
      <w:pPr>
        <w:pStyle w:val="4"/>
        <w:numPr>
          <w:ilvl w:val="0"/>
          <w:numId w:val="3"/>
        </w:numPr>
        <w:tabs>
          <w:tab w:val="left" w:pos="1080"/>
        </w:tabs>
        <w:autoSpaceDE w:val="0"/>
        <w:autoSpaceDN w:val="0"/>
        <w:adjustRightInd w:val="0"/>
        <w:spacing w:line="360" w:lineRule="auto"/>
        <w:ind w:firstLineChars="0"/>
        <w:jc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position w:val="-28"/>
        </w:rPr>
        <w:object>
          <v:shape id="_x0000_i1142" o:spt="75" type="#_x0000_t75" style="height:33pt;width:85pt;" o:ole="t" filled="f" o:preferrelative="t" stroked="f" coordsize="21600,21600">
            <v:path/>
            <v:fill on="f" focussize="0,0"/>
            <v:stroke on="f"/>
            <v:imagedata r:id="rId242" o:title=""/>
            <o:lock v:ext="edit" aspectratio="t"/>
            <w10:wrap type="none"/>
            <w10:anchorlock/>
          </v:shape>
          <o:OLEObject Type="Embed" ProgID="Equation.3" ShapeID="_x0000_i1142" DrawAspect="Content" ObjectID="_1468075842" r:id="rId241">
            <o:LockedField>false</o:LockedField>
          </o:OLEObject>
        </w:object>
      </w:r>
    </w:p>
    <w:p>
      <w:pPr>
        <w:pStyle w:val="4"/>
        <w:autoSpaceDE w:val="0"/>
        <w:autoSpaceDN w:val="0"/>
        <w:adjustRightInd w:val="0"/>
        <w:spacing w:line="360" w:lineRule="auto"/>
        <w:ind w:left="480" w:firstLine="0" w:firstLineChars="0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积分后将</w:t>
      </w:r>
      <w:r>
        <w:rPr>
          <w:rFonts w:ascii="Times New Roman" w:hAnsi="Times New Roman"/>
          <w:position w:val="-12"/>
        </w:rPr>
        <w:object>
          <v:shape id="_x0000_i1143" o:spt="75" type="#_x0000_t75" style="height:20pt;width:58pt;" o:ole="t" filled="f" o:preferrelative="t" stroked="f" coordsize="21600,21600">
            <v:path/>
            <v:fill on="f" focussize="0,0"/>
            <v:stroke on="f"/>
            <v:imagedata r:id="rId244" o:title=""/>
            <o:lock v:ext="edit" aspectratio="t"/>
            <w10:wrap type="none"/>
            <w10:anchorlock/>
          </v:shape>
          <o:OLEObject Type="Embed" ProgID="Equation.3" ShapeID="_x0000_i1143" DrawAspect="Content" ObjectID="_1468075843" r:id="rId243">
            <o:LockedField>false</o:LockedField>
          </o:OLEObject>
        </w:object>
      </w:r>
      <w:r>
        <w:rPr>
          <w:rFonts w:ascii="Times New Roman" w:hAnsi="Times New Roman"/>
          <w:kern w:val="0"/>
          <w:szCs w:val="21"/>
        </w:rPr>
        <w:t>代入，可得</w:t>
      </w:r>
    </w:p>
    <w:p>
      <w:pPr>
        <w:pStyle w:val="4"/>
        <w:numPr>
          <w:ilvl w:val="0"/>
          <w:numId w:val="3"/>
        </w:numPr>
        <w:tabs>
          <w:tab w:val="left" w:pos="1080"/>
        </w:tabs>
        <w:autoSpaceDE w:val="0"/>
        <w:autoSpaceDN w:val="0"/>
        <w:adjustRightInd w:val="0"/>
        <w:spacing w:line="360" w:lineRule="auto"/>
        <w:ind w:firstLineChars="0"/>
        <w:jc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position w:val="-24"/>
        </w:rPr>
        <w:object>
          <v:shape id="_x0000_i1144" o:spt="75" type="#_x0000_t75" style="height:31pt;width:157.95pt;" o:ole="t" filled="f" o:preferrelative="t" stroked="f" coordsize="21600,21600">
            <v:path/>
            <v:fill on="f" focussize="0,0"/>
            <v:stroke on="f"/>
            <v:imagedata r:id="rId246" o:title=""/>
            <o:lock v:ext="edit" aspectratio="t"/>
            <w10:wrap type="none"/>
            <w10:anchorlock/>
          </v:shape>
          <o:OLEObject Type="Embed" ProgID="Equation.3" ShapeID="_x0000_i1144" DrawAspect="Content" ObjectID="_1468075844" r:id="rId245">
            <o:LockedField>false</o:LockedField>
          </o:OLEObject>
        </w:object>
      </w:r>
    </w:p>
    <w:p>
      <w:pPr>
        <w:pStyle w:val="4"/>
        <w:autoSpaceDE w:val="0"/>
        <w:autoSpaceDN w:val="0"/>
        <w:adjustRightInd w:val="0"/>
        <w:spacing w:line="360" w:lineRule="auto"/>
        <w:ind w:left="480" w:firstLine="0" w:firstLineChars="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（3） 线框全部进入磁场后（</w:t>
      </w:r>
      <w:r>
        <w:rPr>
          <w:rFonts w:ascii="Times New Roman" w:hAnsi="Times New Roman"/>
          <w:i/>
          <w:kern w:val="0"/>
          <w:szCs w:val="21"/>
        </w:rPr>
        <w:t>t</w:t>
      </w:r>
      <w:r>
        <w:rPr>
          <w:rFonts w:ascii="Times New Roman" w:hAnsi="Times New Roman"/>
          <w:kern w:val="0"/>
          <w:szCs w:val="21"/>
        </w:rPr>
        <w:t xml:space="preserve"> ＞</w:t>
      </w:r>
      <w:r>
        <w:rPr>
          <w:rFonts w:ascii="Times New Roman" w:hAnsi="Times New Roman"/>
          <w:i/>
          <w:kern w:val="0"/>
          <w:szCs w:val="21"/>
        </w:rPr>
        <w:t>t</w:t>
      </w:r>
      <w:r>
        <w:rPr>
          <w:rFonts w:ascii="Times New Roman" w:hAnsi="Times New Roman"/>
          <w:kern w:val="0"/>
          <w:szCs w:val="21"/>
          <w:vertAlign w:val="subscript"/>
        </w:rPr>
        <w:t>2</w:t>
      </w:r>
      <w:r>
        <w:rPr>
          <w:rFonts w:ascii="Times New Roman" w:hAnsi="Times New Roman"/>
          <w:kern w:val="0"/>
          <w:szCs w:val="21"/>
        </w:rPr>
        <w:t>），作初速为</w:t>
      </w:r>
      <w:r>
        <w:rPr>
          <w:rFonts w:ascii="Times New Roman" w:hAnsi="Times New Roman"/>
          <w:i/>
          <w:kern w:val="0"/>
          <w:szCs w:val="21"/>
        </w:rPr>
        <w:t>v</w:t>
      </w:r>
      <w:r>
        <w:rPr>
          <w:rFonts w:ascii="Times New Roman" w:hAnsi="Times New Roman"/>
          <w:kern w:val="0"/>
          <w:szCs w:val="21"/>
          <w:vertAlign w:val="subscript"/>
        </w:rPr>
        <w:t>20</w:t>
      </w:r>
      <w:r>
        <w:rPr>
          <w:rFonts w:ascii="Times New Roman" w:hAnsi="Times New Roman"/>
          <w:kern w:val="0"/>
          <w:szCs w:val="21"/>
        </w:rPr>
        <w:t xml:space="preserve"> 的落体运动，故有</w:t>
      </w:r>
    </w:p>
    <w:p>
      <w:pPr>
        <w:pStyle w:val="4"/>
        <w:numPr>
          <w:ilvl w:val="0"/>
          <w:numId w:val="3"/>
        </w:numPr>
        <w:tabs>
          <w:tab w:val="left" w:pos="1080"/>
        </w:tabs>
        <w:autoSpaceDE w:val="0"/>
        <w:autoSpaceDN w:val="0"/>
        <w:adjustRightInd w:val="0"/>
        <w:spacing w:line="360" w:lineRule="auto"/>
        <w:ind w:firstLineChars="0"/>
        <w:jc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position w:val="-24"/>
        </w:rPr>
        <w:object>
          <v:shape id="_x0000_i1145" o:spt="75" type="#_x0000_t75" style="height:31pt;width:289pt;" o:ole="t" filled="f" o:preferrelative="t" stroked="f" coordsize="21600,21600">
            <v:path/>
            <v:fill on="f" focussize="0,0"/>
            <v:stroke on="f"/>
            <v:imagedata r:id="rId248" o:title=""/>
            <o:lock v:ext="edit" aspectratio="t"/>
            <w10:wrap type="none"/>
            <w10:anchorlock/>
          </v:shape>
          <o:OLEObject Type="Embed" ProgID="Equation.3" ShapeID="_x0000_i1145" DrawAspect="Content" ObjectID="_1468075845" r:id="rId247">
            <o:LockedField>false</o:LockedField>
          </o:OLEObject>
        </w:object>
      </w:r>
    </w:p>
    <w:p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 xml:space="preserve">9.11 </w:t>
      </w:r>
      <w:r>
        <w:rPr>
          <w:szCs w:val="21"/>
        </w:rPr>
        <w:t>解：根据磁场能量密度公式</w:t>
      </w:r>
      <w:r>
        <w:rPr>
          <w:position w:val="-30"/>
          <w:szCs w:val="21"/>
        </w:rPr>
        <w:object>
          <v:shape id="_x0000_i1146" o:spt="75" type="#_x0000_t75" style="height:34pt;width:59pt;" o:ole="t" filled="f" o:preferrelative="t" stroked="f" coordsize="21600,21600">
            <v:path/>
            <v:fill on="f" focussize="0,0"/>
            <v:stroke on="f"/>
            <v:imagedata r:id="rId250" o:title=""/>
            <o:lock v:ext="edit" aspectratio="t"/>
            <w10:wrap type="none"/>
            <w10:anchorlock/>
          </v:shape>
          <o:OLEObject Type="Embed" ProgID="Equation.3" ShapeID="_x0000_i1146" DrawAspect="Content" ObjectID="_1468075846" r:id="rId249">
            <o:LockedField>false</o:LockedField>
          </o:OLEObject>
        </w:object>
      </w:r>
      <w:r>
        <w:rPr>
          <w:szCs w:val="21"/>
        </w:rPr>
        <w:t>=</w:t>
      </w:r>
      <w:r>
        <w:rPr>
          <w:position w:val="-10"/>
          <w:szCs w:val="21"/>
        </w:rPr>
        <w:object>
          <v:shape id="_x0000_i1147" o:spt="75" type="#_x0000_t75" style="height:18pt;width:90pt;" o:ole="t" filled="f" o:preferrelative="t" stroked="f" coordsize="21600,21600">
            <v:path/>
            <v:fill on="f" focussize="0,0"/>
            <v:stroke on="f"/>
            <v:imagedata r:id="rId252" o:title=""/>
            <o:lock v:ext="edit" aspectratio="t"/>
            <w10:wrap type="none"/>
            <w10:anchorlock/>
          </v:shape>
          <o:OLEObject Type="Embed" ProgID="Equation.3" ShapeID="_x0000_i1147" DrawAspect="Content" ObjectID="_1468075847" r:id="rId251">
            <o:LockedField>false</o:LockedField>
          </o:OLEObject>
        </w:object>
      </w:r>
    </w:p>
    <w:p>
      <w:pPr>
        <w:autoSpaceDE w:val="0"/>
        <w:autoSpaceDN w:val="0"/>
        <w:adjustRightInd w:val="0"/>
        <w:spacing w:line="360" w:lineRule="auto"/>
        <w:ind w:firstLine="42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9.12 </w:t>
      </w:r>
      <w:r>
        <w:rPr>
          <w:kern w:val="0"/>
          <w:szCs w:val="21"/>
        </w:rPr>
        <w:t>解：由磁感强度与磁场能量间的关系可得</w:t>
      </w:r>
    </w:p>
    <w:p>
      <w:pPr>
        <w:autoSpaceDE w:val="0"/>
        <w:autoSpaceDN w:val="0"/>
        <w:adjustRightInd w:val="0"/>
        <w:spacing w:line="360" w:lineRule="auto"/>
        <w:jc w:val="center"/>
        <w:rPr>
          <w:kern w:val="0"/>
          <w:szCs w:val="21"/>
        </w:rPr>
      </w:pPr>
      <w:r>
        <w:rPr>
          <w:position w:val="-30"/>
        </w:rPr>
        <w:object>
          <v:shape id="_x0000_i1148" o:spt="75" type="#_x0000_t75" style="height:34pt;width:106pt;" o:ole="t" filled="f" o:preferrelative="t" stroked="f" coordsize="21600,21600">
            <v:path/>
            <v:fill on="f" focussize="0,0"/>
            <v:stroke on="f"/>
            <v:imagedata r:id="rId254" o:title=""/>
            <o:lock v:ext="edit" aspectratio="t"/>
            <w10:wrap type="none"/>
            <w10:anchorlock/>
          </v:shape>
          <o:OLEObject Type="Embed" ProgID="Equation.3" ShapeID="_x0000_i1148" DrawAspect="Content" ObjectID="_1468075848" r:id="rId253">
            <o:LockedField>false</o:LockedField>
          </o:OLEObject>
        </w:object>
      </w:r>
    </w:p>
    <w:p>
      <w:pPr>
        <w:autoSpaceDE w:val="0"/>
        <w:autoSpaceDN w:val="0"/>
        <w:adjustRightInd w:val="0"/>
        <w:spacing w:line="360" w:lineRule="auto"/>
        <w:ind w:firstLine="420"/>
        <w:jc w:val="left"/>
        <w:rPr>
          <w:kern w:val="0"/>
          <w:szCs w:val="21"/>
        </w:rPr>
      </w:pPr>
      <w:r>
        <w:rPr>
          <w:kern w:val="0"/>
          <w:szCs w:val="21"/>
        </w:rPr>
        <w:t>所需线圈的自感系数为</w:t>
      </w:r>
    </w:p>
    <w:p>
      <w:pPr>
        <w:autoSpaceDE w:val="0"/>
        <w:autoSpaceDN w:val="0"/>
        <w:adjustRightInd w:val="0"/>
        <w:spacing w:line="360" w:lineRule="auto"/>
        <w:jc w:val="center"/>
        <w:rPr>
          <w:kern w:val="0"/>
          <w:szCs w:val="21"/>
        </w:rPr>
      </w:pPr>
      <w:r>
        <w:rPr>
          <w:position w:val="-24"/>
        </w:rPr>
        <w:object>
          <v:shape id="_x0000_i1149" o:spt="75" type="#_x0000_t75" style="height:31pt;width:82pt;" o:ole="t" filled="f" o:preferrelative="t" stroked="f" coordsize="21600,21600">
            <v:path/>
            <v:fill on="f" focussize="0,0"/>
            <v:stroke on="f"/>
            <v:imagedata r:id="rId256" o:title=""/>
            <o:lock v:ext="edit" aspectratio="t"/>
            <w10:wrap type="none"/>
            <w10:anchorlock/>
          </v:shape>
          <o:OLEObject Type="Embed" ProgID="Equation.3" ShapeID="_x0000_i1149" DrawAspect="Content" ObjectID="_1468075849" r:id="rId255">
            <o:LockedField>false</o:LockedField>
          </o:OLEObject>
        </w:object>
      </w:r>
    </w:p>
    <w:p>
      <w:r>
        <w:rPr>
          <w:b/>
          <w:sz w:val="28"/>
          <w:szCs w:val="28"/>
        </w:rPr>
        <w:br w:type="page"/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TB6D82400tCID-WinCharSetFFFF-H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TT71D56BE6tCID-WinCharSetFFFF-H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TT3D2B7B50tCID-WinCharSetFFFF-H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TT1E5C90AEtCID-WinCharSetFFFF-H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TT7F5F5B8tCID-WinCharSetFFFF-H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黑体简体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3F6BEA"/>
    <w:multiLevelType w:val="multilevel"/>
    <w:tmpl w:val="1B3F6BEA"/>
    <w:lvl w:ilvl="0" w:tentative="0">
      <w:start w:val="1"/>
      <w:numFmt w:val="decimal"/>
      <w:lvlText w:val="%1."/>
      <w:lvlJc w:val="left"/>
      <w:pPr>
        <w:ind w:left="420" w:hanging="420"/>
      </w:pPr>
      <w:rPr>
        <w:rFonts w:ascii="宋体" w:hAnsi="宋体" w:eastAsia="宋体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>
    <w:nsid w:val="36B3332F"/>
    <w:multiLevelType w:val="multilevel"/>
    <w:tmpl w:val="36B3332F"/>
    <w:lvl w:ilvl="0" w:tentative="0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">
    <w:nsid w:val="65D97CAC"/>
    <w:multiLevelType w:val="multilevel"/>
    <w:tmpl w:val="65D97CAC"/>
    <w:lvl w:ilvl="0" w:tentative="0">
      <w:start w:val="4"/>
      <w:numFmt w:val="japaneseCounting"/>
      <w:lvlText w:val="%1、"/>
      <w:lvlJc w:val="left"/>
      <w:pPr>
        <w:ind w:left="480" w:hanging="48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BE1CF5"/>
    <w:rsid w:val="37BE1CF5"/>
    <w:rsid w:val="4A64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0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2.wmf"/><Relationship Id="rId98" Type="http://schemas.openxmlformats.org/officeDocument/2006/relationships/oleObject" Target="embeddings/oleObject44.bin"/><Relationship Id="rId97" Type="http://schemas.openxmlformats.org/officeDocument/2006/relationships/image" Target="media/image51.wmf"/><Relationship Id="rId96" Type="http://schemas.openxmlformats.org/officeDocument/2006/relationships/oleObject" Target="embeddings/oleObject43.bin"/><Relationship Id="rId95" Type="http://schemas.openxmlformats.org/officeDocument/2006/relationships/image" Target="media/image50.wmf"/><Relationship Id="rId94" Type="http://schemas.openxmlformats.org/officeDocument/2006/relationships/oleObject" Target="embeddings/oleObject42.bin"/><Relationship Id="rId93" Type="http://schemas.openxmlformats.org/officeDocument/2006/relationships/image" Target="media/image49.wmf"/><Relationship Id="rId92" Type="http://schemas.openxmlformats.org/officeDocument/2006/relationships/oleObject" Target="embeddings/oleObject41.bin"/><Relationship Id="rId91" Type="http://schemas.openxmlformats.org/officeDocument/2006/relationships/image" Target="media/image48.wmf"/><Relationship Id="rId90" Type="http://schemas.openxmlformats.org/officeDocument/2006/relationships/oleObject" Target="embeddings/oleObject40.bin"/><Relationship Id="rId9" Type="http://schemas.openxmlformats.org/officeDocument/2006/relationships/image" Target="media/image3.wmf"/><Relationship Id="rId89" Type="http://schemas.openxmlformats.org/officeDocument/2006/relationships/image" Target="media/image47.wmf"/><Relationship Id="rId88" Type="http://schemas.openxmlformats.org/officeDocument/2006/relationships/oleObject" Target="embeddings/oleObject39.bin"/><Relationship Id="rId87" Type="http://schemas.openxmlformats.org/officeDocument/2006/relationships/image" Target="media/image46.wmf"/><Relationship Id="rId86" Type="http://schemas.openxmlformats.org/officeDocument/2006/relationships/oleObject" Target="embeddings/oleObject38.bin"/><Relationship Id="rId85" Type="http://schemas.openxmlformats.org/officeDocument/2006/relationships/image" Target="media/image45.wmf"/><Relationship Id="rId84" Type="http://schemas.openxmlformats.org/officeDocument/2006/relationships/oleObject" Target="embeddings/oleObject37.bin"/><Relationship Id="rId83" Type="http://schemas.openxmlformats.org/officeDocument/2006/relationships/image" Target="media/image44.wmf"/><Relationship Id="rId82" Type="http://schemas.openxmlformats.org/officeDocument/2006/relationships/oleObject" Target="embeddings/oleObject36.bin"/><Relationship Id="rId81" Type="http://schemas.openxmlformats.org/officeDocument/2006/relationships/image" Target="media/image43.wmf"/><Relationship Id="rId80" Type="http://schemas.openxmlformats.org/officeDocument/2006/relationships/oleObject" Target="embeddings/oleObject35.bin"/><Relationship Id="rId8" Type="http://schemas.openxmlformats.org/officeDocument/2006/relationships/oleObject" Target="embeddings/oleObject3.bin"/><Relationship Id="rId79" Type="http://schemas.openxmlformats.org/officeDocument/2006/relationships/image" Target="media/image42.wmf"/><Relationship Id="rId78" Type="http://schemas.openxmlformats.org/officeDocument/2006/relationships/oleObject" Target="embeddings/oleObject34.bin"/><Relationship Id="rId77" Type="http://schemas.openxmlformats.org/officeDocument/2006/relationships/image" Target="media/image41.wmf"/><Relationship Id="rId76" Type="http://schemas.openxmlformats.org/officeDocument/2006/relationships/oleObject" Target="embeddings/oleObject33.bin"/><Relationship Id="rId75" Type="http://schemas.openxmlformats.org/officeDocument/2006/relationships/image" Target="media/image40.png"/><Relationship Id="rId74" Type="http://schemas.openxmlformats.org/officeDocument/2006/relationships/image" Target="media/image39.wmf"/><Relationship Id="rId73" Type="http://schemas.openxmlformats.org/officeDocument/2006/relationships/oleObject" Target="embeddings/oleObject32.bin"/><Relationship Id="rId72" Type="http://schemas.openxmlformats.org/officeDocument/2006/relationships/image" Target="media/image38.wmf"/><Relationship Id="rId71" Type="http://schemas.openxmlformats.org/officeDocument/2006/relationships/oleObject" Target="embeddings/oleObject31.bin"/><Relationship Id="rId70" Type="http://schemas.openxmlformats.org/officeDocument/2006/relationships/image" Target="media/image37.wmf"/><Relationship Id="rId7" Type="http://schemas.openxmlformats.org/officeDocument/2006/relationships/image" Target="media/image2.wmf"/><Relationship Id="rId69" Type="http://schemas.openxmlformats.org/officeDocument/2006/relationships/oleObject" Target="embeddings/oleObject30.bin"/><Relationship Id="rId68" Type="http://schemas.openxmlformats.org/officeDocument/2006/relationships/image" Target="media/image36.wmf"/><Relationship Id="rId67" Type="http://schemas.openxmlformats.org/officeDocument/2006/relationships/oleObject" Target="embeddings/oleObject29.bin"/><Relationship Id="rId66" Type="http://schemas.openxmlformats.org/officeDocument/2006/relationships/image" Target="media/image35.wmf"/><Relationship Id="rId65" Type="http://schemas.openxmlformats.org/officeDocument/2006/relationships/oleObject" Target="embeddings/oleObject28.bin"/><Relationship Id="rId64" Type="http://schemas.openxmlformats.org/officeDocument/2006/relationships/image" Target="media/image34.png"/><Relationship Id="rId63" Type="http://schemas.openxmlformats.org/officeDocument/2006/relationships/image" Target="media/image33.jpeg"/><Relationship Id="rId62" Type="http://schemas.openxmlformats.org/officeDocument/2006/relationships/image" Target="media/image32.jpeg"/><Relationship Id="rId61" Type="http://schemas.openxmlformats.org/officeDocument/2006/relationships/image" Target="media/image31.png"/><Relationship Id="rId60" Type="http://schemas.openxmlformats.org/officeDocument/2006/relationships/image" Target="media/image30.wmf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27.bin"/><Relationship Id="rId58" Type="http://schemas.openxmlformats.org/officeDocument/2006/relationships/image" Target="media/image29.jpeg"/><Relationship Id="rId57" Type="http://schemas.openxmlformats.org/officeDocument/2006/relationships/image" Target="media/image28.wmf"/><Relationship Id="rId56" Type="http://schemas.openxmlformats.org/officeDocument/2006/relationships/oleObject" Target="embeddings/oleObject26.bin"/><Relationship Id="rId55" Type="http://schemas.openxmlformats.org/officeDocument/2006/relationships/oleObject" Target="embeddings/oleObject25.bin"/><Relationship Id="rId54" Type="http://schemas.openxmlformats.org/officeDocument/2006/relationships/image" Target="media/image27.jpeg"/><Relationship Id="rId53" Type="http://schemas.openxmlformats.org/officeDocument/2006/relationships/image" Target="media/image26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5.jpeg"/><Relationship Id="rId50" Type="http://schemas.openxmlformats.org/officeDocument/2006/relationships/image" Target="media/image24.wmf"/><Relationship Id="rId5" Type="http://schemas.openxmlformats.org/officeDocument/2006/relationships/image" Target="media/image1.wmf"/><Relationship Id="rId49" Type="http://schemas.openxmlformats.org/officeDocument/2006/relationships/oleObject" Target="embeddings/oleObject23.bin"/><Relationship Id="rId48" Type="http://schemas.openxmlformats.org/officeDocument/2006/relationships/image" Target="media/image23.jpeg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9" Type="http://schemas.openxmlformats.org/officeDocument/2006/relationships/fontTable" Target="fontTable.xml"/><Relationship Id="rId258" Type="http://schemas.openxmlformats.org/officeDocument/2006/relationships/numbering" Target="numbering.xml"/><Relationship Id="rId257" Type="http://schemas.openxmlformats.org/officeDocument/2006/relationships/customXml" Target="../customXml/item1.xml"/><Relationship Id="rId256" Type="http://schemas.openxmlformats.org/officeDocument/2006/relationships/image" Target="media/image128.wmf"/><Relationship Id="rId255" Type="http://schemas.openxmlformats.org/officeDocument/2006/relationships/oleObject" Target="embeddings/oleObject125.bin"/><Relationship Id="rId254" Type="http://schemas.openxmlformats.org/officeDocument/2006/relationships/image" Target="media/image127.wmf"/><Relationship Id="rId253" Type="http://schemas.openxmlformats.org/officeDocument/2006/relationships/oleObject" Target="embeddings/oleObject124.bin"/><Relationship Id="rId252" Type="http://schemas.openxmlformats.org/officeDocument/2006/relationships/image" Target="media/image126.wmf"/><Relationship Id="rId251" Type="http://schemas.openxmlformats.org/officeDocument/2006/relationships/oleObject" Target="embeddings/oleObject123.bin"/><Relationship Id="rId250" Type="http://schemas.openxmlformats.org/officeDocument/2006/relationships/image" Target="media/image125.wmf"/><Relationship Id="rId25" Type="http://schemas.openxmlformats.org/officeDocument/2006/relationships/image" Target="media/image11.wmf"/><Relationship Id="rId249" Type="http://schemas.openxmlformats.org/officeDocument/2006/relationships/oleObject" Target="embeddings/oleObject122.bin"/><Relationship Id="rId248" Type="http://schemas.openxmlformats.org/officeDocument/2006/relationships/image" Target="media/image124.wmf"/><Relationship Id="rId247" Type="http://schemas.openxmlformats.org/officeDocument/2006/relationships/oleObject" Target="embeddings/oleObject121.bin"/><Relationship Id="rId246" Type="http://schemas.openxmlformats.org/officeDocument/2006/relationships/image" Target="media/image123.wmf"/><Relationship Id="rId245" Type="http://schemas.openxmlformats.org/officeDocument/2006/relationships/oleObject" Target="embeddings/oleObject120.bin"/><Relationship Id="rId244" Type="http://schemas.openxmlformats.org/officeDocument/2006/relationships/image" Target="media/image122.wmf"/><Relationship Id="rId243" Type="http://schemas.openxmlformats.org/officeDocument/2006/relationships/oleObject" Target="embeddings/oleObject119.bin"/><Relationship Id="rId242" Type="http://schemas.openxmlformats.org/officeDocument/2006/relationships/image" Target="media/image121.wmf"/><Relationship Id="rId241" Type="http://schemas.openxmlformats.org/officeDocument/2006/relationships/oleObject" Target="embeddings/oleObject118.bin"/><Relationship Id="rId240" Type="http://schemas.openxmlformats.org/officeDocument/2006/relationships/image" Target="media/image120.wmf"/><Relationship Id="rId24" Type="http://schemas.openxmlformats.org/officeDocument/2006/relationships/oleObject" Target="embeddings/oleObject11.bin"/><Relationship Id="rId239" Type="http://schemas.openxmlformats.org/officeDocument/2006/relationships/oleObject" Target="embeddings/oleObject117.bin"/><Relationship Id="rId238" Type="http://schemas.openxmlformats.org/officeDocument/2006/relationships/image" Target="media/image119.wmf"/><Relationship Id="rId237" Type="http://schemas.openxmlformats.org/officeDocument/2006/relationships/oleObject" Target="embeddings/oleObject116.bin"/><Relationship Id="rId236" Type="http://schemas.openxmlformats.org/officeDocument/2006/relationships/image" Target="media/image118.wmf"/><Relationship Id="rId235" Type="http://schemas.openxmlformats.org/officeDocument/2006/relationships/oleObject" Target="embeddings/oleObject115.bin"/><Relationship Id="rId234" Type="http://schemas.openxmlformats.org/officeDocument/2006/relationships/image" Target="media/image117.wmf"/><Relationship Id="rId233" Type="http://schemas.openxmlformats.org/officeDocument/2006/relationships/oleObject" Target="embeddings/oleObject114.bin"/><Relationship Id="rId232" Type="http://schemas.openxmlformats.org/officeDocument/2006/relationships/image" Target="media/image116.wmf"/><Relationship Id="rId231" Type="http://schemas.openxmlformats.org/officeDocument/2006/relationships/oleObject" Target="embeddings/oleObject113.bin"/><Relationship Id="rId230" Type="http://schemas.openxmlformats.org/officeDocument/2006/relationships/image" Target="media/image115.wmf"/><Relationship Id="rId23" Type="http://schemas.openxmlformats.org/officeDocument/2006/relationships/image" Target="media/image10.wmf"/><Relationship Id="rId229" Type="http://schemas.openxmlformats.org/officeDocument/2006/relationships/oleObject" Target="embeddings/oleObject112.bin"/><Relationship Id="rId228" Type="http://schemas.openxmlformats.org/officeDocument/2006/relationships/image" Target="media/image114.wmf"/><Relationship Id="rId227" Type="http://schemas.openxmlformats.org/officeDocument/2006/relationships/oleObject" Target="embeddings/oleObject111.bin"/><Relationship Id="rId226" Type="http://schemas.openxmlformats.org/officeDocument/2006/relationships/image" Target="media/image113.wmf"/><Relationship Id="rId225" Type="http://schemas.openxmlformats.org/officeDocument/2006/relationships/oleObject" Target="embeddings/oleObject110.bin"/><Relationship Id="rId224" Type="http://schemas.openxmlformats.org/officeDocument/2006/relationships/image" Target="media/image112.wmf"/><Relationship Id="rId223" Type="http://schemas.openxmlformats.org/officeDocument/2006/relationships/oleObject" Target="embeddings/oleObject109.bin"/><Relationship Id="rId222" Type="http://schemas.openxmlformats.org/officeDocument/2006/relationships/image" Target="media/image111.wmf"/><Relationship Id="rId221" Type="http://schemas.openxmlformats.org/officeDocument/2006/relationships/oleObject" Target="embeddings/oleObject108.bin"/><Relationship Id="rId220" Type="http://schemas.openxmlformats.org/officeDocument/2006/relationships/image" Target="media/image110.wmf"/><Relationship Id="rId22" Type="http://schemas.openxmlformats.org/officeDocument/2006/relationships/oleObject" Target="embeddings/oleObject10.bin"/><Relationship Id="rId219" Type="http://schemas.openxmlformats.org/officeDocument/2006/relationships/oleObject" Target="embeddings/oleObject107.bin"/><Relationship Id="rId218" Type="http://schemas.openxmlformats.org/officeDocument/2006/relationships/image" Target="media/image109.wmf"/><Relationship Id="rId217" Type="http://schemas.openxmlformats.org/officeDocument/2006/relationships/oleObject" Target="embeddings/oleObject106.bin"/><Relationship Id="rId216" Type="http://schemas.openxmlformats.org/officeDocument/2006/relationships/image" Target="media/image108.wmf"/><Relationship Id="rId215" Type="http://schemas.openxmlformats.org/officeDocument/2006/relationships/oleObject" Target="embeddings/oleObject105.bin"/><Relationship Id="rId214" Type="http://schemas.openxmlformats.org/officeDocument/2006/relationships/image" Target="media/image107.wmf"/><Relationship Id="rId213" Type="http://schemas.openxmlformats.org/officeDocument/2006/relationships/oleObject" Target="embeddings/oleObject104.bin"/><Relationship Id="rId212" Type="http://schemas.openxmlformats.org/officeDocument/2006/relationships/image" Target="media/image106.wmf"/><Relationship Id="rId211" Type="http://schemas.openxmlformats.org/officeDocument/2006/relationships/oleObject" Target="embeddings/oleObject103.bin"/><Relationship Id="rId210" Type="http://schemas.openxmlformats.org/officeDocument/2006/relationships/image" Target="media/image105.wmf"/><Relationship Id="rId21" Type="http://schemas.openxmlformats.org/officeDocument/2006/relationships/image" Target="media/image9.wmf"/><Relationship Id="rId209" Type="http://schemas.openxmlformats.org/officeDocument/2006/relationships/oleObject" Target="embeddings/oleObject102.bin"/><Relationship Id="rId208" Type="http://schemas.openxmlformats.org/officeDocument/2006/relationships/image" Target="media/image104.wmf"/><Relationship Id="rId207" Type="http://schemas.openxmlformats.org/officeDocument/2006/relationships/oleObject" Target="embeddings/oleObject101.bin"/><Relationship Id="rId206" Type="http://schemas.openxmlformats.org/officeDocument/2006/relationships/image" Target="media/image103.wmf"/><Relationship Id="rId205" Type="http://schemas.openxmlformats.org/officeDocument/2006/relationships/oleObject" Target="embeddings/oleObject100.bin"/><Relationship Id="rId204" Type="http://schemas.openxmlformats.org/officeDocument/2006/relationships/image" Target="media/image102.wmf"/><Relationship Id="rId203" Type="http://schemas.openxmlformats.org/officeDocument/2006/relationships/oleObject" Target="embeddings/oleObject99.bin"/><Relationship Id="rId202" Type="http://schemas.openxmlformats.org/officeDocument/2006/relationships/image" Target="media/image101.wmf"/><Relationship Id="rId201" Type="http://schemas.openxmlformats.org/officeDocument/2006/relationships/oleObject" Target="embeddings/oleObject98.bin"/><Relationship Id="rId200" Type="http://schemas.openxmlformats.org/officeDocument/2006/relationships/image" Target="media/image100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oleObject" Target="embeddings/oleObject97.bin"/><Relationship Id="rId198" Type="http://schemas.openxmlformats.org/officeDocument/2006/relationships/image" Target="media/image99.wmf"/><Relationship Id="rId197" Type="http://schemas.openxmlformats.org/officeDocument/2006/relationships/oleObject" Target="embeddings/oleObject96.bin"/><Relationship Id="rId196" Type="http://schemas.openxmlformats.org/officeDocument/2006/relationships/oleObject" Target="embeddings/oleObject95.bin"/><Relationship Id="rId195" Type="http://schemas.openxmlformats.org/officeDocument/2006/relationships/image" Target="media/image98.wmf"/><Relationship Id="rId194" Type="http://schemas.openxmlformats.org/officeDocument/2006/relationships/oleObject" Target="embeddings/oleObject94.bin"/><Relationship Id="rId193" Type="http://schemas.openxmlformats.org/officeDocument/2006/relationships/image" Target="media/image97.wmf"/><Relationship Id="rId192" Type="http://schemas.openxmlformats.org/officeDocument/2006/relationships/oleObject" Target="embeddings/oleObject93.bin"/><Relationship Id="rId191" Type="http://schemas.openxmlformats.org/officeDocument/2006/relationships/image" Target="media/image96.wmf"/><Relationship Id="rId190" Type="http://schemas.openxmlformats.org/officeDocument/2006/relationships/oleObject" Target="embeddings/oleObject92.bin"/><Relationship Id="rId19" Type="http://schemas.openxmlformats.org/officeDocument/2006/relationships/image" Target="media/image8.wmf"/><Relationship Id="rId189" Type="http://schemas.openxmlformats.org/officeDocument/2006/relationships/image" Target="media/image95.wmf"/><Relationship Id="rId188" Type="http://schemas.openxmlformats.org/officeDocument/2006/relationships/oleObject" Target="embeddings/oleObject91.bin"/><Relationship Id="rId187" Type="http://schemas.openxmlformats.org/officeDocument/2006/relationships/image" Target="media/image94.wmf"/><Relationship Id="rId186" Type="http://schemas.openxmlformats.org/officeDocument/2006/relationships/oleObject" Target="embeddings/oleObject90.bin"/><Relationship Id="rId185" Type="http://schemas.openxmlformats.org/officeDocument/2006/relationships/image" Target="media/image93.wmf"/><Relationship Id="rId184" Type="http://schemas.openxmlformats.org/officeDocument/2006/relationships/oleObject" Target="embeddings/oleObject89.bin"/><Relationship Id="rId183" Type="http://schemas.openxmlformats.org/officeDocument/2006/relationships/image" Target="media/image92.wmf"/><Relationship Id="rId182" Type="http://schemas.openxmlformats.org/officeDocument/2006/relationships/oleObject" Target="embeddings/oleObject88.bin"/><Relationship Id="rId181" Type="http://schemas.openxmlformats.org/officeDocument/2006/relationships/image" Target="media/image91.wmf"/><Relationship Id="rId180" Type="http://schemas.openxmlformats.org/officeDocument/2006/relationships/oleObject" Target="embeddings/oleObject87.bin"/><Relationship Id="rId18" Type="http://schemas.openxmlformats.org/officeDocument/2006/relationships/oleObject" Target="embeddings/oleObject8.bin"/><Relationship Id="rId179" Type="http://schemas.openxmlformats.org/officeDocument/2006/relationships/image" Target="media/image90.wmf"/><Relationship Id="rId178" Type="http://schemas.openxmlformats.org/officeDocument/2006/relationships/oleObject" Target="embeddings/oleObject86.bin"/><Relationship Id="rId177" Type="http://schemas.openxmlformats.org/officeDocument/2006/relationships/image" Target="media/image89.wmf"/><Relationship Id="rId176" Type="http://schemas.openxmlformats.org/officeDocument/2006/relationships/oleObject" Target="embeddings/oleObject85.bin"/><Relationship Id="rId175" Type="http://schemas.openxmlformats.org/officeDocument/2006/relationships/image" Target="media/image88.wmf"/><Relationship Id="rId174" Type="http://schemas.openxmlformats.org/officeDocument/2006/relationships/oleObject" Target="embeddings/oleObject84.bin"/><Relationship Id="rId173" Type="http://schemas.openxmlformats.org/officeDocument/2006/relationships/image" Target="media/image87.wmf"/><Relationship Id="rId172" Type="http://schemas.openxmlformats.org/officeDocument/2006/relationships/oleObject" Target="embeddings/oleObject83.bin"/><Relationship Id="rId171" Type="http://schemas.openxmlformats.org/officeDocument/2006/relationships/image" Target="media/image86.wmf"/><Relationship Id="rId170" Type="http://schemas.openxmlformats.org/officeDocument/2006/relationships/oleObject" Target="embeddings/oleObject82.bin"/><Relationship Id="rId17" Type="http://schemas.openxmlformats.org/officeDocument/2006/relationships/image" Target="media/image7.wmf"/><Relationship Id="rId169" Type="http://schemas.openxmlformats.org/officeDocument/2006/relationships/image" Target="media/image85.wmf"/><Relationship Id="rId168" Type="http://schemas.openxmlformats.org/officeDocument/2006/relationships/oleObject" Target="embeddings/oleObject81.bin"/><Relationship Id="rId167" Type="http://schemas.openxmlformats.org/officeDocument/2006/relationships/image" Target="media/image84.wmf"/><Relationship Id="rId166" Type="http://schemas.openxmlformats.org/officeDocument/2006/relationships/oleObject" Target="embeddings/oleObject80.bin"/><Relationship Id="rId165" Type="http://schemas.openxmlformats.org/officeDocument/2006/relationships/image" Target="media/image83.wmf"/><Relationship Id="rId164" Type="http://schemas.openxmlformats.org/officeDocument/2006/relationships/oleObject" Target="embeddings/oleObject79.bin"/><Relationship Id="rId163" Type="http://schemas.openxmlformats.org/officeDocument/2006/relationships/image" Target="media/image82.wmf"/><Relationship Id="rId162" Type="http://schemas.openxmlformats.org/officeDocument/2006/relationships/oleObject" Target="embeddings/oleObject78.bin"/><Relationship Id="rId161" Type="http://schemas.openxmlformats.org/officeDocument/2006/relationships/image" Target="media/image81.wmf"/><Relationship Id="rId160" Type="http://schemas.openxmlformats.org/officeDocument/2006/relationships/oleObject" Target="embeddings/oleObject77.bin"/><Relationship Id="rId16" Type="http://schemas.openxmlformats.org/officeDocument/2006/relationships/oleObject" Target="embeddings/oleObject7.bin"/><Relationship Id="rId159" Type="http://schemas.openxmlformats.org/officeDocument/2006/relationships/image" Target="media/image80.wmf"/><Relationship Id="rId158" Type="http://schemas.openxmlformats.org/officeDocument/2006/relationships/oleObject" Target="embeddings/oleObject76.bin"/><Relationship Id="rId157" Type="http://schemas.openxmlformats.org/officeDocument/2006/relationships/image" Target="media/image79.wmf"/><Relationship Id="rId156" Type="http://schemas.openxmlformats.org/officeDocument/2006/relationships/oleObject" Target="embeddings/oleObject75.bin"/><Relationship Id="rId155" Type="http://schemas.openxmlformats.org/officeDocument/2006/relationships/image" Target="media/image78.wmf"/><Relationship Id="rId154" Type="http://schemas.openxmlformats.org/officeDocument/2006/relationships/oleObject" Target="embeddings/oleObject74.bin"/><Relationship Id="rId153" Type="http://schemas.openxmlformats.org/officeDocument/2006/relationships/image" Target="media/image77.wmf"/><Relationship Id="rId152" Type="http://schemas.openxmlformats.org/officeDocument/2006/relationships/oleObject" Target="embeddings/oleObject73.bin"/><Relationship Id="rId151" Type="http://schemas.openxmlformats.org/officeDocument/2006/relationships/image" Target="media/image76.wmf"/><Relationship Id="rId150" Type="http://schemas.openxmlformats.org/officeDocument/2006/relationships/oleObject" Target="embeddings/oleObject72.bin"/><Relationship Id="rId15" Type="http://schemas.openxmlformats.org/officeDocument/2006/relationships/image" Target="media/image6.wmf"/><Relationship Id="rId149" Type="http://schemas.openxmlformats.org/officeDocument/2006/relationships/image" Target="media/image75.wmf"/><Relationship Id="rId148" Type="http://schemas.openxmlformats.org/officeDocument/2006/relationships/oleObject" Target="embeddings/oleObject71.bin"/><Relationship Id="rId147" Type="http://schemas.openxmlformats.org/officeDocument/2006/relationships/image" Target="media/image74.wmf"/><Relationship Id="rId146" Type="http://schemas.openxmlformats.org/officeDocument/2006/relationships/oleObject" Target="embeddings/oleObject70.bin"/><Relationship Id="rId145" Type="http://schemas.openxmlformats.org/officeDocument/2006/relationships/image" Target="media/image73.wmf"/><Relationship Id="rId144" Type="http://schemas.openxmlformats.org/officeDocument/2006/relationships/oleObject" Target="embeddings/oleObject69.bin"/><Relationship Id="rId143" Type="http://schemas.openxmlformats.org/officeDocument/2006/relationships/image" Target="media/image72.wmf"/><Relationship Id="rId142" Type="http://schemas.openxmlformats.org/officeDocument/2006/relationships/oleObject" Target="embeddings/oleObject68.bin"/><Relationship Id="rId141" Type="http://schemas.openxmlformats.org/officeDocument/2006/relationships/image" Target="media/image71.wmf"/><Relationship Id="rId140" Type="http://schemas.openxmlformats.org/officeDocument/2006/relationships/oleObject" Target="embeddings/oleObject67.bin"/><Relationship Id="rId14" Type="http://schemas.openxmlformats.org/officeDocument/2006/relationships/oleObject" Target="embeddings/oleObject6.bin"/><Relationship Id="rId139" Type="http://schemas.openxmlformats.org/officeDocument/2006/relationships/image" Target="media/image70.wmf"/><Relationship Id="rId138" Type="http://schemas.openxmlformats.org/officeDocument/2006/relationships/oleObject" Target="embeddings/oleObject66.bin"/><Relationship Id="rId137" Type="http://schemas.openxmlformats.org/officeDocument/2006/relationships/oleObject" Target="embeddings/oleObject65.bin"/><Relationship Id="rId136" Type="http://schemas.openxmlformats.org/officeDocument/2006/relationships/image" Target="media/image69.wmf"/><Relationship Id="rId135" Type="http://schemas.openxmlformats.org/officeDocument/2006/relationships/oleObject" Target="embeddings/oleObject64.bin"/><Relationship Id="rId134" Type="http://schemas.openxmlformats.org/officeDocument/2006/relationships/image" Target="media/image68.wmf"/><Relationship Id="rId133" Type="http://schemas.openxmlformats.org/officeDocument/2006/relationships/oleObject" Target="embeddings/oleObject63.bin"/><Relationship Id="rId132" Type="http://schemas.openxmlformats.org/officeDocument/2006/relationships/image" Target="media/image67.wmf"/><Relationship Id="rId131" Type="http://schemas.openxmlformats.org/officeDocument/2006/relationships/oleObject" Target="embeddings/oleObject62.bin"/><Relationship Id="rId130" Type="http://schemas.openxmlformats.org/officeDocument/2006/relationships/image" Target="media/image66.wmf"/><Relationship Id="rId13" Type="http://schemas.openxmlformats.org/officeDocument/2006/relationships/image" Target="media/image5.wmf"/><Relationship Id="rId129" Type="http://schemas.openxmlformats.org/officeDocument/2006/relationships/oleObject" Target="embeddings/oleObject61.bin"/><Relationship Id="rId128" Type="http://schemas.openxmlformats.org/officeDocument/2006/relationships/image" Target="media/image65.wmf"/><Relationship Id="rId127" Type="http://schemas.openxmlformats.org/officeDocument/2006/relationships/oleObject" Target="embeddings/oleObject60.bin"/><Relationship Id="rId126" Type="http://schemas.openxmlformats.org/officeDocument/2006/relationships/image" Target="media/image64.wmf"/><Relationship Id="rId125" Type="http://schemas.openxmlformats.org/officeDocument/2006/relationships/oleObject" Target="embeddings/oleObject59.bin"/><Relationship Id="rId124" Type="http://schemas.openxmlformats.org/officeDocument/2006/relationships/image" Target="media/image63.wmf"/><Relationship Id="rId123" Type="http://schemas.openxmlformats.org/officeDocument/2006/relationships/oleObject" Target="embeddings/oleObject58.bin"/><Relationship Id="rId122" Type="http://schemas.openxmlformats.org/officeDocument/2006/relationships/image" Target="media/image62.wmf"/><Relationship Id="rId121" Type="http://schemas.openxmlformats.org/officeDocument/2006/relationships/oleObject" Target="embeddings/oleObject57.bin"/><Relationship Id="rId120" Type="http://schemas.openxmlformats.org/officeDocument/2006/relationships/image" Target="media/image61.wmf"/><Relationship Id="rId12" Type="http://schemas.openxmlformats.org/officeDocument/2006/relationships/oleObject" Target="embeddings/oleObject5.bin"/><Relationship Id="rId119" Type="http://schemas.openxmlformats.org/officeDocument/2006/relationships/oleObject" Target="embeddings/oleObject56.bin"/><Relationship Id="rId118" Type="http://schemas.openxmlformats.org/officeDocument/2006/relationships/image" Target="media/image60.wmf"/><Relationship Id="rId117" Type="http://schemas.openxmlformats.org/officeDocument/2006/relationships/oleObject" Target="embeddings/oleObject55.bin"/><Relationship Id="rId116" Type="http://schemas.openxmlformats.org/officeDocument/2006/relationships/image" Target="media/image59.jpeg"/><Relationship Id="rId115" Type="http://schemas.openxmlformats.org/officeDocument/2006/relationships/image" Target="media/image58.wmf"/><Relationship Id="rId114" Type="http://schemas.openxmlformats.org/officeDocument/2006/relationships/oleObject" Target="embeddings/oleObject54.bin"/><Relationship Id="rId113" Type="http://schemas.openxmlformats.org/officeDocument/2006/relationships/image" Target="media/image57.wmf"/><Relationship Id="rId112" Type="http://schemas.openxmlformats.org/officeDocument/2006/relationships/oleObject" Target="embeddings/oleObject53.bin"/><Relationship Id="rId111" Type="http://schemas.openxmlformats.org/officeDocument/2006/relationships/image" Target="media/image56.wmf"/><Relationship Id="rId110" Type="http://schemas.openxmlformats.org/officeDocument/2006/relationships/oleObject" Target="embeddings/oleObject52.bin"/><Relationship Id="rId11" Type="http://schemas.openxmlformats.org/officeDocument/2006/relationships/image" Target="media/image4.wmf"/><Relationship Id="rId109" Type="http://schemas.openxmlformats.org/officeDocument/2006/relationships/oleObject" Target="embeddings/oleObject51.bin"/><Relationship Id="rId108" Type="http://schemas.openxmlformats.org/officeDocument/2006/relationships/image" Target="media/image55.wmf"/><Relationship Id="rId107" Type="http://schemas.openxmlformats.org/officeDocument/2006/relationships/oleObject" Target="embeddings/oleObject50.bin"/><Relationship Id="rId106" Type="http://schemas.openxmlformats.org/officeDocument/2006/relationships/oleObject" Target="embeddings/oleObject49.bin"/><Relationship Id="rId105" Type="http://schemas.openxmlformats.org/officeDocument/2006/relationships/oleObject" Target="embeddings/oleObject48.bin"/><Relationship Id="rId104" Type="http://schemas.openxmlformats.org/officeDocument/2006/relationships/oleObject" Target="embeddings/oleObject47.bin"/><Relationship Id="rId103" Type="http://schemas.openxmlformats.org/officeDocument/2006/relationships/image" Target="media/image54.wmf"/><Relationship Id="rId102" Type="http://schemas.openxmlformats.org/officeDocument/2006/relationships/oleObject" Target="embeddings/oleObject46.bin"/><Relationship Id="rId101" Type="http://schemas.openxmlformats.org/officeDocument/2006/relationships/image" Target="media/image53.wmf"/><Relationship Id="rId100" Type="http://schemas.openxmlformats.org/officeDocument/2006/relationships/oleObject" Target="embeddings/oleObject45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2022-02-25T04:33:00Z</dcterms:created>
  <dc:creator>菁忱</dc:creator>
  <cp:lastModifiedBy>菁忱</cp:lastModifiedBy>
  <dcterms:modified xsi:type="dcterms:W3CDTF">2022-02-25T04:35:29Z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E88B2005CBC945ACA053669C4CF22E24</vt:lpwstr>
  </property>
</Properties>
</file>