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07F5A">
      <w:pPr>
        <w:pStyle w:val="85"/>
        <w:spacing w:before="240" w:after="240"/>
        <w:rPr>
          <w:rFonts w:hint="eastAsia"/>
        </w:rPr>
      </w:pPr>
      <w:bookmarkStart w:id="0" w:name="_Toc192652883"/>
      <w:bookmarkStart w:id="1" w:name="_Toc170098526"/>
      <w:bookmarkStart w:id="2" w:name="_Toc192653150"/>
    </w:p>
    <w:p w14:paraId="6E7C0E45">
      <w:pPr>
        <w:pStyle w:val="85"/>
        <w:spacing w:before="240" w:after="240"/>
        <w:rPr>
          <w:rFonts w:hint="eastAsia"/>
        </w:rPr>
      </w:pPr>
    </w:p>
    <w:p w14:paraId="3F6488ED">
      <w:pPr>
        <w:pStyle w:val="85"/>
        <w:spacing w:before="240" w:after="240"/>
        <w:rPr>
          <w:rFonts w:hint="eastAsia"/>
        </w:rPr>
      </w:pPr>
    </w:p>
    <w:p w14:paraId="6EC206E7">
      <w:pPr>
        <w:pStyle w:val="85"/>
        <w:spacing w:before="240" w:after="240"/>
        <w:rPr>
          <w:rFonts w:hint="eastAsia"/>
        </w:rPr>
      </w:pPr>
    </w:p>
    <w:p w14:paraId="34A9D4FA">
      <w:pPr>
        <w:jc w:val="center"/>
        <w:rPr>
          <w:rFonts w:hint="eastAsia" w:ascii="黑体" w:eastAsia="黑体"/>
          <w:sz w:val="44"/>
          <w:szCs w:val="44"/>
        </w:rPr>
      </w:pPr>
      <w:r>
        <w:rPr>
          <w:rFonts w:hint="eastAsia" w:ascii="黑体" w:eastAsia="黑体"/>
          <w:sz w:val="44"/>
          <w:szCs w:val="44"/>
        </w:rPr>
        <w:t>基于</w:t>
      </w:r>
      <w:r>
        <w:rPr>
          <w:rFonts w:hint="default" w:ascii="Times New Roman" w:hAnsi="Times New Roman" w:eastAsia="黑体" w:cs="Times New Roman"/>
          <w:sz w:val="44"/>
          <w:szCs w:val="44"/>
        </w:rPr>
        <w:t>LabVIEW</w:t>
      </w:r>
      <w:r>
        <w:rPr>
          <w:rFonts w:hint="eastAsia" w:ascii="黑体" w:eastAsia="黑体"/>
          <w:sz w:val="44"/>
          <w:szCs w:val="44"/>
        </w:rPr>
        <w:t>的语音识别与声卡音频信号</w:t>
      </w:r>
    </w:p>
    <w:p w14:paraId="50B7910B">
      <w:pPr>
        <w:jc w:val="center"/>
        <w:rPr>
          <w:rFonts w:hint="eastAsia" w:ascii="黑体" w:eastAsia="黑体"/>
          <w:sz w:val="44"/>
          <w:szCs w:val="44"/>
        </w:rPr>
      </w:pPr>
      <w:r>
        <w:rPr>
          <w:rFonts w:hint="eastAsia" w:ascii="黑体" w:eastAsia="黑体"/>
          <w:sz w:val="44"/>
          <w:szCs w:val="44"/>
        </w:rPr>
        <w:t>分析系统设计</w:t>
      </w:r>
    </w:p>
    <w:p w14:paraId="6957A1A8">
      <w:pPr>
        <w:spacing w:line="360" w:lineRule="auto"/>
        <w:rPr>
          <w:rFonts w:hint="eastAsia"/>
        </w:rPr>
      </w:pPr>
    </w:p>
    <w:p w14:paraId="56A1132E">
      <w:pPr>
        <w:spacing w:line="360" w:lineRule="auto"/>
        <w:rPr>
          <w:rFonts w:hint="eastAsia"/>
        </w:rPr>
      </w:pPr>
    </w:p>
    <w:p w14:paraId="30AF0E61">
      <w:pPr>
        <w:spacing w:line="360" w:lineRule="auto"/>
        <w:rPr>
          <w:rFonts w:hint="eastAsia"/>
        </w:rPr>
      </w:pPr>
    </w:p>
    <w:p w14:paraId="5B127926">
      <w:pPr>
        <w:spacing w:line="360" w:lineRule="auto"/>
        <w:rPr>
          <w:rFonts w:hint="eastAsia"/>
        </w:rPr>
      </w:pPr>
    </w:p>
    <w:p w14:paraId="5CF340E4">
      <w:pPr>
        <w:spacing w:line="360" w:lineRule="auto"/>
        <w:rPr>
          <w:rFonts w:hint="eastAsia"/>
        </w:rPr>
      </w:pPr>
    </w:p>
    <w:p w14:paraId="296DCDEF">
      <w:pPr>
        <w:spacing w:line="360" w:lineRule="auto"/>
        <w:rPr>
          <w:rFonts w:hint="eastAsia"/>
        </w:rPr>
      </w:pPr>
    </w:p>
    <w:p w14:paraId="0C854145">
      <w:pPr>
        <w:spacing w:line="360" w:lineRule="auto"/>
        <w:rPr>
          <w:rFonts w:hint="eastAsia"/>
        </w:rPr>
      </w:pPr>
    </w:p>
    <w:p w14:paraId="0583288A">
      <w:pPr>
        <w:spacing w:line="360" w:lineRule="auto"/>
        <w:ind w:firstLine="1960" w:firstLineChars="700"/>
        <w:rPr>
          <w:rFonts w:hint="eastAsia" w:eastAsia="宋体"/>
          <w:sz w:val="28"/>
          <w:szCs w:val="28"/>
          <w:lang w:val="en-US" w:eastAsia="zh-CN"/>
        </w:rPr>
      </w:pPr>
      <w:r>
        <w:rPr>
          <w:rFonts w:hint="eastAsia"/>
          <w:sz w:val="28"/>
          <w:szCs w:val="28"/>
        </w:rPr>
        <w:t>作 者 姓 名：</w:t>
      </w:r>
      <w:r>
        <w:rPr>
          <w:rFonts w:hint="eastAsia"/>
          <w:sz w:val="28"/>
          <w:szCs w:val="28"/>
        </w:rPr>
        <w:tab/>
      </w:r>
      <w:r>
        <w:rPr>
          <w:rFonts w:hint="eastAsia"/>
          <w:sz w:val="28"/>
          <w:szCs w:val="28"/>
          <w:lang w:val="en-US" w:eastAsia="zh-CN"/>
        </w:rPr>
        <w:t>陈思羽</w:t>
      </w:r>
    </w:p>
    <w:p w14:paraId="40B61F1D">
      <w:pPr>
        <w:spacing w:line="360" w:lineRule="auto"/>
        <w:ind w:firstLine="1960" w:firstLineChars="700"/>
        <w:rPr>
          <w:rFonts w:hint="eastAsia"/>
          <w:sz w:val="28"/>
          <w:szCs w:val="28"/>
        </w:rPr>
      </w:pPr>
      <w:r>
        <w:rPr>
          <w:rFonts w:hint="eastAsia"/>
          <w:sz w:val="28"/>
          <w:szCs w:val="28"/>
        </w:rPr>
        <w:t>指 导 教 师：</w:t>
      </w:r>
      <w:r>
        <w:rPr>
          <w:rFonts w:hint="eastAsia"/>
          <w:sz w:val="28"/>
          <w:szCs w:val="28"/>
        </w:rPr>
        <w:tab/>
      </w:r>
      <w:r>
        <w:rPr>
          <w:rFonts w:hint="eastAsia"/>
          <w:sz w:val="28"/>
          <w:szCs w:val="28"/>
        </w:rPr>
        <w:t>杨钢</w:t>
      </w:r>
    </w:p>
    <w:p w14:paraId="182FF9A2">
      <w:pPr>
        <w:spacing w:line="360" w:lineRule="auto"/>
        <w:ind w:firstLine="1960" w:firstLineChars="700"/>
        <w:rPr>
          <w:rFonts w:hint="eastAsia"/>
          <w:sz w:val="28"/>
          <w:szCs w:val="28"/>
        </w:rPr>
      </w:pPr>
      <w:r>
        <w:rPr>
          <w:rFonts w:hint="eastAsia"/>
          <w:sz w:val="28"/>
          <w:szCs w:val="28"/>
        </w:rPr>
        <w:t>单 位 名 称：</w:t>
      </w:r>
      <w:r>
        <w:rPr>
          <w:rFonts w:hint="eastAsia"/>
          <w:sz w:val="28"/>
          <w:szCs w:val="28"/>
        </w:rPr>
        <w:tab/>
      </w:r>
      <w:r>
        <w:rPr>
          <w:rFonts w:hint="eastAsia"/>
          <w:sz w:val="28"/>
          <w:szCs w:val="28"/>
        </w:rPr>
        <w:t>信息科学与工程学院</w:t>
      </w:r>
    </w:p>
    <w:p w14:paraId="31BDE611">
      <w:pPr>
        <w:spacing w:line="360" w:lineRule="auto"/>
        <w:ind w:firstLine="1960" w:firstLineChars="700"/>
        <w:rPr>
          <w:rFonts w:hint="eastAsia"/>
          <w:sz w:val="28"/>
          <w:szCs w:val="28"/>
        </w:rPr>
      </w:pPr>
      <w:r>
        <w:rPr>
          <w:rFonts w:hint="eastAsia"/>
          <w:sz w:val="28"/>
          <w:szCs w:val="28"/>
        </w:rPr>
        <w:t>专 业 名 称：</w:t>
      </w:r>
      <w:r>
        <w:rPr>
          <w:rFonts w:hint="eastAsia"/>
          <w:sz w:val="28"/>
          <w:szCs w:val="28"/>
        </w:rPr>
        <w:tab/>
      </w:r>
      <w:r>
        <w:rPr>
          <w:rFonts w:hint="eastAsia"/>
          <w:sz w:val="28"/>
          <w:szCs w:val="28"/>
        </w:rPr>
        <w:t>测控技术与仪器</w:t>
      </w:r>
    </w:p>
    <w:p w14:paraId="3673DC22">
      <w:pPr>
        <w:spacing w:line="360" w:lineRule="auto"/>
        <w:rPr>
          <w:rFonts w:hint="eastAsia"/>
        </w:rPr>
      </w:pPr>
    </w:p>
    <w:p w14:paraId="528EFA5A">
      <w:pPr>
        <w:spacing w:line="360" w:lineRule="auto"/>
        <w:rPr>
          <w:rFonts w:hint="eastAsia"/>
        </w:rPr>
      </w:pPr>
    </w:p>
    <w:p w14:paraId="3D999B30">
      <w:pPr>
        <w:spacing w:line="360" w:lineRule="auto"/>
        <w:rPr>
          <w:rFonts w:hint="eastAsia"/>
        </w:rPr>
      </w:pPr>
    </w:p>
    <w:p w14:paraId="7852C2D9">
      <w:pPr>
        <w:spacing w:line="360" w:lineRule="auto"/>
        <w:rPr>
          <w:rFonts w:hint="eastAsia"/>
        </w:rPr>
      </w:pPr>
    </w:p>
    <w:p w14:paraId="667CF284">
      <w:pPr>
        <w:spacing w:line="360" w:lineRule="auto"/>
        <w:rPr>
          <w:rFonts w:hint="eastAsia"/>
        </w:rPr>
      </w:pPr>
    </w:p>
    <w:p w14:paraId="7A36AB5C">
      <w:pPr>
        <w:spacing w:line="360" w:lineRule="auto"/>
        <w:rPr>
          <w:rFonts w:hint="eastAsia"/>
        </w:rPr>
      </w:pPr>
    </w:p>
    <w:p w14:paraId="5BCF6C9F">
      <w:pPr>
        <w:spacing w:line="360" w:lineRule="auto"/>
        <w:rPr>
          <w:rFonts w:hint="eastAsia"/>
        </w:rPr>
      </w:pPr>
    </w:p>
    <w:p w14:paraId="7B9F3420">
      <w:pPr>
        <w:spacing w:line="360" w:lineRule="auto"/>
        <w:jc w:val="center"/>
        <w:rPr>
          <w:rFonts w:hint="eastAsia"/>
          <w:sz w:val="28"/>
          <w:szCs w:val="28"/>
        </w:rPr>
      </w:pPr>
      <w:r>
        <w:rPr>
          <w:rFonts w:hint="eastAsia"/>
          <w:sz w:val="28"/>
          <w:szCs w:val="28"/>
        </w:rPr>
        <w:t>东 北 大 学</w:t>
      </w:r>
    </w:p>
    <w:p w14:paraId="19CF340D">
      <w:pPr>
        <w:spacing w:line="360" w:lineRule="auto"/>
        <w:jc w:val="center"/>
        <w:rPr>
          <w:rFonts w:hint="eastAsia"/>
          <w:sz w:val="28"/>
          <w:szCs w:val="28"/>
        </w:rPr>
      </w:pPr>
      <w:r>
        <w:rPr>
          <w:rFonts w:hint="eastAsia"/>
          <w:sz w:val="28"/>
          <w:szCs w:val="28"/>
        </w:rPr>
        <w:t>20</w:t>
      </w:r>
      <w:r>
        <w:rPr>
          <w:rFonts w:hint="eastAsia"/>
          <w:sz w:val="28"/>
          <w:szCs w:val="28"/>
          <w:lang w:val="en-US" w:eastAsia="zh-CN"/>
        </w:rPr>
        <w:t>2</w:t>
      </w:r>
      <w:r>
        <w:rPr>
          <w:rFonts w:hint="eastAsia"/>
          <w:sz w:val="28"/>
          <w:szCs w:val="28"/>
        </w:rPr>
        <w:t>6年</w:t>
      </w:r>
      <w:r>
        <w:rPr>
          <w:rFonts w:hint="eastAsia"/>
          <w:sz w:val="28"/>
          <w:szCs w:val="28"/>
          <w:lang w:val="en-US" w:eastAsia="zh-CN"/>
        </w:rPr>
        <w:t>5</w:t>
      </w:r>
      <w:r>
        <w:rPr>
          <w:rFonts w:hint="eastAsia"/>
          <w:sz w:val="28"/>
          <w:szCs w:val="28"/>
        </w:rPr>
        <w:t>月</w:t>
      </w:r>
    </w:p>
    <w:p w14:paraId="0C4795F1">
      <w:pPr>
        <w:rPr>
          <w:rFonts w:hint="eastAsia"/>
          <w:sz w:val="28"/>
          <w:szCs w:val="28"/>
        </w:rPr>
      </w:pPr>
    </w:p>
    <w:p w14:paraId="639C3018">
      <w:pPr>
        <w:pStyle w:val="2"/>
        <w:numPr>
          <w:ilvl w:val="0"/>
          <w:numId w:val="0"/>
        </w:numPr>
        <w:spacing w:before="360" w:after="240"/>
        <w:rPr>
          <w:rFonts w:ascii="黑体" w:hAnsi="黑体"/>
          <w:b/>
          <w:bCs w:val="0"/>
          <w:kern w:val="0"/>
        </w:rPr>
        <w:sectPr>
          <w:type w:val="continuous"/>
          <w:pgSz w:w="11906" w:h="16838"/>
          <w:pgMar w:top="1531" w:right="1304" w:bottom="1304" w:left="1531" w:header="1077" w:footer="964" w:gutter="0"/>
          <w:pgNumType w:fmt="upperRoman" w:start="1"/>
          <w:cols w:space="720" w:num="1"/>
          <w:docGrid w:linePitch="312" w:charSpace="0"/>
        </w:sectPr>
      </w:pPr>
    </w:p>
    <w:p w14:paraId="1B7ACF28">
      <w:pPr>
        <w:pStyle w:val="2"/>
        <w:numPr>
          <w:ilvl w:val="0"/>
          <w:numId w:val="0"/>
        </w:numPr>
        <w:spacing w:before="360" w:after="240"/>
        <w:rPr>
          <w:rFonts w:hint="eastAsia" w:ascii="黑体" w:hAnsi="黑体"/>
          <w:b/>
          <w:bCs w:val="0"/>
          <w:kern w:val="0"/>
        </w:rPr>
      </w:pPr>
      <w:bookmarkStart w:id="3" w:name="_Toc19596"/>
      <w:r>
        <w:rPr>
          <w:rFonts w:hint="eastAsia" w:ascii="黑体" w:hAnsi="黑体"/>
          <w:b/>
          <w:bCs w:val="0"/>
          <w:kern w:val="0"/>
        </w:rPr>
        <w:t>课程设计任务书</w:t>
      </w:r>
      <w:bookmarkEnd w:id="0"/>
      <w:bookmarkEnd w:id="1"/>
      <w:bookmarkEnd w:id="2"/>
      <w:bookmarkEnd w:id="3"/>
    </w:p>
    <w:tbl>
      <w:tblPr>
        <w:tblStyle w:val="31"/>
        <w:tblpPr w:leftFromText="180" w:rightFromText="180" w:vertAnchor="text" w:horzAnchor="margin" w:tblpXSpec="center" w:tblpY="2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2"/>
      </w:tblGrid>
      <w:tr w14:paraId="3FD2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5" w:hRule="atLeast"/>
        </w:trPr>
        <w:tc>
          <w:tcPr>
            <w:tcW w:w="8432" w:type="dxa"/>
            <w:noWrap w:val="0"/>
            <w:vAlign w:val="top"/>
          </w:tcPr>
          <w:p w14:paraId="7B2AA30C">
            <w:pPr>
              <w:rPr>
                <w:rFonts w:hint="eastAsia"/>
                <w:b/>
                <w:sz w:val="32"/>
                <w:szCs w:val="32"/>
              </w:rPr>
            </w:pPr>
            <w:r>
              <w:rPr>
                <w:rFonts w:hint="eastAsia"/>
                <w:b/>
                <w:sz w:val="32"/>
                <w:szCs w:val="32"/>
              </w:rPr>
              <w:t>课程设计题目：</w:t>
            </w:r>
          </w:p>
          <w:p w14:paraId="65802705">
            <w:pPr>
              <w:jc w:val="center"/>
              <w:rPr>
                <w:rFonts w:hint="eastAsia"/>
                <w:sz w:val="32"/>
                <w:szCs w:val="32"/>
              </w:rPr>
            </w:pPr>
            <w:r>
              <w:rPr>
                <w:rFonts w:hint="eastAsia"/>
                <w:sz w:val="32"/>
                <w:szCs w:val="32"/>
              </w:rPr>
              <w:t>基于 LabVIEW 的语音识别与声卡音频信号分析系统设计</w:t>
            </w:r>
          </w:p>
        </w:tc>
      </w:tr>
      <w:tr w14:paraId="2F90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8432" w:type="dxa"/>
            <w:noWrap w:val="0"/>
            <w:vAlign w:val="top"/>
          </w:tcPr>
          <w:p w14:paraId="7893D608">
            <w:pPr>
              <w:rPr>
                <w:rFonts w:hint="eastAsia"/>
                <w:b/>
                <w:sz w:val="32"/>
                <w:szCs w:val="32"/>
              </w:rPr>
            </w:pPr>
            <w:r>
              <w:rPr>
                <w:rFonts w:hint="eastAsia"/>
                <w:b/>
                <w:sz w:val="32"/>
                <w:szCs w:val="32"/>
              </w:rPr>
              <w:t>设计的基本内容：</w:t>
            </w:r>
          </w:p>
          <w:p w14:paraId="6360B082">
            <w:pPr>
              <w:numPr>
                <w:ilvl w:val="0"/>
                <w:numId w:val="4"/>
              </w:numPr>
              <w:ind w:left="425" w:leftChars="0" w:hanging="425" w:firstLineChars="0"/>
              <w:rPr>
                <w:rFonts w:hint="eastAsia"/>
              </w:rPr>
            </w:pPr>
            <w:r>
              <w:rPr>
                <w:rFonts w:hint="eastAsia"/>
              </w:rPr>
              <w:t>利用电脑声卡采集外部语音或音频信号，实现音频信号实时采集。</w:t>
            </w:r>
          </w:p>
          <w:p w14:paraId="1431276A">
            <w:pPr>
              <w:numPr>
                <w:ilvl w:val="0"/>
                <w:numId w:val="4"/>
              </w:numPr>
              <w:ind w:left="425" w:leftChars="0" w:hanging="425" w:firstLineChars="0"/>
              <w:rPr>
                <w:rFonts w:hint="eastAsia"/>
              </w:rPr>
            </w:pPr>
            <w:r>
              <w:rPr>
                <w:rFonts w:hint="eastAsia"/>
              </w:rPr>
              <w:t>对采集到的音频信号进行 FFT 频谱分析，实时显示音频信号的时域波形</w:t>
            </w:r>
            <w:r>
              <w:rPr>
                <w:rFonts w:hint="eastAsia"/>
                <w:lang w:val="en-US" w:eastAsia="zh-CN"/>
              </w:rPr>
              <w:t>与</w:t>
            </w:r>
            <w:r>
              <w:rPr>
                <w:rFonts w:hint="eastAsia"/>
              </w:rPr>
              <w:t>频域频谱。</w:t>
            </w:r>
          </w:p>
          <w:p w14:paraId="6A995783">
            <w:pPr>
              <w:numPr>
                <w:ilvl w:val="0"/>
                <w:numId w:val="4"/>
              </w:numPr>
              <w:ind w:left="425" w:leftChars="0" w:hanging="425" w:firstLineChars="0"/>
              <w:rPr>
                <w:rFonts w:hint="eastAsia"/>
              </w:rPr>
            </w:pPr>
            <w:r>
              <w:rPr>
                <w:rFonts w:hint="eastAsia"/>
              </w:rPr>
              <w:t>计算音频信号的幅值、主频、均方根值和信噪比等参数。</w:t>
            </w:r>
          </w:p>
          <w:p w14:paraId="7DEB815C">
            <w:pPr>
              <w:numPr>
                <w:ilvl w:val="0"/>
                <w:numId w:val="4"/>
              </w:numPr>
              <w:ind w:left="425" w:leftChars="0" w:hanging="425" w:firstLineChars="0"/>
              <w:rPr>
                <w:rFonts w:hint="eastAsia"/>
              </w:rPr>
            </w:pPr>
            <w:r>
              <w:rPr>
                <w:rFonts w:hint="eastAsia"/>
              </w:rPr>
              <w:t>设计音频滤波功能，实现低通、高通、带通等滤波方式，用于语音信号降噪。</w:t>
            </w:r>
          </w:p>
          <w:p w14:paraId="035A5BA8">
            <w:pPr>
              <w:numPr>
                <w:ilvl w:val="0"/>
                <w:numId w:val="4"/>
              </w:numPr>
              <w:ind w:left="425" w:leftChars="0" w:hanging="425" w:firstLineChars="0"/>
              <w:rPr>
                <w:rFonts w:hint="eastAsia"/>
              </w:rPr>
            </w:pPr>
            <w:r>
              <w:rPr>
                <w:rFonts w:hint="eastAsia"/>
              </w:rPr>
              <w:t>设计声卡输出测试音功能，生成特定频率和幅值的正弦波信号。</w:t>
            </w:r>
          </w:p>
          <w:p w14:paraId="1AA1A76E">
            <w:pPr>
              <w:numPr>
                <w:ilvl w:val="0"/>
                <w:numId w:val="4"/>
              </w:numPr>
              <w:ind w:left="425" w:leftChars="0" w:hanging="425" w:firstLineChars="0"/>
              <w:rPr>
                <w:rFonts w:hint="eastAsia"/>
              </w:rPr>
            </w:pPr>
            <w:r>
              <w:rPr>
                <w:rFonts w:hint="eastAsia"/>
              </w:rPr>
              <w:t>调用 Windows/.NET 语音识别组件，实现简单语音命令控制。</w:t>
            </w:r>
          </w:p>
          <w:p w14:paraId="0FFBE9E5">
            <w:pPr>
              <w:numPr>
                <w:ilvl w:val="0"/>
                <w:numId w:val="4"/>
              </w:numPr>
              <w:ind w:left="425" w:leftChars="0" w:hanging="425" w:firstLineChars="0"/>
              <w:rPr>
                <w:rFonts w:hint="eastAsia"/>
              </w:rPr>
            </w:pPr>
            <w:r>
              <w:rPr>
                <w:rFonts w:hint="eastAsia"/>
              </w:rPr>
              <w:t>当语音输入“分析”时，自动调用音频分析子 VI。</w:t>
            </w:r>
          </w:p>
          <w:p w14:paraId="4F32A007">
            <w:pPr>
              <w:numPr>
                <w:ilvl w:val="0"/>
                <w:numId w:val="4"/>
              </w:numPr>
              <w:ind w:left="425" w:leftChars="0" w:hanging="425" w:firstLineChars="0"/>
              <w:rPr>
                <w:rFonts w:hint="eastAsia"/>
              </w:rPr>
            </w:pPr>
            <w:r>
              <w:rPr>
                <w:rFonts w:hint="eastAsia"/>
              </w:rPr>
              <w:t>可扩展实现音调识别、音乐播放器或外部音乐软件调用等功能。</w:t>
            </w:r>
          </w:p>
          <w:p w14:paraId="0A7A3AD4">
            <w:pPr>
              <w:numPr>
                <w:ilvl w:val="0"/>
                <w:numId w:val="4"/>
              </w:numPr>
              <w:ind w:left="425" w:leftChars="0" w:hanging="425" w:firstLineChars="0"/>
              <w:rPr>
                <w:rFonts w:hint="eastAsia"/>
              </w:rPr>
            </w:pPr>
            <w:r>
              <w:rPr>
                <w:rFonts w:hint="eastAsia"/>
              </w:rPr>
              <w:t>设计用户登录功能，通过 Access 数据库保存用户名和密码，登录验证通过后方可进入主面板。</w:t>
            </w:r>
          </w:p>
        </w:tc>
      </w:tr>
      <w:tr w14:paraId="3913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2" w:type="dxa"/>
            <w:noWrap w:val="0"/>
            <w:vAlign w:val="top"/>
          </w:tcPr>
          <w:p w14:paraId="18277F30">
            <w:pPr>
              <w:jc w:val="center"/>
              <w:rPr>
                <w:rFonts w:hint="eastAsia"/>
                <w:b/>
                <w:sz w:val="32"/>
                <w:szCs w:val="32"/>
              </w:rPr>
            </w:pPr>
            <w:r>
              <w:rPr>
                <w:rFonts w:hint="eastAsia"/>
                <w:b/>
                <w:sz w:val="32"/>
                <w:szCs w:val="32"/>
              </w:rPr>
              <w:t>课程设计专题部分：</w:t>
            </w:r>
          </w:p>
          <w:p w14:paraId="7F2C26BC">
            <w:pPr>
              <w:rPr>
                <w:sz w:val="32"/>
                <w:szCs w:val="32"/>
                <w:u w:val="single"/>
              </w:rPr>
            </w:pPr>
            <w:r>
              <w:rPr>
                <w:rFonts w:hint="eastAsia"/>
                <w:b/>
                <w:sz w:val="32"/>
                <w:szCs w:val="32"/>
              </w:rPr>
              <w:t>题目：</w:t>
            </w:r>
            <w:r>
              <w:rPr>
                <w:rFonts w:hint="eastAsia"/>
                <w:sz w:val="32"/>
                <w:szCs w:val="32"/>
                <w:u w:val="single"/>
              </w:rPr>
              <w:t>基于 LabVIEW 的语音识别与声卡音频信号分析系统设计</w:t>
            </w:r>
          </w:p>
          <w:p w14:paraId="0C3FA353">
            <w:pPr>
              <w:rPr>
                <w:rFonts w:hint="eastAsia"/>
                <w:b/>
                <w:sz w:val="32"/>
                <w:szCs w:val="32"/>
              </w:rPr>
            </w:pPr>
            <w:r>
              <w:rPr>
                <w:rFonts w:hint="eastAsia"/>
                <w:b/>
                <w:sz w:val="32"/>
                <w:szCs w:val="32"/>
              </w:rPr>
              <w:t>设计或论文专题的基本内容：</w:t>
            </w:r>
          </w:p>
          <w:p w14:paraId="41C21D2D">
            <w:pPr>
              <w:ind w:firstLine="480" w:firstLineChars="200"/>
              <w:rPr>
                <w:rFonts w:hint="eastAsia"/>
              </w:rPr>
            </w:pPr>
            <w:r>
              <w:rPr>
                <w:rFonts w:hint="eastAsia"/>
              </w:rPr>
              <w:t>本课题以 LabVIEW 为软件开发平台，利用计算机声卡、麦克风和扬声器作为音频输入输出设备，设计一个集语音命令识别、声卡音频采集、实时波形显示、频谱分析、参数计算、音频滤波和测试音输出于一体的虚拟仪器系统。</w:t>
            </w:r>
          </w:p>
          <w:p w14:paraId="3798B171">
            <w:pPr>
              <w:ind w:firstLine="480" w:firstLineChars="200"/>
              <w:rPr>
                <w:rFonts w:hint="eastAsia"/>
              </w:rPr>
            </w:pPr>
          </w:p>
          <w:p w14:paraId="42B3F282">
            <w:pPr>
              <w:ind w:firstLine="480" w:firstLineChars="200"/>
              <w:rPr>
                <w:rFonts w:hint="eastAsia"/>
              </w:rPr>
            </w:pPr>
          </w:p>
          <w:p w14:paraId="35451B49">
            <w:pPr>
              <w:ind w:firstLine="480" w:firstLineChars="200"/>
              <w:rPr>
                <w:rFonts w:hint="eastAsia"/>
              </w:rPr>
            </w:pPr>
          </w:p>
          <w:p w14:paraId="65D973D5">
            <w:pPr>
              <w:ind w:firstLine="480" w:firstLineChars="200"/>
              <w:rPr>
                <w:rFonts w:hint="eastAsia"/>
              </w:rPr>
            </w:pPr>
          </w:p>
          <w:p w14:paraId="7F3B8385">
            <w:pPr>
              <w:rPr>
                <w:rFonts w:hint="eastAsia"/>
              </w:rPr>
            </w:pPr>
          </w:p>
        </w:tc>
      </w:tr>
      <w:tr w14:paraId="2275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3" w:hRule="atLeast"/>
        </w:trPr>
        <w:tc>
          <w:tcPr>
            <w:tcW w:w="8432" w:type="dxa"/>
            <w:noWrap w:val="0"/>
            <w:vAlign w:val="top"/>
          </w:tcPr>
          <w:p w14:paraId="426F0270">
            <w:pPr>
              <w:jc w:val="center"/>
              <w:rPr>
                <w:rFonts w:hint="eastAsia"/>
                <w:b/>
                <w:sz w:val="32"/>
                <w:szCs w:val="32"/>
              </w:rPr>
            </w:pPr>
            <w:r>
              <w:rPr>
                <w:rFonts w:hint="eastAsia"/>
                <w:b/>
                <w:sz w:val="32"/>
                <w:szCs w:val="32"/>
              </w:rPr>
              <w:t>学生接受课程设计题目日期</w:t>
            </w:r>
          </w:p>
          <w:p w14:paraId="543A23F7">
            <w:pPr>
              <w:jc w:val="center"/>
              <w:rPr>
                <w:rFonts w:hint="eastAsia"/>
                <w:b/>
                <w:sz w:val="32"/>
                <w:szCs w:val="32"/>
              </w:rPr>
            </w:pPr>
            <w:r>
              <w:rPr>
                <w:rFonts w:hint="eastAsia"/>
                <w:b/>
                <w:sz w:val="32"/>
                <w:szCs w:val="32"/>
              </w:rPr>
              <w:t>　　　　　　　　　　　　　第</w:t>
            </w:r>
            <w:r>
              <w:rPr>
                <w:rFonts w:hint="eastAsia"/>
                <w:b/>
                <w:sz w:val="32"/>
                <w:szCs w:val="32"/>
                <w:lang w:val="en-US" w:eastAsia="zh-CN"/>
              </w:rPr>
              <w:t>9</w:t>
            </w:r>
            <w:r>
              <w:rPr>
                <w:rFonts w:hint="eastAsia"/>
                <w:b/>
                <w:sz w:val="32"/>
                <w:szCs w:val="32"/>
              </w:rPr>
              <w:t>周</w:t>
            </w:r>
          </w:p>
          <w:p w14:paraId="65B5B1D7">
            <w:pPr>
              <w:rPr>
                <w:rFonts w:hint="eastAsia"/>
                <w:b/>
                <w:sz w:val="32"/>
                <w:szCs w:val="32"/>
              </w:rPr>
            </w:pPr>
            <w:r>
              <w:rPr>
                <w:rFonts w:hint="eastAsia"/>
                <w:b/>
                <w:sz w:val="32"/>
                <w:szCs w:val="32"/>
              </w:rPr>
              <w:t>指导教师签字：</w:t>
            </w:r>
          </w:p>
          <w:p w14:paraId="385BB3C5">
            <w:pPr>
              <w:ind w:right="307" w:rightChars="128"/>
              <w:jc w:val="right"/>
              <w:rPr>
                <w:rFonts w:hint="eastAsia"/>
                <w:b/>
                <w:sz w:val="32"/>
                <w:szCs w:val="32"/>
              </w:rPr>
            </w:pPr>
            <w:r>
              <w:rPr>
                <w:rFonts w:hint="eastAsia"/>
                <w:b/>
                <w:sz w:val="32"/>
                <w:szCs w:val="32"/>
              </w:rPr>
              <w:t>20</w:t>
            </w:r>
            <w:r>
              <w:rPr>
                <w:rFonts w:hint="eastAsia"/>
                <w:b/>
                <w:sz w:val="32"/>
                <w:szCs w:val="32"/>
                <w:lang w:val="en-US" w:eastAsia="zh-CN"/>
              </w:rPr>
              <w:t>2</w:t>
            </w:r>
            <w:r>
              <w:rPr>
                <w:rFonts w:hint="eastAsia"/>
                <w:b/>
                <w:sz w:val="32"/>
                <w:szCs w:val="32"/>
              </w:rPr>
              <w:t>6年　</w:t>
            </w:r>
            <w:r>
              <w:rPr>
                <w:rFonts w:hint="eastAsia"/>
                <w:b/>
                <w:sz w:val="32"/>
                <w:szCs w:val="32"/>
                <w:lang w:val="en-US" w:eastAsia="zh-CN"/>
              </w:rPr>
              <w:t>5</w:t>
            </w:r>
            <w:r>
              <w:rPr>
                <w:rFonts w:hint="eastAsia"/>
                <w:b/>
                <w:sz w:val="32"/>
                <w:szCs w:val="32"/>
              </w:rPr>
              <w:t>月　1</w:t>
            </w:r>
            <w:r>
              <w:rPr>
                <w:rFonts w:hint="eastAsia"/>
                <w:b/>
                <w:sz w:val="32"/>
                <w:szCs w:val="32"/>
                <w:lang w:val="en-US" w:eastAsia="zh-CN"/>
              </w:rPr>
              <w:t>1</w:t>
            </w:r>
            <w:r>
              <w:rPr>
                <w:rFonts w:hint="eastAsia"/>
                <w:b/>
                <w:sz w:val="32"/>
                <w:szCs w:val="32"/>
              </w:rPr>
              <w:t>日</w:t>
            </w:r>
          </w:p>
        </w:tc>
      </w:tr>
    </w:tbl>
    <w:p w14:paraId="0EC8CCA7"/>
    <w:p w14:paraId="30C517D5">
      <w:pPr>
        <w:sectPr>
          <w:headerReference r:id="rId5" w:type="default"/>
          <w:footerReference r:id="rId6" w:type="default"/>
          <w:pgSz w:w="11906" w:h="16838"/>
          <w:pgMar w:top="1531" w:right="1304" w:bottom="1304" w:left="1531" w:header="1077" w:footer="964" w:gutter="0"/>
          <w:pgNumType w:fmt="upperRoman" w:start="1"/>
          <w:cols w:space="720" w:num="1"/>
          <w:docGrid w:linePitch="312" w:charSpace="0"/>
        </w:sectPr>
      </w:pPr>
    </w:p>
    <w:p w14:paraId="5F1B3C35">
      <w:pPr>
        <w:sectPr>
          <w:headerReference r:id="rId7" w:type="default"/>
          <w:type w:val="continuous"/>
          <w:pgSz w:w="11906" w:h="16838"/>
          <w:pgMar w:top="1531" w:right="1304" w:bottom="1304" w:left="1531" w:header="1077" w:footer="964" w:gutter="0"/>
          <w:pgNumType w:fmt="upperRoman"/>
          <w:cols w:space="720" w:num="1"/>
          <w:docGrid w:linePitch="312" w:charSpace="0"/>
        </w:sectPr>
      </w:pPr>
    </w:p>
    <w:p w14:paraId="749594AB">
      <w:pPr>
        <w:pStyle w:val="2"/>
        <w:numPr>
          <w:ilvl w:val="0"/>
          <w:numId w:val="0"/>
        </w:numPr>
        <w:spacing w:before="360" w:after="240"/>
        <w:ind w:left="240"/>
        <w:rPr>
          <w:rFonts w:hint="eastAsia"/>
        </w:rPr>
      </w:pPr>
      <w:bookmarkStart w:id="4" w:name="_Toc31822"/>
      <w:r>
        <w:rPr>
          <w:rFonts w:hint="eastAsia"/>
        </w:rPr>
        <w:t>摘要</w:t>
      </w:r>
      <w:bookmarkEnd w:id="4"/>
    </w:p>
    <w:p w14:paraId="5C605832">
      <w:pPr>
        <w:ind w:firstLine="480" w:firstLineChars="200"/>
        <w:rPr>
          <w:rFonts w:hint="eastAsia"/>
        </w:rPr>
      </w:pPr>
      <w:r>
        <w:rPr>
          <w:rFonts w:hint="eastAsia"/>
        </w:rPr>
        <w:t>虚拟仪器技术将计算机软件与通用硬件设备结合，可以在较低成本下实现灵活的测量、分析和控制功能。声卡作为计算机常见的音频采集与输出设备，具有使用方便、成本低、实时性较好等特点，适合用于课程设计中的音频信号采集与处理实验。本文设计了一套基于 LabVIEW 的语音识别与声卡音频信号分析系统，系统以电脑麦克风作为输入设备，利用 LabVIEW 声音采集VI获取实时音频信号，并对采集数据进行时域显示、FFT 频谱分析、幅值计算、主频检测和信噪比估计。</w:t>
      </w:r>
    </w:p>
    <w:p w14:paraId="56A1F87E">
      <w:pPr>
        <w:ind w:firstLine="480" w:firstLineChars="200"/>
        <w:rPr>
          <w:rFonts w:hint="eastAsia"/>
        </w:rPr>
      </w:pPr>
      <w:r>
        <w:rPr>
          <w:rFonts w:hint="eastAsia"/>
        </w:rPr>
        <w:t>系统同时调用Windows提供的.NET语音识别组件`System.Speech.Recognition`，通过`SpeechRecognitionEngine`、`Choices`、`GrammarBuilder`和`Grammar`等类构建限定词语法，实现对“你好”“分析”“测试”“音乐”等简单语音命令的识别。当识别到“分析”命令时，主VI调用声卡音频信号分析仪子VI，实现语音控制下的功能跳转。音频分析子VI内部采用循环采集与实时分析结构，每一帧采集数据均进行波形显示、频谱计算和参数更新。系统还设计了Butterworth音频滤波模块，可实现低通、高通和带通滤波，对语音信号进行降噪处理，并通过滤波前后波形和频谱对比展示滤波效果。此外，系统扩展了正弦波测试音输出、音调识别和音乐播放器控制等功能。</w:t>
      </w:r>
    </w:p>
    <w:p w14:paraId="449EED1A">
      <w:pPr>
        <w:ind w:firstLine="480" w:firstLineChars="200"/>
      </w:pPr>
      <w:r>
        <w:rPr>
          <w:rFonts w:hint="eastAsia"/>
        </w:rPr>
        <w:t>通过本次设计，完成了声卡音频采集、语音命令识别、频谱分析、音频滤波及测试音输出等模块的综合实现。系统前面板界面直观，功能模块划分清晰，能够较好地体现 LabVIEW在信号采集、信号处理、人机交互和虚拟仪器系统集成方面的特点。</w:t>
      </w:r>
    </w:p>
    <w:p w14:paraId="2F021C77">
      <w:pPr>
        <w:rPr>
          <w:rFonts w:hint="eastAsia"/>
        </w:rPr>
      </w:pPr>
    </w:p>
    <w:p w14:paraId="7257149B">
      <w:r>
        <w:rPr>
          <w:rFonts w:hint="eastAsia"/>
          <w:b/>
        </w:rPr>
        <w:t>关键词</w:t>
      </w:r>
      <w:r>
        <w:rPr>
          <w:rFonts w:hint="eastAsia"/>
        </w:rPr>
        <w:t>：LabVIEW；语音识别；声卡采集；FFT；音频滤波</w:t>
      </w:r>
    </w:p>
    <w:p w14:paraId="29183CEB">
      <w:pPr>
        <w:rPr>
          <w:rFonts w:hint="eastAsia"/>
        </w:rPr>
        <w:sectPr>
          <w:headerReference r:id="rId8" w:type="default"/>
          <w:pgSz w:w="11906" w:h="16838"/>
          <w:pgMar w:top="1531" w:right="1304" w:bottom="1304" w:left="1531" w:header="1077" w:footer="964" w:gutter="0"/>
          <w:pgNumType w:fmt="upperRoman"/>
          <w:cols w:space="720" w:num="1"/>
          <w:docGrid w:linePitch="312" w:charSpace="0"/>
        </w:sectPr>
      </w:pPr>
    </w:p>
    <w:p w14:paraId="0C4A0A4A">
      <w:pPr>
        <w:rPr>
          <w:rFonts w:hint="eastAsia"/>
        </w:rPr>
        <w:sectPr>
          <w:pgSz w:w="11906" w:h="16838"/>
          <w:pgMar w:top="1531" w:right="1304" w:bottom="1304" w:left="1531" w:header="1077" w:footer="964" w:gutter="0"/>
          <w:pgNumType w:fmt="upperRoman"/>
          <w:cols w:space="720" w:num="1"/>
          <w:docGrid w:linePitch="312" w:charSpace="0"/>
        </w:sectPr>
      </w:pPr>
    </w:p>
    <w:p w14:paraId="42F08539">
      <w:pPr>
        <w:pStyle w:val="29"/>
        <w:rPr>
          <w:rFonts w:hint="eastAsia"/>
        </w:rPr>
        <w:sectPr>
          <w:headerReference r:id="rId9" w:type="default"/>
          <w:type w:val="continuous"/>
          <w:pgSz w:w="11906" w:h="16838"/>
          <w:pgMar w:top="1531" w:right="1304" w:bottom="1304" w:left="1531" w:header="1077" w:footer="964" w:gutter="0"/>
          <w:pgNumType w:fmt="upperRoman"/>
          <w:cols w:space="720" w:num="1"/>
          <w:docGrid w:linePitch="312" w:charSpace="0"/>
        </w:sectPr>
      </w:pPr>
    </w:p>
    <w:p w14:paraId="67B6BF77">
      <w:pPr>
        <w:pStyle w:val="57"/>
        <w:keepNext/>
        <w:keepLines/>
        <w:pageBreakBefore/>
        <w:widowControl w:val="0"/>
        <w:kinsoku/>
        <w:wordWrap/>
        <w:overflowPunct/>
        <w:topLinePunct w:val="0"/>
        <w:autoSpaceDE/>
        <w:autoSpaceDN/>
        <w:bidi w:val="0"/>
        <w:adjustRightInd w:val="0"/>
        <w:snapToGrid w:val="0"/>
        <w:spacing w:before="251" w:beforeLines="80" w:after="157" w:afterLines="50"/>
        <w:textAlignment w:val="auto"/>
        <w:rPr>
          <w:rFonts w:hint="eastAsia"/>
        </w:rPr>
      </w:pPr>
      <w:r>
        <w:rPr>
          <w:rFonts w:hint="eastAsia"/>
        </w:rPr>
        <w:t>目录</w:t>
      </w:r>
    </w:p>
    <w:p w14:paraId="427D5F5C">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sz w:val="28"/>
          <w:szCs w:val="28"/>
        </w:rPr>
      </w:pPr>
      <w:r>
        <w:rPr>
          <w:rFonts w:hint="default" w:ascii="Times New Roman" w:hAnsi="Times New Roman" w:cs="Times New Roman"/>
          <w:snapToGrid w:val="0"/>
          <w:kern w:val="0"/>
          <w:sz w:val="24"/>
          <w:szCs w:val="24"/>
        </w:rPr>
        <w:fldChar w:fldCharType="begin"/>
      </w:r>
      <w:r>
        <w:rPr>
          <w:rFonts w:hint="default" w:ascii="Times New Roman" w:hAnsi="Times New Roman" w:cs="Times New Roman"/>
          <w:snapToGrid w:val="0"/>
          <w:kern w:val="0"/>
          <w:sz w:val="24"/>
          <w:szCs w:val="24"/>
        </w:rPr>
        <w:instrText xml:space="preserve"> TOC \o "1-3" \u </w:instrText>
      </w:r>
      <w:r>
        <w:rPr>
          <w:rFonts w:hint="default" w:ascii="Times New Roman" w:hAnsi="Times New Roman" w:cs="Times New Roman"/>
          <w:snapToGrid w:val="0"/>
          <w:kern w:val="0"/>
          <w:sz w:val="24"/>
          <w:szCs w:val="24"/>
        </w:rPr>
        <w:fldChar w:fldCharType="separate"/>
      </w:r>
      <w:r>
        <w:rPr>
          <w:rFonts w:hint="default" w:ascii="Times New Roman" w:hAnsi="Times New Roman" w:eastAsia="黑体" w:cs="Times New Roman"/>
          <w:b w:val="0"/>
          <w:bCs/>
          <w:kern w:val="0"/>
          <w:sz w:val="28"/>
          <w:szCs w:val="28"/>
        </w:rPr>
        <w:t>课程设计任务书</w:t>
      </w:r>
      <w:r>
        <w:rPr>
          <w:rFonts w:hint="default" w:ascii="Times New Roman" w:hAnsi="Times New Roman" w:eastAsia="黑体" w:cs="Times New Roman"/>
          <w:b w:val="0"/>
          <w:bCs/>
          <w:sz w:val="28"/>
          <w:szCs w:val="28"/>
        </w:rPr>
        <w:tab/>
      </w:r>
      <w:r>
        <w:rPr>
          <w:rFonts w:hint="default" w:ascii="Times New Roman" w:hAnsi="Times New Roman" w:eastAsia="黑体" w:cs="Times New Roman"/>
          <w:b w:val="0"/>
          <w:bCs/>
          <w:sz w:val="28"/>
          <w:szCs w:val="28"/>
        </w:rPr>
        <w:fldChar w:fldCharType="begin"/>
      </w:r>
      <w:r>
        <w:rPr>
          <w:rFonts w:hint="default" w:ascii="Times New Roman" w:hAnsi="Times New Roman" w:eastAsia="黑体" w:cs="Times New Roman"/>
          <w:b w:val="0"/>
          <w:bCs/>
          <w:sz w:val="28"/>
          <w:szCs w:val="28"/>
        </w:rPr>
        <w:instrText xml:space="preserve"> PAGEREF _Toc19596 \h </w:instrText>
      </w:r>
      <w:r>
        <w:rPr>
          <w:rFonts w:hint="default" w:ascii="Times New Roman" w:hAnsi="Times New Roman" w:eastAsia="黑体" w:cs="Times New Roman"/>
          <w:b w:val="0"/>
          <w:bCs/>
          <w:sz w:val="28"/>
          <w:szCs w:val="28"/>
        </w:rPr>
        <w:fldChar w:fldCharType="separate"/>
      </w:r>
      <w:r>
        <w:rPr>
          <w:rFonts w:hint="default" w:ascii="Times New Roman" w:hAnsi="Times New Roman" w:eastAsia="黑体" w:cs="Times New Roman"/>
          <w:b w:val="0"/>
          <w:bCs/>
          <w:sz w:val="28"/>
          <w:szCs w:val="28"/>
        </w:rPr>
        <w:t>I</w:t>
      </w:r>
      <w:r>
        <w:rPr>
          <w:rFonts w:hint="default" w:ascii="Times New Roman" w:hAnsi="Times New Roman" w:eastAsia="黑体" w:cs="Times New Roman"/>
          <w:b w:val="0"/>
          <w:bCs/>
          <w:sz w:val="28"/>
          <w:szCs w:val="28"/>
        </w:rPr>
        <w:fldChar w:fldCharType="end"/>
      </w:r>
    </w:p>
    <w:p w14:paraId="259614F6">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sz w:val="28"/>
          <w:szCs w:val="28"/>
        </w:rPr>
      </w:pPr>
      <w:r>
        <w:rPr>
          <w:rFonts w:hint="default" w:ascii="Times New Roman" w:hAnsi="Times New Roman" w:eastAsia="黑体" w:cs="Times New Roman"/>
          <w:b w:val="0"/>
          <w:bCs/>
          <w:sz w:val="28"/>
          <w:szCs w:val="28"/>
        </w:rPr>
        <w:t>摘要</w:t>
      </w:r>
      <w:r>
        <w:rPr>
          <w:rFonts w:hint="default" w:ascii="Times New Roman" w:hAnsi="Times New Roman" w:eastAsia="黑体" w:cs="Times New Roman"/>
          <w:b w:val="0"/>
          <w:bCs/>
          <w:sz w:val="28"/>
          <w:szCs w:val="28"/>
        </w:rPr>
        <w:tab/>
      </w:r>
      <w:r>
        <w:rPr>
          <w:rFonts w:hint="default" w:ascii="Times New Roman" w:hAnsi="Times New Roman" w:eastAsia="黑体" w:cs="Times New Roman"/>
          <w:b w:val="0"/>
          <w:bCs/>
          <w:sz w:val="28"/>
          <w:szCs w:val="28"/>
        </w:rPr>
        <w:fldChar w:fldCharType="begin"/>
      </w:r>
      <w:r>
        <w:rPr>
          <w:rFonts w:hint="default" w:ascii="Times New Roman" w:hAnsi="Times New Roman" w:eastAsia="黑体" w:cs="Times New Roman"/>
          <w:b w:val="0"/>
          <w:bCs/>
          <w:sz w:val="28"/>
          <w:szCs w:val="28"/>
        </w:rPr>
        <w:instrText xml:space="preserve"> PAGEREF _Toc31822 \h </w:instrText>
      </w:r>
      <w:r>
        <w:rPr>
          <w:rFonts w:hint="default" w:ascii="Times New Roman" w:hAnsi="Times New Roman" w:eastAsia="黑体" w:cs="Times New Roman"/>
          <w:b w:val="0"/>
          <w:bCs/>
          <w:sz w:val="28"/>
          <w:szCs w:val="28"/>
        </w:rPr>
        <w:fldChar w:fldCharType="separate"/>
      </w:r>
      <w:r>
        <w:rPr>
          <w:rFonts w:hint="default" w:ascii="Times New Roman" w:hAnsi="Times New Roman" w:eastAsia="黑体" w:cs="Times New Roman"/>
          <w:b w:val="0"/>
          <w:bCs/>
          <w:sz w:val="28"/>
          <w:szCs w:val="28"/>
        </w:rPr>
        <w:t>III</w:t>
      </w:r>
      <w:r>
        <w:rPr>
          <w:rFonts w:hint="default" w:ascii="Times New Roman" w:hAnsi="Times New Roman" w:eastAsia="黑体" w:cs="Times New Roman"/>
          <w:b w:val="0"/>
          <w:bCs/>
          <w:sz w:val="28"/>
          <w:szCs w:val="28"/>
        </w:rPr>
        <w:fldChar w:fldCharType="end"/>
      </w:r>
    </w:p>
    <w:p w14:paraId="632D3A3D">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sz w:val="28"/>
          <w:szCs w:val="28"/>
        </w:rPr>
      </w:pPr>
      <w:r>
        <w:rPr>
          <w:rFonts w:hint="default" w:ascii="Times New Roman" w:hAnsi="Times New Roman" w:eastAsia="黑体" w:cs="Times New Roman"/>
          <w:b w:val="0"/>
          <w:bCs/>
          <w:sz w:val="28"/>
          <w:szCs w:val="28"/>
        </w:rPr>
        <w:t>第一章 绪论</w:t>
      </w:r>
      <w:r>
        <w:rPr>
          <w:rFonts w:hint="default" w:ascii="Times New Roman" w:hAnsi="Times New Roman" w:eastAsia="黑体" w:cs="Times New Roman"/>
          <w:b w:val="0"/>
          <w:bCs/>
          <w:sz w:val="28"/>
          <w:szCs w:val="28"/>
        </w:rPr>
        <w:tab/>
      </w:r>
      <w:r>
        <w:rPr>
          <w:rFonts w:hint="default" w:ascii="Times New Roman" w:hAnsi="Times New Roman" w:eastAsia="黑体" w:cs="Times New Roman"/>
          <w:b w:val="0"/>
          <w:bCs/>
          <w:sz w:val="28"/>
          <w:szCs w:val="28"/>
        </w:rPr>
        <w:fldChar w:fldCharType="begin"/>
      </w:r>
      <w:r>
        <w:rPr>
          <w:rFonts w:hint="default" w:ascii="Times New Roman" w:hAnsi="Times New Roman" w:eastAsia="黑体" w:cs="Times New Roman"/>
          <w:b w:val="0"/>
          <w:bCs/>
          <w:sz w:val="28"/>
          <w:szCs w:val="28"/>
        </w:rPr>
        <w:instrText xml:space="preserve"> PAGEREF _Toc7320 \h </w:instrText>
      </w:r>
      <w:r>
        <w:rPr>
          <w:rFonts w:hint="default" w:ascii="Times New Roman" w:hAnsi="Times New Roman" w:eastAsia="黑体" w:cs="Times New Roman"/>
          <w:b w:val="0"/>
          <w:bCs/>
          <w:sz w:val="28"/>
          <w:szCs w:val="28"/>
        </w:rPr>
        <w:fldChar w:fldCharType="separate"/>
      </w:r>
      <w:r>
        <w:rPr>
          <w:rFonts w:hint="default" w:ascii="Times New Roman" w:hAnsi="Times New Roman" w:eastAsia="黑体" w:cs="Times New Roman"/>
          <w:b w:val="0"/>
          <w:bCs/>
          <w:sz w:val="28"/>
          <w:szCs w:val="28"/>
        </w:rPr>
        <w:t>1</w:t>
      </w:r>
      <w:r>
        <w:rPr>
          <w:rFonts w:hint="default" w:ascii="Times New Roman" w:hAnsi="Times New Roman" w:eastAsia="黑体" w:cs="Times New Roman"/>
          <w:b w:val="0"/>
          <w:bCs/>
          <w:sz w:val="28"/>
          <w:szCs w:val="28"/>
        </w:rPr>
        <w:fldChar w:fldCharType="end"/>
      </w:r>
    </w:p>
    <w:p w14:paraId="61EE818F">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课题研究背景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_Toc14451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p>
    <w:p w14:paraId="35666549">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课题研究意义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_Toc5613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p>
    <w:p w14:paraId="39CDA6D0">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rPr>
        <w:t>1.3 本文主要研究内容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_Toc26826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p>
    <w:p w14:paraId="5D29569F">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rPr>
        <w:t>第二章 系统总体方案设计</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_Toc29447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2</w:t>
      </w:r>
      <w:r>
        <w:rPr>
          <w:rFonts w:hint="default" w:ascii="Times New Roman" w:hAnsi="Times New Roman" w:eastAsia="黑体" w:cs="Times New Roman"/>
          <w:b w:val="0"/>
          <w:bCs/>
          <w:caps/>
          <w:kern w:val="0"/>
          <w:sz w:val="28"/>
          <w:szCs w:val="28"/>
        </w:rPr>
        <w:fldChar w:fldCharType="end"/>
      </w:r>
    </w:p>
    <w:p w14:paraId="34021E2D">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rPr>
      </w:pPr>
      <w:r>
        <w:rPr>
          <w:rFonts w:hint="default" w:ascii="Times New Roman" w:hAnsi="Times New Roman" w:eastAsia="宋体" w:cs="Times New Roman"/>
          <w:smallCaps/>
          <w:sz w:val="24"/>
          <w:szCs w:val="24"/>
        </w:rPr>
        <w:t>2.1 系统功能要求</w:t>
      </w:r>
      <w:r>
        <w:rPr>
          <w:rFonts w:hint="default" w:ascii="Times New Roman" w:hAnsi="Times New Roman" w:eastAsia="宋体" w:cs="Times New Roman"/>
          <w:smallCaps/>
          <w:sz w:val="24"/>
          <w:szCs w:val="24"/>
        </w:rPr>
        <w:tab/>
      </w:r>
      <w:r>
        <w:rPr>
          <w:rFonts w:hint="default" w:ascii="Times New Roman" w:hAnsi="Times New Roman" w:eastAsia="宋体" w:cs="Times New Roman"/>
          <w:smallCaps/>
          <w:sz w:val="24"/>
          <w:szCs w:val="24"/>
        </w:rPr>
        <w:fldChar w:fldCharType="begin"/>
      </w:r>
      <w:r>
        <w:rPr>
          <w:rFonts w:hint="default" w:ascii="Times New Roman" w:hAnsi="Times New Roman" w:eastAsia="宋体" w:cs="Times New Roman"/>
          <w:smallCaps/>
          <w:sz w:val="24"/>
          <w:szCs w:val="24"/>
        </w:rPr>
        <w:instrText xml:space="preserve"> PAGEREF _Toc15812 \h </w:instrText>
      </w:r>
      <w:r>
        <w:rPr>
          <w:rFonts w:hint="default" w:ascii="Times New Roman" w:hAnsi="Times New Roman" w:eastAsia="宋体" w:cs="Times New Roman"/>
          <w:smallCaps/>
          <w:sz w:val="24"/>
          <w:szCs w:val="24"/>
        </w:rPr>
        <w:fldChar w:fldCharType="separate"/>
      </w:r>
      <w:r>
        <w:rPr>
          <w:rFonts w:hint="default" w:ascii="Times New Roman" w:hAnsi="Times New Roman" w:eastAsia="宋体" w:cs="Times New Roman"/>
          <w:smallCaps/>
          <w:sz w:val="24"/>
          <w:szCs w:val="24"/>
        </w:rPr>
        <w:t>2</w:t>
      </w:r>
      <w:r>
        <w:rPr>
          <w:rFonts w:hint="default" w:ascii="Times New Roman" w:hAnsi="Times New Roman" w:eastAsia="宋体" w:cs="Times New Roman"/>
          <w:smallCaps/>
          <w:sz w:val="24"/>
          <w:szCs w:val="24"/>
        </w:rPr>
        <w:fldChar w:fldCharType="end"/>
      </w:r>
    </w:p>
    <w:p w14:paraId="0163B8A6">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rPr>
      </w:pPr>
      <w:r>
        <w:rPr>
          <w:rFonts w:hint="default" w:ascii="Times New Roman" w:hAnsi="Times New Roman" w:eastAsia="宋体" w:cs="Times New Roman"/>
          <w:smallCaps/>
          <w:sz w:val="24"/>
          <w:szCs w:val="24"/>
        </w:rPr>
        <w:t>2.2 总体设计思路</w:t>
      </w:r>
      <w:r>
        <w:rPr>
          <w:rFonts w:hint="default" w:ascii="Times New Roman" w:hAnsi="Times New Roman" w:eastAsia="宋体" w:cs="Times New Roman"/>
          <w:smallCaps/>
          <w:sz w:val="24"/>
          <w:szCs w:val="24"/>
        </w:rPr>
        <w:tab/>
      </w:r>
      <w:r>
        <w:rPr>
          <w:rFonts w:hint="default" w:ascii="Times New Roman" w:hAnsi="Times New Roman" w:eastAsia="宋体" w:cs="Times New Roman"/>
          <w:smallCaps/>
          <w:sz w:val="24"/>
          <w:szCs w:val="24"/>
        </w:rPr>
        <w:fldChar w:fldCharType="begin"/>
      </w:r>
      <w:r>
        <w:rPr>
          <w:rFonts w:hint="default" w:ascii="Times New Roman" w:hAnsi="Times New Roman" w:eastAsia="宋体" w:cs="Times New Roman"/>
          <w:smallCaps/>
          <w:sz w:val="24"/>
          <w:szCs w:val="24"/>
        </w:rPr>
        <w:instrText xml:space="preserve"> PAGEREF _Toc2911 \h </w:instrText>
      </w:r>
      <w:r>
        <w:rPr>
          <w:rFonts w:hint="default" w:ascii="Times New Roman" w:hAnsi="Times New Roman" w:eastAsia="宋体" w:cs="Times New Roman"/>
          <w:smallCaps/>
          <w:sz w:val="24"/>
          <w:szCs w:val="24"/>
        </w:rPr>
        <w:fldChar w:fldCharType="separate"/>
      </w:r>
      <w:r>
        <w:rPr>
          <w:rFonts w:hint="default" w:ascii="Times New Roman" w:hAnsi="Times New Roman" w:eastAsia="宋体" w:cs="Times New Roman"/>
          <w:smallCaps/>
          <w:sz w:val="24"/>
          <w:szCs w:val="24"/>
        </w:rPr>
        <w:t>2</w:t>
      </w:r>
      <w:r>
        <w:rPr>
          <w:rFonts w:hint="default" w:ascii="Times New Roman" w:hAnsi="Times New Roman" w:eastAsia="宋体" w:cs="Times New Roman"/>
          <w:smallCaps/>
          <w:sz w:val="24"/>
          <w:szCs w:val="24"/>
        </w:rPr>
        <w:fldChar w:fldCharType="end"/>
      </w:r>
    </w:p>
    <w:p w14:paraId="5C73ABFF">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rPr>
        <w:t>第三章 系统程序设计</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_Toc6792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4</w:t>
      </w:r>
      <w:r>
        <w:rPr>
          <w:rFonts w:hint="default" w:ascii="Times New Roman" w:hAnsi="Times New Roman" w:eastAsia="黑体" w:cs="Times New Roman"/>
          <w:b w:val="0"/>
          <w:bCs/>
          <w:caps/>
          <w:kern w:val="0"/>
          <w:sz w:val="28"/>
          <w:szCs w:val="28"/>
        </w:rPr>
        <w:fldChar w:fldCharType="end"/>
      </w:r>
    </w:p>
    <w:p w14:paraId="6524DEBA">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rPr>
      </w:pPr>
      <w:r>
        <w:rPr>
          <w:rFonts w:hint="default" w:ascii="Times New Roman" w:hAnsi="Times New Roman" w:eastAsia="宋体" w:cs="Times New Roman"/>
          <w:smallCaps/>
          <w:sz w:val="24"/>
          <w:szCs w:val="24"/>
          <w:lang w:val="en-US" w:eastAsia="zh-CN"/>
        </w:rPr>
        <w:t xml:space="preserve">3.1 </w:t>
      </w:r>
      <w:r>
        <w:rPr>
          <w:rFonts w:hint="default" w:ascii="Times New Roman" w:hAnsi="Times New Roman" w:eastAsia="宋体" w:cs="Times New Roman"/>
          <w:smallCaps/>
          <w:sz w:val="24"/>
          <w:szCs w:val="24"/>
        </w:rPr>
        <w:t>语音识别程序设计</w:t>
      </w:r>
      <w:r>
        <w:rPr>
          <w:rFonts w:hint="default" w:ascii="Times New Roman" w:hAnsi="Times New Roman" w:eastAsia="宋体" w:cs="Times New Roman"/>
          <w:smallCaps/>
          <w:sz w:val="24"/>
          <w:szCs w:val="24"/>
        </w:rPr>
        <w:tab/>
      </w:r>
      <w:r>
        <w:rPr>
          <w:rFonts w:hint="default" w:ascii="Times New Roman" w:hAnsi="Times New Roman" w:eastAsia="宋体" w:cs="Times New Roman"/>
          <w:smallCaps/>
          <w:sz w:val="24"/>
          <w:szCs w:val="24"/>
        </w:rPr>
        <w:fldChar w:fldCharType="begin"/>
      </w:r>
      <w:r>
        <w:rPr>
          <w:rFonts w:hint="default" w:ascii="Times New Roman" w:hAnsi="Times New Roman" w:eastAsia="宋体" w:cs="Times New Roman"/>
          <w:smallCaps/>
          <w:sz w:val="24"/>
          <w:szCs w:val="24"/>
        </w:rPr>
        <w:instrText xml:space="preserve"> PAGEREF _Toc16589 \h </w:instrText>
      </w:r>
      <w:r>
        <w:rPr>
          <w:rFonts w:hint="default" w:ascii="Times New Roman" w:hAnsi="Times New Roman" w:eastAsia="宋体" w:cs="Times New Roman"/>
          <w:smallCaps/>
          <w:sz w:val="24"/>
          <w:szCs w:val="24"/>
        </w:rPr>
        <w:fldChar w:fldCharType="separate"/>
      </w:r>
      <w:r>
        <w:rPr>
          <w:rFonts w:hint="default" w:ascii="Times New Roman" w:hAnsi="Times New Roman" w:eastAsia="宋体" w:cs="Times New Roman"/>
          <w:smallCaps/>
          <w:sz w:val="24"/>
          <w:szCs w:val="24"/>
        </w:rPr>
        <w:t>4</w:t>
      </w:r>
      <w:r>
        <w:rPr>
          <w:rFonts w:hint="default" w:ascii="Times New Roman" w:hAnsi="Times New Roman" w:eastAsia="宋体" w:cs="Times New Roman"/>
          <w:smallCaps/>
          <w:sz w:val="24"/>
          <w:szCs w:val="24"/>
        </w:rPr>
        <w:fldChar w:fldCharType="end"/>
      </w:r>
    </w:p>
    <w:p w14:paraId="504D9BE8">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3.1.1 </w:t>
      </w:r>
      <w:r>
        <w:rPr>
          <w:rFonts w:hint="default" w:ascii="Times New Roman" w:hAnsi="Times New Roman" w:cs="Times New Roman"/>
          <w:i w:val="0"/>
          <w:iCs w:val="0"/>
          <w:sz w:val="24"/>
          <w:szCs w:val="24"/>
          <w:lang w:val="en-US" w:eastAsia="zh-CN"/>
        </w:rPr>
        <w:t>前面板</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_Toc24499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4</w:t>
      </w:r>
      <w:r>
        <w:rPr>
          <w:rFonts w:hint="default" w:ascii="Times New Roman" w:hAnsi="Times New Roman" w:cs="Times New Roman"/>
          <w:i w:val="0"/>
          <w:iCs w:val="0"/>
          <w:sz w:val="24"/>
          <w:szCs w:val="24"/>
        </w:rPr>
        <w:fldChar w:fldCharType="end"/>
      </w:r>
    </w:p>
    <w:p w14:paraId="1C9669B0">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3.1.2 </w:t>
      </w:r>
      <w:r>
        <w:rPr>
          <w:rFonts w:hint="default" w:ascii="Times New Roman" w:hAnsi="Times New Roman" w:cs="Times New Roman"/>
          <w:i w:val="0"/>
          <w:iCs w:val="0"/>
          <w:sz w:val="24"/>
          <w:szCs w:val="24"/>
          <w:lang w:val="en-US" w:eastAsia="zh-CN"/>
        </w:rPr>
        <w:t>程序框图</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_Toc26388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5</w:t>
      </w:r>
      <w:r>
        <w:rPr>
          <w:rFonts w:hint="default" w:ascii="Times New Roman" w:hAnsi="Times New Roman" w:cs="Times New Roman"/>
          <w:i w:val="0"/>
          <w:iCs w:val="0"/>
          <w:sz w:val="24"/>
          <w:szCs w:val="24"/>
        </w:rPr>
        <w:fldChar w:fldCharType="end"/>
      </w:r>
    </w:p>
    <w:p w14:paraId="254E2876">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3.1.3 </w:t>
      </w:r>
      <w:r>
        <w:rPr>
          <w:rFonts w:hint="default" w:ascii="Times New Roman" w:hAnsi="Times New Roman" w:cs="Times New Roman"/>
          <w:i w:val="0"/>
          <w:iCs w:val="0"/>
          <w:sz w:val="24"/>
          <w:szCs w:val="24"/>
          <w:lang w:val="en-US" w:eastAsia="zh-CN"/>
        </w:rPr>
        <w:t>.NET管理</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_Toc6442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6</w:t>
      </w:r>
      <w:r>
        <w:rPr>
          <w:rFonts w:hint="default" w:ascii="Times New Roman" w:hAnsi="Times New Roman" w:cs="Times New Roman"/>
          <w:i w:val="0"/>
          <w:iCs w:val="0"/>
          <w:sz w:val="24"/>
          <w:szCs w:val="24"/>
        </w:rPr>
        <w:fldChar w:fldCharType="end"/>
      </w:r>
    </w:p>
    <w:p w14:paraId="637A5D72">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3.2 登录与权限控制程序设计</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_Toc3309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6</w:t>
      </w:r>
      <w:r>
        <w:rPr>
          <w:rFonts w:hint="default" w:ascii="Times New Roman" w:hAnsi="Times New Roman" w:eastAsia="宋体" w:cs="Times New Roman"/>
          <w:smallCaps/>
          <w:sz w:val="24"/>
          <w:szCs w:val="24"/>
          <w:lang w:val="en-US" w:eastAsia="zh-CN"/>
        </w:rPr>
        <w:fldChar w:fldCharType="end"/>
      </w:r>
    </w:p>
    <w:p w14:paraId="1C32A311">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3.2.1 </w:t>
      </w:r>
      <w:r>
        <w:rPr>
          <w:rFonts w:hint="default" w:ascii="Times New Roman" w:hAnsi="Times New Roman" w:cs="Times New Roman"/>
          <w:i w:val="0"/>
          <w:iCs w:val="0"/>
          <w:sz w:val="24"/>
          <w:szCs w:val="24"/>
          <w:lang w:val="en-US" w:eastAsia="zh-CN"/>
        </w:rPr>
        <w:t>前面板</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_Toc11139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7</w:t>
      </w:r>
      <w:r>
        <w:rPr>
          <w:rFonts w:hint="default" w:ascii="Times New Roman" w:hAnsi="Times New Roman" w:cs="Times New Roman"/>
          <w:i w:val="0"/>
          <w:iCs w:val="0"/>
          <w:sz w:val="24"/>
          <w:szCs w:val="24"/>
        </w:rPr>
        <w:fldChar w:fldCharType="end"/>
      </w:r>
    </w:p>
    <w:p w14:paraId="101597DE">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3.2.2 </w:t>
      </w:r>
      <w:r>
        <w:rPr>
          <w:rFonts w:hint="default" w:ascii="Times New Roman" w:hAnsi="Times New Roman" w:cs="Times New Roman"/>
          <w:i w:val="0"/>
          <w:iCs w:val="0"/>
          <w:sz w:val="24"/>
          <w:szCs w:val="24"/>
          <w:lang w:val="en-US" w:eastAsia="zh-CN"/>
        </w:rPr>
        <w:t>程序框图</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_Toc23121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7</w:t>
      </w:r>
      <w:r>
        <w:rPr>
          <w:rFonts w:hint="default" w:ascii="Times New Roman" w:hAnsi="Times New Roman" w:cs="Times New Roman"/>
          <w:i w:val="0"/>
          <w:iCs w:val="0"/>
          <w:sz w:val="24"/>
          <w:szCs w:val="24"/>
        </w:rPr>
        <w:fldChar w:fldCharType="end"/>
      </w:r>
    </w:p>
    <w:p w14:paraId="638F5ECD">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3.3 音频采集程序设计</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_Toc1450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9</w:t>
      </w:r>
      <w:r>
        <w:rPr>
          <w:rFonts w:hint="default" w:ascii="Times New Roman" w:hAnsi="Times New Roman" w:eastAsia="宋体" w:cs="Times New Roman"/>
          <w:smallCaps/>
          <w:sz w:val="24"/>
          <w:szCs w:val="24"/>
          <w:lang w:val="en-US" w:eastAsia="zh-CN"/>
        </w:rPr>
        <w:fldChar w:fldCharType="end"/>
      </w:r>
    </w:p>
    <w:p w14:paraId="3C7614EE">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3.3.1 </w:t>
      </w:r>
      <w:r>
        <w:rPr>
          <w:rFonts w:hint="default" w:ascii="Times New Roman" w:hAnsi="Times New Roman" w:cs="Times New Roman"/>
          <w:i w:val="0"/>
          <w:iCs w:val="0"/>
          <w:sz w:val="24"/>
          <w:szCs w:val="24"/>
          <w:lang w:val="en-US" w:eastAsia="zh-CN"/>
        </w:rPr>
        <w:t>前面板</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_Toc5638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9</w:t>
      </w:r>
      <w:r>
        <w:rPr>
          <w:rFonts w:hint="default" w:ascii="Times New Roman" w:hAnsi="Times New Roman" w:cs="Times New Roman"/>
          <w:i w:val="0"/>
          <w:iCs w:val="0"/>
          <w:sz w:val="24"/>
          <w:szCs w:val="24"/>
        </w:rPr>
        <w:fldChar w:fldCharType="end"/>
      </w:r>
    </w:p>
    <w:p w14:paraId="1CDC5D03">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3.3.2 </w:t>
      </w:r>
      <w:r>
        <w:rPr>
          <w:rFonts w:hint="default" w:ascii="Times New Roman" w:hAnsi="Times New Roman" w:cs="Times New Roman"/>
          <w:i w:val="0"/>
          <w:iCs w:val="0"/>
          <w:sz w:val="24"/>
          <w:szCs w:val="24"/>
          <w:lang w:val="en-US" w:eastAsia="zh-CN"/>
        </w:rPr>
        <w:t>程序框图</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_Toc16553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9</w:t>
      </w:r>
      <w:r>
        <w:rPr>
          <w:rFonts w:hint="default" w:ascii="Times New Roman" w:hAnsi="Times New Roman" w:cs="Times New Roman"/>
          <w:i w:val="0"/>
          <w:iCs w:val="0"/>
          <w:sz w:val="24"/>
          <w:szCs w:val="24"/>
        </w:rPr>
        <w:fldChar w:fldCharType="end"/>
      </w:r>
    </w:p>
    <w:p w14:paraId="00CACEC7">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3.3.3 </w:t>
      </w:r>
      <w:r>
        <w:rPr>
          <w:rFonts w:hint="default" w:ascii="Times New Roman" w:hAnsi="Times New Roman" w:cs="Times New Roman"/>
          <w:i w:val="0"/>
          <w:iCs w:val="0"/>
          <w:sz w:val="24"/>
          <w:szCs w:val="24"/>
          <w:lang w:val="en-US" w:eastAsia="zh-CN"/>
        </w:rPr>
        <w:t>信号处理</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_Toc13514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10</w:t>
      </w:r>
      <w:r>
        <w:rPr>
          <w:rFonts w:hint="default" w:ascii="Times New Roman" w:hAnsi="Times New Roman" w:cs="Times New Roman"/>
          <w:i w:val="0"/>
          <w:iCs w:val="0"/>
          <w:sz w:val="24"/>
          <w:szCs w:val="24"/>
        </w:rPr>
        <w:fldChar w:fldCharType="end"/>
      </w:r>
    </w:p>
    <w:p w14:paraId="13E8700B">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3.4 音频测试程序设计</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_Toc9919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12</w:t>
      </w:r>
      <w:r>
        <w:rPr>
          <w:rFonts w:hint="default" w:ascii="Times New Roman" w:hAnsi="Times New Roman" w:eastAsia="宋体" w:cs="Times New Roman"/>
          <w:smallCaps/>
          <w:sz w:val="24"/>
          <w:szCs w:val="24"/>
          <w:lang w:val="en-US" w:eastAsia="zh-CN"/>
        </w:rPr>
        <w:fldChar w:fldCharType="end"/>
      </w:r>
    </w:p>
    <w:p w14:paraId="00784296">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3.4.1 </w:t>
      </w:r>
      <w:r>
        <w:rPr>
          <w:rFonts w:hint="default" w:ascii="Times New Roman" w:hAnsi="Times New Roman" w:cs="Times New Roman"/>
          <w:i w:val="0"/>
          <w:iCs w:val="0"/>
          <w:sz w:val="24"/>
          <w:szCs w:val="24"/>
          <w:lang w:val="en-US" w:eastAsia="zh-CN"/>
        </w:rPr>
        <w:t>前面板</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_Toc9862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12</w:t>
      </w:r>
      <w:r>
        <w:rPr>
          <w:rFonts w:hint="default" w:ascii="Times New Roman" w:hAnsi="Times New Roman" w:cs="Times New Roman"/>
          <w:i w:val="0"/>
          <w:iCs w:val="0"/>
          <w:sz w:val="24"/>
          <w:szCs w:val="24"/>
        </w:rPr>
        <w:fldChar w:fldCharType="end"/>
      </w:r>
    </w:p>
    <w:p w14:paraId="145A6744">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3.4.2 </w:t>
      </w:r>
      <w:r>
        <w:rPr>
          <w:rFonts w:hint="default" w:ascii="Times New Roman" w:hAnsi="Times New Roman" w:cs="Times New Roman"/>
          <w:i w:val="0"/>
          <w:iCs w:val="0"/>
          <w:sz w:val="24"/>
          <w:szCs w:val="24"/>
          <w:lang w:val="en-US" w:eastAsia="zh-CN"/>
        </w:rPr>
        <w:t>程序框图</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_Toc9262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12</w:t>
      </w:r>
      <w:r>
        <w:rPr>
          <w:rFonts w:hint="default" w:ascii="Times New Roman" w:hAnsi="Times New Roman" w:cs="Times New Roman"/>
          <w:i w:val="0"/>
          <w:iCs w:val="0"/>
          <w:sz w:val="24"/>
          <w:szCs w:val="24"/>
        </w:rPr>
        <w:fldChar w:fldCharType="end"/>
      </w:r>
    </w:p>
    <w:p w14:paraId="68697F10">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3.5 子VI设计</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_Toc31346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13</w:t>
      </w:r>
      <w:r>
        <w:rPr>
          <w:rFonts w:hint="default" w:ascii="Times New Roman" w:hAnsi="Times New Roman" w:eastAsia="宋体" w:cs="Times New Roman"/>
          <w:smallCaps/>
          <w:sz w:val="24"/>
          <w:szCs w:val="24"/>
          <w:lang w:val="en-US" w:eastAsia="zh-CN"/>
        </w:rPr>
        <w:fldChar w:fldCharType="end"/>
      </w:r>
    </w:p>
    <w:p w14:paraId="3C0A1D5E">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3.5.1 </w:t>
      </w:r>
      <w:r>
        <w:rPr>
          <w:rFonts w:hint="default" w:ascii="Times New Roman" w:hAnsi="Times New Roman" w:cs="Times New Roman"/>
          <w:i w:val="0"/>
          <w:iCs w:val="0"/>
          <w:sz w:val="24"/>
          <w:szCs w:val="24"/>
          <w:lang w:val="en-US" w:eastAsia="zh-CN"/>
        </w:rPr>
        <w:t>GoToVI设计</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_Toc30559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13</w:t>
      </w:r>
      <w:r>
        <w:rPr>
          <w:rFonts w:hint="default" w:ascii="Times New Roman" w:hAnsi="Times New Roman" w:cs="Times New Roman"/>
          <w:i w:val="0"/>
          <w:iCs w:val="0"/>
          <w:sz w:val="24"/>
          <w:szCs w:val="24"/>
        </w:rPr>
        <w:fldChar w:fldCharType="end"/>
      </w:r>
    </w:p>
    <w:p w14:paraId="6D60D38B">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bCs/>
          <w:i w:val="0"/>
          <w:iCs w:val="0"/>
          <w:sz w:val="24"/>
          <w:szCs w:val="24"/>
          <w:lang w:val="en-US" w:eastAsia="zh-CN"/>
        </w:rPr>
        <w:t xml:space="preserve">3.5.2 </w:t>
      </w:r>
      <w:r>
        <w:rPr>
          <w:rFonts w:hint="default" w:ascii="Times New Roman" w:hAnsi="Times New Roman" w:cs="Times New Roman"/>
          <w:bCs/>
          <w:i w:val="0"/>
          <w:iCs w:val="0"/>
          <w:sz w:val="24"/>
          <w:szCs w:val="24"/>
          <w:lang w:val="en-US" w:eastAsia="zh-CN"/>
        </w:rPr>
        <w:t>参数配置模块子VI设计</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_Toc31002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13</w:t>
      </w:r>
      <w:r>
        <w:rPr>
          <w:rFonts w:hint="default" w:ascii="Times New Roman" w:hAnsi="Times New Roman" w:cs="Times New Roman"/>
          <w:i w:val="0"/>
          <w:iCs w:val="0"/>
          <w:sz w:val="24"/>
          <w:szCs w:val="24"/>
        </w:rPr>
        <w:fldChar w:fldCharType="end"/>
      </w:r>
    </w:p>
    <w:p w14:paraId="797367AD">
      <w:pPr>
        <w:pStyle w:val="19"/>
        <w:keepNext w:val="0"/>
        <w:keepLines w:val="0"/>
        <w:pageBreakBefore w:val="0"/>
        <w:widowControl w:val="0"/>
        <w:tabs>
          <w:tab w:val="right" w:leader="dot" w:pos="9071"/>
        </w:tabs>
        <w:kinsoku/>
        <w:wordWrap/>
        <w:overflowPunct/>
        <w:topLinePunct w:val="0"/>
        <w:autoSpaceDE/>
        <w:autoSpaceDN/>
        <w:bidi w:val="0"/>
        <w:adjustRightInd w:val="0"/>
        <w:snapToGrid w:val="0"/>
        <w:spacing w:line="360" w:lineRule="auto"/>
        <w:textAlignment w:val="auto"/>
        <w:rPr>
          <w:rFonts w:hint="default" w:ascii="Times New Roman" w:hAnsi="Times New Roman" w:cs="Times New Roman"/>
          <w:i w:val="0"/>
          <w:iCs w:val="0"/>
          <w:sz w:val="24"/>
          <w:szCs w:val="24"/>
        </w:rPr>
      </w:pPr>
      <w:r>
        <w:rPr>
          <w:rFonts w:hint="default" w:ascii="Times New Roman" w:hAnsi="Times New Roman" w:eastAsia="黑体" w:cs="Times New Roman"/>
          <w:i w:val="0"/>
          <w:iCs w:val="0"/>
          <w:sz w:val="24"/>
          <w:szCs w:val="24"/>
          <w:lang w:val="en-US" w:eastAsia="zh-CN"/>
        </w:rPr>
        <w:t xml:space="preserve">3.5.3 </w:t>
      </w:r>
      <w:r>
        <w:rPr>
          <w:rFonts w:hint="default" w:ascii="Times New Roman" w:hAnsi="Times New Roman" w:cs="Times New Roman"/>
          <w:i w:val="0"/>
          <w:iCs w:val="0"/>
          <w:sz w:val="24"/>
          <w:szCs w:val="24"/>
          <w:lang w:val="en-US" w:eastAsia="zh-CN"/>
        </w:rPr>
        <w:t>数据库子VI设计</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_Toc25429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14</w:t>
      </w:r>
      <w:r>
        <w:rPr>
          <w:rFonts w:hint="default" w:ascii="Times New Roman" w:hAnsi="Times New Roman" w:cs="Times New Roman"/>
          <w:i w:val="0"/>
          <w:iCs w:val="0"/>
          <w:sz w:val="24"/>
          <w:szCs w:val="24"/>
        </w:rPr>
        <w:fldChar w:fldCharType="end"/>
      </w:r>
    </w:p>
    <w:p w14:paraId="77F4831F">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rPr>
        <w:t>第四章 程序测试</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_Toc2962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16</w:t>
      </w:r>
      <w:r>
        <w:rPr>
          <w:rFonts w:hint="default" w:ascii="Times New Roman" w:hAnsi="Times New Roman" w:eastAsia="黑体" w:cs="Times New Roman"/>
          <w:b w:val="0"/>
          <w:bCs/>
          <w:caps/>
          <w:kern w:val="0"/>
          <w:sz w:val="28"/>
          <w:szCs w:val="28"/>
        </w:rPr>
        <w:fldChar w:fldCharType="end"/>
      </w:r>
    </w:p>
    <w:p w14:paraId="31C8C9D8">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4.1 登录功能测试</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_Toc32386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16</w:t>
      </w:r>
      <w:r>
        <w:rPr>
          <w:rFonts w:hint="default" w:ascii="Times New Roman" w:hAnsi="Times New Roman" w:eastAsia="宋体" w:cs="Times New Roman"/>
          <w:smallCaps/>
          <w:sz w:val="24"/>
          <w:szCs w:val="24"/>
          <w:lang w:val="en-US" w:eastAsia="zh-CN"/>
        </w:rPr>
        <w:fldChar w:fldCharType="end"/>
      </w:r>
    </w:p>
    <w:p w14:paraId="613F441F">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4.2 语音识别测试</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_Toc16745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16</w:t>
      </w:r>
      <w:r>
        <w:rPr>
          <w:rFonts w:hint="default" w:ascii="Times New Roman" w:hAnsi="Times New Roman" w:eastAsia="宋体" w:cs="Times New Roman"/>
          <w:smallCaps/>
          <w:sz w:val="24"/>
          <w:szCs w:val="24"/>
          <w:lang w:val="en-US" w:eastAsia="zh-CN"/>
        </w:rPr>
        <w:fldChar w:fldCharType="end"/>
      </w:r>
    </w:p>
    <w:p w14:paraId="6B501057">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rPr>
        <w:t xml:space="preserve">4.3 </w:t>
      </w:r>
      <w:r>
        <w:rPr>
          <w:rFonts w:hint="default" w:ascii="Times New Roman" w:hAnsi="Times New Roman" w:eastAsia="宋体" w:cs="Times New Roman"/>
          <w:smallCaps/>
          <w:sz w:val="24"/>
          <w:szCs w:val="24"/>
          <w:lang w:val="en-US" w:eastAsia="zh-CN"/>
        </w:rPr>
        <w:t>声卡采集</w:t>
      </w:r>
      <w:r>
        <w:rPr>
          <w:rFonts w:hint="eastAsia" w:ascii="Times New Roman" w:hAnsi="Times New Roman" w:eastAsia="宋体" w:cs="Times New Roman"/>
          <w:smallCaps/>
          <w:sz w:val="24"/>
          <w:szCs w:val="24"/>
          <w:lang w:val="en-US" w:eastAsia="zh-CN"/>
        </w:rPr>
        <w:t>/</w:t>
      </w:r>
      <w:r>
        <w:rPr>
          <w:rFonts w:hint="default" w:ascii="Times New Roman" w:hAnsi="Times New Roman" w:eastAsia="宋体" w:cs="Times New Roman"/>
          <w:smallCaps/>
          <w:sz w:val="24"/>
          <w:szCs w:val="24"/>
          <w:lang w:val="en-US" w:eastAsia="zh-CN"/>
        </w:rPr>
        <w:t>播放测试</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_Toc18814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17</w:t>
      </w:r>
      <w:r>
        <w:rPr>
          <w:rFonts w:hint="default" w:ascii="Times New Roman" w:hAnsi="Times New Roman" w:eastAsia="宋体" w:cs="Times New Roman"/>
          <w:smallCaps/>
          <w:sz w:val="24"/>
          <w:szCs w:val="24"/>
          <w:lang w:val="en-US" w:eastAsia="zh-CN"/>
        </w:rPr>
        <w:fldChar w:fldCharType="end"/>
      </w:r>
    </w:p>
    <w:p w14:paraId="4F90B78D">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rPr>
        <w:t>第五章 结束语</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_Toc4888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18</w:t>
      </w:r>
      <w:r>
        <w:rPr>
          <w:rFonts w:hint="default" w:ascii="Times New Roman" w:hAnsi="Times New Roman" w:eastAsia="黑体" w:cs="Times New Roman"/>
          <w:b w:val="0"/>
          <w:bCs/>
          <w:caps/>
          <w:kern w:val="0"/>
          <w:sz w:val="28"/>
          <w:szCs w:val="28"/>
        </w:rPr>
        <w:fldChar w:fldCharType="end"/>
      </w:r>
    </w:p>
    <w:p w14:paraId="3E610313">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5.1 总结</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_Toc21546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18</w:t>
      </w:r>
      <w:r>
        <w:rPr>
          <w:rFonts w:hint="default" w:ascii="Times New Roman" w:hAnsi="Times New Roman" w:eastAsia="宋体" w:cs="Times New Roman"/>
          <w:smallCaps/>
          <w:sz w:val="24"/>
          <w:szCs w:val="24"/>
          <w:lang w:val="en-US" w:eastAsia="zh-CN"/>
        </w:rPr>
        <w:fldChar w:fldCharType="end"/>
      </w:r>
    </w:p>
    <w:p w14:paraId="7980B467">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5.2 心得体会</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_Toc11521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18</w:t>
      </w:r>
      <w:r>
        <w:rPr>
          <w:rFonts w:hint="default" w:ascii="Times New Roman" w:hAnsi="Times New Roman" w:eastAsia="宋体" w:cs="Times New Roman"/>
          <w:smallCaps/>
          <w:sz w:val="24"/>
          <w:szCs w:val="24"/>
          <w:lang w:val="en-US" w:eastAsia="zh-CN"/>
        </w:rPr>
        <w:fldChar w:fldCharType="end"/>
      </w:r>
    </w:p>
    <w:p w14:paraId="6013AF10">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rPr>
        <w:t>参考文献</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_Toc11594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20</w:t>
      </w:r>
      <w:r>
        <w:rPr>
          <w:rFonts w:hint="default" w:ascii="Times New Roman" w:hAnsi="Times New Roman" w:eastAsia="黑体" w:cs="Times New Roman"/>
          <w:b w:val="0"/>
          <w:bCs/>
          <w:caps/>
          <w:kern w:val="0"/>
          <w:sz w:val="28"/>
          <w:szCs w:val="28"/>
        </w:rPr>
        <w:fldChar w:fldCharType="end"/>
      </w:r>
    </w:p>
    <w:p w14:paraId="429A2C13">
      <w:pPr>
        <w:pStyle w:val="24"/>
        <w:keepNext w:val="0"/>
        <w:keepLines w:val="0"/>
        <w:pageBreakBefore w:val="0"/>
        <w:widowControl w:val="0"/>
        <w:tabs>
          <w:tab w:val="right" w:leader="dot" w:pos="9071"/>
        </w:tabs>
        <w:kinsoku/>
        <w:wordWrap/>
        <w:overflowPunct/>
        <w:topLinePunct w:val="0"/>
        <w:autoSpaceDE/>
        <w:autoSpaceDN/>
        <w:bidi w:val="0"/>
        <w:adjustRightInd w:val="0"/>
        <w:snapToGrid w:val="0"/>
        <w:spacing w:before="0" w:after="0" w:line="360" w:lineRule="auto"/>
        <w:textAlignment w:val="auto"/>
        <w:rPr>
          <w:rFonts w:hint="default" w:ascii="Times New Roman" w:hAnsi="Times New Roman" w:eastAsia="黑体" w:cs="Times New Roman"/>
          <w:b w:val="0"/>
          <w:bCs/>
          <w:caps/>
          <w:kern w:val="0"/>
          <w:sz w:val="28"/>
          <w:szCs w:val="28"/>
        </w:rPr>
      </w:pPr>
      <w:r>
        <w:rPr>
          <w:rFonts w:hint="default" w:ascii="Times New Roman" w:hAnsi="Times New Roman" w:eastAsia="黑体" w:cs="Times New Roman"/>
          <w:b w:val="0"/>
          <w:bCs/>
          <w:caps/>
          <w:kern w:val="0"/>
          <w:sz w:val="28"/>
          <w:szCs w:val="28"/>
          <w:lang w:val="en-US" w:eastAsia="zh-CN"/>
        </w:rPr>
        <w:t>附录</w:t>
      </w:r>
      <w:r>
        <w:rPr>
          <w:rFonts w:hint="default" w:ascii="Times New Roman" w:hAnsi="Times New Roman" w:eastAsia="黑体" w:cs="Times New Roman"/>
          <w:b w:val="0"/>
          <w:bCs/>
          <w:caps/>
          <w:kern w:val="0"/>
          <w:sz w:val="28"/>
          <w:szCs w:val="28"/>
        </w:rPr>
        <w:tab/>
      </w:r>
      <w:r>
        <w:rPr>
          <w:rFonts w:hint="default" w:ascii="Times New Roman" w:hAnsi="Times New Roman" w:eastAsia="黑体" w:cs="Times New Roman"/>
          <w:b w:val="0"/>
          <w:bCs/>
          <w:caps/>
          <w:kern w:val="0"/>
          <w:sz w:val="28"/>
          <w:szCs w:val="28"/>
        </w:rPr>
        <w:fldChar w:fldCharType="begin"/>
      </w:r>
      <w:r>
        <w:rPr>
          <w:rFonts w:hint="default" w:ascii="Times New Roman" w:hAnsi="Times New Roman" w:eastAsia="黑体" w:cs="Times New Roman"/>
          <w:b w:val="0"/>
          <w:bCs/>
          <w:caps/>
          <w:kern w:val="0"/>
          <w:sz w:val="28"/>
          <w:szCs w:val="28"/>
        </w:rPr>
        <w:instrText xml:space="preserve"> PAGEREF _Toc12082 \h </w:instrText>
      </w:r>
      <w:r>
        <w:rPr>
          <w:rFonts w:hint="default" w:ascii="Times New Roman" w:hAnsi="Times New Roman" w:eastAsia="黑体" w:cs="Times New Roman"/>
          <w:b w:val="0"/>
          <w:bCs/>
          <w:caps/>
          <w:kern w:val="0"/>
          <w:sz w:val="28"/>
          <w:szCs w:val="28"/>
        </w:rPr>
        <w:fldChar w:fldCharType="separate"/>
      </w:r>
      <w:r>
        <w:rPr>
          <w:rFonts w:hint="default" w:ascii="Times New Roman" w:hAnsi="Times New Roman" w:eastAsia="黑体" w:cs="Times New Roman"/>
          <w:b w:val="0"/>
          <w:bCs/>
          <w:caps/>
          <w:kern w:val="0"/>
          <w:sz w:val="28"/>
          <w:szCs w:val="28"/>
        </w:rPr>
        <w:t>22</w:t>
      </w:r>
      <w:r>
        <w:rPr>
          <w:rFonts w:hint="default" w:ascii="Times New Roman" w:hAnsi="Times New Roman" w:eastAsia="黑体" w:cs="Times New Roman"/>
          <w:b w:val="0"/>
          <w:bCs/>
          <w:caps/>
          <w:kern w:val="0"/>
          <w:sz w:val="28"/>
          <w:szCs w:val="28"/>
        </w:rPr>
        <w:fldChar w:fldCharType="end"/>
      </w:r>
    </w:p>
    <w:p w14:paraId="1890D5A4">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附录 A 主要 VI 列表</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_Toc30624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22</w:t>
      </w:r>
      <w:r>
        <w:rPr>
          <w:rFonts w:hint="default" w:ascii="Times New Roman" w:hAnsi="Times New Roman" w:eastAsia="宋体" w:cs="Times New Roman"/>
          <w:smallCaps/>
          <w:sz w:val="24"/>
          <w:szCs w:val="24"/>
          <w:lang w:val="en-US" w:eastAsia="zh-CN"/>
        </w:rPr>
        <w:fldChar w:fldCharType="end"/>
      </w:r>
    </w:p>
    <w:p w14:paraId="329815B5">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附录 B 主要参数设置</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_Toc28817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22</w:t>
      </w:r>
      <w:r>
        <w:rPr>
          <w:rFonts w:hint="default" w:ascii="Times New Roman" w:hAnsi="Times New Roman" w:eastAsia="宋体" w:cs="Times New Roman"/>
          <w:smallCaps/>
          <w:sz w:val="24"/>
          <w:szCs w:val="24"/>
          <w:lang w:val="en-US" w:eastAsia="zh-CN"/>
        </w:rPr>
        <w:fldChar w:fldCharType="end"/>
      </w:r>
    </w:p>
    <w:p w14:paraId="37B09F99">
      <w:pPr>
        <w:pStyle w:val="27"/>
        <w:keepNext w:val="0"/>
        <w:keepLines w:val="0"/>
        <w:pageBreakBefore w:val="0"/>
        <w:widowControl w:val="0"/>
        <w:tabs>
          <w:tab w:val="right" w:leader="dot" w:pos="9071"/>
          <w:tab w:val="clear" w:pos="9061"/>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mallCaps/>
          <w:sz w:val="24"/>
          <w:szCs w:val="24"/>
          <w:lang w:val="en-US" w:eastAsia="zh-CN"/>
        </w:rPr>
      </w:pPr>
      <w:r>
        <w:rPr>
          <w:rFonts w:hint="default" w:ascii="Times New Roman" w:hAnsi="Times New Roman" w:eastAsia="宋体" w:cs="Times New Roman"/>
          <w:smallCaps/>
          <w:sz w:val="24"/>
          <w:szCs w:val="24"/>
          <w:lang w:val="en-US" w:eastAsia="zh-CN"/>
        </w:rPr>
        <w:t>附录 C 核心公式</w:t>
      </w:r>
      <w:r>
        <w:rPr>
          <w:rFonts w:hint="default" w:ascii="Times New Roman" w:hAnsi="Times New Roman" w:eastAsia="宋体" w:cs="Times New Roman"/>
          <w:smallCaps/>
          <w:sz w:val="24"/>
          <w:szCs w:val="24"/>
          <w:lang w:val="en-US" w:eastAsia="zh-CN"/>
        </w:rPr>
        <w:tab/>
      </w:r>
      <w:r>
        <w:rPr>
          <w:rFonts w:hint="default" w:ascii="Times New Roman" w:hAnsi="Times New Roman" w:eastAsia="宋体" w:cs="Times New Roman"/>
          <w:smallCaps/>
          <w:sz w:val="24"/>
          <w:szCs w:val="24"/>
          <w:lang w:val="en-US" w:eastAsia="zh-CN"/>
        </w:rPr>
        <w:fldChar w:fldCharType="begin"/>
      </w:r>
      <w:r>
        <w:rPr>
          <w:rFonts w:hint="default" w:ascii="Times New Roman" w:hAnsi="Times New Roman" w:eastAsia="宋体" w:cs="Times New Roman"/>
          <w:smallCaps/>
          <w:sz w:val="24"/>
          <w:szCs w:val="24"/>
          <w:lang w:val="en-US" w:eastAsia="zh-CN"/>
        </w:rPr>
        <w:instrText xml:space="preserve"> PAGEREF _Toc6400 \h </w:instrText>
      </w:r>
      <w:r>
        <w:rPr>
          <w:rFonts w:hint="default" w:ascii="Times New Roman" w:hAnsi="Times New Roman" w:eastAsia="宋体" w:cs="Times New Roman"/>
          <w:smallCaps/>
          <w:sz w:val="24"/>
          <w:szCs w:val="24"/>
          <w:lang w:val="en-US" w:eastAsia="zh-CN"/>
        </w:rPr>
        <w:fldChar w:fldCharType="separate"/>
      </w:r>
      <w:r>
        <w:rPr>
          <w:rFonts w:hint="default" w:ascii="Times New Roman" w:hAnsi="Times New Roman" w:eastAsia="宋体" w:cs="Times New Roman"/>
          <w:smallCaps/>
          <w:sz w:val="24"/>
          <w:szCs w:val="24"/>
          <w:lang w:val="en-US" w:eastAsia="zh-CN"/>
        </w:rPr>
        <w:t>22</w:t>
      </w:r>
      <w:r>
        <w:rPr>
          <w:rFonts w:hint="default" w:ascii="Times New Roman" w:hAnsi="Times New Roman" w:eastAsia="宋体" w:cs="Times New Roman"/>
          <w:smallCaps/>
          <w:sz w:val="24"/>
          <w:szCs w:val="24"/>
          <w:lang w:val="en-US" w:eastAsia="zh-CN"/>
        </w:rPr>
        <w:fldChar w:fldCharType="end"/>
      </w:r>
    </w:p>
    <w:p w14:paraId="509F2D09">
      <w:pPr>
        <w:keepNext w:val="0"/>
        <w:keepLines w:val="0"/>
        <w:pageBreakBefore w:val="0"/>
        <w:widowControl w:val="0"/>
        <w:tabs>
          <w:tab w:val="right" w:leader="dot" w:pos="9061"/>
        </w:tabs>
        <w:kinsoku/>
        <w:wordWrap/>
        <w:overflowPunct/>
        <w:topLinePunct w:val="0"/>
        <w:autoSpaceDE/>
        <w:autoSpaceDN/>
        <w:bidi w:val="0"/>
        <w:adjustRightInd w:val="0"/>
        <w:snapToGrid w:val="0"/>
        <w:spacing w:line="360" w:lineRule="auto"/>
        <w:textAlignment w:val="auto"/>
        <w:rPr>
          <w:rFonts w:hint="eastAsia"/>
        </w:rPr>
      </w:pPr>
      <w:r>
        <w:rPr>
          <w:rFonts w:hint="default" w:ascii="Times New Roman" w:hAnsi="Times New Roman" w:cs="Times New Roman"/>
          <w:snapToGrid w:val="0"/>
          <w:kern w:val="0"/>
        </w:rPr>
        <w:fldChar w:fldCharType="end"/>
      </w:r>
    </w:p>
    <w:p w14:paraId="5F5D1B0C">
      <w:pPr>
        <w:pStyle w:val="2"/>
        <w:widowControl w:val="0"/>
        <w:kinsoku/>
        <w:wordWrap/>
        <w:overflowPunct/>
        <w:topLinePunct w:val="0"/>
        <w:autoSpaceDE/>
        <w:autoSpaceDN/>
        <w:bidi w:val="0"/>
        <w:adjustRightInd w:val="0"/>
        <w:snapToGrid w:val="0"/>
        <w:spacing w:before="0" w:beforeLines="0" w:after="0" w:afterLines="0"/>
        <w:textAlignment w:val="auto"/>
        <w:sectPr>
          <w:headerReference r:id="rId10" w:type="default"/>
          <w:type w:val="continuous"/>
          <w:pgSz w:w="11906" w:h="16838"/>
          <w:pgMar w:top="1531" w:right="1304" w:bottom="1304" w:left="1531" w:header="1077" w:footer="964" w:gutter="0"/>
          <w:pgNumType w:fmt="upperRoman"/>
          <w:cols w:space="720" w:num="1"/>
          <w:docGrid w:linePitch="312" w:charSpace="0"/>
        </w:sectPr>
      </w:pPr>
    </w:p>
    <w:p w14:paraId="0FE67792">
      <w:pPr>
        <w:pStyle w:val="2"/>
        <w:spacing w:before="240" w:beforeLines="100" w:after="240" w:line="240" w:lineRule="auto"/>
        <w:ind w:left="0" w:firstLine="880" w:firstLineChars="200"/>
        <w:rPr>
          <w:rFonts w:hint="eastAsia"/>
        </w:rPr>
      </w:pPr>
      <w:bookmarkStart w:id="5" w:name="_Toc7320"/>
      <w:r>
        <w:rPr>
          <w:rFonts w:hint="eastAsia"/>
        </w:rPr>
        <w:t>绪论</w:t>
      </w:r>
      <w:bookmarkEnd w:id="5"/>
    </w:p>
    <w:p w14:paraId="31FE863F">
      <w:pPr>
        <w:pStyle w:val="3"/>
        <w:spacing w:before="120" w:after="120"/>
      </w:pPr>
      <w:bookmarkStart w:id="6" w:name="_Toc14451"/>
      <w:bookmarkStart w:id="7" w:name="_Toc187554403"/>
      <w:bookmarkStart w:id="8" w:name="_Toc191218860"/>
      <w:bookmarkStart w:id="9" w:name="_Toc191214876"/>
      <w:bookmarkStart w:id="10" w:name="_Toc191366729"/>
      <w:r>
        <w:rPr>
          <w:rFonts w:hint="eastAsia"/>
        </w:rPr>
        <w:t>课题研究背景</w:t>
      </w:r>
      <w:bookmarkEnd w:id="6"/>
    </w:p>
    <w:p w14:paraId="48FE4458">
      <w:pPr>
        <w:pStyle w:val="51"/>
        <w:spacing w:line="360" w:lineRule="auto"/>
        <w:ind w:firstLine="480"/>
        <w:rPr>
          <w:rFonts w:hint="eastAsia"/>
        </w:rPr>
      </w:pPr>
      <w:r>
        <w:rPr>
          <w:rFonts w:hint="eastAsia"/>
        </w:rPr>
        <w:t>随着计算机技术、数字信号处理技术和虚拟仪器技术的发展，传统仪器逐渐向软件化、模块化和智能化方向发展。虚拟仪器利用计算机强大的运算能力和灵活的软件界面，将数据采集、信号处理、显示分析和控制功能集成在统一平台中。LabVIEW 作为典型的图形化虚拟仪器开发平台，具有数据流编程直观、界面设计方便、硬件接口丰富等优点，在测控技术、自动化、信号处理和实验教学中得到了广泛应用。</w:t>
      </w:r>
    </w:p>
    <w:p w14:paraId="62666775">
      <w:pPr>
        <w:pStyle w:val="51"/>
        <w:spacing w:line="360" w:lineRule="auto"/>
        <w:ind w:firstLine="480"/>
        <w:rPr>
          <w:rFonts w:hint="eastAsia"/>
        </w:rPr>
      </w:pPr>
      <w:r>
        <w:rPr>
          <w:rFonts w:hint="eastAsia"/>
        </w:rPr>
        <w:t>语音信号是人机交互中最自然的输入方式之一。随着 Windows 系统和 .NET 平台对语音识别功能的支持，利用计算机自带麦克风实现简单语音命令识别已经具有较好的可行性。对于课程设计而言，通过 LabVIEW 调用 Windows 的语音识别组件，不仅可以实现简单命令控制，还能够加深对 .NET 调用、事件回调和状态控制等程序结构的理解。</w:t>
      </w:r>
    </w:p>
    <w:p w14:paraId="6FAAA0E3">
      <w:pPr>
        <w:pStyle w:val="51"/>
        <w:spacing w:line="360" w:lineRule="auto"/>
        <w:ind w:firstLine="480"/>
        <w:rPr>
          <w:rFonts w:hint="eastAsia"/>
        </w:rPr>
      </w:pPr>
      <w:r>
        <w:rPr>
          <w:rFonts w:hint="eastAsia"/>
        </w:rPr>
        <w:t>另一方面，电脑声卡本质上是一种音频范围内的数据采集与输出设备。虽然声卡的采样范围和精度有限，但对于语音信号、正弦波测试信号和一般音频信号分析而言已经足够。利用声卡进行音频采集，并在 LabVIEW 中完成时域波形显示、FFT 频谱分析、幅值和频率测量，可以较好地体现虚拟仪器“用软件定义仪器功能”的思想。</w:t>
      </w:r>
    </w:p>
    <w:p w14:paraId="7928B0BF">
      <w:pPr>
        <w:pStyle w:val="51"/>
        <w:spacing w:line="360" w:lineRule="auto"/>
        <w:ind w:firstLine="480"/>
        <w:rPr>
          <w:rFonts w:hint="eastAsia"/>
        </w:rPr>
      </w:pPr>
      <w:r>
        <w:rPr>
          <w:rFonts w:hint="eastAsia"/>
        </w:rPr>
        <w:t>因此，本课题将语音识别与声卡音频分析结合，设计一个能够通过语音命令调用分析功能的音频信号分析系统。该系统既包含语音控制的人机交互功能，又包含音频采集、滤波和频谱分析等信号处理内容，具有较好的综合性。</w:t>
      </w:r>
    </w:p>
    <w:p w14:paraId="5BA60AF9">
      <w:pPr>
        <w:pStyle w:val="3"/>
        <w:spacing w:before="120" w:after="120"/>
      </w:pPr>
      <w:bookmarkStart w:id="11" w:name="_Toc5613"/>
      <w:r>
        <w:rPr>
          <w:rFonts w:hint="eastAsia"/>
        </w:rPr>
        <w:t>课题研究意义</w:t>
      </w:r>
      <w:bookmarkEnd w:id="11"/>
    </w:p>
    <w:p w14:paraId="22AFC27C">
      <w:pPr>
        <w:pStyle w:val="51"/>
        <w:spacing w:line="360" w:lineRule="auto"/>
        <w:ind w:firstLine="420" w:firstLineChars="0"/>
        <w:rPr>
          <w:rFonts w:hint="eastAsia"/>
        </w:rPr>
      </w:pPr>
      <w:r>
        <w:rPr>
          <w:rFonts w:hint="eastAsia"/>
        </w:rPr>
        <w:t>本课题的意义主要体现在以下几个方面。</w:t>
      </w:r>
    </w:p>
    <w:p w14:paraId="7E34C37B">
      <w:pPr>
        <w:pStyle w:val="51"/>
        <w:spacing w:line="360" w:lineRule="auto"/>
        <w:ind w:firstLine="420" w:firstLineChars="0"/>
        <w:rPr>
          <w:rFonts w:hint="eastAsia"/>
        </w:rPr>
      </w:pPr>
      <w:r>
        <w:rPr>
          <w:rFonts w:hint="eastAsia"/>
        </w:rPr>
        <w:t>第一，系统利用普通计算机声卡作为采集设备，不需要额外购买专业数据采集卡，降低了实验成本，提高了系统可复现性。通过麦克风输入即可获得实际音频信号，适合课程设计和教学演示。</w:t>
      </w:r>
    </w:p>
    <w:p w14:paraId="7ECE2DE0">
      <w:pPr>
        <w:pStyle w:val="51"/>
        <w:spacing w:line="360" w:lineRule="auto"/>
        <w:ind w:firstLine="420" w:firstLineChars="0"/>
        <w:rPr>
          <w:rFonts w:hint="eastAsia"/>
        </w:rPr>
      </w:pPr>
      <w:r>
        <w:rPr>
          <w:rFonts w:hint="eastAsia"/>
        </w:rPr>
        <w:t>第二，系统将语音识别与音频信号分析结合，通过语音命令调用子 VI，实现了较为自然的人机交互方式。与传统按钮操作相比，语音命令控制更直观，也体现了智能化虚拟仪器的发展方向。</w:t>
      </w:r>
    </w:p>
    <w:p w14:paraId="33884238">
      <w:pPr>
        <w:pStyle w:val="51"/>
        <w:spacing w:line="360" w:lineRule="auto"/>
        <w:ind w:firstLine="420" w:firstLineChars="0"/>
        <w:rPr>
          <w:rFonts w:hint="eastAsia"/>
        </w:rPr>
      </w:pPr>
      <w:r>
        <w:rPr>
          <w:rFonts w:hint="eastAsia"/>
        </w:rPr>
        <w:t>第三，系统涵盖了时域分析、频域分析、滤波处理、参数计算和声卡输出等多个模块，有助于综合理解信号采集与数字信号处理流程。通过实时显示波形和频谱，可以直观观察音频信号的频率成分及滤波效果。</w:t>
      </w:r>
    </w:p>
    <w:p w14:paraId="43AE26A7">
      <w:pPr>
        <w:pStyle w:val="51"/>
        <w:spacing w:line="360" w:lineRule="auto"/>
        <w:ind w:firstLine="420" w:firstLineChars="0"/>
        <w:rPr>
          <w:rFonts w:hint="eastAsia"/>
        </w:rPr>
      </w:pPr>
      <w:r>
        <w:rPr>
          <w:rFonts w:hint="eastAsia"/>
        </w:rPr>
        <w:t>第四，系统采用模块化设计，将语音识别、音频分析、滤波、测试音输出等功能分离为不同模块或子 VI，便于调试、扩展和维护，也符合工程程序设计的基本思想。</w:t>
      </w:r>
    </w:p>
    <w:p w14:paraId="14AF2619">
      <w:pPr>
        <w:pStyle w:val="3"/>
        <w:spacing w:before="120" w:after="120"/>
        <w:rPr>
          <w:rFonts w:hint="eastAsia" w:ascii="Times New Roman" w:hAnsi="Times New Roman" w:cs="Times New Roman"/>
          <w:bCs w:val="0"/>
        </w:rPr>
      </w:pPr>
      <w:bookmarkStart w:id="12" w:name="_Toc26826"/>
      <w:r>
        <w:rPr>
          <w:rFonts w:hint="eastAsia" w:ascii="Times New Roman" w:hAnsi="Times New Roman" w:cs="Times New Roman"/>
          <w:bCs w:val="0"/>
        </w:rPr>
        <w:t>本文主要研究内容</w:t>
      </w:r>
      <w:bookmarkEnd w:id="12"/>
    </w:p>
    <w:p w14:paraId="743EBCC9">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本文围绕基于 LabVIEW 的语音识别与声卡音频信号分析系统展开，主要研究内容包括：</w:t>
      </w:r>
    </w:p>
    <w:p w14:paraId="4AD053D9">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1. 系统总体结构设计，包括主 VI、语音识别模块、音频分析子 VI 和扩展功能模块的划分。</w:t>
      </w:r>
    </w:p>
    <w:p w14:paraId="0BC1D0D5">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2. Windows/.NET 语音识别组件在 LabVIEW 中的调用方法，包括关键词语法构造、回调事件注册和识别结果处理。</w:t>
      </w:r>
    </w:p>
    <w:p w14:paraId="08DE8B93">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3. 基于声卡的音频信号采集方法，包括采样率、采样点数、设备 ID 等参数设置。</w:t>
      </w:r>
    </w:p>
    <w:p w14:paraId="324FDF28">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4. 音频信号时域波形显示与 FFT 频谱分析方法。</w:t>
      </w:r>
    </w:p>
    <w:p w14:paraId="5E3D6E13">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5. 幅值、RMS、主频和 SNR 等音频参数的计算方法。</w:t>
      </w:r>
    </w:p>
    <w:p w14:paraId="735A483B">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6. Butterworth 滤波器在语音降噪中的应用。</w:t>
      </w:r>
    </w:p>
    <w:p w14:paraId="179F5109">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rPr>
          <w:rFonts w:hint="eastAsia"/>
        </w:rPr>
      </w:pPr>
      <w:r>
        <w:rPr>
          <w:rFonts w:hint="eastAsia"/>
        </w:rPr>
        <w:t>7. 正弦波测试音生成和声卡输出方法。</w:t>
      </w:r>
    </w:p>
    <w:p w14:paraId="61AD66A3">
      <w:pPr>
        <w:pStyle w:val="51"/>
        <w:keepNext w:val="0"/>
        <w:keepLines w:val="0"/>
        <w:pageBreakBefore w:val="0"/>
        <w:widowControl w:val="0"/>
        <w:kinsoku/>
        <w:wordWrap/>
        <w:overflowPunct/>
        <w:topLinePunct w:val="0"/>
        <w:autoSpaceDE/>
        <w:autoSpaceDN/>
        <w:bidi w:val="0"/>
        <w:adjustRightInd w:val="0"/>
        <w:snapToGrid w:val="0"/>
        <w:spacing w:line="360" w:lineRule="auto"/>
        <w:ind w:firstLine="420" w:firstLineChars="0"/>
        <w:jc w:val="left"/>
        <w:textAlignment w:val="auto"/>
      </w:pPr>
      <w:r>
        <w:rPr>
          <w:rFonts w:hint="eastAsia"/>
        </w:rPr>
        <w:t>8. 系统测试过程、常见错误分析和改进方向。</w:t>
      </w:r>
    </w:p>
    <w:p w14:paraId="42668E65">
      <w:pPr>
        <w:pStyle w:val="51"/>
        <w:spacing w:line="360" w:lineRule="auto"/>
        <w:ind w:firstLine="0" w:firstLineChars="0"/>
        <w:jc w:val="center"/>
        <w:rPr>
          <w:rFonts w:hint="eastAsia" w:eastAsia="宋体"/>
          <w:lang w:eastAsia="zh-CN"/>
        </w:rPr>
      </w:pPr>
      <w:r>
        <w:rPr>
          <w:rFonts w:hint="eastAsia" w:eastAsia="宋体"/>
          <w:lang w:eastAsia="zh-CN"/>
        </w:rPr>
        <w:drawing>
          <wp:inline distT="0" distB="0" distL="114300" distR="114300">
            <wp:extent cx="3915410" cy="2682875"/>
            <wp:effectExtent l="0" t="0" r="1270" b="14605"/>
            <wp:docPr id="2" name="图片 2" descr="{550DD06C-570B-4B5F-B9DF-B3173BB44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0DD06C-570B-4B5F-B9DF-B3173BB44CE6}"/>
                    <pic:cNvPicPr>
                      <a:picLocks noChangeAspect="1"/>
                    </pic:cNvPicPr>
                  </pic:nvPicPr>
                  <pic:blipFill>
                    <a:blip r:embed="rId21"/>
                    <a:stretch>
                      <a:fillRect/>
                    </a:stretch>
                  </pic:blipFill>
                  <pic:spPr>
                    <a:xfrm>
                      <a:off x="0" y="0"/>
                      <a:ext cx="3915410" cy="2682875"/>
                    </a:xfrm>
                    <a:prstGeom prst="rect">
                      <a:avLst/>
                    </a:prstGeom>
                  </pic:spPr>
                </pic:pic>
              </a:graphicData>
            </a:graphic>
          </wp:inline>
        </w:drawing>
      </w:r>
    </w:p>
    <w:p w14:paraId="438F6EE1">
      <w:pPr>
        <w:pStyle w:val="51"/>
        <w:spacing w:line="360" w:lineRule="auto"/>
        <w:ind w:firstLine="0" w:firstLineChars="0"/>
        <w:jc w:val="center"/>
        <w:rPr>
          <w:rFonts w:hint="eastAsia"/>
          <w:sz w:val="21"/>
          <w:szCs w:val="21"/>
        </w:rPr>
      </w:pPr>
      <w:r>
        <w:rPr>
          <w:rFonts w:hint="eastAsia"/>
          <w:sz w:val="21"/>
          <w:szCs w:val="21"/>
        </w:rPr>
        <w:t>图1</w:t>
      </w:r>
      <w:r>
        <w:rPr>
          <w:rFonts w:hint="eastAsia"/>
          <w:sz w:val="21"/>
          <w:szCs w:val="21"/>
          <w:lang w:val="en-US" w:eastAsia="zh-CN"/>
        </w:rPr>
        <w:t>.1</w:t>
      </w:r>
      <w:r>
        <w:rPr>
          <w:sz w:val="21"/>
          <w:szCs w:val="21"/>
        </w:rPr>
        <w:t xml:space="preserve"> </w:t>
      </w:r>
      <w:r>
        <w:rPr>
          <w:rFonts w:hint="eastAsia"/>
          <w:sz w:val="21"/>
          <w:szCs w:val="21"/>
          <w:lang w:val="en-US" w:eastAsia="zh-CN"/>
        </w:rPr>
        <w:t>Main</w:t>
      </w:r>
      <w:r>
        <w:rPr>
          <w:rFonts w:hint="eastAsia"/>
          <w:sz w:val="21"/>
          <w:szCs w:val="21"/>
        </w:rPr>
        <w:t>程序总体前面板</w:t>
      </w:r>
    </w:p>
    <w:p w14:paraId="4A0C3E47">
      <w:pPr>
        <w:pStyle w:val="51"/>
        <w:spacing w:line="360" w:lineRule="auto"/>
        <w:ind w:firstLine="0" w:firstLineChars="0"/>
        <w:jc w:val="center"/>
        <w:rPr>
          <w:rFonts w:hint="eastAsia" w:eastAsia="宋体"/>
          <w:lang w:eastAsia="zh-CN"/>
        </w:rPr>
      </w:pPr>
      <w:r>
        <w:rPr>
          <w:rFonts w:hint="eastAsia" w:eastAsia="宋体"/>
          <w:lang w:eastAsia="zh-CN"/>
        </w:rPr>
        <w:drawing>
          <wp:inline distT="0" distB="0" distL="114300" distR="114300">
            <wp:extent cx="5746115" cy="2726055"/>
            <wp:effectExtent l="0" t="0" r="14605" b="1905"/>
            <wp:docPr id="3" name="图片 3" descr="{3CF6D34A-B5FB-48E5-B54E-0B97F2381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CF6D34A-B5FB-48E5-B54E-0B97F2381FF4}"/>
                    <pic:cNvPicPr>
                      <a:picLocks noChangeAspect="1"/>
                    </pic:cNvPicPr>
                  </pic:nvPicPr>
                  <pic:blipFill>
                    <a:blip r:embed="rId22"/>
                    <a:stretch>
                      <a:fillRect/>
                    </a:stretch>
                  </pic:blipFill>
                  <pic:spPr>
                    <a:xfrm>
                      <a:off x="0" y="0"/>
                      <a:ext cx="5746115" cy="2726055"/>
                    </a:xfrm>
                    <a:prstGeom prst="rect">
                      <a:avLst/>
                    </a:prstGeom>
                  </pic:spPr>
                </pic:pic>
              </a:graphicData>
            </a:graphic>
          </wp:inline>
        </w:drawing>
      </w:r>
    </w:p>
    <w:p w14:paraId="0A38F856">
      <w:pPr>
        <w:pStyle w:val="51"/>
        <w:spacing w:line="360" w:lineRule="auto"/>
        <w:ind w:firstLine="0" w:firstLineChars="0"/>
        <w:jc w:val="center"/>
        <w:rPr>
          <w:rFonts w:hint="default" w:eastAsia="宋体"/>
          <w:sz w:val="21"/>
          <w:szCs w:val="21"/>
          <w:lang w:val="en-US" w:eastAsia="zh-CN"/>
        </w:rPr>
      </w:pPr>
      <w:r>
        <w:rPr>
          <w:rFonts w:hint="eastAsia"/>
          <w:sz w:val="21"/>
          <w:szCs w:val="21"/>
        </w:rPr>
        <w:t>图1.2</w:t>
      </w:r>
      <w:r>
        <w:rPr>
          <w:rFonts w:hint="eastAsia"/>
          <w:sz w:val="21"/>
          <w:szCs w:val="21"/>
          <w:lang w:val="en-US" w:eastAsia="zh-CN"/>
        </w:rPr>
        <w:t xml:space="preserve"> Main</w:t>
      </w:r>
      <w:r>
        <w:rPr>
          <w:rFonts w:hint="eastAsia"/>
          <w:sz w:val="21"/>
          <w:szCs w:val="21"/>
        </w:rPr>
        <w:t>程序框图</w:t>
      </w:r>
      <w:r>
        <w:rPr>
          <w:rFonts w:hint="eastAsia"/>
          <w:sz w:val="21"/>
          <w:szCs w:val="21"/>
          <w:lang w:val="en-US" w:eastAsia="zh-CN"/>
        </w:rPr>
        <w:t>(局部)</w:t>
      </w:r>
    </w:p>
    <w:p w14:paraId="330A29C7">
      <w:pPr>
        <w:pStyle w:val="51"/>
        <w:spacing w:line="360" w:lineRule="auto"/>
        <w:ind w:firstLine="0" w:firstLineChars="0"/>
        <w:jc w:val="center"/>
        <w:rPr>
          <w:rFonts w:hint="eastAsia" w:eastAsia="宋体"/>
          <w:lang w:eastAsia="zh-CN"/>
        </w:rPr>
      </w:pPr>
      <w:r>
        <w:rPr>
          <w:rFonts w:hint="eastAsia" w:eastAsia="宋体"/>
          <w:lang w:eastAsia="zh-CN"/>
        </w:rPr>
        <w:drawing>
          <wp:inline distT="0" distB="0" distL="114300" distR="114300">
            <wp:extent cx="4086225" cy="2301240"/>
            <wp:effectExtent l="0" t="0" r="13335" b="0"/>
            <wp:docPr id="58" name="图片 58" descr="{F8F9C2E3-95B9-4688-B80E-C69881F34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F8F9C2E3-95B9-4688-B80E-C69881F34D7E}"/>
                    <pic:cNvPicPr>
                      <a:picLocks noChangeAspect="1"/>
                    </pic:cNvPicPr>
                  </pic:nvPicPr>
                  <pic:blipFill>
                    <a:blip r:embed="rId23"/>
                    <a:stretch>
                      <a:fillRect/>
                    </a:stretch>
                  </pic:blipFill>
                  <pic:spPr>
                    <a:xfrm>
                      <a:off x="0" y="0"/>
                      <a:ext cx="4086225" cy="2301240"/>
                    </a:xfrm>
                    <a:prstGeom prst="rect">
                      <a:avLst/>
                    </a:prstGeom>
                  </pic:spPr>
                </pic:pic>
              </a:graphicData>
            </a:graphic>
          </wp:inline>
        </w:drawing>
      </w:r>
    </w:p>
    <w:p w14:paraId="127493EF">
      <w:pPr>
        <w:pStyle w:val="51"/>
        <w:spacing w:line="360" w:lineRule="auto"/>
        <w:ind w:firstLine="0" w:firstLineChars="0"/>
        <w:jc w:val="center"/>
        <w:rPr>
          <w:rFonts w:hint="eastAsia"/>
          <w:sz w:val="21"/>
          <w:szCs w:val="21"/>
        </w:rPr>
      </w:pPr>
      <w:r>
        <w:rPr>
          <w:rFonts w:hint="eastAsia"/>
          <w:sz w:val="21"/>
          <w:szCs w:val="21"/>
        </w:rPr>
        <w:t>图1.3</w:t>
      </w:r>
      <w:r>
        <w:rPr>
          <w:sz w:val="21"/>
          <w:szCs w:val="21"/>
        </w:rPr>
        <w:t xml:space="preserve"> </w:t>
      </w:r>
      <w:r>
        <w:rPr>
          <w:rFonts w:hint="eastAsia"/>
          <w:sz w:val="21"/>
          <w:szCs w:val="21"/>
        </w:rPr>
        <w:t>程序文件列表</w:t>
      </w:r>
    </w:p>
    <w:p w14:paraId="44F421E1">
      <w:pPr>
        <w:rPr>
          <w:rFonts w:hint="eastAsia"/>
        </w:rPr>
        <w:sectPr>
          <w:headerReference r:id="rId12" w:type="first"/>
          <w:footerReference r:id="rId13" w:type="first"/>
          <w:headerReference r:id="rId11" w:type="default"/>
          <w:type w:val="continuous"/>
          <w:pgSz w:w="11906" w:h="16838"/>
          <w:pgMar w:top="1531" w:right="1304" w:bottom="1304" w:left="1531" w:header="1077" w:footer="964" w:gutter="0"/>
          <w:pgNumType w:start="1"/>
          <w:cols w:space="720" w:num="1"/>
          <w:titlePg/>
          <w:docGrid w:linePitch="400" w:charSpace="0"/>
        </w:sectPr>
      </w:pPr>
    </w:p>
    <w:p w14:paraId="759D7BA2">
      <w:pPr>
        <w:rPr>
          <w:rFonts w:hint="eastAsia"/>
        </w:rPr>
        <w:sectPr>
          <w:pgSz w:w="11906" w:h="16838"/>
          <w:pgMar w:top="1531" w:right="1304" w:bottom="1304" w:left="1531" w:header="1077" w:footer="964" w:gutter="0"/>
          <w:pgNumType w:start="1"/>
          <w:cols w:space="720" w:num="1"/>
          <w:titlePg/>
          <w:docGrid w:linePitch="400" w:charSpace="0"/>
        </w:sectPr>
      </w:pPr>
    </w:p>
    <w:bookmarkEnd w:id="7"/>
    <w:bookmarkEnd w:id="8"/>
    <w:bookmarkEnd w:id="9"/>
    <w:bookmarkEnd w:id="10"/>
    <w:p w14:paraId="3E9DD7E6">
      <w:pPr>
        <w:pStyle w:val="2"/>
        <w:spacing w:before="240" w:beforeLines="100" w:after="240" w:line="240" w:lineRule="auto"/>
        <w:ind w:left="0" w:firstLine="880" w:firstLineChars="200"/>
        <w:rPr>
          <w:rFonts w:hint="eastAsia"/>
        </w:rPr>
      </w:pPr>
      <w:bookmarkStart w:id="13" w:name="_Toc29447"/>
      <w:r>
        <w:rPr>
          <w:rFonts w:hint="eastAsia"/>
        </w:rPr>
        <w:t>系统总体方案设计</w:t>
      </w:r>
      <w:bookmarkEnd w:id="13"/>
    </w:p>
    <w:p w14:paraId="65097BBE">
      <w:pPr>
        <w:pStyle w:val="3"/>
        <w:spacing w:before="120" w:after="120" w:line="240" w:lineRule="auto"/>
        <w:ind w:left="640" w:hanging="640" w:hangingChars="200"/>
      </w:pPr>
      <w:bookmarkStart w:id="14" w:name="_Toc15812"/>
      <w:bookmarkStart w:id="15" w:name="_Toc160608682"/>
      <w:bookmarkStart w:id="16" w:name="_Toc155506260"/>
      <w:r>
        <w:rPr>
          <w:rFonts w:hint="eastAsia"/>
        </w:rPr>
        <w:t>系统功能要求</w:t>
      </w:r>
      <w:bookmarkEnd w:id="14"/>
    </w:p>
    <w:p w14:paraId="34039095">
      <w:pPr>
        <w:ind w:firstLine="480" w:firstLineChars="200"/>
        <w:jc w:val="left"/>
        <w:rPr>
          <w:rFonts w:hint="eastAsia"/>
        </w:rPr>
      </w:pPr>
      <w:r>
        <w:rPr>
          <w:rFonts w:hint="eastAsia"/>
        </w:rPr>
        <w:t>根据课程设计要求和实际实现条件，本系统需要完成以下功能：</w:t>
      </w:r>
    </w:p>
    <w:p w14:paraId="105C2FF6">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语音命令识别功能。系统能够识别预设关键词，例如“你好”“早上好”“中午好”“下午好”“分析”“测试”“音乐”等，并根据识别结果执行对应操作。</w:t>
      </w:r>
    </w:p>
    <w:p w14:paraId="0E275BCC">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声卡音频采集功能。系统能够调用电脑麦克风，实时采集外部音频信号。</w:t>
      </w:r>
    </w:p>
    <w:p w14:paraId="3B61FF38">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时域波形显示功能。系统能够将采集到的音频数据以波形图形式实时显示。</w:t>
      </w:r>
    </w:p>
    <w:p w14:paraId="33D9A94B">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频谱分析功能。系统能够对采集音频进行 FFT 运算，显示频域频谱图。</w:t>
      </w:r>
    </w:p>
    <w:p w14:paraId="5CBECFD4">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参数计算功能。系统能够计算当前音频帧的峰值幅值、RMS、主频和信噪比。</w:t>
      </w:r>
    </w:p>
    <w:p w14:paraId="5DD4BD95">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音频滤波功能。系统能够实现低通、高通、带通滤波，并显示滤波后的波形和频谱。</w:t>
      </w:r>
    </w:p>
    <w:p w14:paraId="3CE42512">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rPr>
      </w:pPr>
      <w:r>
        <w:rPr>
          <w:rFonts w:hint="eastAsia"/>
        </w:rPr>
        <w:t>测试音输出功能。系统能够生成指定频率的正弦波，通过声卡输出用于测试。</w:t>
      </w:r>
    </w:p>
    <w:p w14:paraId="33C9CC64">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25" w:firstLineChars="0"/>
        <w:jc w:val="left"/>
        <w:textAlignment w:val="auto"/>
        <w:rPr>
          <w:rFonts w:hint="eastAsia"/>
          <w:sz w:val="21"/>
          <w:szCs w:val="21"/>
        </w:rPr>
      </w:pPr>
      <w:r>
        <w:rPr>
          <w:rFonts w:hint="eastAsia"/>
        </w:rPr>
        <w:t>扩展功能。系统可根据语音命令打开音乐播放器或进行音调识别。</w:t>
      </w:r>
    </w:p>
    <w:p w14:paraId="778685CC">
      <w:pPr>
        <w:pStyle w:val="3"/>
        <w:spacing w:before="120" w:after="120" w:line="240" w:lineRule="auto"/>
        <w:ind w:left="640" w:hanging="640" w:hangingChars="200"/>
      </w:pPr>
      <w:bookmarkStart w:id="17" w:name="_Toc2911"/>
      <w:r>
        <w:rPr>
          <w:rFonts w:hint="eastAsia"/>
        </w:rPr>
        <w:t>总体设计思路</w:t>
      </w:r>
      <w:bookmarkEnd w:id="17"/>
    </w:p>
    <w:p w14:paraId="0151BDB3">
      <w:pPr>
        <w:numPr>
          <w:ilvl w:val="0"/>
          <w:numId w:val="0"/>
        </w:numPr>
        <w:ind w:firstLine="420" w:firstLineChars="0"/>
        <w:jc w:val="left"/>
        <w:rPr>
          <w:rFonts w:hint="eastAsia"/>
        </w:rPr>
      </w:pPr>
      <w:r>
        <w:rPr>
          <w:rFonts w:hint="eastAsia"/>
        </w:rPr>
        <w:t>系统采用“登录 VI + 主 VI + 功能子 VI”的结构。登录 VI 作为系统入口，负责用户身份验证和数据库查询；主 VI 负责语音识别初始化、语音命令接收以及对功能子 VI 的调用；音频信号分析仪子 VI 负责声卡采集、实时分析、滤波和测试音输出。</w:t>
      </w:r>
    </w:p>
    <w:p w14:paraId="21D5E948">
      <w:pPr>
        <w:numPr>
          <w:ilvl w:val="0"/>
          <w:numId w:val="0"/>
        </w:numPr>
        <w:ind w:firstLine="420" w:firstLineChars="0"/>
        <w:jc w:val="left"/>
        <w:rPr>
          <w:rFonts w:hint="eastAsia"/>
        </w:rPr>
      </w:pPr>
      <w:r>
        <w:rPr>
          <w:rFonts w:hint="eastAsia"/>
        </w:rPr>
        <w:t>总体结构如下：</w:t>
      </w:r>
    </w:p>
    <w:p w14:paraId="634C2FB6">
      <w:pPr>
        <w:jc w:val="center"/>
        <w:rPr>
          <w:rFonts w:hint="eastAsia" w:eastAsia="宋体"/>
          <w:lang w:eastAsia="zh-CN"/>
        </w:rPr>
      </w:pPr>
      <w:r>
        <w:rPr>
          <w:rFonts w:hint="eastAsia" w:eastAsia="宋体"/>
          <w:lang w:eastAsia="zh-CN"/>
        </w:rPr>
        <w:drawing>
          <wp:inline distT="0" distB="0" distL="114300" distR="114300">
            <wp:extent cx="3983355" cy="2367915"/>
            <wp:effectExtent l="0" t="0" r="9525" b="9525"/>
            <wp:docPr id="72" name="图片 72" descr="bd3865cbad3931fad6307eea5c507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d3865cbad3931fad6307eea5c507d30"/>
                    <pic:cNvPicPr>
                      <a:picLocks noChangeAspect="1"/>
                    </pic:cNvPicPr>
                  </pic:nvPicPr>
                  <pic:blipFill>
                    <a:blip r:embed="rId24"/>
                    <a:srcRect t="6060" b="4752"/>
                    <a:stretch>
                      <a:fillRect/>
                    </a:stretch>
                  </pic:blipFill>
                  <pic:spPr>
                    <a:xfrm>
                      <a:off x="0" y="0"/>
                      <a:ext cx="3983355" cy="2367915"/>
                    </a:xfrm>
                    <a:prstGeom prst="rect">
                      <a:avLst/>
                    </a:prstGeom>
                  </pic:spPr>
                </pic:pic>
              </a:graphicData>
            </a:graphic>
          </wp:inline>
        </w:drawing>
      </w:r>
    </w:p>
    <w:p w14:paraId="765D8BA9">
      <w:pPr>
        <w:jc w:val="center"/>
        <w:rPr>
          <w:sz w:val="21"/>
          <w:szCs w:val="21"/>
        </w:rPr>
      </w:pPr>
      <w:r>
        <w:rPr>
          <w:rFonts w:hint="eastAsia"/>
          <w:sz w:val="21"/>
          <w:szCs w:val="21"/>
        </w:rPr>
        <w:t>图2.1</w:t>
      </w:r>
      <w:r>
        <w:rPr>
          <w:sz w:val="21"/>
          <w:szCs w:val="21"/>
        </w:rPr>
        <w:t xml:space="preserve"> </w:t>
      </w:r>
      <w:r>
        <w:rPr>
          <w:rFonts w:hint="eastAsia"/>
          <w:sz w:val="21"/>
          <w:szCs w:val="21"/>
          <w:lang w:val="en-US" w:eastAsia="zh-CN"/>
        </w:rPr>
        <w:t>整体结构图</w:t>
      </w:r>
    </w:p>
    <w:p w14:paraId="2328C366">
      <w:pPr>
        <w:ind w:firstLine="420" w:firstLineChars="0"/>
        <w:rPr>
          <w:rFonts w:hint="eastAsia"/>
        </w:rPr>
      </w:pPr>
      <w:r>
        <w:rPr>
          <w:rFonts w:hint="eastAsia"/>
          <w:lang w:val="en-US" w:eastAsia="zh-CN"/>
        </w:rPr>
        <w:t>采用</w:t>
      </w:r>
      <w:r>
        <w:rPr>
          <w:rFonts w:hint="eastAsia"/>
        </w:rPr>
        <w:t>这种结构能够降低主 VI 的复杂度，使语音识别与信号分析之间保持清晰的功能边界。当后期需要修改音频分析算法或增加功能时，只需要修改分析子 VI，而不必大幅调整主 VI。</w:t>
      </w:r>
    </w:p>
    <w:bookmarkEnd w:id="15"/>
    <w:bookmarkEnd w:id="16"/>
    <w:p w14:paraId="3187DFF4">
      <w:pPr>
        <w:jc w:val="center"/>
        <w:rPr>
          <w:rFonts w:hint="eastAsia"/>
        </w:rPr>
        <w:sectPr>
          <w:headerReference r:id="rId14" w:type="default"/>
          <w:type w:val="continuous"/>
          <w:pgSz w:w="11906" w:h="16838"/>
          <w:pgMar w:top="1531" w:right="1304" w:bottom="1304" w:left="1531" w:header="1077" w:footer="964" w:gutter="0"/>
          <w:cols w:space="720" w:num="1"/>
          <w:docGrid w:linePitch="312" w:charSpace="0"/>
        </w:sectPr>
      </w:pPr>
    </w:p>
    <w:p w14:paraId="6EF00363">
      <w:pPr>
        <w:jc w:val="center"/>
        <w:rPr>
          <w:rFonts w:hint="eastAsia"/>
        </w:rPr>
        <w:sectPr>
          <w:pgSz w:w="11906" w:h="16838"/>
          <w:pgMar w:top="1531" w:right="1304" w:bottom="1304" w:left="1531" w:header="1077" w:footer="964" w:gutter="0"/>
          <w:cols w:space="720" w:num="1"/>
          <w:docGrid w:linePitch="312" w:charSpace="0"/>
        </w:sectPr>
      </w:pPr>
    </w:p>
    <w:p w14:paraId="0E53D1D9">
      <w:pPr>
        <w:pStyle w:val="2"/>
        <w:spacing w:before="240" w:beforeLines="100" w:after="240" w:line="240" w:lineRule="auto"/>
        <w:ind w:left="0" w:firstLine="880" w:firstLineChars="200"/>
        <w:rPr>
          <w:rFonts w:hint="eastAsia"/>
        </w:rPr>
      </w:pPr>
      <w:bookmarkStart w:id="18" w:name="_Toc6792"/>
      <w:r>
        <w:rPr>
          <w:rFonts w:hint="eastAsia"/>
        </w:rPr>
        <w:t>系统程序设计</w:t>
      </w:r>
      <w:bookmarkEnd w:id="18"/>
    </w:p>
    <w:p w14:paraId="77E6AE36">
      <w:pPr>
        <w:pStyle w:val="3"/>
        <w:spacing w:before="120" w:after="120" w:line="240" w:lineRule="auto"/>
        <w:ind w:left="640" w:hanging="640" w:hangingChars="200"/>
        <w:rPr>
          <w:rFonts w:hint="eastAsia" w:eastAsia="宋体"/>
          <w:lang w:val="en-US" w:eastAsia="zh-CN"/>
        </w:rPr>
      </w:pPr>
      <w:bookmarkStart w:id="19" w:name="_Toc16589"/>
      <w:r>
        <w:rPr>
          <w:rFonts w:hint="eastAsia"/>
        </w:rPr>
        <w:t>语音识别程序设计</w:t>
      </w:r>
      <w:bookmarkEnd w:id="19"/>
    </w:p>
    <w:p w14:paraId="3E459961">
      <w:pPr>
        <w:pStyle w:val="4"/>
        <w:bidi w:val="0"/>
        <w:rPr>
          <w:rFonts w:hint="default"/>
          <w:lang w:val="en-US" w:eastAsia="zh-CN"/>
        </w:rPr>
      </w:pPr>
      <w:bookmarkStart w:id="20" w:name="_Toc24499"/>
      <w:r>
        <w:rPr>
          <w:rFonts w:hint="eastAsia"/>
          <w:lang w:val="en-US" w:eastAsia="zh-CN"/>
        </w:rPr>
        <w:t>前面板</w:t>
      </w:r>
      <w:bookmarkEnd w:id="20"/>
    </w:p>
    <w:p w14:paraId="08B2397F">
      <w:pPr>
        <w:ind w:firstLine="420" w:firstLineChars="0"/>
        <w:jc w:val="both"/>
        <w:rPr>
          <w:rFonts w:hint="eastAsia" w:eastAsia="宋体"/>
          <w:lang w:val="en-US" w:eastAsia="zh-CN"/>
        </w:rPr>
      </w:pPr>
      <w:r>
        <w:rPr>
          <w:rFonts w:hint="eastAsia" w:eastAsia="宋体"/>
          <w:lang w:val="en-US" w:eastAsia="zh-CN"/>
        </w:rPr>
        <w:t>Main.vi 前面板设计为系统主控制界面，标题为“基于声卡的语音识别与音频分析系统”。</w:t>
      </w:r>
    </w:p>
    <w:p w14:paraId="2BD944BF">
      <w:pPr>
        <w:jc w:val="center"/>
        <w:rPr>
          <w:rFonts w:hint="eastAsia" w:eastAsia="宋体"/>
          <w:lang w:eastAsia="zh-CN"/>
        </w:rPr>
      </w:pPr>
      <w:r>
        <w:rPr>
          <w:rFonts w:hint="eastAsia" w:eastAsia="宋体"/>
          <w:lang w:eastAsia="zh-CN"/>
        </w:rPr>
        <w:drawing>
          <wp:inline distT="0" distB="0" distL="114300" distR="114300">
            <wp:extent cx="2812415" cy="2011680"/>
            <wp:effectExtent l="0" t="0" r="6985" b="0"/>
            <wp:docPr id="5" name="图片 5" descr="{71A38534-FFAD-4EE0-9525-80928D4FC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1A38534-FFAD-4EE0-9525-80928D4FCC03}"/>
                    <pic:cNvPicPr>
                      <a:picLocks noChangeAspect="1"/>
                    </pic:cNvPicPr>
                  </pic:nvPicPr>
                  <pic:blipFill>
                    <a:blip r:embed="rId25"/>
                    <a:stretch>
                      <a:fillRect/>
                    </a:stretch>
                  </pic:blipFill>
                  <pic:spPr>
                    <a:xfrm>
                      <a:off x="0" y="0"/>
                      <a:ext cx="2812415" cy="2011680"/>
                    </a:xfrm>
                    <a:prstGeom prst="rect">
                      <a:avLst/>
                    </a:prstGeom>
                  </pic:spPr>
                </pic:pic>
              </a:graphicData>
            </a:graphic>
          </wp:inline>
        </w:drawing>
      </w:r>
    </w:p>
    <w:p w14:paraId="5E867931">
      <w:pPr>
        <w:jc w:val="center"/>
        <w:rPr>
          <w:rFonts w:hint="default" w:eastAsia="宋体"/>
          <w:sz w:val="21"/>
          <w:szCs w:val="21"/>
          <w:lang w:val="en-US" w:eastAsia="zh-CN"/>
        </w:rPr>
      </w:pPr>
      <w:r>
        <w:rPr>
          <w:rFonts w:hint="eastAsia" w:eastAsia="宋体"/>
          <w:sz w:val="21"/>
          <w:szCs w:val="21"/>
          <w:lang w:val="en-US" w:eastAsia="zh-CN"/>
        </w:rPr>
        <w:t>图3.1 系统主控制界面</w:t>
      </w:r>
    </w:p>
    <w:p w14:paraId="35FD44F7">
      <w:pPr>
        <w:ind w:firstLine="420" w:firstLineChars="0"/>
        <w:jc w:val="both"/>
        <w:rPr>
          <w:rFonts w:hint="eastAsia" w:eastAsia="宋体"/>
          <w:lang w:val="en-US" w:eastAsia="zh-CN"/>
        </w:rPr>
      </w:pPr>
      <w:r>
        <w:rPr>
          <w:rFonts w:hint="eastAsia" w:eastAsia="宋体"/>
          <w:lang w:val="en-US" w:eastAsia="zh-CN"/>
        </w:rPr>
        <w:t>左侧为命令列表，列出“你好、早上好、中午好、下午好、分析、测试、音乐、开灯、关灯、再见”等可识别语音命令；中间区域显示识别结果和系统回复；下方显示当前用户并提供 Log Out 按钮；右侧使用圆形指示灯显示“灯”的开关状态。</w:t>
      </w:r>
    </w:p>
    <w:p w14:paraId="0433644F">
      <w:pPr>
        <w:ind w:firstLine="420" w:firstLineChars="0"/>
        <w:jc w:val="both"/>
        <w:rPr>
          <w:rFonts w:hint="eastAsia" w:eastAsia="宋体"/>
          <w:lang w:val="en-US" w:eastAsia="zh-CN"/>
        </w:rPr>
      </w:pPr>
      <w:r>
        <w:rPr>
          <w:rFonts w:hint="eastAsia"/>
        </w:rPr>
        <w:t>为了防止用户直接打开Main.vi 绕过登录</w:t>
      </w:r>
      <w:r>
        <w:rPr>
          <w:rFonts w:hint="eastAsia"/>
          <w:lang w:eastAsia="zh-CN"/>
        </w:rPr>
        <w:t>，</w:t>
      </w:r>
      <w:r>
        <w:rPr>
          <w:rFonts w:hint="eastAsia" w:eastAsia="宋体"/>
          <w:lang w:val="en-US" w:eastAsia="zh-CN"/>
        </w:rPr>
        <w:t>Main.vi启动后首先读取 GlobalParameter 中的 Login? 状态和当前用户名。如果用户已经登录，则进入语音识别初始化流程；若未登录，则执行未登录分支，弹出“请先登录！”提示：</w:t>
      </w:r>
    </w:p>
    <w:p w14:paraId="59978FE2">
      <w:pPr>
        <w:jc w:val="center"/>
        <w:rPr>
          <w:rFonts w:hint="eastAsia" w:eastAsia="宋体"/>
          <w:lang w:eastAsia="zh-CN"/>
        </w:rPr>
      </w:pPr>
      <w:r>
        <w:rPr>
          <w:rFonts w:hint="eastAsia" w:eastAsia="宋体"/>
          <w:lang w:eastAsia="zh-CN"/>
        </w:rPr>
        <w:drawing>
          <wp:inline distT="0" distB="0" distL="114300" distR="114300">
            <wp:extent cx="2935605" cy="2101850"/>
            <wp:effectExtent l="0" t="0" r="5715" b="1270"/>
            <wp:docPr id="4" name="图片 4" descr="{D749C102-7113-4115-AFC5-ECA6F24D9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49C102-7113-4115-AFC5-ECA6F24D9A3A}"/>
                    <pic:cNvPicPr>
                      <a:picLocks noChangeAspect="1"/>
                    </pic:cNvPicPr>
                  </pic:nvPicPr>
                  <pic:blipFill>
                    <a:blip r:embed="rId26"/>
                    <a:stretch>
                      <a:fillRect/>
                    </a:stretch>
                  </pic:blipFill>
                  <pic:spPr>
                    <a:xfrm>
                      <a:off x="0" y="0"/>
                      <a:ext cx="2935605" cy="2101850"/>
                    </a:xfrm>
                    <a:prstGeom prst="rect">
                      <a:avLst/>
                    </a:prstGeom>
                  </pic:spPr>
                </pic:pic>
              </a:graphicData>
            </a:graphic>
          </wp:inline>
        </w:drawing>
      </w:r>
    </w:p>
    <w:p w14:paraId="2A9935AE">
      <w:pPr>
        <w:jc w:val="center"/>
        <w:rPr>
          <w:rFonts w:hint="default" w:eastAsia="宋体"/>
          <w:sz w:val="21"/>
          <w:szCs w:val="21"/>
          <w:lang w:val="en-US" w:eastAsia="zh-CN"/>
        </w:rPr>
      </w:pPr>
      <w:r>
        <w:rPr>
          <w:rFonts w:hint="eastAsia" w:eastAsia="宋体"/>
          <w:sz w:val="21"/>
          <w:szCs w:val="21"/>
          <w:lang w:val="en-US" w:eastAsia="zh-CN"/>
        </w:rPr>
        <w:t>图3.2 未登录弹窗</w:t>
      </w:r>
    </w:p>
    <w:p w14:paraId="0B2DA6B9">
      <w:pPr>
        <w:ind w:firstLine="420" w:firstLineChars="0"/>
        <w:jc w:val="both"/>
        <w:rPr>
          <w:rFonts w:hint="eastAsia" w:eastAsia="宋体"/>
          <w:lang w:val="en-US" w:eastAsia="zh-CN"/>
        </w:rPr>
      </w:pPr>
      <w:r>
        <w:rPr>
          <w:rFonts w:hint="eastAsia" w:eastAsia="宋体"/>
          <w:lang w:val="en-US" w:eastAsia="zh-CN"/>
        </w:rPr>
        <w:t>并通过 GoToVI 打开 Login.vi，同时关闭当前 Main.vi 前面板，从而防止用户直接打开 Main.vi 绕过登录。如图3.1所示，登录后，当前用户将显示当前登录用户。</w:t>
      </w:r>
    </w:p>
    <w:p w14:paraId="1B412663">
      <w:pPr>
        <w:pStyle w:val="4"/>
        <w:bidi w:val="0"/>
        <w:rPr>
          <w:rFonts w:hint="default"/>
          <w:lang w:val="en-US" w:eastAsia="zh-CN"/>
        </w:rPr>
      </w:pPr>
      <w:bookmarkStart w:id="21" w:name="_Toc26388"/>
      <w:r>
        <w:rPr>
          <w:rFonts w:hint="eastAsia"/>
          <w:lang w:val="en-US" w:eastAsia="zh-CN"/>
        </w:rPr>
        <w:t>程序框图</w:t>
      </w:r>
      <w:bookmarkEnd w:id="21"/>
    </w:p>
    <w:p w14:paraId="62D93008">
      <w:pPr>
        <w:ind w:firstLine="420" w:firstLineChars="0"/>
        <w:jc w:val="both"/>
        <w:rPr>
          <w:rFonts w:hint="eastAsia" w:eastAsia="宋体"/>
          <w:lang w:val="en-US" w:eastAsia="zh-CN"/>
        </w:rPr>
      </w:pPr>
      <w:r>
        <w:rPr>
          <w:rFonts w:hint="eastAsia" w:eastAsia="宋体"/>
          <w:lang w:val="en-US" w:eastAsia="zh-CN"/>
        </w:rPr>
        <w:t>语音识别模块程序是通过 LabVIEW 的 .NET 节点调用 Windows 语音识别程序集。程序中主要使用 .NET Constructor Node、Invoke Node、Property Node 和 Register Event Callback 节点。</w:t>
      </w:r>
    </w:p>
    <w:p w14:paraId="59DFC4A5">
      <w:pPr>
        <w:ind w:firstLine="420" w:firstLineChars="0"/>
        <w:jc w:val="both"/>
        <w:rPr>
          <w:rFonts w:hint="eastAsia" w:eastAsia="宋体"/>
          <w:lang w:val="en-US" w:eastAsia="zh-CN"/>
        </w:rPr>
      </w:pPr>
      <w:r>
        <w:rPr>
          <w:rFonts w:hint="eastAsia" w:eastAsia="宋体"/>
          <w:lang w:val="en-US" w:eastAsia="zh-CN"/>
        </w:rPr>
        <w:t>Main.vi改进后采用生产者消费者结构实现。程序左侧首先创建消息队列，并向消息队列写入Check消息；上方为生产者循环，主要由事件结构组成，用于响应前面板按钮和识别结果值改变事件；下方为消费者循环，通过Dequeue取出消息并进入不同Case分支执行具体功能。生产者循环只负责“产生消息”，消费者循环负责“处理消息”，从而避免语音播报、打开子VI等耗时操作阻塞前面板事件响应。</w:t>
      </w:r>
    </w:p>
    <w:p w14:paraId="630CBBA1">
      <w:pPr>
        <w:jc w:val="center"/>
        <w:rPr>
          <w:rFonts w:hint="eastAsia" w:eastAsia="宋体"/>
          <w:lang w:val="en-US" w:eastAsia="zh-CN"/>
        </w:rPr>
      </w:pPr>
      <w:r>
        <w:rPr>
          <w:rFonts w:hint="eastAsia" w:eastAsia="宋体"/>
          <w:lang w:val="en-US" w:eastAsia="zh-CN"/>
        </w:rPr>
        <w:drawing>
          <wp:inline distT="0" distB="0" distL="114300" distR="114300">
            <wp:extent cx="5134610" cy="1287145"/>
            <wp:effectExtent l="0" t="0" r="1270" b="8255"/>
            <wp:docPr id="8" name="图片 8" descr="{851BECE7-6C49-403A-BDC5-4D2C5F22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51BECE7-6C49-403A-BDC5-4D2C5F225538}"/>
                    <pic:cNvPicPr>
                      <a:picLocks noChangeAspect="1"/>
                    </pic:cNvPicPr>
                  </pic:nvPicPr>
                  <pic:blipFill>
                    <a:blip r:embed="rId27"/>
                    <a:srcRect t="46956"/>
                    <a:stretch>
                      <a:fillRect/>
                    </a:stretch>
                  </pic:blipFill>
                  <pic:spPr>
                    <a:xfrm>
                      <a:off x="0" y="0"/>
                      <a:ext cx="5134610" cy="1287145"/>
                    </a:xfrm>
                    <a:prstGeom prst="rect">
                      <a:avLst/>
                    </a:prstGeom>
                  </pic:spPr>
                </pic:pic>
              </a:graphicData>
            </a:graphic>
          </wp:inline>
        </w:drawing>
      </w:r>
    </w:p>
    <w:p w14:paraId="73E7747D">
      <w:pPr>
        <w:jc w:val="center"/>
        <w:rPr>
          <w:rFonts w:hint="default" w:eastAsia="宋体"/>
          <w:sz w:val="21"/>
          <w:szCs w:val="21"/>
          <w:lang w:val="en-US" w:eastAsia="zh-CN"/>
        </w:rPr>
      </w:pPr>
      <w:r>
        <w:rPr>
          <w:rFonts w:hint="eastAsia"/>
          <w:sz w:val="21"/>
          <w:szCs w:val="21"/>
          <w:lang w:val="en-US" w:eastAsia="zh-CN"/>
        </w:rPr>
        <w:t xml:space="preserve">图3.3 </w:t>
      </w:r>
      <w:r>
        <w:rPr>
          <w:rFonts w:hint="eastAsia" w:eastAsia="宋体"/>
          <w:sz w:val="21"/>
          <w:szCs w:val="21"/>
          <w:lang w:val="en-US" w:eastAsia="zh-CN"/>
        </w:rPr>
        <w:t>Check</w:t>
      </w:r>
      <w:r>
        <w:rPr>
          <w:rFonts w:hint="eastAsia"/>
          <w:sz w:val="21"/>
          <w:szCs w:val="21"/>
          <w:lang w:val="en-US" w:eastAsia="zh-CN"/>
        </w:rPr>
        <w:t>分支</w:t>
      </w:r>
    </w:p>
    <w:p w14:paraId="39AD25A0">
      <w:pPr>
        <w:ind w:firstLine="420" w:firstLineChars="0"/>
        <w:jc w:val="both"/>
        <w:rPr>
          <w:rFonts w:hint="eastAsia" w:eastAsia="宋体"/>
          <w:lang w:val="en-US" w:eastAsia="zh-CN"/>
        </w:rPr>
      </w:pPr>
      <w:r>
        <w:rPr>
          <w:rFonts w:hint="eastAsia" w:eastAsia="宋体"/>
          <w:lang w:val="en-US" w:eastAsia="zh-CN"/>
        </w:rPr>
        <w:t>Main.vi启动后首先执行Check消息分支，读取GlobalParameter中的Login?状态和当前用户名。如果用户已经登录，则向队列写入Init消息，进入语音识别初始化流程；若未登录，则执行未登录分支，弹出“请先登录！”提示，并通过 GoToVI 打开 Login.vi，同时关闭当前 Main.vi 前面板，从而防止用户直接打开Main.vi绕过登录。</w:t>
      </w:r>
    </w:p>
    <w:p w14:paraId="300F902E">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w:t>
      </w:r>
      <w:r>
        <w:rPr>
          <w:rFonts w:hint="eastAsia" w:eastAsia="宋体"/>
          <w:lang w:val="en-US" w:eastAsia="zh-CN"/>
        </w:rPr>
        <w:t>Init消息分支</w:t>
      </w:r>
      <w:r>
        <w:rPr>
          <w:rFonts w:hint="default" w:ascii="Times New Roman" w:hAnsi="Times New Roman" w:eastAsia="宋体" w:cs="Times New Roman"/>
          <w:sz w:val="24"/>
          <w:szCs w:val="24"/>
          <w:lang w:val="en-US" w:eastAsia="zh-CN"/>
        </w:rPr>
        <w:t>中，关键词字符串数组先接入Choices.Add，再由 GrammarBuilder.</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Append 生成语法构造对象，随后创建 Grammar 并加载到 SpeechRecognitionEngine。识别引擎调用 SetInputToDefaultAudioDevice 使用默认麦克风输入</w:t>
      </w:r>
      <w:r>
        <w:rPr>
          <w:rFonts w:hint="eastAsia" w:cs="Times New Roman"/>
          <w:sz w:val="24"/>
          <w:szCs w:val="24"/>
          <w:lang w:val="en-US" w:eastAsia="zh-CN"/>
        </w:rPr>
        <w:t>。</w:t>
      </w:r>
      <w:r>
        <w:rPr>
          <w:rFonts w:hint="default" w:ascii="Times New Roman" w:hAnsi="Times New Roman" w:eastAsia="宋体" w:cs="Times New Roman"/>
          <w:sz w:val="24"/>
          <w:szCs w:val="24"/>
          <w:lang w:val="en-US" w:eastAsia="zh-CN"/>
        </w:rPr>
        <w:t>识别事件通过 Register Event Callback 连接到 Callback VI，用户参数传入“识别结果”字符串控件引用。</w:t>
      </w:r>
    </w:p>
    <w:p w14:paraId="0121B5B4">
      <w:pPr>
        <w:ind w:firstLine="420" w:firstLineChars="0"/>
        <w:jc w:val="both"/>
        <w:rPr>
          <w:rFonts w:hint="eastAsia" w:eastAsia="宋体"/>
          <w:lang w:val="en-US" w:eastAsia="zh-CN"/>
        </w:rPr>
      </w:pPr>
      <w:r>
        <w:rPr>
          <w:rFonts w:hint="eastAsia" w:eastAsia="宋体"/>
          <w:lang w:val="en-US" w:eastAsia="zh-CN"/>
        </w:rPr>
        <w:t>语音识别对象程序框图创建流程如下：</w:t>
      </w:r>
    </w:p>
    <w:p w14:paraId="1775FBDE">
      <w:pPr>
        <w:jc w:val="center"/>
        <w:rPr>
          <w:rFonts w:hint="eastAsia" w:eastAsia="宋体"/>
          <w:lang w:val="en-US" w:eastAsia="zh-CN"/>
        </w:rPr>
      </w:pPr>
      <w:r>
        <w:rPr>
          <w:rFonts w:hint="eastAsia" w:eastAsia="宋体"/>
          <w:lang w:val="en-US" w:eastAsia="zh-CN"/>
        </w:rPr>
        <w:drawing>
          <wp:inline distT="0" distB="0" distL="114300" distR="114300">
            <wp:extent cx="4641215" cy="1317625"/>
            <wp:effectExtent l="0" t="0" r="6985" b="8255"/>
            <wp:docPr id="6" name="图片 6" descr="{688B0D79-02C0-4213-974C-33E4DBD6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88B0D79-02C0-4213-974C-33E4DBD6BA73}"/>
                    <pic:cNvPicPr>
                      <a:picLocks noChangeAspect="1"/>
                    </pic:cNvPicPr>
                  </pic:nvPicPr>
                  <pic:blipFill>
                    <a:blip r:embed="rId28"/>
                    <a:stretch>
                      <a:fillRect/>
                    </a:stretch>
                  </pic:blipFill>
                  <pic:spPr>
                    <a:xfrm>
                      <a:off x="0" y="0"/>
                      <a:ext cx="4641215" cy="1317625"/>
                    </a:xfrm>
                    <a:prstGeom prst="rect">
                      <a:avLst/>
                    </a:prstGeom>
                  </pic:spPr>
                </pic:pic>
              </a:graphicData>
            </a:graphic>
          </wp:inline>
        </w:drawing>
      </w:r>
    </w:p>
    <w:p w14:paraId="24CC777F">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图3.</w:t>
      </w:r>
      <w:r>
        <w:rPr>
          <w:rFonts w:hint="eastAsia" w:cs="Times New Roman"/>
          <w:sz w:val="21"/>
          <w:szCs w:val="21"/>
          <w:lang w:val="en-US" w:eastAsia="zh-CN"/>
        </w:rPr>
        <w:t>4</w:t>
      </w:r>
      <w:r>
        <w:rPr>
          <w:rFonts w:hint="eastAsia" w:ascii="Times New Roman" w:hAnsi="Times New Roman" w:eastAsia="宋体" w:cs="Times New Roman"/>
          <w:sz w:val="21"/>
          <w:szCs w:val="21"/>
          <w:lang w:val="en-US" w:eastAsia="zh-CN"/>
        </w:rPr>
        <w:t xml:space="preserve"> </w:t>
      </w:r>
      <w:r>
        <w:rPr>
          <w:rFonts w:hint="eastAsia" w:eastAsia="宋体"/>
          <w:sz w:val="21"/>
          <w:szCs w:val="21"/>
          <w:lang w:val="en-US" w:eastAsia="zh-CN"/>
        </w:rPr>
        <w:t>Init消息分支</w:t>
      </w:r>
    </w:p>
    <w:p w14:paraId="7F8D6538">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其中，Choices 用于保存可识别的关键词列表，GrammarBuilder 用于根据关键词构造语法规则，Grammar 是最终加载到识别引擎中的语法对象。由于本系统只需要识别有限的语音命令，因此采用限定词语法方式比开放式语音识别更稳定。</w:t>
      </w:r>
    </w:p>
    <w:p w14:paraId="1EB1A1DE">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当识别引擎识别到语音命令后，会触发 SpeechRecognized 事件。LabVIEW 中通过 Register Event Callback 注册回调 VI，在回调 VI 中</w:t>
      </w:r>
      <w:r>
        <w:rPr>
          <w:rFonts w:hint="eastAsia" w:ascii="Times New Roman" w:hAnsi="Times New Roman" w:eastAsia="宋体" w:cs="Times New Roman"/>
          <w:sz w:val="24"/>
          <w:szCs w:val="24"/>
          <w:lang w:val="en-US" w:eastAsia="zh-CN"/>
        </w:rPr>
        <w:t>通过</w:t>
      </w:r>
      <w:r>
        <w:rPr>
          <w:rFonts w:hint="default" w:ascii="Times New Roman" w:hAnsi="Times New Roman" w:eastAsia="宋体" w:cs="Times New Roman"/>
          <w:sz w:val="24"/>
          <w:szCs w:val="24"/>
          <w:lang w:val="en-US" w:eastAsia="zh-CN"/>
        </w:rPr>
        <w:t>读取事件参数 e.Result.Text得到识别文本</w:t>
      </w:r>
      <w:r>
        <w:rPr>
          <w:rFonts w:hint="eastAsia" w:ascii="Times New Roman" w:hAnsi="Times New Roman" w:eastAsia="宋体" w:cs="Times New Roman"/>
          <w:sz w:val="24"/>
          <w:szCs w:val="24"/>
          <w:lang w:val="en-US" w:eastAsia="zh-CN"/>
        </w:rPr>
        <w:t>，并将</w:t>
      </w:r>
      <w:r>
        <w:rPr>
          <w:rFonts w:hint="default" w:ascii="Times New Roman" w:hAnsi="Times New Roman" w:eastAsia="宋体" w:cs="Times New Roman"/>
          <w:sz w:val="24"/>
          <w:szCs w:val="24"/>
          <w:lang w:val="en-US" w:eastAsia="zh-CN"/>
        </w:rPr>
        <w:t>该识别文本字符串写入主界面的“识别结果”控件</w:t>
      </w:r>
      <w:r>
        <w:rPr>
          <w:rFonts w:hint="eastAsia" w:ascii="Times New Roman" w:hAnsi="Times New Roman" w:eastAsia="宋体" w:cs="Times New Roman"/>
          <w:sz w:val="24"/>
          <w:szCs w:val="24"/>
          <w:lang w:val="en-US" w:eastAsia="zh-CN"/>
        </w:rPr>
        <w:t>。</w:t>
      </w:r>
    </w:p>
    <w:p w14:paraId="0B6B7F56">
      <w:p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2787650" cy="1199515"/>
            <wp:effectExtent l="0" t="0" r="1270" b="4445"/>
            <wp:docPr id="50" name="图片 50" descr="{01997C68-11EE-4772-A037-D92400950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1997C68-11EE-4772-A037-D92400950F64}"/>
                    <pic:cNvPicPr>
                      <a:picLocks noChangeAspect="1"/>
                    </pic:cNvPicPr>
                  </pic:nvPicPr>
                  <pic:blipFill>
                    <a:blip r:embed="rId29"/>
                    <a:stretch>
                      <a:fillRect/>
                    </a:stretch>
                  </pic:blipFill>
                  <pic:spPr>
                    <a:xfrm>
                      <a:off x="0" y="0"/>
                      <a:ext cx="2787650" cy="1199515"/>
                    </a:xfrm>
                    <a:prstGeom prst="rect">
                      <a:avLst/>
                    </a:prstGeom>
                  </pic:spPr>
                </pic:pic>
              </a:graphicData>
            </a:graphic>
          </wp:inline>
        </w:drawing>
      </w:r>
    </w:p>
    <w:p w14:paraId="288A00DB">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图3.</w:t>
      </w:r>
      <w:r>
        <w:rPr>
          <w:rFonts w:hint="eastAsia" w:cs="Times New Roman"/>
          <w:sz w:val="21"/>
          <w:szCs w:val="21"/>
          <w:lang w:val="en-US" w:eastAsia="zh-CN"/>
        </w:rPr>
        <w:t>5</w:t>
      </w:r>
      <w:r>
        <w:rPr>
          <w:rFonts w:hint="eastAsia" w:ascii="Times New Roman" w:hAnsi="Times New Roman" w:eastAsia="宋体" w:cs="Times New Roman"/>
          <w:sz w:val="21"/>
          <w:szCs w:val="21"/>
          <w:lang w:val="en-US" w:eastAsia="zh-CN"/>
        </w:rPr>
        <w:t xml:space="preserve"> 回调VI程序框图</w:t>
      </w:r>
    </w:p>
    <w:p w14:paraId="35E516CC">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为了使主 VI 中的“识别结果：值改变”事件能够被程序写值触发，Callback VI 使用的是字符串控件引用的 Val(Sgnl) 属性，而不是普通 Value 属性。这样当回调 VI 写入识别结果时，主 VI 的事件结构能够收到值改变事件，并继续执行回复、语音合成或功能跳转等逻辑。</w:t>
      </w:r>
    </w:p>
    <w:p w14:paraId="49A65B33">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语音识别的开始和停止分别由 Start 与 Stop 消息分支完成。Start 分支从移位寄存器中取出 SpeechRecognitionEngine 引用，调用 RecognizeAsync(Multiple) 启动异步连续识别，并将当前状态更新为“监听中”；Stop 分支调用 RecognizeAsyncStop 停止识别，并将当前状态更新为“已停止”。由于识别采用异步方式，Start 分支只需执行一次，识别引擎即可在后台持续监听，识别到语音后自动触发回调 VI。</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32"/>
        <w:gridCol w:w="4655"/>
      </w:tblGrid>
      <w:tr w14:paraId="5EC4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643" w:type="dxa"/>
            <w:tcBorders>
              <w:top w:val="nil"/>
              <w:left w:val="nil"/>
              <w:bottom w:val="nil"/>
              <w:right w:val="nil"/>
              <w:tl2br w:val="nil"/>
            </w:tcBorders>
            <w:shd w:val="clear" w:color="auto" w:fill="FFFFFF"/>
            <w:vAlign w:val="center"/>
          </w:tcPr>
          <w:p w14:paraId="4FB2E780">
            <w:pPr>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drawing>
                <wp:inline distT="0" distB="0" distL="114300" distR="114300">
                  <wp:extent cx="2802255" cy="880745"/>
                  <wp:effectExtent l="0" t="0" r="1905" b="3175"/>
                  <wp:docPr id="9" name="图片 9" descr="{4052C1A4-F057-4BCD-801C-5F094FC87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052C1A4-F057-4BCD-801C-5F094FC878A4}"/>
                          <pic:cNvPicPr>
                            <a:picLocks noChangeAspect="1"/>
                          </pic:cNvPicPr>
                        </pic:nvPicPr>
                        <pic:blipFill>
                          <a:blip r:embed="rId30"/>
                          <a:stretch>
                            <a:fillRect/>
                          </a:stretch>
                        </pic:blipFill>
                        <pic:spPr>
                          <a:xfrm>
                            <a:off x="0" y="0"/>
                            <a:ext cx="2802255" cy="880745"/>
                          </a:xfrm>
                          <a:prstGeom prst="rect">
                            <a:avLst/>
                          </a:prstGeom>
                        </pic:spPr>
                      </pic:pic>
                    </a:graphicData>
                  </a:graphic>
                </wp:inline>
              </w:drawing>
            </w:r>
          </w:p>
          <w:p w14:paraId="4AFAD52F">
            <w:pPr>
              <w:jc w:val="center"/>
              <w:rPr>
                <w:rFonts w:hint="default" w:ascii="Times New Roman" w:hAnsi="Times New Roman" w:eastAsia="宋体"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图(a) Start 分支</w:t>
            </w:r>
          </w:p>
        </w:tc>
        <w:tc>
          <w:tcPr>
            <w:tcW w:w="4644" w:type="dxa"/>
            <w:tcBorders>
              <w:top w:val="nil"/>
              <w:left w:val="nil"/>
              <w:bottom w:val="nil"/>
              <w:right w:val="nil"/>
            </w:tcBorders>
            <w:shd w:val="clear" w:color="auto" w:fill="FFFFFF"/>
            <w:vAlign w:val="center"/>
          </w:tcPr>
          <w:p w14:paraId="47251F3C">
            <w:pPr>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sz w:val="24"/>
                <w:szCs w:val="24"/>
                <w:vertAlign w:val="baseline"/>
                <w:lang w:val="en-US" w:eastAsia="zh-CN"/>
              </w:rPr>
              <w:drawing>
                <wp:inline distT="0" distB="0" distL="114300" distR="114300">
                  <wp:extent cx="2806065" cy="876300"/>
                  <wp:effectExtent l="0" t="0" r="13335" b="7620"/>
                  <wp:docPr id="10" name="图片 10" descr="{DF53BD1B-8611-4196-9A9E-401036A39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F53BD1B-8611-4196-9A9E-401036A397D6}"/>
                          <pic:cNvPicPr>
                            <a:picLocks noChangeAspect="1"/>
                          </pic:cNvPicPr>
                        </pic:nvPicPr>
                        <pic:blipFill>
                          <a:blip r:embed="rId31"/>
                          <a:stretch>
                            <a:fillRect/>
                          </a:stretch>
                        </pic:blipFill>
                        <pic:spPr>
                          <a:xfrm>
                            <a:off x="0" y="0"/>
                            <a:ext cx="2806065" cy="876300"/>
                          </a:xfrm>
                          <a:prstGeom prst="rect">
                            <a:avLst/>
                          </a:prstGeom>
                        </pic:spPr>
                      </pic:pic>
                    </a:graphicData>
                  </a:graphic>
                </wp:inline>
              </w:drawing>
            </w:r>
          </w:p>
          <w:p w14:paraId="4CDA02F7">
            <w:pPr>
              <w:jc w:val="center"/>
              <w:rPr>
                <w:rFonts w:hint="default" w:ascii="Times New Roman" w:hAnsi="Times New Roman" w:eastAsia="宋体" w:cs="Times New Roman"/>
                <w:b w:val="0"/>
                <w:color w:val="000000"/>
                <w:sz w:val="24"/>
                <w:szCs w:val="24"/>
                <w:vertAlign w:val="baseline"/>
                <w:lang w:val="en-US" w:eastAsia="zh-CN"/>
              </w:rPr>
            </w:pPr>
            <w:r>
              <w:rPr>
                <w:rFonts w:hint="eastAsia" w:cs="Times New Roman"/>
                <w:b w:val="0"/>
                <w:color w:val="000000"/>
                <w:sz w:val="21"/>
                <w:szCs w:val="21"/>
                <w:vertAlign w:val="baseline"/>
                <w:lang w:val="en-US" w:eastAsia="zh-CN"/>
              </w:rPr>
              <w:t>图(b) Stop 分支</w:t>
            </w:r>
          </w:p>
        </w:tc>
      </w:tr>
    </w:tbl>
    <w:p w14:paraId="07F66E1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 xml:space="preserve">图3.6 </w:t>
      </w:r>
      <w:r>
        <w:rPr>
          <w:rFonts w:hint="default" w:ascii="Times New Roman" w:hAnsi="Times New Roman" w:eastAsia="宋体" w:cs="Times New Roman"/>
          <w:sz w:val="21"/>
          <w:szCs w:val="21"/>
          <w:lang w:val="en-US" w:eastAsia="zh-CN"/>
        </w:rPr>
        <w:t>语音识别</w:t>
      </w:r>
      <w:r>
        <w:rPr>
          <w:rFonts w:hint="eastAsia" w:cs="Times New Roman"/>
          <w:sz w:val="21"/>
          <w:szCs w:val="21"/>
          <w:lang w:val="en-US" w:eastAsia="zh-CN"/>
        </w:rPr>
        <w:t>的开始与停止</w:t>
      </w:r>
    </w:p>
    <w:p w14:paraId="3DCEB03A">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Main.vi 的事件结构监听“识别结果”的值改变事件。识别结果变化后，程序进入对应字符串 Case 分支</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根据命令生成系统回复并执行扩展操作</w:t>
      </w:r>
      <w:r>
        <w:rPr>
          <w:rFonts w:hint="eastAsia" w:ascii="Times New Roman" w:hAnsi="Times New Roman" w:eastAsia="宋体" w:cs="Times New Roman"/>
          <w:sz w:val="24"/>
          <w:szCs w:val="24"/>
          <w:lang w:val="en-US" w:eastAsia="zh-CN"/>
        </w:rPr>
        <w:t>。命令与系统回复对照表如表2.1所示：</w:t>
      </w:r>
    </w:p>
    <w:p w14:paraId="294833A9">
      <w:pPr>
        <w:keepNext w:val="0"/>
        <w:keepLines w:val="0"/>
        <w:pageBreakBefore w:val="0"/>
        <w:widowControl w:val="0"/>
        <w:kinsoku/>
        <w:wordWrap/>
        <w:overflowPunct/>
        <w:topLinePunct w:val="0"/>
        <w:autoSpaceDE/>
        <w:autoSpaceDN/>
        <w:bidi w:val="0"/>
        <w:adjustRightInd w:val="0"/>
        <w:snapToGrid w:val="0"/>
        <w:spacing w:line="288" w:lineRule="auto"/>
        <w:ind w:firstLine="420" w:firstLineChars="0"/>
        <w:jc w:val="center"/>
        <w:textAlignment w:val="auto"/>
        <w:rPr>
          <w:rFonts w:hint="default" w:eastAsia="宋体"/>
          <w:sz w:val="21"/>
          <w:szCs w:val="21"/>
          <w:lang w:val="en-US" w:eastAsia="zh-CN"/>
        </w:rPr>
      </w:pPr>
      <w:r>
        <w:rPr>
          <w:rFonts w:hint="eastAsia" w:eastAsia="宋体"/>
          <w:sz w:val="21"/>
          <w:szCs w:val="21"/>
          <w:lang w:val="en-US" w:eastAsia="zh-CN"/>
        </w:rPr>
        <w:t>表2.1 命令与系统回复对照表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2591"/>
      </w:tblGrid>
      <w:tr w14:paraId="486B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C1D80CA">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命令</w:t>
            </w:r>
          </w:p>
        </w:tc>
        <w:tc>
          <w:tcPr>
            <w:tcW w:w="0" w:type="auto"/>
            <w:tcBorders>
              <w:top w:val="single" w:color="000000" w:sz="12" w:space="0"/>
              <w:left w:val="nil"/>
              <w:bottom w:val="single" w:color="000000" w:sz="4" w:space="0"/>
              <w:right w:val="nil"/>
            </w:tcBorders>
            <w:shd w:val="clear" w:color="auto" w:fill="FFFFFF"/>
            <w:vAlign w:val="center"/>
          </w:tcPr>
          <w:p w14:paraId="298E20D7">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系统</w:t>
            </w:r>
          </w:p>
        </w:tc>
      </w:tr>
      <w:tr w14:paraId="6DF5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2715B622">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你好</w:t>
            </w:r>
          </w:p>
        </w:tc>
        <w:tc>
          <w:tcPr>
            <w:tcW w:w="0" w:type="auto"/>
            <w:tcBorders>
              <w:top w:val="single" w:color="000000" w:sz="4" w:space="0"/>
              <w:left w:val="nil"/>
              <w:bottom w:val="nil"/>
              <w:right w:val="nil"/>
            </w:tcBorders>
            <w:shd w:val="clear" w:color="auto" w:fill="FFFFFF"/>
            <w:vAlign w:val="center"/>
          </w:tcPr>
          <w:p w14:paraId="5ADC8D3C">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你好啊</w:t>
            </w:r>
          </w:p>
        </w:tc>
      </w:tr>
      <w:tr w14:paraId="1B01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C129F">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早上/中午/晚上好</w:t>
            </w:r>
          </w:p>
        </w:tc>
        <w:tc>
          <w:tcPr>
            <w:tcW w:w="0" w:type="auto"/>
            <w:tcBorders>
              <w:top w:val="nil"/>
              <w:left w:val="nil"/>
              <w:bottom w:val="nil"/>
              <w:right w:val="nil"/>
            </w:tcBorders>
            <w:shd w:val="clear" w:color="auto" w:fill="FFFFFF"/>
            <w:vAlign w:val="center"/>
          </w:tcPr>
          <w:p w14:paraId="087367CA">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早上/中午/晚上好呀</w:t>
            </w:r>
          </w:p>
        </w:tc>
      </w:tr>
      <w:tr w14:paraId="1CB7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B448122">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分析</w:t>
            </w:r>
          </w:p>
        </w:tc>
        <w:tc>
          <w:tcPr>
            <w:tcW w:w="0" w:type="auto"/>
            <w:tcBorders>
              <w:top w:val="nil"/>
              <w:left w:val="nil"/>
              <w:bottom w:val="nil"/>
              <w:right w:val="nil"/>
            </w:tcBorders>
            <w:shd w:val="clear" w:color="auto" w:fill="FFFFFF"/>
            <w:vAlign w:val="center"/>
          </w:tcPr>
          <w:p w14:paraId="1A01B1BA">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eastAsia"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已打开音频分析 VI</w:t>
            </w:r>
          </w:p>
        </w:tc>
      </w:tr>
      <w:tr w14:paraId="762F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057EEBB">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测试</w:t>
            </w:r>
          </w:p>
        </w:tc>
        <w:tc>
          <w:tcPr>
            <w:tcW w:w="0" w:type="auto"/>
            <w:tcBorders>
              <w:top w:val="nil"/>
              <w:left w:val="nil"/>
              <w:bottom w:val="nil"/>
              <w:right w:val="nil"/>
            </w:tcBorders>
            <w:shd w:val="clear" w:color="auto" w:fill="FFFFFF"/>
            <w:vAlign w:val="center"/>
          </w:tcPr>
          <w:p w14:paraId="3161AFA7">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eastAsia"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已打开声卡输出测试音VI</w:t>
            </w:r>
          </w:p>
        </w:tc>
      </w:tr>
      <w:tr w14:paraId="3896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EE67103">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音乐</w:t>
            </w:r>
          </w:p>
        </w:tc>
        <w:tc>
          <w:tcPr>
            <w:tcW w:w="0" w:type="auto"/>
            <w:tcBorders>
              <w:top w:val="nil"/>
              <w:left w:val="nil"/>
              <w:bottom w:val="nil"/>
              <w:right w:val="nil"/>
            </w:tcBorders>
            <w:shd w:val="clear" w:color="auto" w:fill="FFFFFF"/>
            <w:vAlign w:val="center"/>
          </w:tcPr>
          <w:p w14:paraId="00782E56">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eastAsia"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祝您听歌愉快！</w:t>
            </w:r>
          </w:p>
        </w:tc>
      </w:tr>
      <w:tr w14:paraId="434C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43B986D">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开灯/关灯</w:t>
            </w:r>
          </w:p>
        </w:tc>
        <w:tc>
          <w:tcPr>
            <w:tcW w:w="0" w:type="auto"/>
            <w:tcBorders>
              <w:top w:val="nil"/>
              <w:left w:val="nil"/>
              <w:bottom w:val="nil"/>
              <w:right w:val="nil"/>
            </w:tcBorders>
            <w:shd w:val="clear" w:color="auto" w:fill="FFFFFF"/>
            <w:vAlign w:val="center"/>
          </w:tcPr>
          <w:p w14:paraId="37717B3A">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已开灯/关灯</w:t>
            </w:r>
          </w:p>
        </w:tc>
      </w:tr>
      <w:tr w14:paraId="4C4C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4CABA538">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再见</w:t>
            </w:r>
          </w:p>
        </w:tc>
        <w:tc>
          <w:tcPr>
            <w:tcW w:w="0" w:type="auto"/>
            <w:tcBorders>
              <w:top w:val="nil"/>
              <w:left w:val="nil"/>
              <w:bottom w:val="single" w:color="000000" w:sz="12" w:space="0"/>
              <w:right w:val="nil"/>
            </w:tcBorders>
            <w:shd w:val="clear" w:color="auto" w:fill="FFFFFF"/>
            <w:vAlign w:val="center"/>
          </w:tcPr>
          <w:p w14:paraId="21627678">
            <w:pPr>
              <w:keepNext w:val="0"/>
              <w:keepLines w:val="0"/>
              <w:pageBreakBefore w:val="0"/>
              <w:widowControl w:val="0"/>
              <w:kinsoku/>
              <w:wordWrap/>
              <w:overflowPunct/>
              <w:topLinePunct w:val="0"/>
              <w:autoSpaceDE/>
              <w:autoSpaceDN/>
              <w:bidi w:val="0"/>
              <w:adjustRightInd w:val="0"/>
              <w:snapToGrid w:val="0"/>
              <w:spacing w:line="288" w:lineRule="auto"/>
              <w:jc w:val="center"/>
              <w:textAlignment w:val="auto"/>
              <w:rPr>
                <w:rFonts w:hint="default" w:eastAsia="宋体"/>
                <w:b w:val="0"/>
                <w:color w:val="000000"/>
                <w:sz w:val="21"/>
                <w:szCs w:val="21"/>
                <w:vertAlign w:val="baseline"/>
                <w:lang w:val="en-US" w:eastAsia="zh-CN"/>
              </w:rPr>
            </w:pPr>
            <w:r>
              <w:rPr>
                <w:rFonts w:hint="eastAsia" w:eastAsia="宋体"/>
                <w:b w:val="0"/>
                <w:color w:val="000000"/>
                <w:sz w:val="21"/>
                <w:szCs w:val="21"/>
                <w:vertAlign w:val="baseline"/>
                <w:lang w:val="en-US" w:eastAsia="zh-CN"/>
              </w:rPr>
              <w:t>再见！</w:t>
            </w:r>
          </w:p>
        </w:tc>
      </w:tr>
    </w:tbl>
    <w:p w14:paraId="283A31F5">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例如，当识别结果为“分析”时，主 VI </w:t>
      </w:r>
      <w:r>
        <w:rPr>
          <w:rFonts w:hint="eastAsia" w:ascii="Times New Roman" w:hAnsi="Times New Roman" w:eastAsia="宋体" w:cs="Times New Roman"/>
          <w:sz w:val="24"/>
          <w:szCs w:val="24"/>
          <w:lang w:val="en-US" w:eastAsia="zh-CN"/>
        </w:rPr>
        <w:t>使用GoTo子VI</w:t>
      </w:r>
      <w:r>
        <w:rPr>
          <w:rFonts w:hint="default" w:ascii="Times New Roman" w:hAnsi="Times New Roman" w:eastAsia="宋体" w:cs="Times New Roman"/>
          <w:sz w:val="24"/>
          <w:szCs w:val="24"/>
          <w:lang w:val="en-US" w:eastAsia="zh-CN"/>
        </w:rPr>
        <w:t>打开并运行声卡音频信号分析仪子 VI</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同时将系统回复设置为</w:t>
      </w:r>
      <w:r>
        <w:rPr>
          <w:rFonts w:hint="eastAsia" w:ascii="Times New Roman" w:hAnsi="Times New Roman" w:eastAsia="宋体" w:cs="Times New Roman"/>
          <w:sz w:val="24"/>
          <w:szCs w:val="24"/>
          <w:lang w:val="en-US" w:eastAsia="zh-CN"/>
        </w:rPr>
        <w:t>“</w:t>
      </w:r>
      <w:r>
        <w:rPr>
          <w:rFonts w:hint="eastAsia" w:eastAsia="宋体"/>
          <w:b w:val="0"/>
          <w:color w:val="000000"/>
          <w:sz w:val="24"/>
          <w:szCs w:val="24"/>
          <w:vertAlign w:val="baseline"/>
          <w:lang w:val="en-US" w:eastAsia="zh-CN"/>
        </w:rPr>
        <w:t>已打开音频分析 VI</w:t>
      </w:r>
      <w:r>
        <w:rPr>
          <w:rFonts w:hint="eastAsia" w:ascii="Times New Roman" w:hAnsi="Times New Roman" w:eastAsia="宋体" w:cs="Times New Roman"/>
          <w:sz w:val="24"/>
          <w:szCs w:val="24"/>
          <w:lang w:val="en-US" w:eastAsia="zh-CN"/>
        </w:rPr>
        <w:t>”，后</w:t>
      </w:r>
      <w:r>
        <w:rPr>
          <w:rFonts w:hint="default" w:ascii="Times New Roman" w:hAnsi="Times New Roman" w:eastAsia="宋体" w:cs="Times New Roman"/>
          <w:sz w:val="24"/>
          <w:szCs w:val="24"/>
          <w:lang w:val="en-US" w:eastAsia="zh-CN"/>
        </w:rPr>
        <w:t>调用 SpeechSynthesizer.SpeakAsync 播放系统回复，并通过 Prompt.IsCompleted 等待语音播报完成后关闭 .NET 引用。</w:t>
      </w:r>
    </w:p>
    <w:p w14:paraId="23E8A6F7">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5751195" cy="1668780"/>
            <wp:effectExtent l="0" t="0" r="9525" b="7620"/>
            <wp:docPr id="51" name="图片 51" descr="{B0B5D7B1-D2A0-48DC-BEE1-CA7DA23F5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0B5D7B1-D2A0-48DC-BEE1-CA7DA23F5F53}"/>
                    <pic:cNvPicPr>
                      <a:picLocks noChangeAspect="1"/>
                    </pic:cNvPicPr>
                  </pic:nvPicPr>
                  <pic:blipFill>
                    <a:blip r:embed="rId32"/>
                    <a:stretch>
                      <a:fillRect/>
                    </a:stretch>
                  </pic:blipFill>
                  <pic:spPr>
                    <a:xfrm>
                      <a:off x="0" y="0"/>
                      <a:ext cx="5751195" cy="1668780"/>
                    </a:xfrm>
                    <a:prstGeom prst="rect">
                      <a:avLst/>
                    </a:prstGeom>
                  </pic:spPr>
                </pic:pic>
              </a:graphicData>
            </a:graphic>
          </wp:inline>
        </w:drawing>
      </w:r>
    </w:p>
    <w:p w14:paraId="78D3E123">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图3.5 识别结果分支示意图</w:t>
      </w:r>
    </w:p>
    <w:p w14:paraId="22253643">
      <w:pPr>
        <w:pStyle w:val="4"/>
        <w:bidi w:val="0"/>
        <w:rPr>
          <w:rFonts w:hint="eastAsia"/>
          <w:lang w:val="en-US" w:eastAsia="zh-CN"/>
        </w:rPr>
      </w:pPr>
      <w:bookmarkStart w:id="22" w:name="_Toc6442"/>
      <w:r>
        <w:rPr>
          <w:rFonts w:hint="eastAsia"/>
          <w:lang w:val="en-US" w:eastAsia="zh-CN"/>
        </w:rPr>
        <w:t>.NET管理</w:t>
      </w:r>
      <w:bookmarkEnd w:id="22"/>
    </w:p>
    <w:p w14:paraId="77E30692">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LabVIEW 调用 .NET 对象时，会产生 .NET 引用。对于 SpeechRecognitionEngine、Grammar、GrammarBuilder 和 Choices 等由 Constructor Node 创建的对象，在程序结束或对象不再使用时，应使用 Close Reference 释放引用。</w:t>
      </w:r>
    </w:p>
    <w:p w14:paraId="0DB96739">
      <w:pPr>
        <w:ind w:firstLine="42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本VI</w:t>
      </w:r>
      <w:r>
        <w:rPr>
          <w:rFonts w:hint="default" w:ascii="Times New Roman" w:hAnsi="Times New Roman" w:eastAsia="宋体" w:cs="Times New Roman"/>
          <w:sz w:val="24"/>
          <w:szCs w:val="24"/>
          <w:lang w:val="en-US" w:eastAsia="zh-CN"/>
        </w:rPr>
        <w:t>中，SpeechRecognitionEngine 是最重要的对象，因为它占用麦克风输入和语音识别引擎资源。Choices 和 GrammarBuilder 虽然主要是内存对象，但在长期运行或多次初始化时也应释放，以避免引用累积。</w:t>
      </w:r>
    </w:p>
    <w:p w14:paraId="0972473A">
      <w:pPr>
        <w:pStyle w:val="3"/>
        <w:spacing w:before="120" w:after="120" w:line="240" w:lineRule="auto"/>
        <w:ind w:left="640" w:hanging="640" w:hangingChars="200"/>
      </w:pPr>
      <w:bookmarkStart w:id="23" w:name="_Toc3309"/>
      <w:r>
        <w:rPr>
          <w:rFonts w:hint="eastAsia"/>
        </w:rPr>
        <w:t>登录与权限控制程序设计</w:t>
      </w:r>
      <w:bookmarkEnd w:id="23"/>
    </w:p>
    <w:p w14:paraId="4309BBA1">
      <w:pPr>
        <w:pStyle w:val="4"/>
        <w:bidi w:val="0"/>
        <w:rPr>
          <w:rFonts w:hint="default"/>
          <w:lang w:val="en-US" w:eastAsia="zh-CN"/>
        </w:rPr>
      </w:pPr>
      <w:bookmarkStart w:id="24" w:name="_Toc11139"/>
      <w:r>
        <w:rPr>
          <w:rFonts w:hint="eastAsia"/>
          <w:lang w:val="en-US" w:eastAsia="zh-CN"/>
        </w:rPr>
        <w:t>前面板</w:t>
      </w:r>
      <w:bookmarkEnd w:id="24"/>
    </w:p>
    <w:p w14:paraId="3BB60DEC">
      <w:pPr>
        <w:ind w:firstLine="420"/>
        <w:jc w:val="left"/>
      </w:pPr>
      <w:r>
        <w:rPr>
          <w:rFonts w:hint="eastAsia"/>
        </w:rPr>
        <w:t>本系统设计了独立的登录 VI 作为程序入口。登录界面包含用户名输入框、密码输入框、登录按钮和退出按钮。用户输入用户名和密码后，程序通过数据库连接字符串连接 Access 数据库，并在用户信息表中查询是否存在匹配记录。</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88"/>
      </w:tblGrid>
      <w:tr w14:paraId="4D87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l2br w:val="nil"/>
            </w:tcBorders>
            <w:shd w:val="clear" w:color="auto" w:fill="FFFFFF"/>
            <w:vAlign w:val="center"/>
          </w:tcPr>
          <w:p w14:paraId="65C7F463">
            <w:pPr>
              <w:jc w:val="center"/>
              <w:rPr>
                <w:rFonts w:hint="eastAsia" w:eastAsia="宋体"/>
                <w:b w:val="0"/>
                <w:color w:val="000000"/>
                <w:vertAlign w:val="baseline"/>
                <w:lang w:eastAsia="zh-CN"/>
              </w:rPr>
            </w:pPr>
            <w:r>
              <w:rPr>
                <w:rFonts w:hint="eastAsia" w:eastAsia="宋体"/>
                <w:b w:val="0"/>
                <w:color w:val="000000"/>
                <w:vertAlign w:val="baseline"/>
                <w:lang w:eastAsia="zh-CN"/>
              </w:rPr>
              <w:drawing>
                <wp:inline distT="0" distB="0" distL="114300" distR="114300">
                  <wp:extent cx="1155700" cy="1678940"/>
                  <wp:effectExtent l="0" t="0" r="2540" b="12700"/>
                  <wp:docPr id="34" name="图片 34" descr="{B4CE12CE-403B-4124-B161-31C2AEF9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CE12CE-403B-4124-B161-31C2AEF90902}"/>
                          <pic:cNvPicPr>
                            <a:picLocks noChangeAspect="1"/>
                          </pic:cNvPicPr>
                        </pic:nvPicPr>
                        <pic:blipFill>
                          <a:blip r:embed="rId33"/>
                          <a:stretch>
                            <a:fillRect/>
                          </a:stretch>
                        </pic:blipFill>
                        <pic:spPr>
                          <a:xfrm>
                            <a:off x="0" y="0"/>
                            <a:ext cx="1155700" cy="1678940"/>
                          </a:xfrm>
                          <a:prstGeom prst="rect">
                            <a:avLst/>
                          </a:prstGeom>
                        </pic:spPr>
                      </pic:pic>
                    </a:graphicData>
                  </a:graphic>
                </wp:inline>
              </w:drawing>
            </w:r>
          </w:p>
          <w:p w14:paraId="6933A51F">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图(a) 登陆前面板</w:t>
            </w:r>
          </w:p>
        </w:tc>
        <w:tc>
          <w:tcPr>
            <w:tcW w:w="0" w:type="auto"/>
            <w:tcBorders>
              <w:top w:val="nil"/>
              <w:left w:val="nil"/>
              <w:bottom w:val="nil"/>
              <w:right w:val="nil"/>
            </w:tcBorders>
            <w:shd w:val="clear" w:color="auto" w:fill="FFFFFF"/>
            <w:vAlign w:val="center"/>
          </w:tcPr>
          <w:p w14:paraId="4B1F8115">
            <w:pPr>
              <w:jc w:val="center"/>
              <w:rPr>
                <w:rFonts w:hint="eastAsia" w:eastAsia="宋体"/>
                <w:b w:val="0"/>
                <w:color w:val="000000"/>
                <w:vertAlign w:val="baseline"/>
                <w:lang w:eastAsia="zh-CN"/>
              </w:rPr>
            </w:pPr>
            <w:r>
              <w:rPr>
                <w:rFonts w:hint="eastAsia" w:eastAsia="宋体"/>
                <w:b w:val="0"/>
                <w:color w:val="000000"/>
                <w:vertAlign w:val="baseline"/>
                <w:lang w:eastAsia="zh-CN"/>
              </w:rPr>
              <w:drawing>
                <wp:inline distT="0" distB="0" distL="114300" distR="114300">
                  <wp:extent cx="1176655" cy="1716405"/>
                  <wp:effectExtent l="0" t="0" r="12065" b="5715"/>
                  <wp:docPr id="52" name="图片 52" descr="{21E6F31D-B5E1-4127-A416-A58E34DD0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1E6F31D-B5E1-4127-A416-A58E34DD083B}"/>
                          <pic:cNvPicPr>
                            <a:picLocks noChangeAspect="1"/>
                          </pic:cNvPicPr>
                        </pic:nvPicPr>
                        <pic:blipFill>
                          <a:blip r:embed="rId34"/>
                          <a:stretch>
                            <a:fillRect/>
                          </a:stretch>
                        </pic:blipFill>
                        <pic:spPr>
                          <a:xfrm>
                            <a:off x="0" y="0"/>
                            <a:ext cx="1176655" cy="1716405"/>
                          </a:xfrm>
                          <a:prstGeom prst="rect">
                            <a:avLst/>
                          </a:prstGeom>
                        </pic:spPr>
                      </pic:pic>
                    </a:graphicData>
                  </a:graphic>
                </wp:inline>
              </w:drawing>
            </w:r>
          </w:p>
          <w:p w14:paraId="59F283D9">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图(b) 登陆失败</w:t>
            </w:r>
          </w:p>
        </w:tc>
      </w:tr>
    </w:tbl>
    <w:p w14:paraId="0DDD4B4E">
      <w:pPr>
        <w:jc w:val="center"/>
        <w:rPr>
          <w:sz w:val="21"/>
          <w:szCs w:val="21"/>
        </w:rPr>
      </w:pPr>
      <w:r>
        <w:rPr>
          <w:rFonts w:hint="eastAsia"/>
          <w:sz w:val="21"/>
          <w:szCs w:val="21"/>
        </w:rPr>
        <w:t>图3.</w:t>
      </w:r>
      <w:r>
        <w:rPr>
          <w:rFonts w:hint="eastAsia"/>
          <w:sz w:val="21"/>
          <w:szCs w:val="21"/>
          <w:lang w:val="en-US" w:eastAsia="zh-CN"/>
        </w:rPr>
        <w:t>6</w:t>
      </w:r>
      <w:r>
        <w:rPr>
          <w:sz w:val="21"/>
          <w:szCs w:val="21"/>
        </w:rPr>
        <w:t xml:space="preserve"> </w:t>
      </w:r>
      <w:r>
        <w:rPr>
          <w:rFonts w:hint="eastAsia"/>
          <w:sz w:val="21"/>
          <w:szCs w:val="21"/>
        </w:rPr>
        <w:t>用户登录程序</w:t>
      </w:r>
    </w:p>
    <w:p w14:paraId="74ADF8E1">
      <w:pPr>
        <w:ind w:firstLine="480" w:firstLineChars="200"/>
        <w:jc w:val="left"/>
        <w:rPr>
          <w:rFonts w:hint="eastAsia"/>
        </w:rPr>
      </w:pPr>
      <w:r>
        <w:rPr>
          <w:rFonts w:hint="eastAsia"/>
        </w:rPr>
        <w:t>Login.vi 前面板采用左侧登录区、右侧状态显示区的布局。左侧放置系统标题“登录界面”、用户名输入框、密码输入框、登录按钮和取消按钮；右侧放置数据库查询返回的 data 显示区和 Login 状态指示灯，用于调试登录结果。</w:t>
      </w:r>
      <w:r>
        <w:rPr>
          <w:rFonts w:hint="eastAsia"/>
          <w:lang w:val="en-US" w:eastAsia="zh-CN"/>
        </w:rPr>
        <w:t>在VI运行时只显示左侧登录区</w:t>
      </w:r>
      <w:r>
        <w:rPr>
          <w:rFonts w:hint="eastAsia"/>
          <w:lang w:eastAsia="zh-CN"/>
        </w:rPr>
        <w:t>，</w:t>
      </w:r>
      <w:r>
        <w:rPr>
          <w:rFonts w:hint="eastAsia"/>
        </w:rPr>
        <w:t>既能完成用户输入，又能直观</w:t>
      </w:r>
      <w:r>
        <w:rPr>
          <w:rFonts w:hint="eastAsia"/>
          <w:lang w:val="en-US" w:eastAsia="zh-CN"/>
        </w:rPr>
        <w:t>调试</w:t>
      </w:r>
      <w:r>
        <w:rPr>
          <w:rFonts w:hint="eastAsia"/>
        </w:rPr>
        <w:t>登录验证是否成功。</w:t>
      </w:r>
    </w:p>
    <w:p w14:paraId="4EA64C28">
      <w:pPr>
        <w:pStyle w:val="4"/>
        <w:bidi w:val="0"/>
        <w:rPr>
          <w:rFonts w:hint="default"/>
          <w:lang w:val="en-US" w:eastAsia="zh-CN"/>
        </w:rPr>
      </w:pPr>
      <w:bookmarkStart w:id="25" w:name="_Toc23121"/>
      <w:r>
        <w:rPr>
          <w:rFonts w:hint="eastAsia"/>
          <w:lang w:val="en-US" w:eastAsia="zh-CN"/>
        </w:rPr>
        <w:t>程序框图</w:t>
      </w:r>
      <w:bookmarkEnd w:id="25"/>
    </w:p>
    <w:p w14:paraId="7B8903DF">
      <w:pPr>
        <w:ind w:firstLine="480" w:firstLineChars="200"/>
        <w:jc w:val="left"/>
        <w:rPr>
          <w:rFonts w:hint="eastAsia"/>
        </w:rPr>
      </w:pPr>
      <w:r>
        <w:rPr>
          <w:rFonts w:hint="eastAsia"/>
        </w:rPr>
        <w:t>数据库连接字符串采用 OLE DB 方式，形式如下：</w:t>
      </w:r>
    </w:p>
    <w:p w14:paraId="09A50D92">
      <w:pPr>
        <w:ind w:firstLine="480" w:firstLineChars="200"/>
        <w:jc w:val="center"/>
        <w:rPr>
          <w:rFonts w:hint="eastAsia"/>
        </w:rPr>
      </w:pPr>
      <w:r>
        <w:rPr>
          <w:rFonts w:hint="eastAsia"/>
        </w:rPr>
        <w:t>Provider=Microsoft.Jet.OLEDB.4.0;Data Source=data.mdb</w:t>
      </w:r>
    </w:p>
    <w:p w14:paraId="6550C72E">
      <w:pPr>
        <w:jc w:val="center"/>
        <w:rPr>
          <w:rFonts w:hint="eastAsia" w:eastAsia="宋体"/>
          <w:lang w:eastAsia="zh-CN"/>
        </w:rPr>
      </w:pPr>
      <w:r>
        <w:rPr>
          <w:rFonts w:hint="eastAsia" w:eastAsia="宋体"/>
          <w:lang w:eastAsia="zh-CN"/>
        </w:rPr>
        <w:drawing>
          <wp:inline distT="0" distB="0" distL="114300" distR="114300">
            <wp:extent cx="4490720" cy="1005840"/>
            <wp:effectExtent l="0" t="0" r="5080" b="0"/>
            <wp:docPr id="36" name="图片 36" descr="{3B3168F1-F4A0-4A1D-9203-22DC066F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B3168F1-F4A0-4A1D-9203-22DC066F3836}"/>
                    <pic:cNvPicPr>
                      <a:picLocks noChangeAspect="1"/>
                    </pic:cNvPicPr>
                  </pic:nvPicPr>
                  <pic:blipFill>
                    <a:blip r:embed="rId35"/>
                    <a:stretch>
                      <a:fillRect/>
                    </a:stretch>
                  </pic:blipFill>
                  <pic:spPr>
                    <a:xfrm>
                      <a:off x="0" y="0"/>
                      <a:ext cx="4490720" cy="1005840"/>
                    </a:xfrm>
                    <a:prstGeom prst="rect">
                      <a:avLst/>
                    </a:prstGeom>
                  </pic:spPr>
                </pic:pic>
              </a:graphicData>
            </a:graphic>
          </wp:inline>
        </w:drawing>
      </w:r>
    </w:p>
    <w:p w14:paraId="180477D6">
      <w:pPr>
        <w:jc w:val="center"/>
        <w:rPr>
          <w:rFonts w:hint="eastAsia"/>
          <w:sz w:val="21"/>
          <w:szCs w:val="21"/>
        </w:rPr>
      </w:pPr>
      <w:r>
        <w:rPr>
          <w:rFonts w:hint="eastAsia"/>
          <w:sz w:val="21"/>
          <w:szCs w:val="21"/>
        </w:rPr>
        <w:t>图3.</w:t>
      </w:r>
      <w:r>
        <w:rPr>
          <w:rFonts w:hint="eastAsia"/>
          <w:sz w:val="21"/>
          <w:szCs w:val="21"/>
          <w:lang w:val="en-US" w:eastAsia="zh-CN"/>
        </w:rPr>
        <w:t>7</w:t>
      </w:r>
      <w:r>
        <w:rPr>
          <w:sz w:val="21"/>
          <w:szCs w:val="21"/>
        </w:rPr>
        <w:t xml:space="preserve"> </w:t>
      </w:r>
      <w:r>
        <w:rPr>
          <w:rFonts w:hint="eastAsia"/>
          <w:sz w:val="21"/>
          <w:szCs w:val="21"/>
        </w:rPr>
        <w:t>数据库连接字符串</w:t>
      </w:r>
    </w:p>
    <w:p w14:paraId="23B011AC">
      <w:pPr>
        <w:ind w:firstLine="420" w:firstLineChars="0"/>
        <w:jc w:val="both"/>
        <w:rPr>
          <w:rFonts w:hint="eastAsia"/>
          <w:sz w:val="24"/>
          <w:szCs w:val="24"/>
        </w:rPr>
      </w:pPr>
      <w:r>
        <w:rPr>
          <w:rFonts w:hint="eastAsia"/>
          <w:sz w:val="24"/>
          <w:szCs w:val="24"/>
        </w:rPr>
        <w:t>其中，data.mdb 为 Access 数据库文件，用户信息保存在User_Info表中</w:t>
      </w:r>
      <w:r>
        <w:rPr>
          <w:rFonts w:hint="eastAsia"/>
          <w:sz w:val="24"/>
          <w:szCs w:val="24"/>
          <w:lang w:val="en-US" w:eastAsia="zh-CN"/>
        </w:rPr>
        <w:t>,如下表所示</w:t>
      </w:r>
      <w:r>
        <w:rPr>
          <w:rFonts w:hint="eastAsia"/>
          <w:sz w:val="24"/>
          <w:szCs w:val="24"/>
        </w:rPr>
        <w:t>。</w:t>
      </w:r>
    </w:p>
    <w:p w14:paraId="0A91AA48">
      <w:pPr>
        <w:ind w:firstLine="420" w:firstLineChars="0"/>
        <w:jc w:val="center"/>
        <w:rPr>
          <w:rFonts w:hint="default" w:eastAsia="宋体"/>
          <w:sz w:val="21"/>
          <w:szCs w:val="21"/>
          <w:lang w:val="en-US" w:eastAsia="zh-CN"/>
        </w:rPr>
      </w:pPr>
      <w:r>
        <w:rPr>
          <w:rFonts w:hint="eastAsia"/>
          <w:sz w:val="21"/>
          <w:szCs w:val="21"/>
          <w:lang w:val="en-US" w:eastAsia="zh-CN"/>
        </w:rPr>
        <w:t xml:space="preserve">表2 </w:t>
      </w:r>
      <w:r>
        <w:rPr>
          <w:rFonts w:hint="eastAsia"/>
          <w:sz w:val="21"/>
          <w:szCs w:val="21"/>
        </w:rPr>
        <w:t>User_Info表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5"/>
      </w:tblGrid>
      <w:tr w14:paraId="5020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000000" w:sz="12" w:space="0"/>
              <w:left w:val="nil"/>
              <w:bottom w:val="single" w:color="000000" w:sz="4" w:space="0"/>
              <w:right w:val="nil"/>
              <w:tl2br w:val="nil"/>
            </w:tcBorders>
            <w:shd w:val="clear" w:color="auto" w:fill="FFFFFF"/>
            <w:vAlign w:val="center"/>
          </w:tcPr>
          <w:p w14:paraId="216F92B8">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User_Name</w:t>
            </w:r>
          </w:p>
        </w:tc>
        <w:tc>
          <w:tcPr>
            <w:tcW w:w="3095" w:type="dxa"/>
            <w:tcBorders>
              <w:top w:val="single" w:color="000000" w:sz="12" w:space="0"/>
              <w:left w:val="nil"/>
              <w:bottom w:val="single" w:color="000000" w:sz="4" w:space="0"/>
              <w:right w:val="nil"/>
            </w:tcBorders>
            <w:shd w:val="clear" w:color="auto" w:fill="FFFFFF"/>
            <w:vAlign w:val="center"/>
          </w:tcPr>
          <w:p w14:paraId="21BA97A2">
            <w:pPr>
              <w:jc w:val="center"/>
              <w:rPr>
                <w:rFonts w:hint="default"/>
                <w:b w:val="0"/>
                <w:color w:val="000000"/>
                <w:sz w:val="24"/>
                <w:szCs w:val="24"/>
                <w:vertAlign w:val="baseline"/>
                <w:lang w:val="en-US"/>
              </w:rPr>
            </w:pPr>
            <w:r>
              <w:rPr>
                <w:rFonts w:hint="eastAsia"/>
                <w:b w:val="0"/>
                <w:color w:val="000000"/>
                <w:sz w:val="24"/>
                <w:szCs w:val="24"/>
                <w:vertAlign w:val="baseline"/>
                <w:lang w:val="en-US" w:eastAsia="zh-CN"/>
              </w:rPr>
              <w:t>User_Password</w:t>
            </w:r>
          </w:p>
        </w:tc>
        <w:tc>
          <w:tcPr>
            <w:tcW w:w="3095" w:type="dxa"/>
            <w:tcBorders>
              <w:top w:val="single" w:color="000000" w:sz="12" w:space="0"/>
              <w:left w:val="nil"/>
              <w:bottom w:val="single" w:color="000000" w:sz="4" w:space="0"/>
              <w:right w:val="nil"/>
            </w:tcBorders>
            <w:shd w:val="clear" w:color="auto" w:fill="FFFFFF"/>
            <w:vAlign w:val="center"/>
          </w:tcPr>
          <w:p w14:paraId="390718AC">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User_Right</w:t>
            </w:r>
          </w:p>
        </w:tc>
      </w:tr>
      <w:tr w14:paraId="6584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shd w:val="clear" w:color="auto" w:fill="FFFFFF"/>
            <w:vAlign w:val="center"/>
          </w:tcPr>
          <w:p w14:paraId="73C10503">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ccc</w:t>
            </w:r>
          </w:p>
        </w:tc>
        <w:tc>
          <w:tcPr>
            <w:tcW w:w="3095" w:type="dxa"/>
            <w:tcBorders>
              <w:top w:val="nil"/>
              <w:left w:val="nil"/>
              <w:bottom w:val="nil"/>
              <w:right w:val="nil"/>
            </w:tcBorders>
            <w:shd w:val="clear" w:color="auto" w:fill="FFFFFF"/>
            <w:vAlign w:val="center"/>
          </w:tcPr>
          <w:p w14:paraId="7589655F">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20051209</w:t>
            </w:r>
          </w:p>
        </w:tc>
        <w:tc>
          <w:tcPr>
            <w:tcW w:w="3095" w:type="dxa"/>
            <w:tcBorders>
              <w:top w:val="nil"/>
              <w:left w:val="nil"/>
              <w:bottom w:val="nil"/>
              <w:right w:val="nil"/>
            </w:tcBorders>
            <w:shd w:val="clear" w:color="auto" w:fill="FFFFFF"/>
            <w:vAlign w:val="center"/>
          </w:tcPr>
          <w:p w14:paraId="49C1F4F0">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Administrator</w:t>
            </w:r>
          </w:p>
        </w:tc>
      </w:tr>
      <w:tr w14:paraId="76C7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000000" w:sz="12" w:space="0"/>
              <w:right w:val="nil"/>
            </w:tcBorders>
            <w:shd w:val="clear" w:color="auto" w:fill="FFFFFF"/>
            <w:vAlign w:val="center"/>
          </w:tcPr>
          <w:p w14:paraId="08D40BA1">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Jack</w:t>
            </w:r>
          </w:p>
        </w:tc>
        <w:tc>
          <w:tcPr>
            <w:tcW w:w="3095" w:type="dxa"/>
            <w:tcBorders>
              <w:top w:val="nil"/>
              <w:left w:val="nil"/>
              <w:bottom w:val="single" w:color="000000" w:sz="12" w:space="0"/>
              <w:right w:val="nil"/>
            </w:tcBorders>
            <w:shd w:val="clear" w:color="auto" w:fill="FFFFFF"/>
            <w:vAlign w:val="center"/>
          </w:tcPr>
          <w:p w14:paraId="2316621C">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12345678</w:t>
            </w:r>
          </w:p>
        </w:tc>
        <w:tc>
          <w:tcPr>
            <w:tcW w:w="3095" w:type="dxa"/>
            <w:tcBorders>
              <w:top w:val="nil"/>
              <w:left w:val="nil"/>
              <w:bottom w:val="single" w:color="000000" w:sz="12" w:space="0"/>
              <w:right w:val="nil"/>
            </w:tcBorders>
            <w:shd w:val="clear" w:color="auto" w:fill="FFFFFF"/>
            <w:vAlign w:val="center"/>
          </w:tcPr>
          <w:p w14:paraId="18D088C9">
            <w:pPr>
              <w:jc w:val="center"/>
              <w:rPr>
                <w:rFonts w:hint="default" w:eastAsia="宋体"/>
                <w:b w:val="0"/>
                <w:color w:val="000000"/>
                <w:sz w:val="24"/>
                <w:szCs w:val="24"/>
                <w:vertAlign w:val="baseline"/>
                <w:lang w:val="en-US" w:eastAsia="zh-CN"/>
              </w:rPr>
            </w:pPr>
            <w:r>
              <w:rPr>
                <w:rFonts w:hint="eastAsia"/>
                <w:b w:val="0"/>
                <w:color w:val="000000"/>
                <w:sz w:val="24"/>
                <w:szCs w:val="24"/>
                <w:vertAlign w:val="baseline"/>
                <w:lang w:val="en-US" w:eastAsia="zh-CN"/>
              </w:rPr>
              <w:t>User</w:t>
            </w:r>
          </w:p>
        </w:tc>
      </w:tr>
    </w:tbl>
    <w:p w14:paraId="7B9BF04A">
      <w:pPr>
        <w:ind w:firstLine="420" w:firstLineChars="0"/>
        <w:jc w:val="both"/>
        <w:rPr>
          <w:rFonts w:hint="eastAsia"/>
          <w:sz w:val="24"/>
          <w:szCs w:val="24"/>
        </w:rPr>
      </w:pPr>
      <w:r>
        <w:rPr>
          <w:rFonts w:hint="eastAsia"/>
          <w:sz w:val="24"/>
          <w:szCs w:val="24"/>
        </w:rPr>
        <w:t>登录验证 SQL 语句如下：</w:t>
      </w:r>
    </w:p>
    <w:p w14:paraId="3596258B">
      <w:pPr>
        <w:ind w:firstLine="420" w:firstLineChars="0"/>
        <w:jc w:val="center"/>
        <w:rPr>
          <w:rFonts w:hint="eastAsia"/>
          <w:sz w:val="24"/>
          <w:szCs w:val="24"/>
        </w:rPr>
      </w:pPr>
      <w:r>
        <w:rPr>
          <w:rFonts w:hint="eastAsia"/>
          <w:sz w:val="24"/>
          <w:szCs w:val="24"/>
        </w:rPr>
        <w:t>Select * from User_Info where User_Name = '%s' and User_Password = '%s'</w:t>
      </w:r>
    </w:p>
    <w:p w14:paraId="41974663">
      <w:pPr>
        <w:ind w:firstLine="420" w:firstLineChars="0"/>
        <w:jc w:val="center"/>
        <w:rPr>
          <w:rFonts w:hint="eastAsia" w:eastAsia="宋体"/>
          <w:sz w:val="24"/>
          <w:szCs w:val="24"/>
          <w:lang w:eastAsia="zh-CN"/>
        </w:rPr>
      </w:pPr>
      <w:r>
        <w:rPr>
          <w:rFonts w:hint="eastAsia" w:eastAsia="宋体"/>
          <w:b w:val="0"/>
          <w:color w:val="000000"/>
          <w:vertAlign w:val="baseline"/>
          <w:lang w:eastAsia="zh-CN"/>
        </w:rPr>
        <w:drawing>
          <wp:inline distT="0" distB="0" distL="114300" distR="114300">
            <wp:extent cx="4657090" cy="1736090"/>
            <wp:effectExtent l="0" t="0" r="6350" b="1270"/>
            <wp:docPr id="35" name="图片 3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
                    <pic:cNvPicPr>
                      <a:picLocks noChangeAspect="1"/>
                    </pic:cNvPicPr>
                  </pic:nvPicPr>
                  <pic:blipFill>
                    <a:blip r:embed="rId36"/>
                    <a:stretch>
                      <a:fillRect/>
                    </a:stretch>
                  </pic:blipFill>
                  <pic:spPr>
                    <a:xfrm>
                      <a:off x="0" y="0"/>
                      <a:ext cx="4657090" cy="1736090"/>
                    </a:xfrm>
                    <a:prstGeom prst="rect">
                      <a:avLst/>
                    </a:prstGeom>
                  </pic:spPr>
                </pic:pic>
              </a:graphicData>
            </a:graphic>
          </wp:inline>
        </w:drawing>
      </w:r>
    </w:p>
    <w:p w14:paraId="58CC6BA0">
      <w:pPr>
        <w:ind w:firstLine="420" w:firstLineChars="0"/>
        <w:jc w:val="center"/>
        <w:rPr>
          <w:rFonts w:hint="default" w:eastAsia="宋体"/>
          <w:sz w:val="21"/>
          <w:szCs w:val="21"/>
          <w:lang w:val="en-US"/>
        </w:rPr>
      </w:pPr>
      <w:r>
        <w:rPr>
          <w:rFonts w:hint="eastAsia" w:eastAsia="宋体"/>
          <w:sz w:val="21"/>
          <w:szCs w:val="21"/>
          <w:lang w:val="en-US" w:eastAsia="zh-CN"/>
        </w:rPr>
        <w:t>图3.8 数据库查询账号密码</w:t>
      </w:r>
    </w:p>
    <w:p w14:paraId="7CE94414">
      <w:pPr>
        <w:ind w:firstLine="420" w:firstLineChars="0"/>
        <w:jc w:val="both"/>
        <w:rPr>
          <w:rFonts w:hint="eastAsia"/>
          <w:sz w:val="24"/>
          <w:szCs w:val="24"/>
          <w:lang w:eastAsia="zh-CN"/>
        </w:rPr>
      </w:pPr>
      <w:r>
        <w:rPr>
          <w:rFonts w:hint="eastAsia"/>
          <w:sz w:val="24"/>
          <w:szCs w:val="24"/>
        </w:rPr>
        <w:t>程序使用用户名和密码替换 SQL 语句中的占位符，然后通过 Database Connectivity 工具包执行查询。查询结果输出到 data 字符串数组中，程序通过判断返回数据是否为空来确定登录是否成功。若查询到匹配用户，则在 True 分支中将用户名、密码和 Login 状态写入 GlobalParameter 全局参数，登录成功</w:t>
      </w:r>
      <w:r>
        <w:rPr>
          <w:rFonts w:hint="eastAsia"/>
          <w:sz w:val="24"/>
          <w:szCs w:val="24"/>
          <w:lang w:eastAsia="zh-CN"/>
        </w:rPr>
        <w:t>。</w:t>
      </w:r>
    </w:p>
    <w:p w14:paraId="1B0BEFD2">
      <w:pPr>
        <w:jc w:val="center"/>
        <w:rPr>
          <w:rFonts w:hint="eastAsia" w:eastAsia="宋体"/>
          <w:sz w:val="24"/>
          <w:szCs w:val="24"/>
          <w:lang w:eastAsia="zh-CN"/>
        </w:rPr>
      </w:pPr>
      <w:r>
        <w:rPr>
          <w:rFonts w:hint="eastAsia" w:eastAsia="宋体"/>
          <w:sz w:val="24"/>
          <w:szCs w:val="24"/>
          <w:lang w:eastAsia="zh-CN"/>
        </w:rPr>
        <w:drawing>
          <wp:inline distT="0" distB="0" distL="114300" distR="114300">
            <wp:extent cx="2912745" cy="3267075"/>
            <wp:effectExtent l="0" t="0" r="13335" b="9525"/>
            <wp:docPr id="38" name="图片 38" descr="{DFC4EA0B-AE8F-4038-B4E8-833A1BEC2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FC4EA0B-AE8F-4038-B4E8-833A1BEC20F2}"/>
                    <pic:cNvPicPr>
                      <a:picLocks noChangeAspect="1"/>
                    </pic:cNvPicPr>
                  </pic:nvPicPr>
                  <pic:blipFill>
                    <a:blip r:embed="rId37"/>
                    <a:stretch>
                      <a:fillRect/>
                    </a:stretch>
                  </pic:blipFill>
                  <pic:spPr>
                    <a:xfrm>
                      <a:off x="0" y="0"/>
                      <a:ext cx="2912745" cy="3267075"/>
                    </a:xfrm>
                    <a:prstGeom prst="rect">
                      <a:avLst/>
                    </a:prstGeom>
                  </pic:spPr>
                </pic:pic>
              </a:graphicData>
            </a:graphic>
          </wp:inline>
        </w:drawing>
      </w:r>
    </w:p>
    <w:p w14:paraId="12130155">
      <w:pPr>
        <w:jc w:val="center"/>
        <w:rPr>
          <w:rFonts w:hint="eastAsia"/>
          <w:sz w:val="24"/>
          <w:szCs w:val="24"/>
          <w:lang w:eastAsia="zh-CN"/>
        </w:rPr>
      </w:pPr>
      <w:r>
        <w:rPr>
          <w:rFonts w:hint="eastAsia"/>
          <w:sz w:val="21"/>
          <w:szCs w:val="21"/>
          <w:lang w:val="en-US" w:eastAsia="zh-CN"/>
        </w:rPr>
        <w:t>图3.9 Config.xml内容</w:t>
      </w:r>
    </w:p>
    <w:p w14:paraId="3E068A79">
      <w:pPr>
        <w:ind w:firstLine="420" w:firstLineChars="0"/>
        <w:jc w:val="both"/>
        <w:rPr>
          <w:rFonts w:hint="eastAsia"/>
          <w:sz w:val="24"/>
          <w:szCs w:val="24"/>
        </w:rPr>
      </w:pPr>
      <w:r>
        <w:rPr>
          <w:rFonts w:hint="eastAsia"/>
          <w:sz w:val="24"/>
          <w:szCs w:val="24"/>
        </w:rPr>
        <w:t>如果查询结果为空，则说明用户名或密码错误</w:t>
      </w:r>
      <w:r>
        <w:rPr>
          <w:rFonts w:hint="eastAsia"/>
          <w:sz w:val="24"/>
          <w:szCs w:val="24"/>
          <w:lang w:eastAsia="zh-CN"/>
        </w:rPr>
        <w:t>，保持登录状态为 False，</w:t>
      </w:r>
      <w:r>
        <w:rPr>
          <w:rFonts w:hint="eastAsia" w:eastAsia="宋体"/>
          <w:sz w:val="24"/>
          <w:szCs w:val="24"/>
          <w:lang w:eastAsia="zh-CN"/>
        </w:rPr>
        <w:t>程序弹出提示信息，</w:t>
      </w:r>
      <w:r>
        <w:rPr>
          <w:rFonts w:hint="eastAsia"/>
          <w:sz w:val="24"/>
          <w:szCs w:val="24"/>
          <w:lang w:eastAsia="zh-CN"/>
        </w:rPr>
        <w:t>并停留在登录界面，</w:t>
      </w:r>
      <w:r>
        <w:rPr>
          <w:rFonts w:hint="eastAsia"/>
          <w:sz w:val="24"/>
          <w:szCs w:val="24"/>
          <w:lang w:val="en-US" w:eastAsia="zh-CN"/>
        </w:rPr>
        <w:t>如图3.6的图(b)所示</w:t>
      </w:r>
      <w:r>
        <w:rPr>
          <w:rFonts w:hint="eastAsia"/>
          <w:sz w:val="24"/>
          <w:szCs w:val="24"/>
        </w:rPr>
        <w:t>。</w:t>
      </w:r>
    </w:p>
    <w:p w14:paraId="1002B70F">
      <w:pPr>
        <w:ind w:firstLine="420" w:firstLineChars="0"/>
        <w:jc w:val="both"/>
        <w:rPr>
          <w:rFonts w:hint="default" w:eastAsia="宋体"/>
          <w:sz w:val="21"/>
          <w:szCs w:val="21"/>
          <w:lang w:val="en-US" w:eastAsia="zh-CN"/>
        </w:rPr>
      </w:pPr>
      <w:r>
        <w:rPr>
          <w:rFonts w:hint="eastAsia" w:eastAsia="宋体"/>
          <w:sz w:val="24"/>
          <w:szCs w:val="24"/>
          <w:lang w:eastAsia="zh-CN"/>
        </w:rPr>
        <w:t>登录成功后，</w:t>
      </w:r>
      <w:r>
        <w:rPr>
          <w:rFonts w:hint="eastAsia"/>
          <w:sz w:val="24"/>
          <w:szCs w:val="24"/>
          <w:lang w:val="en-US" w:eastAsia="zh-CN"/>
        </w:rPr>
        <w:t>GoTo子VI</w:t>
      </w:r>
      <w:r>
        <w:rPr>
          <w:rFonts w:hint="eastAsia" w:eastAsia="宋体"/>
          <w:sz w:val="24"/>
          <w:szCs w:val="24"/>
          <w:lang w:eastAsia="zh-CN"/>
        </w:rPr>
        <w:t>通过 VI Server 打开并运行 Main.vi。</w:t>
      </w:r>
    </w:p>
    <w:p w14:paraId="13FA7FDF">
      <w:pPr>
        <w:jc w:val="center"/>
        <w:rPr>
          <w:rFonts w:hint="eastAsia" w:eastAsia="宋体"/>
          <w:sz w:val="24"/>
          <w:szCs w:val="24"/>
          <w:lang w:eastAsia="zh-CN"/>
        </w:rPr>
      </w:pPr>
      <w:r>
        <w:rPr>
          <w:rFonts w:hint="eastAsia" w:eastAsia="宋体"/>
          <w:sz w:val="24"/>
          <w:szCs w:val="24"/>
          <w:lang w:eastAsia="zh-CN"/>
        </w:rPr>
        <w:drawing>
          <wp:inline distT="0" distB="0" distL="114300" distR="114300">
            <wp:extent cx="4996815" cy="1749425"/>
            <wp:effectExtent l="0" t="0" r="1905" b="3175"/>
            <wp:docPr id="53" name="图片 53" descr="{A09AA2E5-4EE8-4D79-92AA-02541E498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09AA2E5-4EE8-4D79-92AA-02541E4984C0}"/>
                    <pic:cNvPicPr>
                      <a:picLocks noChangeAspect="1"/>
                    </pic:cNvPicPr>
                  </pic:nvPicPr>
                  <pic:blipFill>
                    <a:blip r:embed="rId38"/>
                    <a:stretch>
                      <a:fillRect/>
                    </a:stretch>
                  </pic:blipFill>
                  <pic:spPr>
                    <a:xfrm>
                      <a:off x="0" y="0"/>
                      <a:ext cx="4996815" cy="1749425"/>
                    </a:xfrm>
                    <a:prstGeom prst="rect">
                      <a:avLst/>
                    </a:prstGeom>
                  </pic:spPr>
                </pic:pic>
              </a:graphicData>
            </a:graphic>
          </wp:inline>
        </w:drawing>
      </w:r>
    </w:p>
    <w:p w14:paraId="6068EB3D">
      <w:pPr>
        <w:jc w:val="center"/>
        <w:rPr>
          <w:rFonts w:hint="eastAsia"/>
          <w:sz w:val="21"/>
          <w:szCs w:val="21"/>
          <w:lang w:val="en-US" w:eastAsia="zh-CN"/>
        </w:rPr>
      </w:pPr>
      <w:r>
        <w:rPr>
          <w:rFonts w:hint="eastAsia"/>
          <w:sz w:val="21"/>
          <w:szCs w:val="21"/>
          <w:lang w:val="en-US" w:eastAsia="zh-CN"/>
        </w:rPr>
        <w:t>图3.10 跳转帧</w:t>
      </w:r>
    </w:p>
    <w:p w14:paraId="46B2A045">
      <w:pPr>
        <w:ind w:firstLine="420" w:firstLineChars="0"/>
        <w:jc w:val="both"/>
        <w:rPr>
          <w:rFonts w:hint="default"/>
          <w:sz w:val="21"/>
          <w:szCs w:val="21"/>
          <w:lang w:val="en-US" w:eastAsia="zh-CN"/>
        </w:rPr>
      </w:pPr>
      <w:r>
        <w:rPr>
          <w:rFonts w:hint="default" w:ascii="Times New Roman" w:hAnsi="Times New Roman" w:eastAsia="宋体" w:cs="Times New Roman"/>
          <w:sz w:val="24"/>
          <w:szCs w:val="24"/>
          <w:lang w:val="en-US" w:eastAsia="zh-CN"/>
        </w:rPr>
        <w:t>通过该设计，系统不仅能完成基本的用户身份验证，还能保证主功能界面必须在登录成功后才能使用。</w:t>
      </w:r>
    </w:p>
    <w:p w14:paraId="428AFC61">
      <w:pPr>
        <w:pStyle w:val="3"/>
        <w:spacing w:before="120" w:after="120" w:line="240" w:lineRule="auto"/>
        <w:ind w:left="640" w:hanging="640" w:hangingChars="200"/>
      </w:pPr>
      <w:bookmarkStart w:id="26" w:name="_Toc1450"/>
      <w:r>
        <w:rPr>
          <w:rFonts w:hint="eastAsia"/>
        </w:rPr>
        <w:t>音频采集程序设计</w:t>
      </w:r>
      <w:bookmarkEnd w:id="26"/>
    </w:p>
    <w:p w14:paraId="66514B6F">
      <w:pPr>
        <w:pStyle w:val="4"/>
        <w:bidi w:val="0"/>
        <w:rPr>
          <w:rFonts w:hint="eastAsia" w:eastAsia="宋体"/>
          <w:lang w:val="en-US" w:eastAsia="zh-CN"/>
        </w:rPr>
      </w:pPr>
      <w:bookmarkStart w:id="27" w:name="_Toc5638"/>
      <w:bookmarkStart w:id="28" w:name="OLE_LINK6"/>
      <w:bookmarkStart w:id="29" w:name="OLE_LINK5"/>
      <w:r>
        <w:rPr>
          <w:rFonts w:hint="eastAsia"/>
          <w:lang w:val="en-US" w:eastAsia="zh-CN"/>
        </w:rPr>
        <w:t>前面板</w:t>
      </w:r>
      <w:bookmarkEnd w:id="27"/>
    </w:p>
    <w:p w14:paraId="72EFCC8F">
      <w:pPr>
        <w:ind w:firstLine="480" w:firstLineChars="200"/>
        <w:jc w:val="left"/>
        <w:rPr>
          <w:rFonts w:hint="eastAsia"/>
        </w:rPr>
      </w:pPr>
      <w:r>
        <w:rPr>
          <w:rFonts w:hint="eastAsia"/>
          <w:lang w:val="en-US" w:eastAsia="zh-CN"/>
        </w:rPr>
        <w:t>本VI</w:t>
      </w:r>
      <w:r>
        <w:rPr>
          <w:rFonts w:hint="eastAsia"/>
        </w:rPr>
        <w:t>以图表显示区和参数控制区分栏设计。左侧为主要显示区域，按照“滤波前”和“滤波后”分为上下两组，每组分别显示时域图和频谱图。右侧为控制与参数区域，包括设备设置、音频参数、滤波设置和音频文件保存地址。</w:t>
      </w:r>
    </w:p>
    <w:p w14:paraId="1BE7A5B6">
      <w:pPr>
        <w:jc w:val="center"/>
        <w:rPr>
          <w:rFonts w:hint="eastAsia" w:eastAsia="宋体"/>
          <w:lang w:eastAsia="zh-CN"/>
        </w:rPr>
      </w:pPr>
      <w:r>
        <w:rPr>
          <w:rFonts w:hint="eastAsia" w:eastAsia="宋体"/>
          <w:lang w:eastAsia="zh-CN"/>
        </w:rPr>
        <w:drawing>
          <wp:inline distT="0" distB="0" distL="114300" distR="114300">
            <wp:extent cx="4728210" cy="2314575"/>
            <wp:effectExtent l="0" t="0" r="11430" b="1905"/>
            <wp:docPr id="54" name="图片 54" descr="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前面板"/>
                    <pic:cNvPicPr>
                      <a:picLocks noChangeAspect="1"/>
                    </pic:cNvPicPr>
                  </pic:nvPicPr>
                  <pic:blipFill>
                    <a:blip r:embed="rId39"/>
                    <a:stretch>
                      <a:fillRect/>
                    </a:stretch>
                  </pic:blipFill>
                  <pic:spPr>
                    <a:xfrm>
                      <a:off x="0" y="0"/>
                      <a:ext cx="4728210" cy="2314575"/>
                    </a:xfrm>
                    <a:prstGeom prst="rect">
                      <a:avLst/>
                    </a:prstGeom>
                  </pic:spPr>
                </pic:pic>
              </a:graphicData>
            </a:graphic>
          </wp:inline>
        </w:drawing>
      </w:r>
    </w:p>
    <w:p w14:paraId="79FA3DE5">
      <w:pPr>
        <w:jc w:val="center"/>
        <w:rPr>
          <w:rFonts w:hint="default" w:eastAsia="宋体"/>
          <w:lang w:val="en-US" w:eastAsia="zh-CN"/>
        </w:rPr>
      </w:pPr>
      <w:r>
        <w:rPr>
          <w:rFonts w:hint="eastAsia"/>
          <w:sz w:val="21"/>
          <w:szCs w:val="21"/>
          <w:lang w:val="en-US" w:eastAsia="zh-CN"/>
        </w:rPr>
        <w:t>图3.11 音频信号分析仪前面板</w:t>
      </w:r>
    </w:p>
    <w:p w14:paraId="64CE5681">
      <w:pPr>
        <w:ind w:firstLine="480" w:firstLineChars="200"/>
        <w:jc w:val="left"/>
        <w:rPr>
          <w:rFonts w:hint="eastAsia"/>
        </w:rPr>
      </w:pPr>
      <w:r>
        <w:rPr>
          <w:rFonts w:hint="eastAsia"/>
        </w:rPr>
        <w:t>设备设置区包含输入设备 ID、输出设备 ID、采样率和采样数；音频参数区显示主频、峰峰值、采集底噪开关和信噪比；滤波设置区包含滤波开关、滤波阶数、高截止频率和低截止频率；底部设置 Stop 和 quit 按钮。该布局将实时显示和参数控制分开，便于观察信号变化和调节分析参数。</w:t>
      </w:r>
    </w:p>
    <w:p w14:paraId="1D81BE85">
      <w:pPr>
        <w:pStyle w:val="4"/>
        <w:bidi w:val="0"/>
        <w:rPr>
          <w:rFonts w:hint="eastAsia"/>
          <w:lang w:val="en-US" w:eastAsia="zh-CN"/>
        </w:rPr>
      </w:pPr>
      <w:bookmarkStart w:id="30" w:name="_Toc16553"/>
      <w:r>
        <w:rPr>
          <w:rFonts w:hint="eastAsia"/>
          <w:lang w:val="en-US" w:eastAsia="zh-CN"/>
        </w:rPr>
        <w:t>程序框图</w:t>
      </w:r>
      <w:bookmarkEnd w:id="30"/>
    </w:p>
    <w:p w14:paraId="20605D61">
      <w:pPr>
        <w:ind w:firstLine="480" w:firstLineChars="200"/>
        <w:jc w:val="left"/>
        <w:rPr>
          <w:rFonts w:hint="eastAsia"/>
        </w:rPr>
      </w:pPr>
      <w:r>
        <w:rPr>
          <w:rFonts w:hint="eastAsia"/>
        </w:rPr>
        <w:t>音频采集模块使用 LabVIEW 声音输入函数实现。程序首先通过Sound Input Configure配置输入设备、采样率、采样点数和声道数</w:t>
      </w:r>
      <w:r>
        <w:rPr>
          <w:rFonts w:hint="eastAsia"/>
          <w:lang w:eastAsia="zh-CN"/>
        </w:rPr>
        <w:t>。</w:t>
      </w:r>
      <w:r>
        <w:rPr>
          <w:rFonts w:hint="eastAsia"/>
        </w:rPr>
        <w:t xml:space="preserve">然后通过Sound Input </w:t>
      </w:r>
      <w:r>
        <w:rPr>
          <w:rFonts w:hint="eastAsia"/>
          <w:lang w:val="en-US" w:eastAsia="zh-CN"/>
        </w:rPr>
        <w:t>Read</w:t>
      </w:r>
      <w:r>
        <w:rPr>
          <w:rFonts w:hint="eastAsia"/>
        </w:rPr>
        <w:t>启动采集。在While Loop中，程序周期性调用 Sound Input Read 读取一帧音频数据，并通过Get Waveform Components 将 waveform 数据拆分为 Y 数组和 dt。</w:t>
      </w:r>
      <w:bookmarkEnd w:id="28"/>
      <w:bookmarkEnd w:id="29"/>
    </w:p>
    <w:p w14:paraId="19B85E2C">
      <w:pPr>
        <w:ind w:firstLine="420" w:firstLineChars="0"/>
        <w:jc w:val="both"/>
        <w:rPr>
          <w:rFonts w:hint="default"/>
          <w:lang w:val="en-US" w:eastAsia="zh-CN"/>
        </w:rPr>
      </w:pPr>
      <w:r>
        <w:rPr>
          <w:rFonts w:hint="default"/>
          <w:lang w:val="en-US" w:eastAsia="zh-CN"/>
        </w:rPr>
        <w:t>其中，Y 为音频幅值数组，dt 为相邻采样点之间的时间间隔，采样频率为：</w:t>
      </w:r>
    </w:p>
    <w:p w14:paraId="6E01479D">
      <w:pPr>
        <w:jc w:val="both"/>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s</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dt</m:t>
              </m:r>
              <m:ctrlPr>
                <w:rPr>
                  <w:rFonts w:hint="default" w:ascii="Cambria Math" w:hAnsi="Cambria Math"/>
                  <w:i/>
                  <w:lang w:val="en-US" w:eastAsia="zh-CN"/>
                </w:rPr>
              </m:ctrlPr>
            </m:den>
          </m:f>
        </m:oMath>
      </m:oMathPara>
    </w:p>
    <w:p w14:paraId="3BA76C6F">
      <w:pPr>
        <w:ind w:firstLine="420" w:firstLineChars="0"/>
        <w:jc w:val="both"/>
        <w:rPr>
          <w:rFonts w:hint="eastAsia" w:hAnsi="Cambria Math"/>
          <w:i w:val="0"/>
          <w:lang w:val="en-US" w:eastAsia="zh-CN"/>
        </w:rPr>
      </w:pPr>
      <w:r>
        <w:rPr>
          <w:rFonts w:hint="eastAsia" w:hAnsi="Cambria Math"/>
          <w:i w:val="0"/>
          <w:lang w:val="en-US" w:eastAsia="zh-CN"/>
        </w:rPr>
        <w:t>在实际设计中，采样率通常设置为 44100 Hz，单次采样点数设置为4096。若采样点数过小，频率分辨率较低；若采样点数过大，实时刷新速度会变慢。因此本系统采用 4096 点作为较折中的设置。</w:t>
      </w:r>
    </w:p>
    <w:p w14:paraId="49E26813">
      <w:pPr>
        <w:ind w:firstLine="420" w:firstLineChars="0"/>
        <w:jc w:val="both"/>
        <w:rPr>
          <w:rFonts w:hint="eastAsia" w:hAnsi="Cambria Math"/>
          <w:i w:val="0"/>
          <w:lang w:val="en-US" w:eastAsia="zh-CN"/>
        </w:rPr>
      </w:pPr>
      <w:r>
        <w:rPr>
          <w:rFonts w:hint="eastAsia" w:hAnsi="Cambria Math"/>
          <w:i w:val="0"/>
          <w:lang w:val="en-US" w:eastAsia="zh-CN"/>
        </w:rPr>
        <w:t>实际 Audio Analysis.vi 采用消息队列结构实现。程序左侧首先创建消息队列，并向队列中写入 Init 消息。主循环由事件处理循环和消息处理循环组成：事件处理循环用于响应前面板按钮，消息处理循环根据队列中的消息执行不同状态。程序中主要消息包括 Init、Start、Acquire 和 Sound Out 等。</w:t>
      </w:r>
    </w:p>
    <w:p w14:paraId="75F64D8F">
      <w:pPr>
        <w:ind w:firstLine="420" w:firstLineChars="0"/>
        <w:jc w:val="both"/>
        <w:rPr>
          <w:rFonts w:hint="eastAsia" w:hAnsi="Cambria Math"/>
          <w:i w:val="0"/>
          <w:lang w:val="en-US" w:eastAsia="zh-CN"/>
        </w:rPr>
      </w:pPr>
      <w:r>
        <w:rPr>
          <w:rFonts w:hint="eastAsia" w:hAnsi="Cambria Math"/>
          <w:i w:val="0"/>
          <w:lang w:val="en-US" w:eastAsia="zh-CN"/>
        </w:rPr>
        <w:t>在 Start 分支中，程序根据前面板输入的采样率、采样数、输入设备 ID、声道数和位数等参数配置声卡输入，并准备音频文件保存路径。随后向队列写入 Acquire 消息，进入实时采集分析状态。该结构使采集、显示和退出控制更加清晰，也便于后续扩展更多功能状态。</w:t>
      </w:r>
    </w:p>
    <w:p w14:paraId="3B485B71">
      <w:pPr>
        <w:jc w:val="center"/>
        <w:rPr>
          <w:rFonts w:hint="eastAsia"/>
          <w:lang w:val="en-US" w:eastAsia="zh-CN"/>
        </w:rPr>
      </w:pPr>
      <w:r>
        <w:rPr>
          <w:rFonts w:hint="eastAsia"/>
          <w:lang w:val="en-US" w:eastAsia="zh-CN"/>
        </w:rPr>
        <w:drawing>
          <wp:inline distT="0" distB="0" distL="114300" distR="114300">
            <wp:extent cx="2912110" cy="2062480"/>
            <wp:effectExtent l="0" t="0" r="13970" b="10160"/>
            <wp:docPr id="56" name="图片 56" descr="{4367F4F4-C3AC-4141-8BEB-38417D0B8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367F4F4-C3AC-4141-8BEB-38417D0B861F}"/>
                    <pic:cNvPicPr>
                      <a:picLocks noChangeAspect="1"/>
                    </pic:cNvPicPr>
                  </pic:nvPicPr>
                  <pic:blipFill>
                    <a:blip r:embed="rId40"/>
                    <a:stretch>
                      <a:fillRect/>
                    </a:stretch>
                  </pic:blipFill>
                  <pic:spPr>
                    <a:xfrm>
                      <a:off x="0" y="0"/>
                      <a:ext cx="2912110" cy="2062480"/>
                    </a:xfrm>
                    <a:prstGeom prst="rect">
                      <a:avLst/>
                    </a:prstGeom>
                  </pic:spPr>
                </pic:pic>
              </a:graphicData>
            </a:graphic>
          </wp:inline>
        </w:drawing>
      </w:r>
    </w:p>
    <w:p w14:paraId="276A7E2F">
      <w:pPr>
        <w:jc w:val="center"/>
        <w:rPr>
          <w:rFonts w:hint="default"/>
          <w:sz w:val="21"/>
          <w:szCs w:val="21"/>
          <w:lang w:val="en-US" w:eastAsia="zh-CN"/>
        </w:rPr>
      </w:pPr>
      <w:r>
        <w:rPr>
          <w:rFonts w:hint="eastAsia"/>
          <w:sz w:val="21"/>
          <w:szCs w:val="21"/>
          <w:lang w:val="en-US" w:eastAsia="zh-CN"/>
        </w:rPr>
        <w:t>图3.12 初始声音输入配置</w:t>
      </w:r>
    </w:p>
    <w:p w14:paraId="596B0770">
      <w:pPr>
        <w:jc w:val="both"/>
        <w:rPr>
          <w:rFonts w:hint="eastAsia" w:hAnsi="Cambria Math"/>
          <w:i w:val="0"/>
          <w:lang w:val="en-US" w:eastAsia="zh-CN"/>
        </w:rPr>
      </w:pPr>
    </w:p>
    <w:p w14:paraId="1947CA7A">
      <w:pPr>
        <w:ind w:firstLine="420" w:firstLineChars="0"/>
        <w:jc w:val="both"/>
        <w:rPr>
          <w:rFonts w:hint="eastAsia" w:hAnsi="Cambria Math"/>
          <w:i w:val="0"/>
          <w:lang w:val="en-US" w:eastAsia="zh-CN"/>
        </w:rPr>
      </w:pPr>
      <w:r>
        <w:rPr>
          <w:rFonts w:hint="eastAsia" w:hAnsi="Cambria Math"/>
          <w:i w:val="0"/>
          <w:lang w:val="en-US" w:eastAsia="zh-CN"/>
        </w:rPr>
        <w:t>在 Acquire 分支中，程序从声卡读取当前音频帧，并将采集到的声音数据显示到“原始信号”波形图；同时将采集数据写入 wav 文件，实现实时采集与文件保存同步进行。随后程序对同一帧音频数据进行幅值、频谱、主频、SNR 和滤波分析，完成音频信号分析仪的核心功能。</w:t>
      </w:r>
    </w:p>
    <w:p w14:paraId="523EAB0F">
      <w:pPr>
        <w:jc w:val="center"/>
        <w:rPr>
          <w:rFonts w:hint="eastAsia" w:eastAsia="宋体"/>
          <w:lang w:eastAsia="zh-CN"/>
        </w:rPr>
      </w:pPr>
      <w:r>
        <w:rPr>
          <w:rFonts w:hint="eastAsia" w:eastAsia="宋体"/>
          <w:lang w:eastAsia="zh-CN"/>
        </w:rPr>
        <w:drawing>
          <wp:inline distT="0" distB="0" distL="114300" distR="114300">
            <wp:extent cx="4961890" cy="2573655"/>
            <wp:effectExtent l="0" t="0" r="6350" b="1905"/>
            <wp:docPr id="60" name="图片 60" descr="{2563CF35-C422-47EF-B5B1-036A2FDC3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563CF35-C422-47EF-B5B1-036A2FDC3FE0}"/>
                    <pic:cNvPicPr>
                      <a:picLocks noChangeAspect="1"/>
                    </pic:cNvPicPr>
                  </pic:nvPicPr>
                  <pic:blipFill>
                    <a:blip r:embed="rId41"/>
                    <a:stretch>
                      <a:fillRect/>
                    </a:stretch>
                  </pic:blipFill>
                  <pic:spPr>
                    <a:xfrm>
                      <a:off x="0" y="0"/>
                      <a:ext cx="4961890" cy="2573655"/>
                    </a:xfrm>
                    <a:prstGeom prst="rect">
                      <a:avLst/>
                    </a:prstGeom>
                  </pic:spPr>
                </pic:pic>
              </a:graphicData>
            </a:graphic>
          </wp:inline>
        </w:drawing>
      </w:r>
    </w:p>
    <w:p w14:paraId="7C9C48AE">
      <w:pPr>
        <w:jc w:val="center"/>
        <w:rPr>
          <w:rFonts w:hint="default" w:eastAsia="宋体"/>
          <w:lang w:val="en-US" w:eastAsia="zh-CN"/>
        </w:rPr>
      </w:pPr>
      <w:r>
        <w:rPr>
          <w:rFonts w:hint="eastAsia"/>
          <w:sz w:val="21"/>
          <w:szCs w:val="21"/>
          <w:lang w:val="en-US" w:eastAsia="zh-CN"/>
        </w:rPr>
        <w:t>图3.13 声音采集</w:t>
      </w:r>
    </w:p>
    <w:p w14:paraId="7CC7A45A">
      <w:pPr>
        <w:pStyle w:val="4"/>
        <w:bidi w:val="0"/>
        <w:rPr>
          <w:rFonts w:hint="default"/>
          <w:lang w:val="en-US" w:eastAsia="zh-CN"/>
        </w:rPr>
      </w:pPr>
      <w:bookmarkStart w:id="31" w:name="_Toc13514"/>
      <w:r>
        <w:rPr>
          <w:rFonts w:hint="eastAsia"/>
          <w:lang w:val="en-US" w:eastAsia="zh-CN"/>
        </w:rPr>
        <w:t>信号处理</w:t>
      </w:r>
      <w:bookmarkEnd w:id="31"/>
    </w:p>
    <w:p w14:paraId="54500272">
      <w:pPr>
        <w:bidi w:val="0"/>
        <w:ind w:firstLine="420" w:firstLineChars="0"/>
        <w:rPr>
          <w:rFonts w:hint="default"/>
          <w:lang w:val="en-US" w:eastAsia="zh-CN"/>
        </w:rPr>
      </w:pPr>
      <w:r>
        <w:rPr>
          <w:rFonts w:hint="default"/>
          <w:lang w:val="en-US" w:eastAsia="zh-CN"/>
        </w:rPr>
        <w:t>幅值计算</w:t>
      </w:r>
      <w:r>
        <w:rPr>
          <w:rFonts w:hint="eastAsia"/>
          <w:lang w:val="en-US" w:eastAsia="zh-CN"/>
        </w:rPr>
        <w:t>、FFT 频谱分析以及音频滤波均</w:t>
      </w:r>
      <w:r>
        <w:rPr>
          <w:rFonts w:hint="default"/>
          <w:lang w:val="en-US" w:eastAsia="zh-CN"/>
        </w:rPr>
        <w:t>可以</w:t>
      </w:r>
      <w:r>
        <w:rPr>
          <w:rFonts w:hint="eastAsia"/>
          <w:lang w:val="en-US" w:eastAsia="zh-CN"/>
        </w:rPr>
        <w:t>使用LABVIEW自带的VI模块计算</w:t>
      </w:r>
      <w:r>
        <w:rPr>
          <w:rFonts w:hint="default"/>
          <w:lang w:val="en-US" w:eastAsia="zh-CN"/>
        </w:rPr>
        <w:t>。</w:t>
      </w:r>
    </w:p>
    <w:p w14:paraId="72342B8A">
      <w:pPr>
        <w:bidi w:val="0"/>
        <w:rPr>
          <w:rFonts w:hint="eastAsia"/>
          <w:lang w:val="en-US" w:eastAsia="zh-CN"/>
        </w:rPr>
      </w:pPr>
      <w:r>
        <w:rPr>
          <w:rFonts w:hint="eastAsia"/>
          <w:lang w:val="en-US" w:eastAsia="zh-CN"/>
        </w:rPr>
        <w:t>我主要想在这里说明本VI的</w:t>
      </w:r>
      <w:r>
        <w:rPr>
          <w:rFonts w:hint="default"/>
          <w:lang w:val="en-US" w:eastAsia="zh-CN"/>
        </w:rPr>
        <w:t>信噪比 SNR</w:t>
      </w:r>
      <w:r>
        <w:rPr>
          <w:rFonts w:hint="eastAsia"/>
          <w:lang w:val="en-US" w:eastAsia="zh-CN"/>
        </w:rPr>
        <w:t>计算。</w:t>
      </w:r>
    </w:p>
    <w:p w14:paraId="24870438">
      <w:pPr>
        <w:bidi w:val="0"/>
        <w:ind w:firstLine="420" w:firstLineChars="0"/>
        <w:rPr>
          <w:rFonts w:hint="default"/>
          <w:lang w:val="en-US" w:eastAsia="zh-CN"/>
        </w:rPr>
      </w:pPr>
      <w:r>
        <w:rPr>
          <w:rFonts w:hint="eastAsia"/>
          <w:lang w:val="en-US" w:eastAsia="zh-CN"/>
        </w:rPr>
        <w:t>信噪比</w:t>
      </w:r>
      <w:r>
        <w:rPr>
          <w:rFonts w:hint="default"/>
          <w:lang w:val="en-US" w:eastAsia="zh-CN"/>
        </w:rPr>
        <w:t>用于表示信号强度与噪声强度的比值。由于实际语音输入中噪声难以完全分离，本系统采用噪声基准法进行估计。首先在安静环境下采集一段背景噪声，并计算其 RMS 值Noise RMS = RMS(noise)</w:t>
      </w:r>
    </w:p>
    <w:p w14:paraId="65D4401D">
      <w:pPr>
        <w:bidi w:val="0"/>
        <w:ind w:firstLine="420" w:firstLineChars="0"/>
        <w:rPr>
          <w:rFonts w:hint="default"/>
          <w:lang w:val="en-US" w:eastAsia="zh-CN"/>
        </w:rPr>
      </w:pPr>
      <w:r>
        <w:rPr>
          <w:rFonts w:hint="default"/>
          <w:lang w:val="en-US" w:eastAsia="zh-CN"/>
        </w:rPr>
        <w:t>实时采集过程中，对当前音频帧计算 RMS：Signal RMS = RMS(signal)</w:t>
      </w:r>
    </w:p>
    <w:p w14:paraId="7B199674">
      <w:pPr>
        <w:bidi w:val="0"/>
        <w:ind w:firstLine="420" w:firstLineChars="0"/>
        <w:rPr>
          <w:rFonts w:hint="default"/>
          <w:lang w:val="en-US" w:eastAsia="zh-CN"/>
        </w:rPr>
      </w:pPr>
      <w:r>
        <w:rPr>
          <w:rFonts w:hint="default"/>
          <w:lang w:val="en-US" w:eastAsia="zh-CN"/>
        </w:rPr>
        <w:t>信噪比计算公式为：</w:t>
      </w:r>
    </w:p>
    <w:p w14:paraId="62894D6D">
      <w:pPr>
        <w:bidi w:val="0"/>
        <w:ind w:firstLine="420" w:firstLineChars="0"/>
        <w:rPr>
          <w:rFonts w:hint="default"/>
          <w:lang w:val="en-US" w:eastAsia="zh-CN"/>
        </w:rPr>
      </w:pPr>
      <m:oMathPara>
        <m:oMath>
          <m:r>
            <m:rPr/>
            <w:rPr>
              <w:rFonts w:hint="default" w:ascii="Cambria Math" w:hAnsi="Cambria Math"/>
              <w:kern w:val="2"/>
              <w:sz w:val="24"/>
              <w:szCs w:val="24"/>
              <w:lang w:val="en-US" w:eastAsia="zh-CN" w:bidi="ar-SA"/>
            </w:rPr>
            <m:t>SNR(dB)=20</m:t>
          </m:r>
          <m:r>
            <m:rPr/>
            <w:rPr>
              <w:rFonts w:ascii="Cambria Math" w:hAnsi="Cambria Math"/>
              <w:kern w:val="2"/>
              <w:sz w:val="24"/>
              <w:szCs w:val="24"/>
              <w:lang w:val="en-US" w:bidi="ar-SA"/>
            </w:rPr>
            <m:t>×</m:t>
          </m:r>
          <m:sSub>
            <m:sSubPr>
              <m:ctrlPr>
                <w:rPr>
                  <w:rFonts w:hint="default" w:ascii="Cambria Math" w:hAnsi="Cambria Math"/>
                  <w:i/>
                  <w:kern w:val="2"/>
                  <w:sz w:val="24"/>
                  <w:szCs w:val="24"/>
                  <w:lang w:val="en-US" w:eastAsia="zh-CN" w:bidi="ar-SA"/>
                </w:rPr>
              </m:ctrlPr>
            </m:sSubPr>
            <m:e>
              <m:r>
                <m:rPr/>
                <w:rPr>
                  <w:rFonts w:hint="default" w:ascii="Cambria Math" w:hAnsi="Cambria Math"/>
                  <w:kern w:val="2"/>
                  <w:sz w:val="24"/>
                  <w:szCs w:val="24"/>
                  <w:lang w:val="en-US" w:eastAsia="zh-CN" w:bidi="ar-SA"/>
                </w:rPr>
                <m:t>log</m:t>
              </m:r>
              <m:ctrlPr>
                <w:rPr>
                  <w:rFonts w:hint="default" w:ascii="Cambria Math" w:hAnsi="Cambria Math"/>
                  <w:i/>
                  <w:kern w:val="2"/>
                  <w:sz w:val="24"/>
                  <w:szCs w:val="24"/>
                  <w:lang w:val="en-US" w:eastAsia="zh-CN" w:bidi="ar-SA"/>
                </w:rPr>
              </m:ctrlPr>
            </m:e>
            <m:sub>
              <m:r>
                <m:rPr/>
                <w:rPr>
                  <w:rFonts w:hint="default" w:ascii="Cambria Math" w:hAnsi="Cambria Math"/>
                  <w:kern w:val="2"/>
                  <w:sz w:val="24"/>
                  <w:szCs w:val="24"/>
                  <w:lang w:val="en-US" w:eastAsia="zh-CN" w:bidi="ar-SA"/>
                </w:rPr>
                <m:t>10</m:t>
              </m:r>
              <m:ctrlPr>
                <w:rPr>
                  <w:rFonts w:hint="default" w:ascii="Cambria Math" w:hAnsi="Cambria Math"/>
                  <w:i/>
                  <w:kern w:val="2"/>
                  <w:sz w:val="24"/>
                  <w:szCs w:val="24"/>
                  <w:lang w:val="en-US" w:eastAsia="zh-CN" w:bidi="ar-SA"/>
                </w:rPr>
              </m:ctrlPr>
            </m:sub>
          </m:sSub>
          <m:r>
            <m:rPr/>
            <w:rPr>
              <w:rFonts w:hint="default" w:ascii="Cambria Math" w:hAnsi="Cambria Math"/>
              <w:kern w:val="2"/>
              <w:sz w:val="24"/>
              <w:szCs w:val="24"/>
              <w:lang w:val="en-US" w:eastAsia="zh-CN" w:bidi="ar-SA"/>
            </w:rPr>
            <m:t>(</m:t>
          </m:r>
          <m:f>
            <m:fPr>
              <m:ctrlPr>
                <w:rPr>
                  <w:rFonts w:hint="default" w:ascii="Cambria Math" w:hAnsi="Cambria Math"/>
                  <w:i/>
                  <w:kern w:val="2"/>
                  <w:sz w:val="24"/>
                  <w:szCs w:val="24"/>
                  <w:lang w:val="en-US" w:eastAsia="zh-CN" w:bidi="ar-SA"/>
                </w:rPr>
              </m:ctrlPr>
            </m:fPr>
            <m:num>
              <m:r>
                <m:rPr>
                  <m:sty m:val="p"/>
                </m:rPr>
                <w:rPr>
                  <w:rFonts w:hint="default"/>
                  <w:lang w:val="en-US" w:eastAsia="zh-CN"/>
                </w:rPr>
                <m:t>Signal RMS</m:t>
              </m:r>
              <m:ctrlPr>
                <w:rPr>
                  <w:rFonts w:hint="default" w:ascii="Cambria Math" w:hAnsi="Cambria Math"/>
                  <w:i/>
                  <w:kern w:val="2"/>
                  <w:sz w:val="24"/>
                  <w:szCs w:val="24"/>
                  <w:lang w:val="en-US" w:eastAsia="zh-CN" w:bidi="ar-SA"/>
                </w:rPr>
              </m:ctrlPr>
            </m:num>
            <m:den>
              <m:r>
                <m:rPr>
                  <m:sty m:val="p"/>
                </m:rPr>
                <w:rPr>
                  <w:rFonts w:hint="default"/>
                  <w:lang w:val="en-US" w:eastAsia="zh-CN"/>
                </w:rPr>
                <m:t>Noise RMS</m:t>
              </m:r>
              <m:ctrlPr>
                <w:rPr>
                  <w:rFonts w:hint="default" w:ascii="Cambria Math" w:hAnsi="Cambria Math"/>
                  <w:i/>
                  <w:kern w:val="2"/>
                  <w:sz w:val="24"/>
                  <w:szCs w:val="24"/>
                  <w:lang w:val="en-US" w:eastAsia="zh-CN" w:bidi="ar-SA"/>
                </w:rPr>
              </m:ctrlPr>
            </m:den>
          </m:f>
          <m:r>
            <m:rPr/>
            <w:rPr>
              <w:rFonts w:hint="default" w:ascii="Cambria Math" w:hAnsi="Cambria Math"/>
              <w:kern w:val="2"/>
              <w:sz w:val="24"/>
              <w:szCs w:val="24"/>
              <w:lang w:val="en-US" w:eastAsia="zh-CN" w:bidi="ar-SA"/>
            </w:rPr>
            <m:t>)</m:t>
          </m:r>
        </m:oMath>
      </m:oMathPara>
    </w:p>
    <w:p w14:paraId="044EF370">
      <w:pPr>
        <w:bidi w:val="0"/>
        <w:ind w:firstLine="420" w:firstLineChars="0"/>
        <w:rPr>
          <w:rFonts w:hint="default"/>
          <w:lang w:val="en-US" w:eastAsia="zh-CN"/>
        </w:rPr>
      </w:pPr>
      <w:r>
        <w:rPr>
          <w:rFonts w:hint="default"/>
          <w:lang w:val="en-US" w:eastAsia="zh-CN"/>
        </w:rPr>
        <w:t>为避免噪声 RMS 为0导致除法错误，可在分母中加入一个很小的常数：</w:t>
      </w:r>
    </w:p>
    <w:p w14:paraId="24F54C7F">
      <w:pPr>
        <w:bidi w:val="0"/>
        <w:ind w:firstLine="420" w:firstLineChars="0"/>
        <w:rPr>
          <w:rFonts w:hint="default"/>
          <w:lang w:val="en-US" w:eastAsia="zh-CN"/>
        </w:rPr>
      </w:pPr>
      <m:oMathPara>
        <m:oMath>
          <m:r>
            <m:rPr/>
            <w:rPr>
              <w:rFonts w:hint="default" w:ascii="Cambria Math" w:hAnsi="Cambria Math"/>
              <w:kern w:val="2"/>
              <w:sz w:val="24"/>
              <w:szCs w:val="24"/>
              <w:lang w:val="en-US" w:eastAsia="zh-CN" w:bidi="ar-SA"/>
            </w:rPr>
            <m:t>SNR(dB)=20</m:t>
          </m:r>
          <m:r>
            <m:rPr/>
            <w:rPr>
              <w:rFonts w:ascii="Cambria Math" w:hAnsi="Cambria Math"/>
              <w:kern w:val="2"/>
              <w:sz w:val="24"/>
              <w:szCs w:val="24"/>
              <w:lang w:val="en-US" w:bidi="ar-SA"/>
            </w:rPr>
            <m:t>×</m:t>
          </m:r>
          <m:sSub>
            <m:sSubPr>
              <m:ctrlPr>
                <w:rPr>
                  <w:rFonts w:hint="default" w:ascii="Cambria Math" w:hAnsi="Cambria Math"/>
                  <w:i/>
                  <w:kern w:val="2"/>
                  <w:sz w:val="24"/>
                  <w:szCs w:val="24"/>
                  <w:lang w:val="en-US" w:eastAsia="zh-CN" w:bidi="ar-SA"/>
                </w:rPr>
              </m:ctrlPr>
            </m:sSubPr>
            <m:e>
              <m:r>
                <m:rPr/>
                <w:rPr>
                  <w:rFonts w:hint="default" w:ascii="Cambria Math" w:hAnsi="Cambria Math"/>
                  <w:kern w:val="2"/>
                  <w:sz w:val="24"/>
                  <w:szCs w:val="24"/>
                  <w:lang w:val="en-US" w:eastAsia="zh-CN" w:bidi="ar-SA"/>
                </w:rPr>
                <m:t>log</m:t>
              </m:r>
              <m:ctrlPr>
                <w:rPr>
                  <w:rFonts w:hint="default" w:ascii="Cambria Math" w:hAnsi="Cambria Math"/>
                  <w:i/>
                  <w:kern w:val="2"/>
                  <w:sz w:val="24"/>
                  <w:szCs w:val="24"/>
                  <w:lang w:val="en-US" w:eastAsia="zh-CN" w:bidi="ar-SA"/>
                </w:rPr>
              </m:ctrlPr>
            </m:e>
            <m:sub>
              <m:r>
                <m:rPr/>
                <w:rPr>
                  <w:rFonts w:hint="default" w:ascii="Cambria Math" w:hAnsi="Cambria Math"/>
                  <w:kern w:val="2"/>
                  <w:sz w:val="24"/>
                  <w:szCs w:val="24"/>
                  <w:lang w:val="en-US" w:eastAsia="zh-CN" w:bidi="ar-SA"/>
                </w:rPr>
                <m:t>10</m:t>
              </m:r>
              <m:ctrlPr>
                <w:rPr>
                  <w:rFonts w:hint="default" w:ascii="Cambria Math" w:hAnsi="Cambria Math"/>
                  <w:i/>
                  <w:kern w:val="2"/>
                  <w:sz w:val="24"/>
                  <w:szCs w:val="24"/>
                  <w:lang w:val="en-US" w:eastAsia="zh-CN" w:bidi="ar-SA"/>
                </w:rPr>
              </m:ctrlPr>
            </m:sub>
          </m:sSub>
          <m:r>
            <m:rPr/>
            <w:rPr>
              <w:rFonts w:hint="default" w:ascii="Cambria Math" w:hAnsi="Cambria Math"/>
              <w:kern w:val="2"/>
              <w:sz w:val="24"/>
              <w:szCs w:val="24"/>
              <w:lang w:val="en-US" w:eastAsia="zh-CN" w:bidi="ar-SA"/>
            </w:rPr>
            <m:t>(</m:t>
          </m:r>
          <m:f>
            <m:fPr>
              <m:ctrlPr>
                <w:rPr>
                  <w:rFonts w:hint="default" w:ascii="Cambria Math" w:hAnsi="Cambria Math"/>
                  <w:i/>
                  <w:kern w:val="2"/>
                  <w:sz w:val="24"/>
                  <w:szCs w:val="24"/>
                  <w:lang w:val="en-US" w:eastAsia="zh-CN" w:bidi="ar-SA"/>
                </w:rPr>
              </m:ctrlPr>
            </m:fPr>
            <m:num>
              <m:r>
                <m:rPr>
                  <m:sty m:val="p"/>
                </m:rPr>
                <w:rPr>
                  <w:rFonts w:hint="default"/>
                  <w:lang w:val="en-US" w:eastAsia="zh-CN"/>
                </w:rPr>
                <m:t>Signal RMS</m:t>
              </m:r>
              <m:ctrlPr>
                <w:rPr>
                  <w:rFonts w:hint="default" w:ascii="Cambria Math" w:hAnsi="Cambria Math"/>
                  <w:i/>
                  <w:kern w:val="2"/>
                  <w:sz w:val="24"/>
                  <w:szCs w:val="24"/>
                  <w:lang w:val="en-US" w:eastAsia="zh-CN" w:bidi="ar-SA"/>
                </w:rPr>
              </m:ctrlPr>
            </m:num>
            <m:den>
              <m:r>
                <m:rPr>
                  <m:sty m:val="p"/>
                </m:rPr>
                <w:rPr>
                  <w:rFonts w:hint="default"/>
                  <w:lang w:val="en-US" w:eastAsia="zh-CN"/>
                </w:rPr>
                <m:t>Noise RMS+</m:t>
              </m:r>
              <m:sSup>
                <m:sSupPr>
                  <m:ctrlPr>
                    <w:rPr>
                      <w:rFonts w:hint="default"/>
                      <w:b w:val="0"/>
                      <w:i w:val="0"/>
                      <w:lang w:val="en-US" w:eastAsia="zh-CN"/>
                    </w:rPr>
                  </m:ctrlPr>
                </m:sSupPr>
                <m:e>
                  <m:r>
                    <m:rPr>
                      <m:sty m:val="p"/>
                    </m:rPr>
                    <w:rPr>
                      <w:rFonts w:hint="default"/>
                      <w:lang w:val="en-US" w:eastAsia="zh-CN"/>
                    </w:rPr>
                    <m:t>10</m:t>
                  </m:r>
                  <m:ctrlPr>
                    <w:rPr>
                      <w:rFonts w:hint="default"/>
                      <w:b w:val="0"/>
                      <w:i w:val="0"/>
                      <w:lang w:val="en-US" w:eastAsia="zh-CN"/>
                    </w:rPr>
                  </m:ctrlPr>
                </m:e>
                <m:sup>
                  <m:r>
                    <m:rPr>
                      <m:sty m:val="p"/>
                    </m:rPr>
                    <w:rPr>
                      <w:rFonts w:hint="default"/>
                      <w:lang w:val="en-US" w:eastAsia="zh-CN"/>
                    </w:rPr>
                    <m:t>−6</m:t>
                  </m:r>
                  <m:ctrlPr>
                    <w:rPr>
                      <w:rFonts w:hint="default"/>
                      <w:b w:val="0"/>
                      <w:i w:val="0"/>
                      <w:lang w:val="en-US" w:eastAsia="zh-CN"/>
                    </w:rPr>
                  </m:ctrlPr>
                </m:sup>
              </m:sSup>
              <m:ctrlPr>
                <w:rPr>
                  <w:rFonts w:hint="default" w:ascii="Cambria Math" w:hAnsi="Cambria Math"/>
                  <w:i/>
                  <w:kern w:val="2"/>
                  <w:sz w:val="24"/>
                  <w:szCs w:val="24"/>
                  <w:lang w:val="en-US" w:eastAsia="zh-CN" w:bidi="ar-SA"/>
                </w:rPr>
              </m:ctrlPr>
            </m:den>
          </m:f>
          <m:r>
            <m:rPr/>
            <w:rPr>
              <w:rFonts w:hint="default" w:ascii="Cambria Math" w:hAnsi="Cambria Math"/>
              <w:kern w:val="2"/>
              <w:sz w:val="24"/>
              <w:szCs w:val="24"/>
              <w:lang w:val="en-US" w:eastAsia="zh-CN" w:bidi="ar-SA"/>
            </w:rPr>
            <m:t>)</m:t>
          </m:r>
        </m:oMath>
      </m:oMathPara>
    </w:p>
    <w:p w14:paraId="11D29DC5">
      <w:pPr>
        <w:bidi w:val="0"/>
        <w:ind w:firstLine="420" w:firstLineChars="0"/>
        <w:rPr>
          <w:rFonts w:hint="default"/>
          <w:lang w:val="en-US" w:eastAsia="zh-CN"/>
        </w:rPr>
      </w:pPr>
      <w:r>
        <w:rPr>
          <w:rFonts w:hint="default"/>
          <w:lang w:val="en-US" w:eastAsia="zh-CN"/>
        </w:rPr>
        <w:t>Formula Node 实际表达式：</w:t>
      </w:r>
    </w:p>
    <w:p w14:paraId="5E01B66F">
      <w:pPr>
        <w:bidi w:val="0"/>
        <w:ind w:firstLine="420" w:firstLineChars="0"/>
        <w:rPr>
          <w:rFonts w:hint="default"/>
          <w:lang w:val="en-US" w:eastAsia="zh-CN"/>
        </w:rPr>
      </w:pPr>
      <m:oMathPara>
        <m:oMath>
          <m:r>
            <m:rPr/>
            <w:rPr>
              <w:rFonts w:hint="default" w:ascii="Cambria Math" w:hAnsi="Cambria Math"/>
              <w:kern w:val="2"/>
              <w:sz w:val="24"/>
              <w:szCs w:val="24"/>
              <w:lang w:val="en-US" w:eastAsia="zh-CN" w:bidi="ar-SA"/>
            </w:rPr>
            <m:t>SNR(dB)=20</m:t>
          </m:r>
          <m:r>
            <m:rPr/>
            <w:rPr>
              <w:rFonts w:ascii="Cambria Math" w:hAnsi="Cambria Math"/>
              <w:kern w:val="2"/>
              <w:sz w:val="24"/>
              <w:szCs w:val="24"/>
              <w:lang w:val="en-US" w:bidi="ar-SA"/>
            </w:rPr>
            <m:t>×</m:t>
          </m:r>
          <m:sSub>
            <m:sSubPr>
              <m:ctrlPr>
                <w:rPr>
                  <w:rFonts w:hint="default" w:ascii="Cambria Math" w:hAnsi="Cambria Math"/>
                  <w:i/>
                  <w:kern w:val="2"/>
                  <w:sz w:val="24"/>
                  <w:szCs w:val="24"/>
                  <w:lang w:val="en-US" w:eastAsia="zh-CN" w:bidi="ar-SA"/>
                </w:rPr>
              </m:ctrlPr>
            </m:sSubPr>
            <m:e>
              <m:r>
                <m:rPr/>
                <w:rPr>
                  <w:rFonts w:hint="default" w:ascii="Cambria Math" w:hAnsi="Cambria Math"/>
                  <w:kern w:val="2"/>
                  <w:sz w:val="24"/>
                  <w:szCs w:val="24"/>
                  <w:lang w:val="en-US" w:eastAsia="zh-CN" w:bidi="ar-SA"/>
                </w:rPr>
                <m:t>log</m:t>
              </m:r>
              <m:ctrlPr>
                <w:rPr>
                  <w:rFonts w:hint="default" w:ascii="Cambria Math" w:hAnsi="Cambria Math"/>
                  <w:i/>
                  <w:kern w:val="2"/>
                  <w:sz w:val="24"/>
                  <w:szCs w:val="24"/>
                  <w:lang w:val="en-US" w:eastAsia="zh-CN" w:bidi="ar-SA"/>
                </w:rPr>
              </m:ctrlPr>
            </m:e>
            <m:sub>
              <m:r>
                <m:rPr/>
                <w:rPr>
                  <w:rFonts w:hint="default" w:ascii="Cambria Math" w:hAnsi="Cambria Math"/>
                  <w:kern w:val="2"/>
                  <w:sz w:val="24"/>
                  <w:szCs w:val="24"/>
                  <w:lang w:val="en-US" w:eastAsia="zh-CN" w:bidi="ar-SA"/>
                </w:rPr>
                <m:t>10</m:t>
              </m:r>
              <m:ctrlPr>
                <w:rPr>
                  <w:rFonts w:hint="default" w:ascii="Cambria Math" w:hAnsi="Cambria Math"/>
                  <w:i/>
                  <w:kern w:val="2"/>
                  <w:sz w:val="24"/>
                  <w:szCs w:val="24"/>
                  <w:lang w:val="en-US" w:eastAsia="zh-CN" w:bidi="ar-SA"/>
                </w:rPr>
              </m:ctrlPr>
            </m:sub>
          </m:sSub>
          <m:r>
            <m:rPr/>
            <w:rPr>
              <w:rFonts w:hint="default" w:ascii="Cambria Math" w:hAnsi="Cambria Math"/>
              <w:kern w:val="2"/>
              <w:sz w:val="24"/>
              <w:szCs w:val="24"/>
              <w:lang w:val="en-US" w:eastAsia="zh-CN" w:bidi="ar-SA"/>
            </w:rPr>
            <m:t>(</m:t>
          </m:r>
          <m:f>
            <m:fPr>
              <m:ctrlPr>
                <w:rPr>
                  <w:rFonts w:hint="default" w:ascii="Cambria Math" w:hAnsi="Cambria Math"/>
                  <w:i/>
                  <w:kern w:val="2"/>
                  <w:sz w:val="24"/>
                  <w:szCs w:val="24"/>
                  <w:lang w:val="en-US" w:eastAsia="zh-CN" w:bidi="ar-SA"/>
                </w:rPr>
              </m:ctrlPr>
            </m:fPr>
            <m:num>
              <m:r>
                <m:rPr>
                  <m:sty m:val="p"/>
                </m:rPr>
                <w:rPr>
                  <w:rFonts w:hint="default"/>
                  <w:lang w:val="en-US" w:eastAsia="zh-CN"/>
                </w:rPr>
                <m:t>Signal RMS+</m:t>
              </m:r>
              <m:sSup>
                <m:sSupPr>
                  <m:ctrlPr>
                    <w:rPr>
                      <w:rFonts w:hint="default"/>
                      <w:b w:val="0"/>
                      <w:i w:val="0"/>
                      <w:lang w:val="en-US" w:eastAsia="zh-CN"/>
                    </w:rPr>
                  </m:ctrlPr>
                </m:sSupPr>
                <m:e>
                  <m:r>
                    <m:rPr>
                      <m:sty m:val="p"/>
                    </m:rPr>
                    <w:rPr>
                      <w:rFonts w:hint="default"/>
                      <w:lang w:val="en-US" w:eastAsia="zh-CN"/>
                    </w:rPr>
                    <m:t>10</m:t>
                  </m:r>
                  <m:ctrlPr>
                    <w:rPr>
                      <w:rFonts w:hint="default"/>
                      <w:b w:val="0"/>
                      <w:i w:val="0"/>
                      <w:lang w:val="en-US" w:eastAsia="zh-CN"/>
                    </w:rPr>
                  </m:ctrlPr>
                </m:e>
                <m:sup>
                  <m:r>
                    <m:rPr>
                      <m:sty m:val="p"/>
                    </m:rPr>
                    <w:rPr>
                      <w:rFonts w:hint="default"/>
                      <w:lang w:val="en-US" w:eastAsia="zh-CN"/>
                    </w:rPr>
                    <m:t>−6</m:t>
                  </m:r>
                  <m:ctrlPr>
                    <w:rPr>
                      <w:rFonts w:hint="default"/>
                      <w:b w:val="0"/>
                      <w:i w:val="0"/>
                      <w:lang w:val="en-US" w:eastAsia="zh-CN"/>
                    </w:rPr>
                  </m:ctrlPr>
                </m:sup>
              </m:sSup>
              <m:ctrlPr>
                <w:rPr>
                  <w:rFonts w:hint="default" w:ascii="Cambria Math" w:hAnsi="Cambria Math"/>
                  <w:i/>
                  <w:kern w:val="2"/>
                  <w:sz w:val="24"/>
                  <w:szCs w:val="24"/>
                  <w:lang w:val="en-US" w:eastAsia="zh-CN" w:bidi="ar-SA"/>
                </w:rPr>
              </m:ctrlPr>
            </m:num>
            <m:den>
              <m:r>
                <m:rPr>
                  <m:sty m:val="p"/>
                </m:rPr>
                <w:rPr>
                  <w:rFonts w:hint="default"/>
                  <w:lang w:val="en-US" w:eastAsia="zh-CN"/>
                </w:rPr>
                <m:t>Noise RMS+</m:t>
              </m:r>
              <m:sSup>
                <m:sSupPr>
                  <m:ctrlPr>
                    <w:rPr>
                      <w:rFonts w:hint="default"/>
                      <w:b w:val="0"/>
                      <w:i w:val="0"/>
                      <w:lang w:val="en-US" w:eastAsia="zh-CN"/>
                    </w:rPr>
                  </m:ctrlPr>
                </m:sSupPr>
                <m:e>
                  <m:r>
                    <m:rPr>
                      <m:sty m:val="p"/>
                    </m:rPr>
                    <w:rPr>
                      <w:rFonts w:hint="default"/>
                      <w:lang w:val="en-US" w:eastAsia="zh-CN"/>
                    </w:rPr>
                    <m:t>10</m:t>
                  </m:r>
                  <m:ctrlPr>
                    <w:rPr>
                      <w:rFonts w:hint="default"/>
                      <w:b w:val="0"/>
                      <w:i w:val="0"/>
                      <w:lang w:val="en-US" w:eastAsia="zh-CN"/>
                    </w:rPr>
                  </m:ctrlPr>
                </m:e>
                <m:sup>
                  <m:r>
                    <m:rPr>
                      <m:sty m:val="p"/>
                    </m:rPr>
                    <w:rPr>
                      <w:rFonts w:hint="default"/>
                      <w:lang w:val="en-US" w:eastAsia="zh-CN"/>
                    </w:rPr>
                    <m:t>−6</m:t>
                  </m:r>
                  <m:ctrlPr>
                    <w:rPr>
                      <w:rFonts w:hint="default"/>
                      <w:b w:val="0"/>
                      <w:i w:val="0"/>
                      <w:lang w:val="en-US" w:eastAsia="zh-CN"/>
                    </w:rPr>
                  </m:ctrlPr>
                </m:sup>
              </m:sSup>
              <m:ctrlPr>
                <w:rPr>
                  <w:rFonts w:hint="default" w:ascii="Cambria Math" w:hAnsi="Cambria Math"/>
                  <w:i/>
                  <w:kern w:val="2"/>
                  <w:sz w:val="24"/>
                  <w:szCs w:val="24"/>
                  <w:lang w:val="en-US" w:eastAsia="zh-CN" w:bidi="ar-SA"/>
                </w:rPr>
              </m:ctrlPr>
            </m:den>
          </m:f>
          <m:r>
            <m:rPr/>
            <w:rPr>
              <w:rFonts w:hint="default" w:ascii="Cambria Math" w:hAnsi="Cambria Math"/>
              <w:kern w:val="2"/>
              <w:sz w:val="24"/>
              <w:szCs w:val="24"/>
              <w:lang w:val="en-US" w:eastAsia="zh-CN" w:bidi="ar-SA"/>
            </w:rPr>
            <m:t>)</m:t>
          </m:r>
        </m:oMath>
      </m:oMathPara>
    </w:p>
    <w:p w14:paraId="69D63F49">
      <w:pPr>
        <w:bidi w:val="0"/>
        <w:ind w:firstLine="420" w:firstLineChars="0"/>
        <w:rPr>
          <w:rFonts w:hint="default"/>
          <w:lang w:val="en-US" w:eastAsia="zh-CN"/>
        </w:rPr>
      </w:pPr>
      <w:r>
        <w:rPr>
          <w:rFonts w:hint="default"/>
          <w:lang w:val="en-US" w:eastAsia="zh-CN"/>
        </w:rPr>
        <w:t>在实际程序实现中，系统在前面板设置“采集底噪”按钮。当该按钮为 True 时，程序将当前音频帧的 RMS 作为底噪采样值写入移位寄存器。为了避免单帧噪声波动造成 SNR 显示不稳定，系统使用三个移位寄存器保存最近三次底噪 RMS，并求平均值作为当前 Noise RMS：</w:t>
      </w:r>
    </w:p>
    <w:p w14:paraId="7568C78A">
      <w:pPr>
        <w:bidi w:val="0"/>
        <w:ind w:firstLine="420" w:firstLineChars="0"/>
        <w:jc w:val="center"/>
        <w:rPr>
          <w:rFonts w:hint="default"/>
          <w:lang w:val="en-US" w:eastAsia="zh-CN"/>
        </w:rPr>
      </w:pPr>
      <m:oMath>
        <m:r>
          <m:rPr>
            <m:sty m:val="p"/>
          </m:rPr>
          <w:rPr>
            <w:rFonts w:hint="default"/>
            <w:lang w:val="en-US" w:eastAsia="zh-CN"/>
          </w:rPr>
          <m:t>Noise RMS=</m:t>
        </m:r>
        <m:f>
          <m:fPr>
            <m:ctrlPr>
              <w:rPr>
                <w:rFonts w:hint="default"/>
                <w:b w:val="0"/>
                <w:i w:val="0"/>
                <w:lang w:val="en-US" w:eastAsia="zh-CN"/>
              </w:rPr>
            </m:ctrlPr>
          </m:fPr>
          <m:num>
            <m:r>
              <m:rPr>
                <m:sty m:val="p"/>
              </m:rPr>
              <w:rPr>
                <w:rFonts w:hint="default"/>
                <w:lang w:val="en-US" w:eastAsia="zh-CN"/>
              </w:rPr>
              <m:t>Noise RMS1 + Noise RMS2 + Noise RMS3</m:t>
            </m:r>
            <m:ctrlPr>
              <w:rPr>
                <w:rFonts w:hint="default"/>
                <w:b w:val="0"/>
                <w:i w:val="0"/>
                <w:lang w:val="en-US" w:eastAsia="zh-CN"/>
              </w:rPr>
            </m:ctrlPr>
          </m:num>
          <m:den>
            <m:r>
              <m:rPr>
                <m:sty m:val="p"/>
              </m:rPr>
              <w:rPr>
                <w:rFonts w:hint="default"/>
                <w:lang w:val="en-US" w:eastAsia="zh-CN"/>
              </w:rPr>
              <m:t>3</m:t>
            </m:r>
            <m:ctrlPr>
              <w:rPr>
                <w:rFonts w:hint="default"/>
                <w:b w:val="0"/>
                <w:i w:val="0"/>
                <w:lang w:val="en-US" w:eastAsia="zh-CN"/>
              </w:rPr>
            </m:ctrlPr>
          </m:den>
        </m:f>
      </m:oMath>
      <w:r>
        <w:rPr>
          <w:rFonts w:hint="default"/>
          <w:lang w:val="en-US" w:eastAsia="zh-CN"/>
        </w:rPr>
        <w:t xml:space="preserve"> </w:t>
      </w:r>
    </w:p>
    <w:p w14:paraId="44E226DB">
      <w:pPr>
        <w:bidi w:val="0"/>
        <w:ind w:firstLine="420" w:firstLineChars="0"/>
        <w:rPr>
          <w:rFonts w:hint="default"/>
          <w:lang w:val="en-US" w:eastAsia="zh-CN"/>
        </w:rPr>
      </w:pPr>
      <w:r>
        <w:rPr>
          <w:rFonts w:hint="default"/>
          <w:lang w:val="en-US" w:eastAsia="zh-CN"/>
        </w:rPr>
        <w:t>当“采集底噪”按钮为 False 时，三个移位寄存器不再写入新的信号 RMS，而是保持上一次采集到的底噪值。因此，系统在正常分析音频时仍使用之前保存的底噪平均值参与 SNR 计算。这样既能在需要时重新采集底噪，又能避免正常语音输入被误写入噪声基准。</w:t>
      </w:r>
    </w:p>
    <w:p w14:paraId="6522BEAD">
      <w:pPr>
        <w:bidi w:val="0"/>
        <w:rPr>
          <w:rFonts w:hint="default"/>
          <w:lang w:val="en-US" w:eastAsia="zh-CN"/>
        </w:rPr>
      </w:pPr>
      <w:r>
        <w:rPr>
          <w:rFonts w:hint="default"/>
          <w:lang w:val="en-US" w:eastAsia="zh-CN"/>
        </w:rPr>
        <w:drawing>
          <wp:inline distT="0" distB="0" distL="114300" distR="114300">
            <wp:extent cx="5756275" cy="848360"/>
            <wp:effectExtent l="0" t="0" r="4445" b="5080"/>
            <wp:docPr id="73" name="图片 73" descr="{18A95A2C-6E6E-4CFC-86E0-12B73745E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8A95A2C-6E6E-4CFC-86E0-12B73745E86B}"/>
                    <pic:cNvPicPr>
                      <a:picLocks noChangeAspect="1"/>
                    </pic:cNvPicPr>
                  </pic:nvPicPr>
                  <pic:blipFill>
                    <a:blip r:embed="rId42"/>
                    <a:stretch>
                      <a:fillRect/>
                    </a:stretch>
                  </pic:blipFill>
                  <pic:spPr>
                    <a:xfrm>
                      <a:off x="0" y="0"/>
                      <a:ext cx="5756275" cy="848360"/>
                    </a:xfrm>
                    <a:prstGeom prst="rect">
                      <a:avLst/>
                    </a:prstGeom>
                  </pic:spPr>
                </pic:pic>
              </a:graphicData>
            </a:graphic>
          </wp:inline>
        </w:drawing>
      </w:r>
    </w:p>
    <w:p w14:paraId="2EE7D821">
      <w:pPr>
        <w:bidi w:val="0"/>
        <w:jc w:val="center"/>
        <w:rPr>
          <w:rFonts w:hint="default"/>
          <w:lang w:val="en-US" w:eastAsia="zh-CN"/>
        </w:rPr>
      </w:pPr>
      <w:r>
        <w:rPr>
          <w:rFonts w:hint="eastAsia"/>
          <w:sz w:val="21"/>
          <w:szCs w:val="21"/>
          <w:lang w:val="en-US" w:eastAsia="zh-CN"/>
        </w:rPr>
        <w:t>图3.14 LABVEW程序实现</w:t>
      </w:r>
    </w:p>
    <w:p w14:paraId="7245DAA8">
      <w:pPr>
        <w:bidi w:val="0"/>
        <w:ind w:firstLine="420" w:firstLineChars="0"/>
        <w:rPr>
          <w:rFonts w:hint="default"/>
          <w:lang w:val="en-US" w:eastAsia="zh-CN"/>
        </w:rPr>
      </w:pPr>
      <w:r>
        <w:rPr>
          <w:rFonts w:hint="default"/>
          <w:lang w:val="en-US" w:eastAsia="zh-CN"/>
        </w:rPr>
        <w:t>三个底噪移位寄存器的初值设置为1E-6，用于避免程序刚启动时Noise RMS为 0。实际使用时，用户先保持环境安静，打开“采集底噪”开关，让程序采集几帧背景噪声；随后关闭该开关，系统便使用保存的底噪平均值进行实时SNR计算。</w:t>
      </w:r>
    </w:p>
    <w:p w14:paraId="16A37C9E">
      <w:pPr>
        <w:bidi w:val="0"/>
        <w:ind w:firstLine="420" w:firstLineChars="0"/>
        <w:rPr>
          <w:rFonts w:hint="default"/>
          <w:lang w:val="en-US" w:eastAsia="zh-CN"/>
        </w:rPr>
      </w:pPr>
      <w:r>
        <w:rPr>
          <w:rFonts w:hint="default"/>
          <w:lang w:val="en-US" w:eastAsia="zh-CN"/>
        </w:rPr>
        <w:t>SNR计算部分采用Formula Node实现。</w:t>
      </w:r>
    </w:p>
    <w:p w14:paraId="52231E5A">
      <w:pPr>
        <w:bidi w:val="0"/>
        <w:ind w:firstLine="420" w:firstLineChars="0"/>
        <w:rPr>
          <w:rFonts w:hint="default"/>
          <w:lang w:val="en-US" w:eastAsia="zh-CN"/>
        </w:rPr>
      </w:pPr>
      <w:r>
        <w:rPr>
          <w:rFonts w:hint="default"/>
          <w:lang w:val="en-US" w:eastAsia="zh-CN"/>
        </w:rPr>
        <w:t>该方法实现简单，适合课程设计实时显示。虽然它不能完全区分复杂环境下的语音和噪声，但可以较直观地反映当前输入音频相对于背景噪声的强弱变化。</w:t>
      </w:r>
    </w:p>
    <w:p w14:paraId="6BB5C1B0">
      <w:pPr>
        <w:pStyle w:val="3"/>
        <w:bidi w:val="0"/>
        <w:rPr>
          <w:rFonts w:hint="default"/>
          <w:lang w:val="en-US" w:eastAsia="zh-CN"/>
        </w:rPr>
      </w:pPr>
      <w:bookmarkStart w:id="32" w:name="_Toc9919"/>
      <w:r>
        <w:rPr>
          <w:rFonts w:hint="eastAsia"/>
          <w:lang w:val="en-US" w:eastAsia="zh-CN"/>
        </w:rPr>
        <w:t>音频测试程序设计</w:t>
      </w:r>
      <w:bookmarkEnd w:id="32"/>
    </w:p>
    <w:p w14:paraId="14D1B1F2">
      <w:pPr>
        <w:pStyle w:val="4"/>
        <w:bidi w:val="0"/>
        <w:rPr>
          <w:rFonts w:hint="default"/>
          <w:lang w:val="en-US" w:eastAsia="zh-CN"/>
        </w:rPr>
      </w:pPr>
      <w:bookmarkStart w:id="33" w:name="_Toc9862"/>
      <w:r>
        <w:rPr>
          <w:rFonts w:hint="eastAsia"/>
          <w:lang w:val="en-US" w:eastAsia="zh-CN"/>
        </w:rPr>
        <w:t>前面板</w:t>
      </w:r>
      <w:bookmarkEnd w:id="33"/>
    </w:p>
    <w:p w14:paraId="65EF10A1">
      <w:pPr>
        <w:ind w:firstLine="420" w:firstLineChars="0"/>
        <w:jc w:val="both"/>
        <w:rPr>
          <w:rFonts w:hint="eastAsia" w:hAnsi="Cambria Math"/>
          <w:i w:val="0"/>
          <w:lang w:val="en-US" w:eastAsia="zh-CN"/>
        </w:rPr>
      </w:pPr>
      <w:r>
        <w:rPr>
          <w:rFonts w:hint="eastAsia" w:hAnsi="Cambria Math"/>
          <w:i w:val="0"/>
          <w:lang w:val="en-US" w:eastAsia="zh-CN"/>
        </w:rPr>
        <w:t>音频生成子VI Audio Generate.vi 同样采用事件循环和消息处理循环结构。其前面板标题为“声卡输出测试音”，包含音量滑块、频率数值控件、设备ID、波形显示图、Stop和Exit按钮。</w:t>
      </w:r>
    </w:p>
    <w:p w14:paraId="32018814">
      <w:pPr>
        <w:jc w:val="center"/>
        <w:rPr>
          <w:rFonts w:hint="eastAsia" w:hAnsi="Cambria Math"/>
          <w:i w:val="0"/>
          <w:lang w:val="en-US" w:eastAsia="zh-CN"/>
        </w:rPr>
      </w:pPr>
      <w:r>
        <w:rPr>
          <w:rFonts w:hint="eastAsia" w:hAnsi="Cambria Math"/>
          <w:i w:val="0"/>
          <w:lang w:val="en-US" w:eastAsia="zh-CN"/>
        </w:rPr>
        <w:drawing>
          <wp:inline distT="0" distB="0" distL="114300" distR="114300">
            <wp:extent cx="3540760" cy="1846580"/>
            <wp:effectExtent l="0" t="0" r="10160" b="12700"/>
            <wp:docPr id="61" name="图片 61" descr="前面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前面板"/>
                    <pic:cNvPicPr>
                      <a:picLocks noChangeAspect="1"/>
                    </pic:cNvPicPr>
                  </pic:nvPicPr>
                  <pic:blipFill>
                    <a:blip r:embed="rId43"/>
                    <a:stretch>
                      <a:fillRect/>
                    </a:stretch>
                  </pic:blipFill>
                  <pic:spPr>
                    <a:xfrm>
                      <a:off x="0" y="0"/>
                      <a:ext cx="3540760" cy="1846580"/>
                    </a:xfrm>
                    <a:prstGeom prst="rect">
                      <a:avLst/>
                    </a:prstGeom>
                  </pic:spPr>
                </pic:pic>
              </a:graphicData>
            </a:graphic>
          </wp:inline>
        </w:drawing>
      </w:r>
    </w:p>
    <w:p w14:paraId="58817953">
      <w:pPr>
        <w:jc w:val="center"/>
        <w:rPr>
          <w:rFonts w:hint="default" w:hAnsi="Cambria Math"/>
          <w:i w:val="0"/>
          <w:sz w:val="21"/>
          <w:szCs w:val="21"/>
          <w:lang w:val="en-US" w:eastAsia="zh-CN"/>
        </w:rPr>
      </w:pPr>
      <w:r>
        <w:rPr>
          <w:rFonts w:hint="eastAsia" w:hAnsi="Cambria Math"/>
          <w:i w:val="0"/>
          <w:sz w:val="21"/>
          <w:szCs w:val="21"/>
          <w:lang w:val="en-US" w:eastAsia="zh-CN"/>
        </w:rPr>
        <w:t>图3.15 声卡输出测试前面板</w:t>
      </w:r>
    </w:p>
    <w:p w14:paraId="64D5008D">
      <w:pPr>
        <w:pStyle w:val="4"/>
        <w:bidi w:val="0"/>
        <w:rPr>
          <w:rFonts w:hint="default" w:hAnsi="Cambria Math"/>
          <w:i w:val="0"/>
          <w:lang w:val="en-US" w:eastAsia="zh-CN"/>
        </w:rPr>
      </w:pPr>
      <w:bookmarkStart w:id="34" w:name="_Toc9262"/>
      <w:r>
        <w:rPr>
          <w:rFonts w:hint="eastAsia"/>
          <w:lang w:val="en-US" w:eastAsia="zh-CN"/>
        </w:rPr>
        <w:t>程序框图</w:t>
      </w:r>
      <w:bookmarkEnd w:id="34"/>
    </w:p>
    <w:p w14:paraId="7BCDB683">
      <w:pPr>
        <w:ind w:firstLine="420" w:firstLineChars="0"/>
        <w:jc w:val="both"/>
        <w:rPr>
          <w:rFonts w:hint="eastAsia" w:hAnsi="Cambria Math"/>
          <w:i w:val="0"/>
          <w:lang w:val="en-US" w:eastAsia="zh-CN"/>
        </w:rPr>
      </w:pPr>
      <w:r>
        <w:rPr>
          <w:rFonts w:hint="eastAsia" w:hAnsi="Cambria Math"/>
          <w:i w:val="0"/>
          <w:lang w:val="en-US" w:eastAsia="zh-CN"/>
        </w:rPr>
        <w:t>程序中事件循环将 Start、Flag、Quit 等操作写入消息队列；消息循环在 Start 分支配置声卡输出设备、采样率 44100 Hz、采样位数 16 bit 和连续采样方式；</w:t>
      </w:r>
    </w:p>
    <w:p w14:paraId="4389D90E">
      <w:pPr>
        <w:jc w:val="center"/>
        <w:rPr>
          <w:rFonts w:hint="eastAsia" w:hAnsi="Cambria Math"/>
          <w:i w:val="0"/>
          <w:lang w:val="en-US" w:eastAsia="zh-CN"/>
        </w:rPr>
      </w:pPr>
      <w:r>
        <w:rPr>
          <w:rFonts w:hint="eastAsia" w:hAnsi="Cambria Math"/>
          <w:i w:val="0"/>
          <w:lang w:val="en-US" w:eastAsia="zh-CN"/>
        </w:rPr>
        <w:drawing>
          <wp:inline distT="0" distB="0" distL="114300" distR="114300">
            <wp:extent cx="3122930" cy="2047875"/>
            <wp:effectExtent l="0" t="0" r="1270" b="9525"/>
            <wp:docPr id="63" name="图片 63" descr="{8B96D228-2F0D-44DB-B6FB-9721A6DA9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B96D228-2F0D-44DB-B6FB-9721A6DA9A89}"/>
                    <pic:cNvPicPr>
                      <a:picLocks noChangeAspect="1"/>
                    </pic:cNvPicPr>
                  </pic:nvPicPr>
                  <pic:blipFill>
                    <a:blip r:embed="rId44"/>
                    <a:stretch>
                      <a:fillRect/>
                    </a:stretch>
                  </pic:blipFill>
                  <pic:spPr>
                    <a:xfrm>
                      <a:off x="0" y="0"/>
                      <a:ext cx="3122930" cy="2047875"/>
                    </a:xfrm>
                    <a:prstGeom prst="rect">
                      <a:avLst/>
                    </a:prstGeom>
                  </pic:spPr>
                </pic:pic>
              </a:graphicData>
            </a:graphic>
          </wp:inline>
        </w:drawing>
      </w:r>
    </w:p>
    <w:p w14:paraId="183C0F40">
      <w:pPr>
        <w:jc w:val="center"/>
        <w:rPr>
          <w:rFonts w:hint="default" w:hAnsi="Cambria Math"/>
          <w:i w:val="0"/>
          <w:sz w:val="21"/>
          <w:szCs w:val="21"/>
          <w:lang w:val="en-US" w:eastAsia="zh-CN"/>
        </w:rPr>
      </w:pPr>
      <w:r>
        <w:rPr>
          <w:rFonts w:hint="eastAsia" w:hAnsi="Cambria Math"/>
          <w:i w:val="0"/>
          <w:sz w:val="21"/>
          <w:szCs w:val="21"/>
          <w:lang w:val="en-US" w:eastAsia="zh-CN"/>
        </w:rPr>
        <w:t>图3.16 声音输出配置</w:t>
      </w:r>
    </w:p>
    <w:p w14:paraId="41A165BB">
      <w:pPr>
        <w:ind w:firstLine="420" w:firstLineChars="0"/>
        <w:jc w:val="both"/>
        <w:rPr>
          <w:rFonts w:hint="eastAsia" w:hAnsi="Cambria Math"/>
          <w:i w:val="0"/>
          <w:lang w:val="en-US" w:eastAsia="zh-CN"/>
        </w:rPr>
      </w:pPr>
      <w:r>
        <w:rPr>
          <w:rFonts w:hint="eastAsia" w:hAnsi="Cambria Math"/>
          <w:i w:val="0"/>
          <w:lang w:val="en-US" w:eastAsia="zh-CN"/>
        </w:rPr>
        <w:t>在 Play 分支中，程序利用Simulate Signal生成Sine正弦波，并结合前面板频率和音量参数输出测试音。退出时通过 GoToVI 返回 Main.vi，并关闭当前前面板。</w:t>
      </w:r>
    </w:p>
    <w:p w14:paraId="56897F4A">
      <w:pPr>
        <w:jc w:val="center"/>
        <w:rPr>
          <w:rFonts w:hint="eastAsia" w:eastAsia="宋体"/>
          <w:sz w:val="24"/>
          <w:szCs w:val="24"/>
          <w:lang w:eastAsia="zh-CN"/>
        </w:rPr>
      </w:pPr>
      <w:r>
        <w:rPr>
          <w:rFonts w:hint="eastAsia" w:eastAsia="宋体"/>
          <w:sz w:val="24"/>
          <w:szCs w:val="24"/>
          <w:lang w:eastAsia="zh-CN"/>
        </w:rPr>
        <w:drawing>
          <wp:inline distT="0" distB="0" distL="114300" distR="114300">
            <wp:extent cx="4806950" cy="2593340"/>
            <wp:effectExtent l="0" t="0" r="8890" b="12700"/>
            <wp:docPr id="62" name="图片 6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
                    <pic:cNvPicPr>
                      <a:picLocks noChangeAspect="1"/>
                    </pic:cNvPicPr>
                  </pic:nvPicPr>
                  <pic:blipFill>
                    <a:blip r:embed="rId45"/>
                    <a:stretch>
                      <a:fillRect/>
                    </a:stretch>
                  </pic:blipFill>
                  <pic:spPr>
                    <a:xfrm>
                      <a:off x="0" y="0"/>
                      <a:ext cx="4806950" cy="2593340"/>
                    </a:xfrm>
                    <a:prstGeom prst="rect">
                      <a:avLst/>
                    </a:prstGeom>
                  </pic:spPr>
                </pic:pic>
              </a:graphicData>
            </a:graphic>
          </wp:inline>
        </w:drawing>
      </w:r>
    </w:p>
    <w:p w14:paraId="1BF73371">
      <w:pPr>
        <w:jc w:val="center"/>
        <w:rPr>
          <w:rFonts w:hint="eastAsia" w:eastAsia="宋体"/>
          <w:sz w:val="24"/>
          <w:szCs w:val="24"/>
          <w:lang w:eastAsia="zh-CN"/>
        </w:rPr>
      </w:pPr>
      <w:r>
        <w:rPr>
          <w:rFonts w:hint="eastAsia"/>
          <w:sz w:val="21"/>
          <w:szCs w:val="21"/>
          <w:lang w:val="en-US" w:eastAsia="zh-CN"/>
        </w:rPr>
        <w:t>图3.17 信号生成分支</w:t>
      </w:r>
    </w:p>
    <w:p w14:paraId="5BA0D81F">
      <w:pPr>
        <w:pStyle w:val="3"/>
        <w:spacing w:before="120" w:after="120" w:line="240" w:lineRule="auto"/>
        <w:ind w:left="640" w:hanging="640" w:hangingChars="200"/>
      </w:pPr>
      <w:bookmarkStart w:id="35" w:name="_Toc31346"/>
      <w:r>
        <w:rPr>
          <w:rFonts w:hint="eastAsia"/>
          <w:lang w:val="en-US" w:eastAsia="zh-CN"/>
        </w:rPr>
        <w:t>子VI</w:t>
      </w:r>
      <w:r>
        <w:rPr>
          <w:rFonts w:hint="eastAsia"/>
        </w:rPr>
        <w:t>设计</w:t>
      </w:r>
      <w:bookmarkEnd w:id="35"/>
    </w:p>
    <w:p w14:paraId="0D70B3A5">
      <w:pPr>
        <w:pStyle w:val="4"/>
        <w:bidi w:val="0"/>
        <w:rPr>
          <w:rFonts w:hint="default"/>
          <w:lang w:val="en-US" w:eastAsia="zh-CN"/>
        </w:rPr>
      </w:pPr>
      <w:bookmarkStart w:id="36" w:name="_Toc30559"/>
      <w:r>
        <w:rPr>
          <w:rFonts w:hint="eastAsia"/>
          <w:lang w:val="en-US" w:eastAsia="zh-CN"/>
        </w:rPr>
        <w:t>GoToVI设计</w:t>
      </w:r>
      <w:bookmarkEnd w:id="36"/>
    </w:p>
    <w:p w14:paraId="6B5CB769">
      <w:pPr>
        <w:ind w:firstLine="420"/>
        <w:jc w:val="left"/>
      </w:pPr>
      <w:r>
        <w:rPr>
          <w:rFonts w:hint="eastAsia"/>
        </w:rPr>
        <w:t>GoToVI 子 VI 用于统一处理界面跳转。该 VI 接收目标 VI 名称或相对路径，通过 Open VI Reference 打开目标 VI 前面板，调用 Run VI 运行目标界面，并将 Wait Until Done 设置为 False，使当前界面能够在启动目标界面后继续执行关闭流程。Login.vi、Main.vi、Audio Analysis.vi 和 Audio Generate.vi 的返回主界面或跳转功能均可复用该子 VI，减少重复框图。</w:t>
      </w:r>
    </w:p>
    <w:p w14:paraId="57B11455">
      <w:pPr>
        <w:jc w:val="center"/>
        <w:rPr>
          <w:rFonts w:hint="eastAsia" w:eastAsia="宋体"/>
          <w:lang w:eastAsia="zh-CN"/>
        </w:rPr>
      </w:pPr>
      <w:r>
        <w:rPr>
          <w:rFonts w:hint="eastAsia" w:eastAsia="宋体"/>
          <w:lang w:eastAsia="zh-CN"/>
        </w:rPr>
        <w:drawing>
          <wp:inline distT="0" distB="0" distL="114300" distR="114300">
            <wp:extent cx="3813810" cy="788035"/>
            <wp:effectExtent l="0" t="0" r="11430" b="4445"/>
            <wp:docPr id="64" name="图片 64" descr="{1D3DF36D-368A-4310-83E1-158545A58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D3DF36D-368A-4310-83E1-158545A58DEB}"/>
                    <pic:cNvPicPr>
                      <a:picLocks noChangeAspect="1"/>
                    </pic:cNvPicPr>
                  </pic:nvPicPr>
                  <pic:blipFill>
                    <a:blip r:embed="rId46"/>
                    <a:stretch>
                      <a:fillRect/>
                    </a:stretch>
                  </pic:blipFill>
                  <pic:spPr>
                    <a:xfrm>
                      <a:off x="0" y="0"/>
                      <a:ext cx="3813810" cy="788035"/>
                    </a:xfrm>
                    <a:prstGeom prst="rect">
                      <a:avLst/>
                    </a:prstGeom>
                  </pic:spPr>
                </pic:pic>
              </a:graphicData>
            </a:graphic>
          </wp:inline>
        </w:drawing>
      </w:r>
    </w:p>
    <w:p w14:paraId="4F0127F6">
      <w:pPr>
        <w:jc w:val="center"/>
        <w:rPr>
          <w:rFonts w:hint="default" w:eastAsia="宋体"/>
          <w:sz w:val="21"/>
          <w:szCs w:val="21"/>
          <w:lang w:val="en-US" w:eastAsia="zh-CN"/>
        </w:rPr>
      </w:pPr>
      <w:r>
        <w:rPr>
          <w:rFonts w:hint="eastAsia"/>
          <w:sz w:val="21"/>
          <w:szCs w:val="21"/>
        </w:rPr>
        <w:t>图3.</w:t>
      </w:r>
      <w:r>
        <w:rPr>
          <w:rFonts w:hint="eastAsia"/>
          <w:sz w:val="21"/>
          <w:szCs w:val="21"/>
          <w:lang w:val="en-US" w:eastAsia="zh-CN"/>
        </w:rPr>
        <w:t>18</w:t>
      </w:r>
      <w:r>
        <w:rPr>
          <w:sz w:val="21"/>
          <w:szCs w:val="21"/>
        </w:rPr>
        <w:t xml:space="preserve"> </w:t>
      </w:r>
      <w:r>
        <w:rPr>
          <w:rFonts w:hint="eastAsia"/>
          <w:sz w:val="21"/>
          <w:szCs w:val="21"/>
          <w:lang w:val="en-US" w:eastAsia="zh-CN"/>
        </w:rPr>
        <w:t>GoTo.vi程序框图</w:t>
      </w:r>
    </w:p>
    <w:p w14:paraId="0B7B7B53">
      <w:pPr>
        <w:pStyle w:val="4"/>
        <w:bidi w:val="0"/>
        <w:rPr>
          <w:rFonts w:hint="default" w:ascii="Times New Roman" w:hAnsi="Times New Roman" w:cs="Times New Roman"/>
          <w:bCs/>
          <w:lang w:val="en-US" w:eastAsia="zh-CN"/>
        </w:rPr>
      </w:pPr>
      <w:bookmarkStart w:id="37" w:name="_Toc31002"/>
      <w:r>
        <w:rPr>
          <w:rFonts w:hint="eastAsia" w:ascii="Times New Roman" w:hAnsi="Times New Roman" w:cs="Times New Roman"/>
          <w:bCs/>
          <w:lang w:val="en-US" w:eastAsia="zh-CN"/>
        </w:rPr>
        <w:t>参数配置模块子VI设计</w:t>
      </w:r>
      <w:bookmarkEnd w:id="37"/>
    </w:p>
    <w:p w14:paraId="42DFDDE7">
      <w:pPr>
        <w:numPr>
          <w:ilvl w:val="0"/>
          <w:numId w:val="0"/>
        </w:numPr>
        <w:ind w:leftChars="0" w:firstLine="420" w:firstLineChars="0"/>
        <w:jc w:val="left"/>
        <w:rPr>
          <w:rFonts w:hint="eastAsia"/>
        </w:rPr>
      </w:pPr>
      <w:r>
        <w:rPr>
          <w:rFonts w:hint="eastAsia"/>
        </w:rPr>
        <w:t>配置参数模块由 ReadParameter.vi、SaveParameter.vi 和 GlobalParameter.vi 组成。</w:t>
      </w:r>
    </w:p>
    <w:p w14:paraId="3286A68A">
      <w:pPr>
        <w:numPr>
          <w:ilvl w:val="0"/>
          <w:numId w:val="6"/>
        </w:numPr>
        <w:ind w:left="425" w:leftChars="0" w:hanging="425" w:firstLineChars="0"/>
        <w:jc w:val="left"/>
        <w:rPr>
          <w:rFonts w:hint="eastAsia"/>
        </w:rPr>
      </w:pPr>
      <w:r>
        <w:rPr>
          <w:rFonts w:hint="eastAsia"/>
        </w:rPr>
        <w:t>ReadParameter.vi</w:t>
      </w:r>
    </w:p>
    <w:p w14:paraId="76410E00">
      <w:pPr>
        <w:numPr>
          <w:ilvl w:val="0"/>
          <w:numId w:val="0"/>
        </w:numPr>
        <w:ind w:leftChars="0" w:firstLine="420" w:firstLineChars="0"/>
        <w:jc w:val="both"/>
        <w:rPr>
          <w:rFonts w:hint="eastAsia" w:eastAsia="宋体"/>
          <w:lang w:val="en-US" w:eastAsia="zh-CN"/>
        </w:rPr>
      </w:pPr>
      <w:r>
        <w:rPr>
          <w:rFonts w:hint="eastAsia"/>
        </w:rPr>
        <w:t>ReadParameter.vi 从 Config.xml 中读取参数并转换为参数</w:t>
      </w:r>
      <w:r>
        <w:rPr>
          <w:rFonts w:hint="eastAsia"/>
          <w:lang w:eastAsia="zh-CN"/>
        </w:rPr>
        <w:t>：</w:t>
      </w:r>
    </w:p>
    <w:p w14:paraId="33B3DB10">
      <w:pPr>
        <w:numPr>
          <w:ilvl w:val="0"/>
          <w:numId w:val="0"/>
        </w:numPr>
        <w:ind w:leftChars="0" w:firstLine="420" w:firstLineChars="0"/>
        <w:jc w:val="center"/>
        <w:rPr>
          <w:rFonts w:hint="eastAsia"/>
        </w:rPr>
      </w:pPr>
      <w:r>
        <w:drawing>
          <wp:inline distT="0" distB="0" distL="114300" distR="114300">
            <wp:extent cx="3527425" cy="1059180"/>
            <wp:effectExtent l="0" t="0" r="8255" b="7620"/>
            <wp:docPr id="6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5"/>
                    <pic:cNvPicPr>
                      <a:picLocks noChangeAspect="1"/>
                    </pic:cNvPicPr>
                  </pic:nvPicPr>
                  <pic:blipFill>
                    <a:blip r:embed="rId47"/>
                    <a:srcRect t="5957" b="4765"/>
                    <a:stretch>
                      <a:fillRect/>
                    </a:stretch>
                  </pic:blipFill>
                  <pic:spPr>
                    <a:xfrm>
                      <a:off x="0" y="0"/>
                      <a:ext cx="3527425" cy="1059180"/>
                    </a:xfrm>
                    <a:prstGeom prst="rect">
                      <a:avLst/>
                    </a:prstGeom>
                    <a:noFill/>
                    <a:ln>
                      <a:noFill/>
                    </a:ln>
                  </pic:spPr>
                </pic:pic>
              </a:graphicData>
            </a:graphic>
          </wp:inline>
        </w:drawing>
      </w:r>
    </w:p>
    <w:p w14:paraId="2E675B0B">
      <w:pPr>
        <w:numPr>
          <w:ilvl w:val="0"/>
          <w:numId w:val="0"/>
        </w:numPr>
        <w:ind w:leftChars="0" w:firstLine="420" w:firstLineChars="0"/>
        <w:jc w:val="center"/>
        <w:rPr>
          <w:rFonts w:hint="default" w:eastAsia="宋体"/>
          <w:lang w:val="en-US" w:eastAsia="zh-CN"/>
        </w:rPr>
      </w:pPr>
      <w:r>
        <w:rPr>
          <w:rFonts w:hint="eastAsia"/>
          <w:lang w:val="en-US" w:eastAsia="zh-CN"/>
        </w:rPr>
        <w:t xml:space="preserve">图3.19 </w:t>
      </w:r>
      <w:r>
        <w:rPr>
          <w:rFonts w:hint="eastAsia"/>
          <w:sz w:val="21"/>
          <w:szCs w:val="21"/>
        </w:rPr>
        <w:t>ReadParameter.vi</w:t>
      </w:r>
      <w:r>
        <w:rPr>
          <w:rFonts w:hint="eastAsia"/>
          <w:sz w:val="21"/>
          <w:szCs w:val="21"/>
          <w:lang w:val="en-US" w:eastAsia="zh-CN"/>
        </w:rPr>
        <w:t>程序框图</w:t>
      </w:r>
    </w:p>
    <w:p w14:paraId="780AF8BD">
      <w:pPr>
        <w:numPr>
          <w:ilvl w:val="0"/>
          <w:numId w:val="6"/>
        </w:numPr>
        <w:ind w:left="425" w:leftChars="0" w:hanging="425" w:firstLineChars="0"/>
        <w:jc w:val="left"/>
        <w:rPr>
          <w:rFonts w:hint="eastAsia" w:ascii="Times New Roman" w:hAnsi="Times New Roman" w:eastAsia="宋体" w:cs="Times New Roman"/>
        </w:rPr>
      </w:pPr>
      <w:r>
        <w:rPr>
          <w:rFonts w:hint="eastAsia" w:ascii="Times New Roman" w:hAnsi="Times New Roman" w:eastAsia="宋体" w:cs="Times New Roman"/>
        </w:rPr>
        <w:t xml:space="preserve">SaveParameter.vi </w:t>
      </w:r>
    </w:p>
    <w:p w14:paraId="47AE5E22">
      <w:pPr>
        <w:numPr>
          <w:ilvl w:val="0"/>
          <w:numId w:val="0"/>
        </w:numPr>
        <w:ind w:leftChars="0" w:firstLine="420" w:firstLineChars="0"/>
        <w:jc w:val="left"/>
        <w:rPr>
          <w:rFonts w:hint="eastAsia"/>
          <w:lang w:eastAsia="zh-CN"/>
        </w:rPr>
      </w:pPr>
      <w:r>
        <w:rPr>
          <w:rFonts w:hint="eastAsia"/>
        </w:rPr>
        <w:t>SaveParameter.vi 将当前参数簇重新写入Config.xml</w:t>
      </w:r>
      <w:r>
        <w:rPr>
          <w:rFonts w:hint="eastAsia"/>
          <w:lang w:eastAsia="zh-CN"/>
        </w:rPr>
        <w:t>：</w:t>
      </w:r>
    </w:p>
    <w:p w14:paraId="3C4AF069">
      <w:pPr>
        <w:numPr>
          <w:ilvl w:val="0"/>
          <w:numId w:val="0"/>
        </w:numPr>
        <w:jc w:val="center"/>
        <w:rPr>
          <w:rFonts w:hint="eastAsia"/>
          <w:lang w:val="en-US" w:eastAsia="zh-CN"/>
        </w:rPr>
      </w:pPr>
      <w:r>
        <w:rPr>
          <w:rFonts w:hint="eastAsia"/>
          <w:lang w:val="en-US" w:eastAsia="zh-CN"/>
        </w:rPr>
        <w:drawing>
          <wp:inline distT="0" distB="0" distL="114300" distR="114300">
            <wp:extent cx="3653790" cy="1297940"/>
            <wp:effectExtent l="0" t="0" r="3810" b="12700"/>
            <wp:docPr id="66" name="图片 66" descr="{D166B341-807D-435F-99D6-8E132A09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166B341-807D-435F-99D6-8E132A092056}"/>
                    <pic:cNvPicPr>
                      <a:picLocks noChangeAspect="1"/>
                    </pic:cNvPicPr>
                  </pic:nvPicPr>
                  <pic:blipFill>
                    <a:blip r:embed="rId48"/>
                    <a:stretch>
                      <a:fillRect/>
                    </a:stretch>
                  </pic:blipFill>
                  <pic:spPr>
                    <a:xfrm>
                      <a:off x="0" y="0"/>
                      <a:ext cx="3653790" cy="1297940"/>
                    </a:xfrm>
                    <a:prstGeom prst="rect">
                      <a:avLst/>
                    </a:prstGeom>
                  </pic:spPr>
                </pic:pic>
              </a:graphicData>
            </a:graphic>
          </wp:inline>
        </w:drawing>
      </w:r>
    </w:p>
    <w:p w14:paraId="4DAE6431">
      <w:pPr>
        <w:numPr>
          <w:ilvl w:val="0"/>
          <w:numId w:val="0"/>
        </w:numPr>
        <w:jc w:val="center"/>
        <w:rPr>
          <w:rFonts w:hint="eastAsia"/>
          <w:lang w:val="en-US" w:eastAsia="zh-CN"/>
        </w:rPr>
      </w:pPr>
      <w:r>
        <w:rPr>
          <w:rFonts w:hint="eastAsia"/>
          <w:lang w:val="en-US" w:eastAsia="zh-CN"/>
        </w:rPr>
        <w:t xml:space="preserve">图3.20 </w:t>
      </w:r>
      <w:r>
        <w:rPr>
          <w:rFonts w:hint="eastAsia"/>
          <w:sz w:val="21"/>
          <w:szCs w:val="21"/>
          <w:lang w:val="en-US" w:eastAsia="zh-CN"/>
        </w:rPr>
        <w:t>Save</w:t>
      </w:r>
      <w:r>
        <w:rPr>
          <w:rFonts w:hint="eastAsia"/>
          <w:sz w:val="21"/>
          <w:szCs w:val="21"/>
        </w:rPr>
        <w:t>Parameter.vi</w:t>
      </w:r>
      <w:r>
        <w:rPr>
          <w:rFonts w:hint="eastAsia"/>
          <w:sz w:val="21"/>
          <w:szCs w:val="21"/>
          <w:lang w:val="en-US" w:eastAsia="zh-CN"/>
        </w:rPr>
        <w:t>程序框图</w:t>
      </w:r>
    </w:p>
    <w:p w14:paraId="2B8A9382">
      <w:pPr>
        <w:numPr>
          <w:ilvl w:val="0"/>
          <w:numId w:val="6"/>
        </w:numPr>
        <w:ind w:left="425" w:leftChars="0" w:hanging="425" w:firstLineChars="0"/>
        <w:jc w:val="left"/>
        <w:rPr>
          <w:rFonts w:hint="eastAsia" w:ascii="Times New Roman" w:hAnsi="Times New Roman" w:eastAsia="宋体" w:cs="Times New Roman"/>
        </w:rPr>
      </w:pPr>
      <w:r>
        <w:rPr>
          <w:rFonts w:hint="eastAsia" w:ascii="Times New Roman" w:hAnsi="Times New Roman" w:eastAsia="宋体" w:cs="Times New Roman"/>
        </w:rPr>
        <w:t>GlobalParameter.vi</w:t>
      </w:r>
    </w:p>
    <w:p w14:paraId="1540A016">
      <w:pPr>
        <w:numPr>
          <w:ilvl w:val="0"/>
          <w:numId w:val="0"/>
        </w:numPr>
        <w:ind w:leftChars="0" w:firstLine="420" w:firstLineChars="0"/>
        <w:jc w:val="left"/>
        <w:rPr>
          <w:rFonts w:hint="eastAsia"/>
        </w:rPr>
      </w:pPr>
      <w:r>
        <w:rPr>
          <w:rFonts w:hint="eastAsia"/>
        </w:rPr>
        <w:t>GlobalParameter.vi 则通过读写分支保存登录用户信息、密码和登录状态。通过该设计，系统可以在不同 VI 之间共享登录信息，也便于保存和恢复系统配置。</w:t>
      </w:r>
    </w:p>
    <w:p w14:paraId="43917947">
      <w:pPr>
        <w:numPr>
          <w:ilvl w:val="0"/>
          <w:numId w:val="0"/>
        </w:numPr>
        <w:jc w:val="center"/>
        <w:rPr>
          <w:rFonts w:hint="eastAsia" w:eastAsia="宋体"/>
          <w:lang w:eastAsia="zh-CN"/>
        </w:rPr>
      </w:pPr>
      <w:r>
        <w:rPr>
          <w:rFonts w:hint="eastAsia" w:eastAsia="宋体"/>
          <w:lang w:eastAsia="zh-CN"/>
        </w:rPr>
        <w:drawing>
          <wp:inline distT="0" distB="0" distL="114300" distR="114300">
            <wp:extent cx="4571365" cy="2040255"/>
            <wp:effectExtent l="0" t="0" r="635" b="1905"/>
            <wp:docPr id="67" name="图片 67" descr="{CCA03D8A-F1BD-41F1-B26E-93FEB8C4A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CA03D8A-F1BD-41F1-B26E-93FEB8C4A5C5}"/>
                    <pic:cNvPicPr>
                      <a:picLocks noChangeAspect="1"/>
                    </pic:cNvPicPr>
                  </pic:nvPicPr>
                  <pic:blipFill>
                    <a:blip r:embed="rId49"/>
                    <a:stretch>
                      <a:fillRect/>
                    </a:stretch>
                  </pic:blipFill>
                  <pic:spPr>
                    <a:xfrm>
                      <a:off x="0" y="0"/>
                      <a:ext cx="4571365" cy="2040255"/>
                    </a:xfrm>
                    <a:prstGeom prst="rect">
                      <a:avLst/>
                    </a:prstGeom>
                  </pic:spPr>
                </pic:pic>
              </a:graphicData>
            </a:graphic>
          </wp:inline>
        </w:drawing>
      </w:r>
    </w:p>
    <w:p w14:paraId="649F6523">
      <w:pPr>
        <w:jc w:val="center"/>
        <w:rPr>
          <w:rFonts w:hint="eastAsia"/>
          <w:sz w:val="21"/>
          <w:szCs w:val="21"/>
        </w:rPr>
      </w:pPr>
      <w:r>
        <w:rPr>
          <w:rFonts w:hint="eastAsia"/>
          <w:sz w:val="21"/>
          <w:szCs w:val="21"/>
        </w:rPr>
        <w:t>图3</w:t>
      </w:r>
      <w:r>
        <w:rPr>
          <w:rFonts w:hint="eastAsia"/>
          <w:sz w:val="21"/>
          <w:szCs w:val="21"/>
          <w:lang w:val="en-US" w:eastAsia="zh-CN"/>
        </w:rPr>
        <w:t>.21</w:t>
      </w:r>
      <w:r>
        <w:rPr>
          <w:sz w:val="21"/>
          <w:szCs w:val="21"/>
        </w:rPr>
        <w:t xml:space="preserve"> </w:t>
      </w:r>
      <w:r>
        <w:rPr>
          <w:rFonts w:hint="eastAsia"/>
          <w:sz w:val="21"/>
          <w:szCs w:val="21"/>
          <w:lang w:val="en-US" w:eastAsia="zh-CN"/>
        </w:rPr>
        <w:t>GlobalParameter</w:t>
      </w:r>
      <w:r>
        <w:rPr>
          <w:rFonts w:hint="eastAsia"/>
          <w:sz w:val="21"/>
          <w:szCs w:val="21"/>
        </w:rPr>
        <w:t>.vi</w:t>
      </w:r>
      <w:r>
        <w:rPr>
          <w:rFonts w:hint="eastAsia"/>
          <w:sz w:val="21"/>
          <w:szCs w:val="21"/>
          <w:lang w:val="en-US" w:eastAsia="zh-CN"/>
        </w:rPr>
        <w:t>程序框图</w:t>
      </w:r>
    </w:p>
    <w:p w14:paraId="4BD9CDD1">
      <w:pPr>
        <w:jc w:val="left"/>
        <w:rPr>
          <w:rFonts w:hint="eastAsia"/>
        </w:rPr>
      </w:pPr>
    </w:p>
    <w:p w14:paraId="0E68FA12">
      <w:pPr>
        <w:pStyle w:val="4"/>
        <w:bidi w:val="0"/>
        <w:rPr>
          <w:rFonts w:hint="eastAsia"/>
          <w:lang w:val="en-US" w:eastAsia="zh-CN"/>
        </w:rPr>
      </w:pPr>
      <w:bookmarkStart w:id="38" w:name="_Toc25429"/>
      <w:r>
        <w:rPr>
          <w:rFonts w:hint="eastAsia"/>
          <w:lang w:val="en-US" w:eastAsia="zh-CN"/>
        </w:rPr>
        <w:t>数据库子VI设计</w:t>
      </w:r>
      <w:bookmarkEnd w:id="38"/>
    </w:p>
    <w:p w14:paraId="215A9D6F">
      <w:pPr>
        <w:ind w:firstLine="420" w:firstLineChars="0"/>
        <w:jc w:val="left"/>
        <w:rPr>
          <w:rFonts w:hint="eastAsia"/>
          <w:lang w:val="en-US" w:eastAsia="zh-CN"/>
        </w:rPr>
      </w:pPr>
      <w:r>
        <w:rPr>
          <w:rFonts w:hint="eastAsia"/>
          <w:lang w:val="en-US" w:eastAsia="zh-CN"/>
        </w:rPr>
        <w:t>数据库相关子VI</w:t>
      </w:r>
      <w:r>
        <w:rPr>
          <w:rFonts w:hint="eastAsia"/>
        </w:rPr>
        <w:t xml:space="preserve">由 </w:t>
      </w:r>
      <w:r>
        <w:rPr>
          <w:rFonts w:hint="eastAsia"/>
          <w:lang w:val="en-US" w:eastAsia="zh-CN"/>
        </w:rPr>
        <w:t>Create Table.v</w:t>
      </w:r>
      <w:r>
        <w:rPr>
          <w:rFonts w:hint="eastAsia"/>
        </w:rPr>
        <w:t xml:space="preserve">i和 </w:t>
      </w:r>
      <w:r>
        <w:rPr>
          <w:rFonts w:hint="eastAsia"/>
          <w:lang w:val="en-US" w:eastAsia="zh-CN"/>
        </w:rPr>
        <w:t>Connect Information</w:t>
      </w:r>
      <w:r>
        <w:rPr>
          <w:rFonts w:hint="eastAsia"/>
        </w:rPr>
        <w:t>.vi 组成。</w:t>
      </w:r>
    </w:p>
    <w:p w14:paraId="1253C430">
      <w:pPr>
        <w:numPr>
          <w:ilvl w:val="0"/>
          <w:numId w:val="7"/>
        </w:numPr>
        <w:ind w:left="425" w:leftChars="0" w:hanging="425" w:firstLineChars="0"/>
        <w:jc w:val="left"/>
        <w:rPr>
          <w:rFonts w:hint="default"/>
          <w:lang w:val="en-US" w:eastAsia="zh-CN"/>
        </w:rPr>
      </w:pPr>
      <w:r>
        <w:rPr>
          <w:rFonts w:hint="eastAsia"/>
          <w:lang w:val="en-US" w:eastAsia="zh-CN"/>
        </w:rPr>
        <w:t>Create Table.vi</w:t>
      </w:r>
    </w:p>
    <w:p w14:paraId="394F2C50">
      <w:pPr>
        <w:numPr>
          <w:ilvl w:val="0"/>
          <w:numId w:val="0"/>
        </w:numPr>
        <w:ind w:leftChars="0" w:firstLine="420" w:firstLineChars="0"/>
        <w:jc w:val="left"/>
        <w:rPr>
          <w:rFonts w:hint="default"/>
          <w:lang w:val="en-US" w:eastAsia="zh-CN"/>
        </w:rPr>
      </w:pPr>
      <w:r>
        <w:rPr>
          <w:rFonts w:hint="eastAsia"/>
          <w:lang w:val="en-US" w:eastAsia="zh-CN"/>
        </w:rPr>
        <w:t>Create Table.v</w:t>
      </w:r>
      <w:r>
        <w:rPr>
          <w:rFonts w:hint="eastAsia"/>
        </w:rPr>
        <w:t>i</w:t>
      </w:r>
      <w:r>
        <w:rPr>
          <w:rFonts w:hint="default"/>
          <w:lang w:val="en-US" w:eastAsia="zh-CN"/>
        </w:rPr>
        <w:t>用于在数据库里创建一张新表</w:t>
      </w:r>
      <w:r>
        <w:rPr>
          <w:rFonts w:hint="eastAsia"/>
          <w:lang w:val="en-US" w:eastAsia="zh-CN"/>
        </w:rPr>
        <w:t>：</w:t>
      </w:r>
    </w:p>
    <w:p w14:paraId="0BB1A446">
      <w:pPr>
        <w:jc w:val="center"/>
        <w:rPr>
          <w:rFonts w:hint="default"/>
          <w:lang w:val="en-US" w:eastAsia="zh-CN"/>
        </w:rPr>
      </w:pPr>
      <w:r>
        <w:rPr>
          <w:rFonts w:hint="default"/>
          <w:lang w:val="en-US" w:eastAsia="zh-CN"/>
        </w:rPr>
        <w:drawing>
          <wp:inline distT="0" distB="0" distL="114300" distR="114300">
            <wp:extent cx="4115435" cy="1266825"/>
            <wp:effectExtent l="0" t="0" r="14605" b="13335"/>
            <wp:docPr id="68" name="图片 68" descr="{4017C40D-6683-4807-8DA1-5F3C7A496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4017C40D-6683-4807-8DA1-5F3C7A496FAF}"/>
                    <pic:cNvPicPr>
                      <a:picLocks noChangeAspect="1"/>
                    </pic:cNvPicPr>
                  </pic:nvPicPr>
                  <pic:blipFill>
                    <a:blip r:embed="rId50"/>
                    <a:stretch>
                      <a:fillRect/>
                    </a:stretch>
                  </pic:blipFill>
                  <pic:spPr>
                    <a:xfrm>
                      <a:off x="0" y="0"/>
                      <a:ext cx="4115435" cy="1266825"/>
                    </a:xfrm>
                    <a:prstGeom prst="rect">
                      <a:avLst/>
                    </a:prstGeom>
                  </pic:spPr>
                </pic:pic>
              </a:graphicData>
            </a:graphic>
          </wp:inline>
        </w:drawing>
      </w:r>
    </w:p>
    <w:p w14:paraId="04BBBABA">
      <w:pPr>
        <w:jc w:val="center"/>
        <w:rPr>
          <w:rFonts w:hint="eastAsia"/>
          <w:sz w:val="21"/>
          <w:szCs w:val="21"/>
        </w:rPr>
      </w:pPr>
      <w:r>
        <w:rPr>
          <w:rFonts w:hint="eastAsia"/>
          <w:sz w:val="21"/>
          <w:szCs w:val="21"/>
        </w:rPr>
        <w:t>图3.</w:t>
      </w:r>
      <w:r>
        <w:rPr>
          <w:rFonts w:hint="eastAsia"/>
          <w:sz w:val="21"/>
          <w:szCs w:val="21"/>
          <w:lang w:val="en-US" w:eastAsia="zh-CN"/>
        </w:rPr>
        <w:t>3.22</w:t>
      </w:r>
      <w:r>
        <w:rPr>
          <w:sz w:val="21"/>
          <w:szCs w:val="21"/>
        </w:rPr>
        <w:t xml:space="preserve"> </w:t>
      </w:r>
      <w:r>
        <w:rPr>
          <w:rFonts w:hint="eastAsia"/>
          <w:sz w:val="21"/>
          <w:szCs w:val="21"/>
          <w:lang w:val="en-US" w:eastAsia="zh-CN"/>
        </w:rPr>
        <w:t>Create Table.vi程序框图</w:t>
      </w:r>
    </w:p>
    <w:p w14:paraId="2CFCFB64">
      <w:pPr>
        <w:widowControl w:val="0"/>
        <w:numPr>
          <w:ilvl w:val="0"/>
          <w:numId w:val="0"/>
        </w:numPr>
        <w:adjustRightInd w:val="0"/>
        <w:snapToGrid w:val="0"/>
        <w:spacing w:line="324" w:lineRule="auto"/>
        <w:ind w:firstLine="420" w:firstLineChars="0"/>
        <w:jc w:val="left"/>
        <w:rPr>
          <w:rFonts w:hint="default" w:ascii="Times New Roman" w:hAnsi="Times New Roman" w:eastAsia="宋体" w:cs="Times New Roman"/>
          <w:lang w:val="en-US" w:eastAsia="zh-CN"/>
        </w:rPr>
      </w:pPr>
      <w:r>
        <w:rPr>
          <w:rFonts w:hint="eastAsia"/>
          <w:lang w:val="en-US" w:eastAsia="zh-CN"/>
        </w:rPr>
        <w:t>Connect Information</w:t>
      </w:r>
      <w:r>
        <w:rPr>
          <w:rFonts w:hint="eastAsia"/>
        </w:rPr>
        <w:t>.vi</w:t>
      </w:r>
      <w:r>
        <w:rPr>
          <w:rFonts w:hint="eastAsia"/>
          <w:lang w:val="en-US" w:eastAsia="zh-CN"/>
        </w:rPr>
        <w:t>前面登陆界面已经介绍过了。</w:t>
      </w:r>
    </w:p>
    <w:p w14:paraId="45B176D0">
      <w:pPr>
        <w:widowControl w:val="0"/>
        <w:numPr>
          <w:ilvl w:val="0"/>
          <w:numId w:val="0"/>
        </w:numPr>
        <w:adjustRightInd w:val="0"/>
        <w:snapToGrid w:val="0"/>
        <w:spacing w:line="324" w:lineRule="auto"/>
        <w:jc w:val="both"/>
        <w:rPr>
          <w:rFonts w:hint="default" w:ascii="Times New Roman" w:hAnsi="Times New Roman" w:eastAsia="宋体" w:cs="Times New Roman"/>
          <w:lang w:val="en-US" w:eastAsia="zh-CN"/>
        </w:rPr>
        <w:sectPr>
          <w:headerReference r:id="rId15" w:type="default"/>
          <w:type w:val="continuous"/>
          <w:pgSz w:w="11906" w:h="16838"/>
          <w:pgMar w:top="1531" w:right="1304" w:bottom="1304" w:left="1531" w:header="1077" w:footer="964" w:gutter="0"/>
          <w:cols w:space="720" w:num="1"/>
          <w:docGrid w:linePitch="312" w:charSpace="0"/>
        </w:sectPr>
      </w:pPr>
    </w:p>
    <w:p w14:paraId="087D973F">
      <w:pPr>
        <w:widowControl w:val="0"/>
        <w:numPr>
          <w:ilvl w:val="0"/>
          <w:numId w:val="0"/>
        </w:numPr>
        <w:adjustRightInd w:val="0"/>
        <w:snapToGrid w:val="0"/>
        <w:spacing w:line="324" w:lineRule="auto"/>
        <w:jc w:val="both"/>
        <w:rPr>
          <w:rFonts w:hint="default" w:ascii="Times New Roman" w:hAnsi="Times New Roman" w:eastAsia="宋体" w:cs="Times New Roman"/>
          <w:lang w:val="en-US" w:eastAsia="zh-CN"/>
        </w:rPr>
        <w:sectPr>
          <w:pgSz w:w="11906" w:h="16838"/>
          <w:pgMar w:top="1531" w:right="1304" w:bottom="1304" w:left="1531" w:header="1077" w:footer="964" w:gutter="0"/>
          <w:cols w:space="720" w:num="1"/>
          <w:docGrid w:linePitch="312" w:charSpace="0"/>
        </w:sectPr>
      </w:pPr>
    </w:p>
    <w:p w14:paraId="6F2F77DD">
      <w:pPr>
        <w:pStyle w:val="2"/>
        <w:spacing w:before="360" w:after="240"/>
        <w:rPr>
          <w:rFonts w:hint="eastAsia"/>
        </w:rPr>
      </w:pPr>
      <w:bookmarkStart w:id="39" w:name="_Toc2962"/>
      <w:r>
        <w:rPr>
          <w:rFonts w:hint="eastAsia"/>
        </w:rPr>
        <w:t>程序测试</w:t>
      </w:r>
      <w:bookmarkEnd w:id="39"/>
    </w:p>
    <w:p w14:paraId="11CF23EB">
      <w:pPr>
        <w:pStyle w:val="3"/>
        <w:bidi w:val="0"/>
        <w:rPr>
          <w:rFonts w:hint="eastAsia"/>
        </w:rPr>
      </w:pPr>
      <w:bookmarkStart w:id="40" w:name="_Toc32386"/>
      <w:r>
        <w:rPr>
          <w:rFonts w:hint="eastAsia"/>
        </w:rPr>
        <w:t>登录功能测试</w:t>
      </w:r>
      <w:bookmarkEnd w:id="40"/>
    </w:p>
    <w:p w14:paraId="5149E5C9">
      <w:pPr>
        <w:ind w:firstLine="480" w:firstLineChars="200"/>
        <w:rPr>
          <w:rFonts w:hint="eastAsia"/>
        </w:rPr>
      </w:pPr>
      <w:r>
        <w:rPr>
          <w:rFonts w:hint="eastAsia"/>
        </w:rPr>
        <w:t>登录功能测试时，首先运行 Login.vi，输入数据库中已存在的用户名和密码，点击登录按钮。程序执行数据库查询后，若能正确跳转到 Main.vi，并在主面板显示当前用户信息，说明登录验证和界面跳转功能正常。</w:t>
      </w:r>
    </w:p>
    <w:p w14:paraId="56F5931A">
      <w:pPr>
        <w:ind w:firstLine="480" w:firstLineChars="200"/>
        <w:rPr>
          <w:rFonts w:hint="eastAsia"/>
        </w:rPr>
      </w:pPr>
      <w:r>
        <w:rPr>
          <w:rFonts w:hint="eastAsia"/>
        </w:rPr>
        <w:t>随后输入错误密码或不存在的用户名进行测试。此时数据库查询结果为空，程序应弹出“用户名或密码错误”等提示信息，并停留在登录界面，不允许进入主面板。该测试用于验证登录失败分支是否正确。</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88"/>
      </w:tblGrid>
      <w:tr w14:paraId="30C6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l2br w:val="nil"/>
            </w:tcBorders>
            <w:shd w:val="clear" w:color="auto" w:fill="FFFFFF"/>
            <w:vAlign w:val="center"/>
          </w:tcPr>
          <w:p w14:paraId="68B571C8">
            <w:pPr>
              <w:jc w:val="center"/>
              <w:rPr>
                <w:rFonts w:hint="eastAsia" w:eastAsia="宋体"/>
                <w:b w:val="0"/>
                <w:color w:val="000000"/>
                <w:vertAlign w:val="baseline"/>
                <w:lang w:eastAsia="zh-CN"/>
              </w:rPr>
            </w:pPr>
            <w:r>
              <w:rPr>
                <w:rFonts w:hint="eastAsia" w:eastAsia="宋体"/>
                <w:b w:val="0"/>
                <w:color w:val="000000"/>
                <w:vertAlign w:val="baseline"/>
                <w:lang w:eastAsia="zh-CN"/>
              </w:rPr>
              <w:drawing>
                <wp:inline distT="0" distB="0" distL="114300" distR="114300">
                  <wp:extent cx="1155700" cy="1678940"/>
                  <wp:effectExtent l="0" t="0" r="2540" b="12700"/>
                  <wp:docPr id="74" name="图片 74" descr="{B4CE12CE-403B-4124-B161-31C2AEF9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B4CE12CE-403B-4124-B161-31C2AEF90902}"/>
                          <pic:cNvPicPr>
                            <a:picLocks noChangeAspect="1"/>
                          </pic:cNvPicPr>
                        </pic:nvPicPr>
                        <pic:blipFill>
                          <a:blip r:embed="rId33"/>
                          <a:stretch>
                            <a:fillRect/>
                          </a:stretch>
                        </pic:blipFill>
                        <pic:spPr>
                          <a:xfrm>
                            <a:off x="0" y="0"/>
                            <a:ext cx="1155700" cy="1678940"/>
                          </a:xfrm>
                          <a:prstGeom prst="rect">
                            <a:avLst/>
                          </a:prstGeom>
                        </pic:spPr>
                      </pic:pic>
                    </a:graphicData>
                  </a:graphic>
                </wp:inline>
              </w:drawing>
            </w:r>
          </w:p>
          <w:p w14:paraId="71C72DC0">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图(a) 登陆前面板</w:t>
            </w:r>
          </w:p>
        </w:tc>
        <w:tc>
          <w:tcPr>
            <w:tcW w:w="0" w:type="auto"/>
            <w:tcBorders>
              <w:top w:val="nil"/>
              <w:left w:val="nil"/>
              <w:bottom w:val="nil"/>
              <w:right w:val="nil"/>
            </w:tcBorders>
            <w:shd w:val="clear" w:color="auto" w:fill="FFFFFF"/>
            <w:vAlign w:val="center"/>
          </w:tcPr>
          <w:p w14:paraId="59228049">
            <w:pPr>
              <w:jc w:val="center"/>
              <w:rPr>
                <w:rFonts w:hint="eastAsia" w:eastAsia="宋体"/>
                <w:b w:val="0"/>
                <w:color w:val="000000"/>
                <w:vertAlign w:val="baseline"/>
                <w:lang w:eastAsia="zh-CN"/>
              </w:rPr>
            </w:pPr>
            <w:r>
              <w:rPr>
                <w:rFonts w:hint="eastAsia" w:eastAsia="宋体"/>
                <w:b w:val="0"/>
                <w:color w:val="000000"/>
                <w:vertAlign w:val="baseline"/>
                <w:lang w:eastAsia="zh-CN"/>
              </w:rPr>
              <w:drawing>
                <wp:inline distT="0" distB="0" distL="114300" distR="114300">
                  <wp:extent cx="1176655" cy="1716405"/>
                  <wp:effectExtent l="0" t="0" r="12065" b="5715"/>
                  <wp:docPr id="75" name="图片 75" descr="{21E6F31D-B5E1-4127-A416-A58E34DD0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21E6F31D-B5E1-4127-A416-A58E34DD083B}"/>
                          <pic:cNvPicPr>
                            <a:picLocks noChangeAspect="1"/>
                          </pic:cNvPicPr>
                        </pic:nvPicPr>
                        <pic:blipFill>
                          <a:blip r:embed="rId34"/>
                          <a:stretch>
                            <a:fillRect/>
                          </a:stretch>
                        </pic:blipFill>
                        <pic:spPr>
                          <a:xfrm>
                            <a:off x="0" y="0"/>
                            <a:ext cx="1176655" cy="1716405"/>
                          </a:xfrm>
                          <a:prstGeom prst="rect">
                            <a:avLst/>
                          </a:prstGeom>
                        </pic:spPr>
                      </pic:pic>
                    </a:graphicData>
                  </a:graphic>
                </wp:inline>
              </w:drawing>
            </w:r>
          </w:p>
          <w:p w14:paraId="4BBD63D2">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图(b) 登陆失败</w:t>
            </w:r>
          </w:p>
        </w:tc>
      </w:tr>
    </w:tbl>
    <w:p w14:paraId="1BC3EFF5">
      <w:pPr>
        <w:jc w:val="center"/>
        <w:rPr>
          <w:rFonts w:hint="eastAsia" w:eastAsia="宋体"/>
          <w:lang w:val="en-US" w:eastAsia="zh-CN"/>
        </w:rPr>
      </w:pPr>
      <w:r>
        <w:rPr>
          <w:rFonts w:hint="eastAsia"/>
          <w:sz w:val="21"/>
          <w:szCs w:val="21"/>
        </w:rPr>
        <w:t>图</w:t>
      </w:r>
      <w:r>
        <w:rPr>
          <w:rFonts w:hint="eastAsia"/>
          <w:sz w:val="21"/>
          <w:szCs w:val="21"/>
          <w:lang w:val="en-US" w:eastAsia="zh-CN"/>
        </w:rPr>
        <w:t>4.1</w:t>
      </w:r>
      <w:r>
        <w:rPr>
          <w:sz w:val="21"/>
          <w:szCs w:val="21"/>
        </w:rPr>
        <w:t xml:space="preserve"> </w:t>
      </w:r>
      <w:r>
        <w:rPr>
          <w:rFonts w:hint="eastAsia"/>
          <w:sz w:val="21"/>
          <w:szCs w:val="21"/>
        </w:rPr>
        <w:t>用户登录</w:t>
      </w:r>
      <w:r>
        <w:rPr>
          <w:rFonts w:hint="eastAsia"/>
          <w:sz w:val="21"/>
          <w:szCs w:val="21"/>
          <w:lang w:val="en-US" w:eastAsia="zh-CN"/>
        </w:rPr>
        <w:t>测试</w:t>
      </w:r>
    </w:p>
    <w:p w14:paraId="00909FFA">
      <w:pPr>
        <w:ind w:firstLine="480" w:firstLineChars="200"/>
        <w:rPr>
          <w:rFonts w:hint="eastAsia"/>
        </w:rPr>
      </w:pPr>
      <w:r>
        <w:rPr>
          <w:rFonts w:hint="eastAsia"/>
        </w:rPr>
        <w:t>测试结果表明，登录模块能够根据数据库查询结果判断用户身份，并在登录成功后进入主面板，在登录失败或未登录状态下阻止主功能运行。</w:t>
      </w:r>
    </w:p>
    <w:p w14:paraId="3E5A1634">
      <w:pPr>
        <w:pStyle w:val="3"/>
        <w:bidi w:val="0"/>
        <w:rPr>
          <w:rFonts w:hint="eastAsia"/>
        </w:rPr>
      </w:pPr>
      <w:bookmarkStart w:id="41" w:name="_Toc16745"/>
      <w:r>
        <w:rPr>
          <w:rFonts w:hint="eastAsia"/>
        </w:rPr>
        <w:t>语音识别测试</w:t>
      </w:r>
      <w:bookmarkEnd w:id="41"/>
    </w:p>
    <w:p w14:paraId="6368CA4A">
      <w:pPr>
        <w:ind w:firstLine="420" w:firstLineChars="0"/>
        <w:rPr>
          <w:rFonts w:hint="eastAsia"/>
        </w:rPr>
      </w:pPr>
      <w:r>
        <w:rPr>
          <w:rFonts w:hint="eastAsia"/>
        </w:rPr>
        <w:t>语音识别模块测试时，首先运行主 VI，初始化语音识别引擎并加载关键词语法。随后对麦克风说出预设命令，如“你好”“下午好”“分析”“音乐”等。若系统正确识别，则识别结果显示区会更新对应文本，并触发相应 Case 分支。</w:t>
      </w:r>
    </w:p>
    <w:p w14:paraId="4DE8D112">
      <w:pPr>
        <w:jc w:val="center"/>
        <w:rPr>
          <w:rFonts w:hint="eastAsia" w:eastAsia="宋体"/>
          <w:lang w:eastAsia="zh-CN"/>
        </w:rPr>
      </w:pPr>
      <w:r>
        <w:rPr>
          <w:rFonts w:hint="eastAsia" w:eastAsia="宋体"/>
          <w:lang w:eastAsia="zh-CN"/>
        </w:rPr>
        <w:drawing>
          <wp:inline distT="0" distB="0" distL="114300" distR="114300">
            <wp:extent cx="2630170" cy="1881505"/>
            <wp:effectExtent l="0" t="0" r="6350" b="8255"/>
            <wp:docPr id="85" name="图片 85" descr="{10C2C414-4F37-4538-8C9D-8CFDBF8D1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0C2C414-4F37-4538-8C9D-8CFDBF8D1F0C}"/>
                    <pic:cNvPicPr>
                      <a:picLocks noChangeAspect="1"/>
                    </pic:cNvPicPr>
                  </pic:nvPicPr>
                  <pic:blipFill>
                    <a:blip r:embed="rId51"/>
                    <a:stretch>
                      <a:fillRect/>
                    </a:stretch>
                  </pic:blipFill>
                  <pic:spPr>
                    <a:xfrm>
                      <a:off x="0" y="0"/>
                      <a:ext cx="2630170" cy="1881505"/>
                    </a:xfrm>
                    <a:prstGeom prst="rect">
                      <a:avLst/>
                    </a:prstGeom>
                  </pic:spPr>
                </pic:pic>
              </a:graphicData>
            </a:graphic>
          </wp:inline>
        </w:drawing>
      </w:r>
    </w:p>
    <w:p w14:paraId="3BAC4D5C">
      <w:pPr>
        <w:jc w:val="center"/>
        <w:rPr>
          <w:rFonts w:hint="default" w:eastAsia="宋体"/>
          <w:lang w:val="en-US" w:eastAsia="zh-CN"/>
        </w:rPr>
      </w:pPr>
      <w:r>
        <w:rPr>
          <w:rFonts w:hint="eastAsia"/>
          <w:sz w:val="21"/>
          <w:szCs w:val="21"/>
          <w:lang w:val="en-US" w:eastAsia="zh-CN"/>
        </w:rPr>
        <w:t>图4.2 语音识别测试</w:t>
      </w:r>
    </w:p>
    <w:p w14:paraId="5010F525">
      <w:pPr>
        <w:ind w:firstLine="420" w:firstLineChars="0"/>
        <w:rPr>
          <w:rFonts w:hint="eastAsia"/>
        </w:rPr>
      </w:pPr>
      <w:r>
        <w:rPr>
          <w:rFonts w:hint="eastAsia"/>
        </w:rPr>
        <w:t>测试结果表明，在安静环境下，限定词语法方式对简单中文短命令具有较好的识别效果。当关键词较短且发音清晰时，识别成功率较高。当环境噪声较大或麦克风距离较远时，可能出现识别延迟或识别错误。对此可通过减少关键词数量、提高麦克风输入质量和改善环境噪声来提高识别稳定性。</w:t>
      </w:r>
    </w:p>
    <w:p w14:paraId="4F2D0499">
      <w:pPr>
        <w:pStyle w:val="3"/>
        <w:bidi w:val="0"/>
      </w:pPr>
      <w:bookmarkStart w:id="42" w:name="_Toc18814"/>
      <w:r>
        <w:rPr>
          <w:rFonts w:hint="eastAsia"/>
          <w:lang w:val="en-US" w:eastAsia="zh-CN"/>
        </w:rPr>
        <w:t>声卡采集/播放</w:t>
      </w:r>
      <w:r>
        <w:rPr>
          <w:rFonts w:hint="eastAsia"/>
        </w:rPr>
        <w:t>测试</w:t>
      </w:r>
      <w:bookmarkEnd w:id="42"/>
    </w:p>
    <w:p w14:paraId="187107E4">
      <w:pPr>
        <w:ind w:firstLine="420" w:firstLineChars="0"/>
        <w:jc w:val="both"/>
        <w:rPr>
          <w:rFonts w:hint="eastAsia"/>
          <w:sz w:val="24"/>
          <w:szCs w:val="24"/>
        </w:rPr>
      </w:pPr>
      <w:r>
        <w:rPr>
          <w:rFonts w:hint="eastAsia"/>
          <w:sz w:val="24"/>
          <w:szCs w:val="24"/>
        </w:rPr>
        <w:t>运行声卡音频信号分析仪子 VI 后，设置输入设备 ID 为有效麦克风设备编号，点击 Start 开始采集。系统能够实时显示麦克风输入的时域波形。当环境安静时，波形幅值较小；当说话或播放声音时，波形幅值明显增大，说明声卡采集功能正常。</w:t>
      </w:r>
    </w:p>
    <w:p w14:paraId="5922E71B">
      <w:pPr>
        <w:ind w:firstLine="420" w:firstLineChars="0"/>
        <w:jc w:val="both"/>
        <w:rPr>
          <w:rFonts w:hint="eastAsia"/>
          <w:sz w:val="24"/>
          <w:szCs w:val="24"/>
        </w:rPr>
      </w:pPr>
      <w:r>
        <w:rPr>
          <w:rFonts w:hint="eastAsia"/>
          <w:sz w:val="24"/>
          <w:szCs w:val="24"/>
        </w:rPr>
        <w:t>在测试中，采样率设置为 44100 Hz，采样点数设置为 4096 点。该设置下，系统刷新速度较快，波形显示较稳定，能够满足实时观察需求。</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8"/>
        <w:gridCol w:w="4799"/>
      </w:tblGrid>
      <w:tr w14:paraId="7848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l2br w:val="nil"/>
            </w:tcBorders>
            <w:shd w:val="clear" w:color="auto" w:fill="FFFFFF"/>
            <w:vAlign w:val="center"/>
          </w:tcPr>
          <w:p w14:paraId="4930CA78">
            <w:pPr>
              <w:jc w:val="center"/>
              <w:rPr>
                <w:rFonts w:hint="eastAsia" w:eastAsia="宋体"/>
                <w:b w:val="0"/>
                <w:color w:val="000000"/>
                <w:vertAlign w:val="baseline"/>
                <w:lang w:eastAsia="zh-CN"/>
              </w:rPr>
            </w:pPr>
            <w:r>
              <w:rPr>
                <w:rFonts w:hint="eastAsia" w:eastAsia="宋体"/>
                <w:lang w:eastAsia="zh-CN"/>
              </w:rPr>
              <w:drawing>
                <wp:inline distT="0" distB="0" distL="114300" distR="114300">
                  <wp:extent cx="2709545" cy="1438275"/>
                  <wp:effectExtent l="0" t="0" r="3175" b="9525"/>
                  <wp:docPr id="82" name="图片 82" descr="{23D46BE2-B20B-49C5-A01B-2B5983928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3D46BE2-B20B-49C5-A01B-2B5983928A6B}"/>
                          <pic:cNvPicPr>
                            <a:picLocks noChangeAspect="1"/>
                          </pic:cNvPicPr>
                        </pic:nvPicPr>
                        <pic:blipFill>
                          <a:blip r:embed="rId52"/>
                          <a:stretch>
                            <a:fillRect/>
                          </a:stretch>
                        </pic:blipFill>
                        <pic:spPr>
                          <a:xfrm>
                            <a:off x="0" y="0"/>
                            <a:ext cx="2709545" cy="1438275"/>
                          </a:xfrm>
                          <a:prstGeom prst="rect">
                            <a:avLst/>
                          </a:prstGeom>
                        </pic:spPr>
                      </pic:pic>
                    </a:graphicData>
                  </a:graphic>
                </wp:inline>
              </w:drawing>
            </w:r>
          </w:p>
          <w:p w14:paraId="280C270B">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图(a) 滤波前</w:t>
            </w:r>
          </w:p>
        </w:tc>
        <w:tc>
          <w:tcPr>
            <w:tcW w:w="0" w:type="auto"/>
            <w:tcBorders>
              <w:top w:val="nil"/>
              <w:left w:val="nil"/>
              <w:bottom w:val="nil"/>
              <w:right w:val="nil"/>
            </w:tcBorders>
            <w:shd w:val="clear" w:color="auto" w:fill="FFFFFF"/>
            <w:vAlign w:val="center"/>
          </w:tcPr>
          <w:p w14:paraId="3E302F3B">
            <w:pPr>
              <w:jc w:val="center"/>
              <w:rPr>
                <w:rFonts w:hint="eastAsia" w:eastAsia="宋体"/>
                <w:b w:val="0"/>
                <w:color w:val="000000"/>
                <w:vertAlign w:val="baseline"/>
                <w:lang w:eastAsia="zh-CN"/>
              </w:rPr>
            </w:pPr>
            <w:r>
              <w:rPr>
                <w:rFonts w:hint="eastAsia" w:eastAsia="宋体"/>
                <w:lang w:eastAsia="zh-CN"/>
              </w:rPr>
              <w:drawing>
                <wp:inline distT="0" distB="0" distL="114300" distR="114300">
                  <wp:extent cx="2902585" cy="1411605"/>
                  <wp:effectExtent l="0" t="0" r="8255" b="5715"/>
                  <wp:docPr id="83" name="图片 83" descr="{E224E3B5-CD6C-4BE9-B024-9FF1EDEEF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E224E3B5-CD6C-4BE9-B024-9FF1EDEEF29C}"/>
                          <pic:cNvPicPr>
                            <a:picLocks noChangeAspect="1"/>
                          </pic:cNvPicPr>
                        </pic:nvPicPr>
                        <pic:blipFill>
                          <a:blip r:embed="rId53"/>
                          <a:stretch>
                            <a:fillRect/>
                          </a:stretch>
                        </pic:blipFill>
                        <pic:spPr>
                          <a:xfrm>
                            <a:off x="0" y="0"/>
                            <a:ext cx="2902585" cy="1411605"/>
                          </a:xfrm>
                          <a:prstGeom prst="rect">
                            <a:avLst/>
                          </a:prstGeom>
                        </pic:spPr>
                      </pic:pic>
                    </a:graphicData>
                  </a:graphic>
                </wp:inline>
              </w:drawing>
            </w:r>
          </w:p>
          <w:p w14:paraId="1230AE23">
            <w:pPr>
              <w:jc w:val="center"/>
              <w:rPr>
                <w:rFonts w:hint="default" w:eastAsia="宋体"/>
                <w:b w:val="0"/>
                <w:color w:val="000000"/>
                <w:vertAlign w:val="baseline"/>
                <w:lang w:val="en-US" w:eastAsia="zh-CN"/>
              </w:rPr>
            </w:pPr>
            <w:r>
              <w:rPr>
                <w:rFonts w:hint="eastAsia"/>
                <w:b w:val="0"/>
                <w:color w:val="000000"/>
                <w:sz w:val="21"/>
                <w:szCs w:val="21"/>
                <w:vertAlign w:val="baseline"/>
                <w:lang w:val="en-US" w:eastAsia="zh-CN"/>
              </w:rPr>
              <w:t>图(b) 滤波后</w:t>
            </w:r>
          </w:p>
        </w:tc>
      </w:tr>
    </w:tbl>
    <w:p w14:paraId="587D1990">
      <w:pPr>
        <w:jc w:val="center"/>
        <w:rPr>
          <w:rFonts w:hint="eastAsia"/>
          <w:sz w:val="21"/>
          <w:szCs w:val="21"/>
          <w:lang w:val="en-US" w:eastAsia="zh-CN"/>
        </w:rPr>
      </w:pPr>
      <w:r>
        <w:rPr>
          <w:rFonts w:hint="eastAsia"/>
          <w:sz w:val="21"/>
          <w:szCs w:val="21"/>
        </w:rPr>
        <w:t>图4.2</w:t>
      </w:r>
      <w:r>
        <w:rPr>
          <w:sz w:val="21"/>
          <w:szCs w:val="21"/>
        </w:rPr>
        <w:t xml:space="preserve"> </w:t>
      </w:r>
      <w:r>
        <w:rPr>
          <w:rFonts w:hint="eastAsia"/>
          <w:sz w:val="21"/>
          <w:szCs w:val="21"/>
          <w:lang w:val="en-US" w:eastAsia="zh-CN"/>
        </w:rPr>
        <w:t>声卡采集测试</w:t>
      </w:r>
    </w:p>
    <w:p w14:paraId="7705A3AC">
      <w:pPr>
        <w:jc w:val="center"/>
        <w:rPr>
          <w:sz w:val="21"/>
          <w:szCs w:val="21"/>
        </w:rPr>
      </w:pPr>
      <w:r>
        <w:rPr>
          <w:rFonts w:hint="default"/>
          <w:sz w:val="21"/>
          <w:szCs w:val="21"/>
          <w:lang w:val="en-US" w:eastAsia="zh-CN"/>
        </w:rPr>
        <w:drawing>
          <wp:inline distT="0" distB="0" distL="114300" distR="114300">
            <wp:extent cx="3559810" cy="1942465"/>
            <wp:effectExtent l="0" t="0" r="6350" b="8255"/>
            <wp:docPr id="84" name="图片 84" descr="{4C70DCD2-761D-4EAC-B3B5-0CF5CD1E6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C70DCD2-761D-4EAC-B3B5-0CF5CD1E6899}"/>
                    <pic:cNvPicPr>
                      <a:picLocks noChangeAspect="1"/>
                    </pic:cNvPicPr>
                  </pic:nvPicPr>
                  <pic:blipFill>
                    <a:blip r:embed="rId54"/>
                    <a:stretch>
                      <a:fillRect/>
                    </a:stretch>
                  </pic:blipFill>
                  <pic:spPr>
                    <a:xfrm>
                      <a:off x="0" y="0"/>
                      <a:ext cx="3559810" cy="1942465"/>
                    </a:xfrm>
                    <a:prstGeom prst="rect">
                      <a:avLst/>
                    </a:prstGeom>
                  </pic:spPr>
                </pic:pic>
              </a:graphicData>
            </a:graphic>
          </wp:inline>
        </w:drawing>
      </w:r>
    </w:p>
    <w:p w14:paraId="7F570F7E">
      <w:pPr>
        <w:jc w:val="center"/>
        <w:rPr>
          <w:rFonts w:hint="default" w:eastAsia="宋体"/>
          <w:sz w:val="21"/>
          <w:szCs w:val="21"/>
          <w:lang w:val="en-US" w:eastAsia="zh-CN"/>
        </w:rPr>
        <w:sectPr>
          <w:headerReference r:id="rId16" w:type="default"/>
          <w:pgSz w:w="11906" w:h="16838"/>
          <w:pgMar w:top="1531" w:right="1304" w:bottom="1304" w:left="1531" w:header="1077" w:footer="964" w:gutter="0"/>
          <w:cols w:space="720" w:num="1"/>
          <w:docGrid w:linePitch="312" w:charSpace="0"/>
        </w:sectPr>
      </w:pPr>
      <w:r>
        <w:rPr>
          <w:rFonts w:hint="eastAsia"/>
          <w:sz w:val="21"/>
          <w:szCs w:val="21"/>
          <w:lang w:val="en-US" w:eastAsia="zh-CN"/>
        </w:rPr>
        <w:t>图4.3 声卡输出测试</w:t>
      </w:r>
    </w:p>
    <w:p w14:paraId="49EBAA4B">
      <w:pPr>
        <w:pStyle w:val="2"/>
        <w:spacing w:before="360" w:after="240"/>
        <w:rPr>
          <w:rFonts w:hint="eastAsia"/>
        </w:rPr>
      </w:pPr>
      <w:bookmarkStart w:id="43" w:name="_Toc4888"/>
      <w:r>
        <w:rPr>
          <w:rFonts w:hint="eastAsia"/>
        </w:rPr>
        <w:t>结束语</w:t>
      </w:r>
      <w:bookmarkEnd w:id="43"/>
    </w:p>
    <w:p w14:paraId="612C4686">
      <w:pPr>
        <w:pStyle w:val="3"/>
        <w:spacing w:before="120" w:after="120"/>
      </w:pPr>
      <w:bookmarkStart w:id="44" w:name="_Toc21546"/>
      <w:r>
        <w:rPr>
          <w:rFonts w:hint="eastAsia"/>
          <w:lang w:val="en-US" w:eastAsia="zh-CN"/>
        </w:rPr>
        <w:t>总结</w:t>
      </w:r>
      <w:bookmarkEnd w:id="44"/>
    </w:p>
    <w:p w14:paraId="517153C3">
      <w:pPr>
        <w:ind w:firstLine="420"/>
        <w:jc w:val="left"/>
        <w:rPr>
          <w:rFonts w:hint="eastAsia"/>
        </w:rPr>
      </w:pPr>
      <w:r>
        <w:rPr>
          <w:rFonts w:hint="eastAsia"/>
        </w:rPr>
        <w:t>本文设计并实现了一个基于 LabVIEW 的语音识别与声卡音频信号分析系统。系统首先通过 Login.vi 和 Access 数据库完成用户身份验证，登录成功后进入主面板；随后利用电脑麦克风采集音频信号，通过 LabVIEW 实现时域波形显示、FFT 频谱分析、幅值计算、主频检测和信噪比估计；同时利用 Butterworth 滤波器实现语音信号降噪，并通过正弦波测试音模块验证频谱分析功能。系统还调用 Windows/.NET 语音识别组件，实现了简单语音命令识别，并能够在识别到“分析”命令时调用音频分析子 VI。</w:t>
      </w:r>
    </w:p>
    <w:p w14:paraId="74A04361">
      <w:pPr>
        <w:ind w:firstLine="420"/>
        <w:jc w:val="left"/>
        <w:rPr>
          <w:rFonts w:hint="eastAsia"/>
        </w:rPr>
      </w:pPr>
      <w:r>
        <w:rPr>
          <w:rFonts w:hint="eastAsia"/>
        </w:rPr>
        <w:t>从实现结果看，系统基本完成了课程设计要求。登录模块能够完成用户验证和主界面访问控制；前面板能够实时显示原始音频和滤波后音频的波形及频谱，参数计算结果能够随输入声音变化而更新，语音命令控制能够实现系统功能调用。该系统体现了 LabVIEW 在虚拟仪器设计中的优势，也展示了声卡作为简易数据采集设备在音频分析中的应用价值。</w:t>
      </w:r>
    </w:p>
    <w:p w14:paraId="7074E7FD">
      <w:pPr>
        <w:pStyle w:val="3"/>
        <w:spacing w:before="120" w:after="120"/>
        <w:rPr>
          <w:rFonts w:hint="eastAsia"/>
        </w:rPr>
      </w:pPr>
      <w:bookmarkStart w:id="45" w:name="_Toc11521"/>
      <w:r>
        <w:rPr>
          <w:rFonts w:hint="eastAsia"/>
          <w:lang w:val="en-US" w:eastAsia="zh-CN"/>
        </w:rPr>
        <w:t>心得体会</w:t>
      </w:r>
      <w:bookmarkEnd w:id="45"/>
    </w:p>
    <w:p w14:paraId="7A46371B">
      <w:pPr>
        <w:ind w:firstLine="420"/>
        <w:jc w:val="left"/>
        <w:rPr>
          <w:rFonts w:hint="eastAsia"/>
        </w:rPr>
      </w:pPr>
      <w:r>
        <w:rPr>
          <w:rFonts w:hint="eastAsia"/>
        </w:rPr>
        <w:t>通过本次课程设计，我对 LabVIEW 的图形化编程思想有了更深入的理解。与传统文本编程不同，LabVIEW 更强调数据流关系，程序执行顺序由数据依赖决定。因此，在设计程序时不仅要关注功能模块本身，还要注意数据线、错误线和引用线的连接顺序。尤其是在调用 .NET 对象和运行子 VI 时，引用管理和执行顺序非常重要。</w:t>
      </w:r>
    </w:p>
    <w:p w14:paraId="6A67F7C3">
      <w:pPr>
        <w:ind w:firstLine="420"/>
        <w:jc w:val="left"/>
        <w:rPr>
          <w:rFonts w:hint="eastAsia"/>
        </w:rPr>
      </w:pPr>
      <w:r>
        <w:rPr>
          <w:rFonts w:hint="eastAsia"/>
        </w:rPr>
        <w:t>在语音识别模块设计过程中，我学习了 LabVIEW 调用 .NET 程序集的方法，理解了 Constructor Node、Invoke Node、Property Node 和 Register Event Callback 的作用。语音识别不是简单调用一个函数，而是需要创建识别引擎、构造语法、加载语法、注册事件和异步启动识别。通过这一过程，我对事件驱动程序结构和回调函数有了更直观的认识。</w:t>
      </w:r>
    </w:p>
    <w:p w14:paraId="20BD1B30">
      <w:pPr>
        <w:ind w:firstLine="420"/>
        <w:jc w:val="left"/>
        <w:rPr>
          <w:rFonts w:hint="eastAsia"/>
        </w:rPr>
      </w:pPr>
      <w:r>
        <w:rPr>
          <w:rFonts w:hint="eastAsia"/>
        </w:rPr>
        <w:t>在音频分析模块设计过程中，我进一步理解了声卡采集、采样率、采样点数、FFT、频率分辨率和滤波器参数之间的关系。实际调试中发现，很多理论公式在程序中都需要结合具体数据类型和显示方式进行处理。例如，频谱图不仅需要幅值数组，还需要正确的频率间隔；滤波器的截止频率必须与采样率匹配；输入设备 ID 和输出设备 ID 也不能混用。</w:t>
      </w:r>
    </w:p>
    <w:p w14:paraId="7651F503">
      <w:pPr>
        <w:ind w:firstLine="420"/>
        <w:jc w:val="left"/>
      </w:pPr>
      <w:r>
        <w:rPr>
          <w:rFonts w:hint="eastAsia"/>
        </w:rPr>
        <w:t>本次设计也让我认识到模块化设计的重要性。将语音识别和音频分析拆分为不同子 VI 后，程序结构更清楚，调试也更方便。后续如果继续完善系统，可以增加更稳定的语音识别反馈、更完整的音乐播放器、更准确的基音检测算法，以及更友好的设备选择界面。</w:t>
      </w:r>
    </w:p>
    <w:p w14:paraId="5DAF589E">
      <w:pPr>
        <w:ind w:firstLine="420"/>
        <w:jc w:val="left"/>
      </w:pPr>
      <w:r>
        <w:rPr>
          <w:rFonts w:hint="eastAsia"/>
        </w:rPr>
        <w:t>最后非常感谢杨老师能给我们这样一个动手实现的机会，以及老师辛勤的教学和指导。</w:t>
      </w:r>
    </w:p>
    <w:p w14:paraId="76490155">
      <w:pPr>
        <w:pStyle w:val="2"/>
        <w:numPr>
          <w:ilvl w:val="0"/>
          <w:numId w:val="0"/>
        </w:numPr>
        <w:spacing w:before="360" w:after="240"/>
        <w:ind w:firstLine="240"/>
        <w:jc w:val="both"/>
        <w:rPr>
          <w:rFonts w:hint="eastAsia"/>
        </w:rPr>
        <w:sectPr>
          <w:headerReference r:id="rId17" w:type="default"/>
          <w:pgSz w:w="11906" w:h="16838"/>
          <w:pgMar w:top="1531" w:right="1304" w:bottom="1304" w:left="1531" w:header="1077" w:footer="964" w:gutter="0"/>
          <w:cols w:space="720" w:num="1"/>
          <w:docGrid w:linePitch="312" w:charSpace="0"/>
        </w:sectPr>
      </w:pPr>
    </w:p>
    <w:p w14:paraId="04A11E74">
      <w:pPr>
        <w:sectPr>
          <w:headerReference r:id="rId18" w:type="default"/>
          <w:type w:val="continuous"/>
          <w:pgSz w:w="11906" w:h="16838"/>
          <w:pgMar w:top="1531" w:right="1304" w:bottom="1304" w:left="1531" w:header="1077" w:footer="964" w:gutter="0"/>
          <w:cols w:space="720" w:num="1"/>
          <w:docGrid w:linePitch="312" w:charSpace="0"/>
        </w:sectPr>
      </w:pPr>
    </w:p>
    <w:p w14:paraId="5E122DCD">
      <w:pPr>
        <w:pStyle w:val="2"/>
        <w:numPr>
          <w:ilvl w:val="0"/>
          <w:numId w:val="0"/>
        </w:numPr>
        <w:spacing w:before="360" w:after="240"/>
        <w:ind w:left="240"/>
        <w:rPr>
          <w:rFonts w:hint="eastAsia"/>
        </w:rPr>
      </w:pPr>
      <w:bookmarkStart w:id="46" w:name="_Toc11594"/>
      <w:r>
        <w:rPr>
          <w:rFonts w:hint="eastAsia"/>
        </w:rPr>
        <w:t>参考文献</w:t>
      </w:r>
      <w:bookmarkEnd w:id="46"/>
    </w:p>
    <w:p w14:paraId="0D9678AE">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0" w:firstLineChars="0"/>
        <w:textAlignment w:val="auto"/>
        <w:rPr>
          <w:rFonts w:hint="eastAsia"/>
        </w:rPr>
      </w:pPr>
      <w:r>
        <w:rPr>
          <w:rFonts w:hint="eastAsia"/>
        </w:rPr>
        <w:t>陈锡辉, 张银鸿. LabVIEW程序设计从入门到精通[M]. 北京: 清华大学出版社, 2007.</w:t>
      </w:r>
    </w:p>
    <w:p w14:paraId="412BDB44">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0" w:firstLineChars="0"/>
        <w:textAlignment w:val="auto"/>
        <w:rPr>
          <w:rFonts w:hint="eastAsia"/>
        </w:rPr>
      </w:pPr>
      <w:r>
        <w:rPr>
          <w:rFonts w:hint="eastAsia"/>
        </w:rPr>
        <w:t>National Instruments. LabVIEW Sound Input and Sound Output VIs[EB/OL]. https://www.ni.com/docs/.</w:t>
      </w:r>
    </w:p>
    <w:p w14:paraId="57638262">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0" w:firstLineChars="0"/>
        <w:textAlignment w:val="auto"/>
        <w:rPr>
          <w:rFonts w:hint="eastAsia"/>
        </w:rPr>
      </w:pPr>
      <w:r>
        <w:rPr>
          <w:rFonts w:hint="eastAsia"/>
        </w:rPr>
        <w:t>National Instruments. LabVIEW Signal Processing and FFT Analysis[EB/OL]. https://www.ni.com/docs/.</w:t>
      </w:r>
    </w:p>
    <w:p w14:paraId="794A5310">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0" w:firstLineChars="0"/>
        <w:textAlignment w:val="auto"/>
        <w:rPr>
          <w:rFonts w:hint="eastAsia"/>
        </w:rPr>
      </w:pPr>
      <w:r>
        <w:rPr>
          <w:rFonts w:hint="eastAsia"/>
        </w:rPr>
        <w:t>Microsoft.</w:t>
      </w:r>
      <w:r>
        <w:rPr>
          <w:rFonts w:hint="eastAsia"/>
          <w:lang w:val="en-US" w:eastAsia="zh-CN"/>
        </w:rPr>
        <w:t xml:space="preserve"> </w:t>
      </w:r>
      <w:r>
        <w:rPr>
          <w:rFonts w:hint="eastAsia"/>
        </w:rPr>
        <w:t>System.Speech.Recognition</w:t>
      </w:r>
      <w:r>
        <w:rPr>
          <w:rFonts w:hint="eastAsia"/>
          <w:lang w:val="en-US" w:eastAsia="zh-CN"/>
        </w:rPr>
        <w:t xml:space="preserve"> </w:t>
      </w:r>
      <w:r>
        <w:rPr>
          <w:rFonts w:hint="eastAsia"/>
        </w:rPr>
        <w:t xml:space="preserve">Namespace[EB/OL]. </w:t>
      </w:r>
      <w:r>
        <w:rPr>
          <w:rFonts w:hint="eastAsia"/>
        </w:rPr>
        <w:fldChar w:fldCharType="begin"/>
      </w:r>
      <w:r>
        <w:rPr>
          <w:rFonts w:hint="eastAsia"/>
        </w:rPr>
        <w:instrText xml:space="preserve"> HYPERLINK "https://learn.microsoft.com/" </w:instrText>
      </w:r>
      <w:r>
        <w:rPr>
          <w:rFonts w:hint="eastAsia"/>
        </w:rPr>
        <w:fldChar w:fldCharType="separate"/>
      </w:r>
      <w:r>
        <w:rPr>
          <w:rFonts w:hint="eastAsia"/>
        </w:rPr>
        <w:t>https://learn.microsoft.com/</w:t>
      </w:r>
      <w:r>
        <w:rPr>
          <w:rFonts w:hint="eastAsia"/>
        </w:rPr>
        <w:fldChar w:fldCharType="end"/>
      </w:r>
      <w:r>
        <w:rPr>
          <w:rFonts w:hint="eastAsia"/>
          <w:lang w:val="en-US" w:eastAsia="zh-CN"/>
        </w:rPr>
        <w:t xml:space="preserve"> </w:t>
      </w:r>
      <w:r>
        <w:rPr>
          <w:rFonts w:hint="eastAsia"/>
        </w:rPr>
        <w:t>dotnet/api/system.speech.recognition.</w:t>
      </w:r>
    </w:p>
    <w:p w14:paraId="1A38F2C5">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0" w:firstLineChars="0"/>
        <w:textAlignment w:val="auto"/>
        <w:rPr>
          <w:rFonts w:hint="eastAsia"/>
        </w:rPr>
        <w:sectPr>
          <w:pgSz w:w="11906" w:h="16838"/>
          <w:pgMar w:top="1531" w:right="1304" w:bottom="1304" w:left="1531" w:header="1077" w:footer="964" w:gutter="0"/>
          <w:cols w:space="720" w:num="1"/>
          <w:docGrid w:linePitch="312" w:charSpace="0"/>
        </w:sectPr>
      </w:pPr>
      <w:r>
        <w:rPr>
          <w:rFonts w:hint="eastAsia"/>
        </w:rPr>
        <w:t>Oppenheim A V, Schafer R W. Discrete-Time Signal Processing[M]. 3rd ed. Upper Saddle River: Pearson, 2010.</w:t>
      </w:r>
      <w:bookmarkStart w:id="53" w:name="_GoBack"/>
      <w:bookmarkEnd w:id="53"/>
    </w:p>
    <w:p w14:paraId="2AEBECE3">
      <w:pPr>
        <w:pStyle w:val="2"/>
        <w:numPr>
          <w:ilvl w:val="0"/>
          <w:numId w:val="0"/>
        </w:numPr>
        <w:bidi w:val="0"/>
        <w:ind w:left="240" w:leftChars="0"/>
        <w:jc w:val="center"/>
        <w:rPr>
          <w:rFonts w:hint="eastAsia"/>
          <w:lang w:val="en-US" w:eastAsia="zh-CN"/>
        </w:rPr>
      </w:pPr>
      <w:bookmarkStart w:id="47" w:name="_Toc12082"/>
      <w:r>
        <w:rPr>
          <w:rFonts w:hint="eastAsia"/>
          <w:lang w:val="en-US" w:eastAsia="zh-CN"/>
        </w:rPr>
        <w:t>附录</w:t>
      </w:r>
      <w:bookmarkEnd w:id="47"/>
    </w:p>
    <w:p w14:paraId="5730BCE6">
      <w:pPr>
        <w:pStyle w:val="3"/>
        <w:numPr>
          <w:ilvl w:val="1"/>
          <w:numId w:val="0"/>
        </w:numPr>
        <w:bidi w:val="0"/>
        <w:ind w:leftChars="0"/>
        <w:rPr>
          <w:rFonts w:hint="default"/>
          <w:lang w:val="en-US" w:eastAsia="zh-CN"/>
        </w:rPr>
      </w:pPr>
      <w:bookmarkStart w:id="48" w:name="_Toc30624"/>
      <w:r>
        <w:rPr>
          <w:rFonts w:hint="default"/>
          <w:lang w:val="en-US" w:eastAsia="zh-CN"/>
        </w:rPr>
        <w:t>附录 A 主要 VI 列表</w:t>
      </w:r>
      <w:bookmarkEnd w:id="48"/>
    </w:p>
    <w:p w14:paraId="7F5B65E6">
      <w:pPr>
        <w:tabs>
          <w:tab w:val="left" w:pos="2802"/>
        </w:tabs>
        <w:bidi w:val="0"/>
        <w:jc w:val="left"/>
        <w:rPr>
          <w:rFonts w:hint="default"/>
          <w:lang w:val="en-US" w:eastAsia="zh-CN"/>
        </w:rPr>
      </w:pPr>
      <w:r>
        <w:rPr>
          <w:rFonts w:hint="default"/>
          <w:lang w:val="en-US" w:eastAsia="zh-CN"/>
        </w:rPr>
        <w:t>Main.vi：系统主界面，负责语音识别和功能调用。</w:t>
      </w:r>
    </w:p>
    <w:p w14:paraId="622B2B66">
      <w:pPr>
        <w:tabs>
          <w:tab w:val="left" w:pos="2802"/>
        </w:tabs>
        <w:bidi w:val="0"/>
        <w:jc w:val="left"/>
        <w:rPr>
          <w:rFonts w:hint="default"/>
          <w:lang w:val="en-US" w:eastAsia="zh-CN"/>
        </w:rPr>
      </w:pPr>
      <w:r>
        <w:rPr>
          <w:rFonts w:hint="default"/>
          <w:lang w:val="en-US" w:eastAsia="zh-CN"/>
        </w:rPr>
        <w:t>Audio Analyzer.vi：声卡音频信号分析仪子 VI。</w:t>
      </w:r>
    </w:p>
    <w:p w14:paraId="7F1C5373">
      <w:pPr>
        <w:tabs>
          <w:tab w:val="left" w:pos="2802"/>
        </w:tabs>
        <w:bidi w:val="0"/>
        <w:jc w:val="left"/>
        <w:rPr>
          <w:rFonts w:hint="default"/>
          <w:lang w:val="en-US" w:eastAsia="zh-CN"/>
        </w:rPr>
      </w:pPr>
      <w:r>
        <w:rPr>
          <w:rFonts w:hint="default"/>
          <w:lang w:val="en-US" w:eastAsia="zh-CN"/>
        </w:rPr>
        <w:t>Audio Generate.vi：正弦波测试音生成子 VI。</w:t>
      </w:r>
    </w:p>
    <w:p w14:paraId="71C0FA3E">
      <w:pPr>
        <w:tabs>
          <w:tab w:val="left" w:pos="2802"/>
        </w:tabs>
        <w:bidi w:val="0"/>
        <w:jc w:val="left"/>
        <w:rPr>
          <w:rFonts w:hint="default"/>
          <w:lang w:val="en-US" w:eastAsia="zh-CN"/>
        </w:rPr>
      </w:pPr>
      <w:r>
        <w:rPr>
          <w:rFonts w:hint="default"/>
          <w:lang w:val="en-US" w:eastAsia="zh-CN"/>
        </w:rPr>
        <w:t>Music Player.vi：音乐播放或外部播放器调用子 VI。</w:t>
      </w:r>
    </w:p>
    <w:p w14:paraId="1CB678D9">
      <w:pPr>
        <w:tabs>
          <w:tab w:val="left" w:pos="2802"/>
        </w:tabs>
        <w:bidi w:val="0"/>
        <w:jc w:val="left"/>
        <w:rPr>
          <w:rFonts w:hint="default"/>
          <w:lang w:val="en-US" w:eastAsia="zh-CN"/>
        </w:rPr>
      </w:pPr>
      <w:r>
        <w:rPr>
          <w:rFonts w:hint="default"/>
          <w:lang w:val="en-US" w:eastAsia="zh-CN"/>
        </w:rPr>
        <w:t>Callback VI：语音识别事件回调 VI。</w:t>
      </w:r>
    </w:p>
    <w:p w14:paraId="082B75E8">
      <w:pPr>
        <w:pStyle w:val="3"/>
        <w:numPr>
          <w:ilvl w:val="1"/>
          <w:numId w:val="0"/>
        </w:numPr>
        <w:bidi w:val="0"/>
        <w:ind w:leftChars="0"/>
        <w:rPr>
          <w:rFonts w:hint="default" w:ascii="Times New Roman" w:hAnsi="Times New Roman" w:cs="Times New Roman"/>
          <w:bCs w:val="0"/>
          <w:lang w:val="en-US" w:eastAsia="zh-CN"/>
        </w:rPr>
      </w:pPr>
      <w:bookmarkStart w:id="49" w:name="_Toc28817"/>
      <w:r>
        <w:rPr>
          <w:rFonts w:hint="default" w:ascii="Times New Roman" w:hAnsi="Times New Roman" w:cs="Times New Roman"/>
          <w:bCs w:val="0"/>
          <w:lang w:val="en-US" w:eastAsia="zh-CN"/>
        </w:rPr>
        <w:t>附录 B 主要参数设置</w:t>
      </w:r>
      <w:bookmarkEnd w:id="49"/>
    </w:p>
    <w:p w14:paraId="7E720020">
      <w:pPr>
        <w:tabs>
          <w:tab w:val="left" w:pos="2802"/>
        </w:tabs>
        <w:bidi w:val="0"/>
        <w:jc w:val="left"/>
        <w:rPr>
          <w:rFonts w:hint="default"/>
          <w:lang w:val="en-US" w:eastAsia="zh-CN"/>
        </w:rPr>
      </w:pPr>
      <w:r>
        <w:rPr>
          <w:rFonts w:hint="default"/>
          <w:lang w:val="en-US" w:eastAsia="zh-CN"/>
        </w:rPr>
        <w:t>采样率：44100 Hz</w:t>
      </w:r>
    </w:p>
    <w:p w14:paraId="755BF888">
      <w:pPr>
        <w:tabs>
          <w:tab w:val="left" w:pos="2802"/>
        </w:tabs>
        <w:bidi w:val="0"/>
        <w:jc w:val="left"/>
        <w:rPr>
          <w:rFonts w:hint="default"/>
          <w:lang w:val="en-US" w:eastAsia="zh-CN"/>
        </w:rPr>
      </w:pPr>
      <w:r>
        <w:rPr>
          <w:rFonts w:hint="default"/>
          <w:lang w:val="en-US" w:eastAsia="zh-CN"/>
        </w:rPr>
        <w:t>采样点数：</w:t>
      </w:r>
      <w:r>
        <w:rPr>
          <w:rFonts w:hint="eastAsia"/>
          <w:lang w:val="en-US" w:eastAsia="zh-CN"/>
        </w:rPr>
        <w:t>20000</w:t>
      </w:r>
    </w:p>
    <w:p w14:paraId="71A6F72D">
      <w:pPr>
        <w:tabs>
          <w:tab w:val="left" w:pos="2802"/>
        </w:tabs>
        <w:bidi w:val="0"/>
        <w:jc w:val="left"/>
        <w:rPr>
          <w:rFonts w:hint="default"/>
          <w:lang w:val="en-US" w:eastAsia="zh-CN"/>
        </w:rPr>
      </w:pPr>
      <w:r>
        <w:rPr>
          <w:rFonts w:hint="default"/>
          <w:lang w:val="en-US" w:eastAsia="zh-CN"/>
        </w:rPr>
        <w:t>滤波类型：Bandpass</w:t>
      </w:r>
    </w:p>
    <w:p w14:paraId="3C80D9FA">
      <w:pPr>
        <w:tabs>
          <w:tab w:val="left" w:pos="2802"/>
        </w:tabs>
        <w:bidi w:val="0"/>
        <w:jc w:val="left"/>
        <w:rPr>
          <w:rFonts w:hint="default"/>
          <w:lang w:val="en-US" w:eastAsia="zh-CN"/>
        </w:rPr>
      </w:pPr>
      <w:r>
        <w:rPr>
          <w:rFonts w:hint="default"/>
          <w:lang w:val="en-US" w:eastAsia="zh-CN"/>
        </w:rPr>
        <w:t>低截止频率：100 Hz</w:t>
      </w:r>
    </w:p>
    <w:p w14:paraId="66F44072">
      <w:pPr>
        <w:tabs>
          <w:tab w:val="left" w:pos="2802"/>
        </w:tabs>
        <w:bidi w:val="0"/>
        <w:jc w:val="left"/>
        <w:rPr>
          <w:rFonts w:hint="default"/>
          <w:lang w:val="en-US" w:eastAsia="zh-CN"/>
        </w:rPr>
      </w:pPr>
      <w:r>
        <w:rPr>
          <w:rFonts w:hint="default"/>
          <w:lang w:val="en-US" w:eastAsia="zh-CN"/>
        </w:rPr>
        <w:t>高截止频率：4000 Hz</w:t>
      </w:r>
    </w:p>
    <w:p w14:paraId="4EFC63EF">
      <w:pPr>
        <w:tabs>
          <w:tab w:val="left" w:pos="2802"/>
        </w:tabs>
        <w:bidi w:val="0"/>
        <w:jc w:val="left"/>
        <w:rPr>
          <w:rFonts w:hint="default"/>
          <w:lang w:val="en-US" w:eastAsia="zh-CN"/>
        </w:rPr>
      </w:pPr>
      <w:r>
        <w:rPr>
          <w:rFonts w:hint="default"/>
          <w:lang w:val="en-US" w:eastAsia="zh-CN"/>
        </w:rPr>
        <w:t>滤波阶数：4</w:t>
      </w:r>
    </w:p>
    <w:p w14:paraId="062851D5">
      <w:pPr>
        <w:tabs>
          <w:tab w:val="left" w:pos="2802"/>
        </w:tabs>
        <w:bidi w:val="0"/>
        <w:jc w:val="left"/>
        <w:rPr>
          <w:rFonts w:hint="default"/>
          <w:lang w:val="en-US" w:eastAsia="zh-CN"/>
        </w:rPr>
      </w:pPr>
      <w:r>
        <w:rPr>
          <w:rFonts w:hint="default"/>
          <w:lang w:val="en-US" w:eastAsia="zh-CN"/>
        </w:rPr>
        <w:t>测试音频率：</w:t>
      </w:r>
      <w:r>
        <w:rPr>
          <w:rFonts w:hint="eastAsia"/>
          <w:lang w:val="en-US" w:eastAsia="zh-CN"/>
        </w:rPr>
        <w:t>5</w:t>
      </w:r>
      <w:r>
        <w:rPr>
          <w:rFonts w:hint="default"/>
          <w:lang w:val="en-US" w:eastAsia="zh-CN"/>
        </w:rPr>
        <w:t>00 Hz</w:t>
      </w:r>
    </w:p>
    <w:p w14:paraId="33F7AAD9">
      <w:pPr>
        <w:pStyle w:val="3"/>
        <w:numPr>
          <w:ilvl w:val="1"/>
          <w:numId w:val="0"/>
        </w:numPr>
        <w:bidi w:val="0"/>
        <w:ind w:leftChars="0"/>
        <w:rPr>
          <w:rFonts w:hint="default" w:ascii="Times New Roman" w:hAnsi="Times New Roman" w:cs="Times New Roman"/>
          <w:bCs w:val="0"/>
          <w:lang w:val="en-US" w:eastAsia="zh-CN"/>
        </w:rPr>
      </w:pPr>
      <w:bookmarkStart w:id="50" w:name="_Toc6400"/>
      <w:r>
        <w:rPr>
          <w:rFonts w:hint="default" w:ascii="Times New Roman" w:hAnsi="Times New Roman" w:cs="Times New Roman"/>
          <w:bCs w:val="0"/>
          <w:lang w:val="en-US" w:eastAsia="zh-CN"/>
        </w:rPr>
        <w:t>附录 C 核心公式</w:t>
      </w:r>
      <w:bookmarkEnd w:id="50"/>
    </w:p>
    <w:p w14:paraId="16B4867F">
      <w:pPr>
        <w:tabs>
          <w:tab w:val="left" w:pos="2802"/>
        </w:tabs>
        <w:bidi w:val="0"/>
        <w:jc w:val="left"/>
        <w:rPr>
          <w:rFonts w:hint="default"/>
          <w:lang w:val="en-US" w:eastAsia="zh-CN"/>
        </w:rPr>
      </w:pPr>
      <w:r>
        <w:rPr>
          <w:rFonts w:hint="default"/>
          <w:lang w:val="en-US" w:eastAsia="zh-CN"/>
        </w:rPr>
        <w:t>fs = 1 / dt</w:t>
      </w:r>
    </w:p>
    <w:p w14:paraId="74B20CE4">
      <w:pPr>
        <w:tabs>
          <w:tab w:val="left" w:pos="2802"/>
        </w:tabs>
        <w:bidi w:val="0"/>
        <w:jc w:val="left"/>
        <w:rPr>
          <w:rFonts w:hint="default"/>
          <w:lang w:val="en-US" w:eastAsia="zh-CN"/>
        </w:rPr>
      </w:pPr>
      <w:r>
        <w:rPr>
          <w:rFonts w:hint="default"/>
          <w:lang w:val="en-US" w:eastAsia="zh-CN"/>
        </w:rPr>
        <w:t>df = fs / N</w:t>
      </w:r>
    </w:p>
    <w:p w14:paraId="4408582E">
      <w:pPr>
        <w:tabs>
          <w:tab w:val="left" w:pos="2802"/>
        </w:tabs>
        <w:bidi w:val="0"/>
        <w:jc w:val="left"/>
        <w:rPr>
          <w:rFonts w:hint="default"/>
          <w:lang w:val="en-US" w:eastAsia="zh-CN"/>
        </w:rPr>
      </w:pPr>
      <w:r>
        <w:rPr>
          <w:rFonts w:hint="default"/>
          <w:lang w:val="en-US" w:eastAsia="zh-CN"/>
        </w:rPr>
        <w:t>主频 = k * df</w:t>
      </w:r>
    </w:p>
    <w:p w14:paraId="6F31BE29">
      <w:pPr>
        <w:tabs>
          <w:tab w:val="left" w:pos="2802"/>
        </w:tabs>
        <w:bidi w:val="0"/>
        <w:jc w:val="left"/>
        <w:rPr>
          <w:rFonts w:hint="default"/>
          <w:lang w:val="en-US" w:eastAsia="zh-CN"/>
        </w:rPr>
      </w:pPr>
      <w:r>
        <w:rPr>
          <w:rFonts w:hint="default"/>
          <w:lang w:val="en-US" w:eastAsia="zh-CN"/>
        </w:rPr>
        <w:t>峰值幅值 = max(abs(x[n]))</w:t>
      </w:r>
    </w:p>
    <w:p w14:paraId="4788B95F">
      <w:pPr>
        <w:tabs>
          <w:tab w:val="left" w:pos="2802"/>
        </w:tabs>
        <w:bidi w:val="0"/>
        <w:jc w:val="left"/>
        <w:rPr>
          <w:rFonts w:hint="default"/>
          <w:lang w:val="en-US" w:eastAsia="zh-CN"/>
        </w:rPr>
      </w:pPr>
      <w:r>
        <w:rPr>
          <w:rFonts w:hint="default"/>
          <w:lang w:val="en-US" w:eastAsia="zh-CN"/>
        </w:rPr>
        <w:t>峰峰值 = max(x[n]) - min(x[n])</w:t>
      </w:r>
    </w:p>
    <w:p w14:paraId="63C408DA">
      <w:pPr>
        <w:tabs>
          <w:tab w:val="left" w:pos="2802"/>
        </w:tabs>
        <w:bidi w:val="0"/>
        <w:jc w:val="left"/>
        <w:rPr>
          <w:rFonts w:hint="default"/>
          <w:lang w:val="en-US" w:eastAsia="zh-CN"/>
        </w:rPr>
      </w:pPr>
      <w:r>
        <w:rPr>
          <w:rFonts w:hint="default"/>
          <w:lang w:val="en-US" w:eastAsia="zh-CN"/>
        </w:rPr>
        <w:t>RMS = sqrt(mean(x[n]^2))</w:t>
      </w:r>
    </w:p>
    <w:p w14:paraId="13D499EF">
      <w:pPr>
        <w:tabs>
          <w:tab w:val="left" w:pos="2802"/>
        </w:tabs>
        <w:bidi w:val="0"/>
        <w:jc w:val="left"/>
        <w:rPr>
          <w:rFonts w:hint="default"/>
          <w:lang w:val="en-US" w:eastAsia="zh-CN"/>
        </w:rPr>
      </w:pPr>
      <w:r>
        <w:rPr>
          <w:rFonts w:hint="default"/>
          <w:lang w:val="en-US" w:eastAsia="zh-CN"/>
        </w:rPr>
        <w:t>SNR(dB) = 20 * log10(Signal RMS / (Noise RMS + 1E-9))</w:t>
      </w:r>
    </w:p>
    <w:sectPr>
      <w:headerReference r:id="rId19" w:type="default"/>
      <w:pgSz w:w="11906" w:h="16838"/>
      <w:pgMar w:top="1531" w:right="1304" w:bottom="1304" w:left="1531" w:header="1077" w:footer="964" w:gutter="0"/>
      <w:cols w:space="720" w:num="1"/>
      <w:docGrid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D3BA">
    <w:pPr>
      <w:pStyle w:val="22"/>
      <w:rPr>
        <w:rFonts w:hint="eastAsia" w:eastAsia="宋体"/>
      </w:rPr>
    </w:pPr>
    <w:r>
      <w:fldChar w:fldCharType="begin"/>
    </w:r>
    <w:r>
      <w:instrText xml:space="preserve">PAGE   \* MERGEFORMAT</w:instrText>
    </w:r>
    <w:r>
      <w:fldChar w:fldCharType="separate"/>
    </w:r>
    <w:r>
      <w:rPr>
        <w:lang w:val="zh-CN"/>
      </w:rPr>
      <w:t>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B502D">
    <w:pPr>
      <w:pStyle w:val="22"/>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pPr>
      <w:r>
        <w:separator/>
      </w:r>
    </w:p>
  </w:footnote>
  <w:footnote w:type="continuationSeparator" w:id="1">
    <w:p>
      <w:pPr>
        <w:spacing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E2987">
    <w:pPr>
      <w:pStyle w:val="23"/>
      <w:pBdr>
        <w:bottom w:val="single" w:color="auto" w:sz="6" w:space="0"/>
      </w:pBdr>
    </w:pPr>
    <w:r>
      <w:rPr>
        <w:rFonts w:hint="eastAsia" w:ascii="楷体_GB2312" w:eastAsia="楷体_GB2312"/>
      </w:rPr>
      <w:t xml:space="preserve">东北大学本科课程设计                                     </w:t>
    </w:r>
    <w:r>
      <w:rPr>
        <w:rFonts w:ascii="楷体_GB2312" w:eastAsia="楷体_GB2312"/>
      </w:rPr>
      <w:t xml:space="preserve">               </w:t>
    </w:r>
    <w:r>
      <w:rPr>
        <w:rFonts w:hint="eastAsia" w:ascii="楷体_GB2312" w:eastAsia="楷体_GB2312"/>
      </w:rPr>
      <w:t>课程设计任务书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3AEEB">
    <w:pPr>
      <w:pStyle w:val="23"/>
      <w:jc w:val="both"/>
      <w:rPr>
        <w:rFonts w:hint="eastAsia" w:ascii="楷体_GB2312" w:eastAsia="楷体_GB2312"/>
      </w:rPr>
    </w:pPr>
    <w:r>
      <w:rPr>
        <w:rFonts w:hint="eastAsia" w:ascii="楷体_GB2312" w:eastAsia="楷体_GB2312"/>
      </w:rPr>
      <w:t>东北大学本科毕业设计（论文）</w:t>
    </w:r>
    <w:r>
      <w:rPr>
        <w:rFonts w:hint="eastAsia"/>
      </w:rPr>
      <w:tab/>
    </w:r>
    <w:r>
      <w:rPr>
        <w:rFonts w:hint="eastAsia" w:ascii="楷体_GB2312" w:eastAsia="楷体_GB2312"/>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39105">
    <w:pPr>
      <w:pStyle w:val="23"/>
      <w:jc w:val="both"/>
      <w:rPr>
        <w:rFonts w:hint="eastAsia" w:ascii="楷体_GB2312" w:eastAsia="楷体_GB2312"/>
      </w:rPr>
    </w:pPr>
    <w:r>
      <w:rPr>
        <w:rFonts w:hint="eastAsia" w:ascii="楷体_GB2312" w:eastAsia="楷体_GB2312"/>
      </w:rPr>
      <w:t>东北大学本科课程设计</w:t>
    </w:r>
    <w:r>
      <w:rPr>
        <w:rFonts w:hint="eastAsia"/>
      </w:rPr>
      <w:tab/>
    </w:r>
    <w:r>
      <w:rPr>
        <w:rFonts w:hint="eastAsia" w:ascii="楷体_GB2312" w:eastAsia="楷体_GB2312"/>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B09A1">
    <w:pPr>
      <w:pStyle w:val="23"/>
      <w:jc w:val="both"/>
      <w:rPr>
        <w:rFonts w:hint="eastAsia"/>
      </w:rPr>
    </w:pPr>
    <w:r>
      <w:rPr>
        <w:rFonts w:hint="eastAsia" w:ascii="楷体_GB2312" w:eastAsia="楷体_GB2312"/>
      </w:rPr>
      <w:t>东北大学本科毕业设计（论文）</w:t>
    </w:r>
    <w:r>
      <w:rPr>
        <w:rFonts w:hint="eastAsia"/>
      </w:rPr>
      <w:tab/>
    </w:r>
    <w:r>
      <w:rPr>
        <w:rFonts w:hint="eastAsia"/>
      </w:rPr>
      <w:t>Abstra1ct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433C">
    <w:pPr>
      <w:pStyle w:val="23"/>
      <w:jc w:val="both"/>
      <w:rPr>
        <w:rFonts w:hint="eastAsia"/>
      </w:rPr>
    </w:pPr>
    <w:r>
      <w:rPr>
        <w:rFonts w:hint="eastAsia" w:ascii="楷体_GB2312" w:eastAsia="楷体_GB2312"/>
      </w:rPr>
      <w:t>东北大学本科课程设计</w:t>
    </w:r>
    <w:r>
      <w:rPr>
        <w:rFonts w:hint="eastAsia"/>
      </w:rPr>
      <w:tab/>
    </w:r>
    <w:r>
      <w:rPr>
        <w:rFonts w:hint="eastAsia" w:ascii="楷体_GB2312" w:eastAsia="楷体_GB2312"/>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14DEE">
    <w:pPr>
      <w:pStyle w:val="23"/>
      <w:jc w:val="both"/>
      <w:rPr>
        <w:rFonts w:hint="eastAsia" w:ascii="楷体_GB2312" w:eastAsia="楷体_GB2312"/>
        <w:szCs w:val="21"/>
      </w:rPr>
    </w:pPr>
    <w:r>
      <w:rPr>
        <w:rFonts w:hint="eastAsia" w:ascii="楷体_GB2312" w:eastAsia="楷体_GB2312"/>
      </w:rPr>
      <w:t>东北大学本科课程设计</w:t>
    </w:r>
    <w:r>
      <w:rPr>
        <w:rFonts w:hint="eastAsia"/>
        <w:szCs w:val="21"/>
      </w:rPr>
      <w:tab/>
    </w:r>
    <w:r>
      <w:rPr>
        <w:rFonts w:hint="eastAsia"/>
        <w:szCs w:val="21"/>
      </w:rPr>
      <w:t>第一章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862FE">
    <w:pPr>
      <w:pStyle w:val="23"/>
      <w:jc w:val="both"/>
      <w:rPr>
        <w:rFonts w:hint="eastAsia"/>
        <w:szCs w:val="21"/>
      </w:rPr>
    </w:pPr>
    <w:r>
      <w:rPr>
        <w:rFonts w:hint="eastAsia" w:ascii="楷体_GB2312" w:eastAsia="楷体_GB2312"/>
      </w:rPr>
      <w:t>东北大学本科课程设计</w:t>
    </w:r>
    <w:r>
      <w:rPr>
        <w:rFonts w:hint="eastAsia"/>
        <w:szCs w:val="21"/>
      </w:rPr>
      <w:tab/>
    </w:r>
    <w:bookmarkStart w:id="51" w:name="OLE_LINK3"/>
    <w:bookmarkStart w:id="52" w:name="OLE_LINK4"/>
    <w:r>
      <w:rPr>
        <w:rFonts w:hint="eastAsia"/>
        <w:szCs w:val="21"/>
      </w:rPr>
      <w:t>第一章 绪论</w:t>
    </w:r>
    <w:bookmarkEnd w:id="51"/>
    <w:bookmarkEnd w:id="52"/>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76A3A">
    <w:pPr>
      <w:pStyle w:val="23"/>
      <w:jc w:val="both"/>
      <w:rPr>
        <w:rFonts w:hint="eastAsia"/>
      </w:rPr>
    </w:pPr>
    <w:r>
      <w:rPr>
        <w:rFonts w:hint="eastAsia" w:ascii="楷体_GB2312" w:eastAsia="楷体_GB2312"/>
      </w:rPr>
      <w:t>东北大学本科课程设计</w:t>
    </w:r>
    <w:r>
      <w:rPr>
        <w:rFonts w:hint="eastAsia"/>
      </w:rPr>
      <w:tab/>
    </w:r>
    <w:r>
      <w:rPr>
        <w:rFonts w:hint="eastAsia"/>
      </w:rPr>
      <w:t xml:space="preserve">第二章 </w:t>
    </w:r>
    <w:r>
      <w:rPr>
        <w:rFonts w:hint="eastAsia"/>
        <w:lang w:val="en-US" w:eastAsia="zh-CN"/>
      </w:rPr>
      <w:t>系统总体方案</w:t>
    </w:r>
    <w:r>
      <w:rPr>
        <w:rFonts w:hint="eastAsia"/>
        <w:szCs w:val="21"/>
      </w:rPr>
      <w:t>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DCA63">
    <w:pPr>
      <w:pStyle w:val="23"/>
      <w:jc w:val="both"/>
      <w:rPr>
        <w:rFonts w:hint="eastAsia"/>
      </w:rPr>
    </w:pPr>
    <w:r>
      <w:rPr>
        <w:rFonts w:hint="eastAsia" w:ascii="楷体_GB2312" w:eastAsia="楷体_GB2312"/>
      </w:rPr>
      <w:t>东北大学本科课程设计</w:t>
    </w:r>
    <w:r>
      <w:rPr>
        <w:rFonts w:hint="eastAsia"/>
      </w:rPr>
      <w:tab/>
    </w:r>
    <w:r>
      <w:rPr>
        <w:rFonts w:hint="eastAsia" w:ascii="楷体_GB2312" w:eastAsia="楷体_GB2312"/>
      </w:rPr>
      <w:t>第三章 系统程序设计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82FDC">
    <w:pPr>
      <w:pStyle w:val="23"/>
      <w:jc w:val="both"/>
      <w:rPr>
        <w:rFonts w:hint="eastAsia"/>
      </w:rPr>
    </w:pPr>
    <w:r>
      <w:rPr>
        <w:rFonts w:hint="eastAsia" w:ascii="楷体_GB2312" w:eastAsia="楷体_GB2312"/>
      </w:rPr>
      <w:t>东北大学本科课程设计</w:t>
    </w:r>
    <w:r>
      <w:rPr>
        <w:rFonts w:hint="eastAsia"/>
      </w:rPr>
      <w:tab/>
    </w:r>
    <w:r>
      <w:rPr>
        <w:rFonts w:hint="eastAsia" w:ascii="楷体_GB2312" w:eastAsia="楷体_GB2312"/>
      </w:rPr>
      <w:t>第四章 程序测试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5AAA">
    <w:pPr>
      <w:pStyle w:val="23"/>
      <w:jc w:val="both"/>
      <w:rPr>
        <w:rFonts w:hint="eastAsia"/>
      </w:rPr>
    </w:pPr>
    <w:r>
      <w:rPr>
        <w:rFonts w:hint="eastAsia" w:ascii="楷体_GB2312" w:eastAsia="楷体_GB2312"/>
      </w:rPr>
      <w:t>东北大学本科课程设计</w:t>
    </w:r>
    <w:r>
      <w:rPr>
        <w:rFonts w:hint="eastAsia"/>
      </w:rPr>
      <w:tab/>
    </w:r>
    <w:r>
      <w:rPr>
        <w:rFonts w:hint="eastAsia" w:ascii="楷体_GB2312" w:eastAsia="楷体_GB2312"/>
      </w:rPr>
      <w:t>第五章 结束语</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3A124">
    <w:pPr>
      <w:pStyle w:val="23"/>
      <w:jc w:val="both"/>
      <w:rPr>
        <w:rFonts w:hint="eastAsia"/>
      </w:rPr>
    </w:pPr>
    <w:r>
      <w:rPr>
        <w:rFonts w:hint="eastAsia" w:ascii="楷体_GB2312" w:eastAsia="楷体_GB2312"/>
      </w:rPr>
      <w:t>东北大学本科课程设计</w:t>
    </w:r>
    <w:r>
      <w:rPr>
        <w:rFonts w:hint="eastAsia"/>
      </w:rPr>
      <w:tab/>
    </w:r>
    <w:r>
      <w:rPr>
        <w:rFonts w:hint="eastAsia"/>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46F9">
    <w:pPr>
      <w:pStyle w:val="23"/>
      <w:jc w:val="both"/>
      <w:rPr>
        <w:rFonts w:hint="eastAsia" w:eastAsia="仿宋_GB2312"/>
        <w:lang w:eastAsia="zh-CN"/>
      </w:rPr>
    </w:pPr>
    <w:r>
      <w:rPr>
        <w:rFonts w:hint="eastAsia" w:ascii="楷体_GB2312" w:eastAsia="楷体_GB2312"/>
      </w:rPr>
      <w:t>东北大学本科课程设计</w:t>
    </w:r>
    <w:r>
      <w:rPr>
        <w:rFonts w:hint="eastAsia"/>
      </w:rPr>
      <w:tab/>
    </w:r>
    <w:r>
      <w:rPr>
        <w:rFonts w:hint="eastAsia"/>
        <w:lang w:val="en-US" w:eastAsia="zh-CN"/>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A9F244"/>
    <w:multiLevelType w:val="singleLevel"/>
    <w:tmpl w:val="FFA9F244"/>
    <w:lvl w:ilvl="0" w:tentative="0">
      <w:start w:val="1"/>
      <w:numFmt w:val="decimal"/>
      <w:lvlText w:val="(%1)"/>
      <w:lvlJc w:val="left"/>
      <w:pPr>
        <w:ind w:left="425" w:hanging="425"/>
      </w:pPr>
      <w:rPr>
        <w:rFonts w:hint="default"/>
      </w:rPr>
    </w:lvl>
  </w:abstractNum>
  <w:abstractNum w:abstractNumId="1">
    <w:nsid w:val="02647770"/>
    <w:multiLevelType w:val="multilevel"/>
    <w:tmpl w:val="02647770"/>
    <w:lvl w:ilvl="0" w:tentative="0">
      <w:start w:val="1"/>
      <w:numFmt w:val="upperRoman"/>
      <w:lvlText w:val="%1."/>
      <w:lvlJc w:val="left"/>
      <w:pPr>
        <w:tabs>
          <w:tab w:val="left" w:pos="425"/>
        </w:tabs>
        <w:ind w:left="0" w:firstLine="0"/>
      </w:pPr>
      <w:rPr>
        <w:rFonts w:hint="default"/>
        <w:sz w:val="44"/>
        <w:szCs w:val="44"/>
      </w:rPr>
    </w:lvl>
    <w:lvl w:ilvl="1" w:tentative="0">
      <w:start w:val="1"/>
      <w:numFmt w:val="upperLetter"/>
      <w:lvlText w:val="%2."/>
      <w:lvlJc w:val="left"/>
      <w:pPr>
        <w:tabs>
          <w:tab w:val="left" w:pos="1276"/>
        </w:tabs>
        <w:ind w:left="851" w:firstLine="0"/>
      </w:pPr>
      <w:rPr>
        <w:rFonts w:hint="default"/>
        <w:sz w:val="32"/>
        <w:szCs w:val="32"/>
      </w:rPr>
    </w:lvl>
    <w:lvl w:ilvl="2" w:tentative="0">
      <w:start w:val="1"/>
      <w:numFmt w:val="decimal"/>
      <w:lvlText w:val="%3."/>
      <w:lvlJc w:val="left"/>
      <w:pPr>
        <w:tabs>
          <w:tab w:val="left" w:pos="2126"/>
        </w:tabs>
        <w:ind w:left="1701" w:firstLine="0"/>
      </w:pPr>
      <w:rPr>
        <w:rFonts w:hint="default"/>
        <w:sz w:val="28"/>
        <w:szCs w:val="28"/>
      </w:rPr>
    </w:lvl>
    <w:lvl w:ilvl="3" w:tentative="0">
      <w:start w:val="1"/>
      <w:numFmt w:val="lowerLetter"/>
      <w:lvlText w:val="%4)"/>
      <w:lvlJc w:val="left"/>
      <w:pPr>
        <w:tabs>
          <w:tab w:val="left" w:pos="2976"/>
        </w:tabs>
        <w:ind w:left="2551" w:firstLine="0"/>
      </w:pPr>
      <w:rPr>
        <w:rFonts w:hint="default"/>
        <w:b w:val="0"/>
        <w:i w:val="0"/>
        <w:spacing w:val="0"/>
        <w:sz w:val="24"/>
        <w:szCs w:val="24"/>
      </w:rPr>
    </w:lvl>
    <w:lvl w:ilvl="4" w:tentative="0">
      <w:start w:val="1"/>
      <w:numFmt w:val="decimal"/>
      <w:pStyle w:val="6"/>
      <w:lvlText w:val="(%5)"/>
      <w:lvlJc w:val="left"/>
      <w:pPr>
        <w:tabs>
          <w:tab w:val="left" w:pos="3827"/>
        </w:tabs>
        <w:ind w:left="3402" w:firstLine="0"/>
      </w:pPr>
      <w:rPr>
        <w:rFonts w:hint="eastAsia"/>
      </w:rPr>
    </w:lvl>
    <w:lvl w:ilvl="5" w:tentative="0">
      <w:start w:val="1"/>
      <w:numFmt w:val="lowerLetter"/>
      <w:pStyle w:val="7"/>
      <w:lvlText w:val="(%6)"/>
      <w:lvlJc w:val="left"/>
      <w:pPr>
        <w:tabs>
          <w:tab w:val="left" w:pos="4677"/>
        </w:tabs>
        <w:ind w:left="4252" w:firstLine="0"/>
      </w:pPr>
      <w:rPr>
        <w:rFonts w:hint="eastAsia"/>
      </w:rPr>
    </w:lvl>
    <w:lvl w:ilvl="6" w:tentative="0">
      <w:start w:val="1"/>
      <w:numFmt w:val="lowerRoman"/>
      <w:pStyle w:val="8"/>
      <w:lvlText w:val="(%7)"/>
      <w:lvlJc w:val="left"/>
      <w:pPr>
        <w:tabs>
          <w:tab w:val="left" w:pos="5528"/>
        </w:tabs>
        <w:ind w:left="5102" w:firstLine="0"/>
      </w:pPr>
      <w:rPr>
        <w:rFonts w:hint="eastAsia"/>
      </w:rPr>
    </w:lvl>
    <w:lvl w:ilvl="7" w:tentative="0">
      <w:start w:val="1"/>
      <w:numFmt w:val="lowerLetter"/>
      <w:pStyle w:val="9"/>
      <w:lvlText w:val="(%8)"/>
      <w:lvlJc w:val="left"/>
      <w:pPr>
        <w:tabs>
          <w:tab w:val="left" w:pos="6378"/>
        </w:tabs>
        <w:ind w:left="5953" w:firstLine="0"/>
      </w:pPr>
      <w:rPr>
        <w:rFonts w:hint="eastAsia"/>
      </w:rPr>
    </w:lvl>
    <w:lvl w:ilvl="8" w:tentative="0">
      <w:start w:val="1"/>
      <w:numFmt w:val="lowerRoman"/>
      <w:pStyle w:val="10"/>
      <w:lvlText w:val="(%9)"/>
      <w:lvlJc w:val="left"/>
      <w:pPr>
        <w:tabs>
          <w:tab w:val="left" w:pos="7228"/>
        </w:tabs>
        <w:ind w:left="6803" w:firstLine="0"/>
      </w:pPr>
      <w:rPr>
        <w:rFonts w:hint="eastAsia"/>
      </w:rPr>
    </w:lvl>
  </w:abstractNum>
  <w:abstractNum w:abstractNumId="2">
    <w:nsid w:val="16C423AB"/>
    <w:multiLevelType w:val="singleLevel"/>
    <w:tmpl w:val="16C423AB"/>
    <w:lvl w:ilvl="0" w:tentative="0">
      <w:start w:val="1"/>
      <w:numFmt w:val="decimal"/>
      <w:lvlText w:val="(%1)"/>
      <w:lvlJc w:val="left"/>
      <w:pPr>
        <w:ind w:left="425" w:hanging="425"/>
      </w:pPr>
      <w:rPr>
        <w:rFonts w:hint="default"/>
      </w:rPr>
    </w:lvl>
  </w:abstractNum>
  <w:abstractNum w:abstractNumId="3">
    <w:nsid w:val="305B21FB"/>
    <w:multiLevelType w:val="singleLevel"/>
    <w:tmpl w:val="305B21FB"/>
    <w:lvl w:ilvl="0" w:tentative="0">
      <w:start w:val="1"/>
      <w:numFmt w:val="decimal"/>
      <w:lvlText w:val="(%1)"/>
      <w:lvlJc w:val="left"/>
      <w:pPr>
        <w:ind w:left="425" w:hanging="425"/>
      </w:pPr>
      <w:rPr>
        <w:rFonts w:hint="default"/>
      </w:rPr>
    </w:lvl>
  </w:abstractNum>
  <w:abstractNum w:abstractNumId="4">
    <w:nsid w:val="3BD872C9"/>
    <w:multiLevelType w:val="singleLevel"/>
    <w:tmpl w:val="3BD872C9"/>
    <w:lvl w:ilvl="0" w:tentative="0">
      <w:start w:val="1"/>
      <w:numFmt w:val="decimal"/>
      <w:lvlText w:val="(%1)"/>
      <w:lvlJc w:val="left"/>
      <w:pPr>
        <w:ind w:left="425" w:hanging="425"/>
      </w:pPr>
      <w:rPr>
        <w:rFonts w:hint="default"/>
      </w:rPr>
    </w:lvl>
  </w:abstractNum>
  <w:abstractNum w:abstractNumId="5">
    <w:nsid w:val="5CC94A6D"/>
    <w:multiLevelType w:val="multilevel"/>
    <w:tmpl w:val="5CC94A6D"/>
    <w:lvl w:ilvl="0" w:tentative="0">
      <w:start w:val="1"/>
      <w:numFmt w:val="decimal"/>
      <w:pStyle w:val="75"/>
      <w:lvlText w:val="%1."/>
      <w:lvlJc w:val="left"/>
      <w:pPr>
        <w:tabs>
          <w:tab w:val="left" w:pos="425"/>
        </w:tabs>
        <w:ind w:left="425" w:hanging="425"/>
      </w:pPr>
      <w:rPr>
        <w:rFonts w:hint="eastAsia"/>
        <w:b/>
        <w:i w:val="0"/>
        <w:sz w:val="44"/>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732343E0"/>
    <w:multiLevelType w:val="multilevel"/>
    <w:tmpl w:val="732343E0"/>
    <w:lvl w:ilvl="0" w:tentative="0">
      <w:start w:val="1"/>
      <w:numFmt w:val="chineseCountingThousand"/>
      <w:pStyle w:val="2"/>
      <w:suff w:val="space"/>
      <w:lvlText w:val="第%1章"/>
      <w:lvlJc w:val="center"/>
      <w:pPr>
        <w:ind w:left="-44" w:firstLine="284"/>
      </w:pPr>
      <w:rPr>
        <w:rFonts w:hint="default" w:ascii="Times New Roman" w:hAnsi="Times New Roman" w:eastAsia="黑体"/>
        <w:sz w:val="44"/>
        <w:szCs w:val="44"/>
      </w:rPr>
    </w:lvl>
    <w:lvl w:ilvl="1" w:tentative="0">
      <w:start w:val="1"/>
      <w:numFmt w:val="decimal"/>
      <w:pStyle w:val="3"/>
      <w:isLgl/>
      <w:suff w:val="space"/>
      <w:lvlText w:val="%1.%2"/>
      <w:lvlJc w:val="left"/>
      <w:pPr>
        <w:ind w:left="567" w:hanging="567"/>
      </w:pPr>
      <w:rPr>
        <w:rFonts w:hint="default" w:ascii="Times New Roman" w:hAnsi="Times New Roman" w:eastAsia="黑体"/>
        <w:sz w:val="32"/>
        <w:szCs w:val="32"/>
      </w:rPr>
    </w:lvl>
    <w:lvl w:ilvl="2" w:tentative="0">
      <w:start w:val="1"/>
      <w:numFmt w:val="decimal"/>
      <w:pStyle w:val="4"/>
      <w:isLgl/>
      <w:suff w:val="space"/>
      <w:lvlText w:val="%1.%2.%3"/>
      <w:lvlJc w:val="left"/>
      <w:pPr>
        <w:ind w:left="567" w:hanging="567"/>
      </w:pPr>
      <w:rPr>
        <w:rFonts w:hint="default" w:ascii="Times New Roman" w:hAnsi="Times New Roman" w:eastAsia="黑体"/>
        <w:sz w:val="28"/>
        <w:szCs w:val="28"/>
      </w:rPr>
    </w:lvl>
    <w:lvl w:ilvl="3" w:tentative="0">
      <w:start w:val="1"/>
      <w:numFmt w:val="decimal"/>
      <w:pStyle w:val="5"/>
      <w:isLgl/>
      <w:suff w:val="space"/>
      <w:lvlText w:val="%1.%2.%3.%4"/>
      <w:lvlJc w:val="left"/>
      <w:pPr>
        <w:ind w:left="624" w:hanging="624"/>
      </w:pPr>
      <w:rPr>
        <w:rFonts w:hint="default" w:ascii="Times New Roman" w:hAnsi="Times New Roman" w:eastAsia="黑体"/>
        <w:b w:val="0"/>
        <w:i w:val="0"/>
        <w:spacing w:val="0"/>
        <w:sz w:val="24"/>
        <w:szCs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7FEAFC18"/>
    <w:multiLevelType w:val="singleLevel"/>
    <w:tmpl w:val="7FEAFC18"/>
    <w:lvl w:ilvl="0" w:tentative="0">
      <w:start w:val="1"/>
      <w:numFmt w:val="decimal"/>
      <w:suff w:val="nothing"/>
      <w:lvlText w:val="%1．"/>
      <w:lvlJc w:val="left"/>
      <w:pPr>
        <w:ind w:left="0" w:firstLine="400"/>
      </w:pPr>
      <w:rPr>
        <w:rFonts w:hint="default"/>
      </w:rPr>
    </w:lvl>
  </w:abstractNum>
  <w:num w:numId="1">
    <w:abstractNumId w:val="6"/>
  </w:num>
  <w:num w:numId="2">
    <w:abstractNumId w:val="1"/>
  </w:num>
  <w:num w:numId="3">
    <w:abstractNumId w:val="5"/>
  </w:num>
  <w:num w:numId="4">
    <w:abstractNumId w:val="2"/>
  </w:num>
  <w:num w:numId="5">
    <w:abstractNumId w:val="3"/>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B2E"/>
    <w:rsid w:val="00001C18"/>
    <w:rsid w:val="00002CD7"/>
    <w:rsid w:val="00004681"/>
    <w:rsid w:val="000050BC"/>
    <w:rsid w:val="00006EA8"/>
    <w:rsid w:val="000140B1"/>
    <w:rsid w:val="00024678"/>
    <w:rsid w:val="000305D8"/>
    <w:rsid w:val="00031113"/>
    <w:rsid w:val="000418E3"/>
    <w:rsid w:val="00041FD0"/>
    <w:rsid w:val="00045461"/>
    <w:rsid w:val="0005227F"/>
    <w:rsid w:val="0005726F"/>
    <w:rsid w:val="00061995"/>
    <w:rsid w:val="0008204B"/>
    <w:rsid w:val="00085F45"/>
    <w:rsid w:val="00091B45"/>
    <w:rsid w:val="000B26ED"/>
    <w:rsid w:val="000D30F5"/>
    <w:rsid w:val="000D625A"/>
    <w:rsid w:val="000E1082"/>
    <w:rsid w:val="000E6D26"/>
    <w:rsid w:val="000F314F"/>
    <w:rsid w:val="000F53E4"/>
    <w:rsid w:val="00102788"/>
    <w:rsid w:val="00103FF9"/>
    <w:rsid w:val="00106821"/>
    <w:rsid w:val="00112C93"/>
    <w:rsid w:val="00115537"/>
    <w:rsid w:val="00123E8D"/>
    <w:rsid w:val="00124C02"/>
    <w:rsid w:val="00147B44"/>
    <w:rsid w:val="001503B0"/>
    <w:rsid w:val="00150EE6"/>
    <w:rsid w:val="00152EAA"/>
    <w:rsid w:val="00154161"/>
    <w:rsid w:val="00162507"/>
    <w:rsid w:val="00162D4F"/>
    <w:rsid w:val="00163CD3"/>
    <w:rsid w:val="0017174F"/>
    <w:rsid w:val="00172CF9"/>
    <w:rsid w:val="001859ED"/>
    <w:rsid w:val="0018603C"/>
    <w:rsid w:val="00187E38"/>
    <w:rsid w:val="0019793D"/>
    <w:rsid w:val="00197A01"/>
    <w:rsid w:val="001A3B56"/>
    <w:rsid w:val="001A4462"/>
    <w:rsid w:val="001A6B9A"/>
    <w:rsid w:val="001B451B"/>
    <w:rsid w:val="001B79BE"/>
    <w:rsid w:val="001C007E"/>
    <w:rsid w:val="001C1EC7"/>
    <w:rsid w:val="001D3BC5"/>
    <w:rsid w:val="001D4E6F"/>
    <w:rsid w:val="001E100A"/>
    <w:rsid w:val="001E4A96"/>
    <w:rsid w:val="001E6925"/>
    <w:rsid w:val="001F083E"/>
    <w:rsid w:val="00200482"/>
    <w:rsid w:val="00202F6A"/>
    <w:rsid w:val="00205F83"/>
    <w:rsid w:val="002135E7"/>
    <w:rsid w:val="00214069"/>
    <w:rsid w:val="00235E12"/>
    <w:rsid w:val="00237887"/>
    <w:rsid w:val="00245F9F"/>
    <w:rsid w:val="00255CDB"/>
    <w:rsid w:val="0027475E"/>
    <w:rsid w:val="00275D9E"/>
    <w:rsid w:val="00281BF6"/>
    <w:rsid w:val="0029778F"/>
    <w:rsid w:val="002A2A25"/>
    <w:rsid w:val="002A7783"/>
    <w:rsid w:val="002A7C27"/>
    <w:rsid w:val="002B0AE0"/>
    <w:rsid w:val="002B0AEF"/>
    <w:rsid w:val="002C341C"/>
    <w:rsid w:val="002D6F81"/>
    <w:rsid w:val="00307007"/>
    <w:rsid w:val="003106C0"/>
    <w:rsid w:val="00311B24"/>
    <w:rsid w:val="003141C8"/>
    <w:rsid w:val="003275B0"/>
    <w:rsid w:val="003354F2"/>
    <w:rsid w:val="00336407"/>
    <w:rsid w:val="00337B67"/>
    <w:rsid w:val="003403BF"/>
    <w:rsid w:val="003409A5"/>
    <w:rsid w:val="0034736D"/>
    <w:rsid w:val="00355270"/>
    <w:rsid w:val="003717DC"/>
    <w:rsid w:val="00371E49"/>
    <w:rsid w:val="003907AE"/>
    <w:rsid w:val="003926C2"/>
    <w:rsid w:val="00394B75"/>
    <w:rsid w:val="00395820"/>
    <w:rsid w:val="003976B0"/>
    <w:rsid w:val="003A5708"/>
    <w:rsid w:val="003B2387"/>
    <w:rsid w:val="003B3521"/>
    <w:rsid w:val="003B7FE7"/>
    <w:rsid w:val="003C0CC4"/>
    <w:rsid w:val="003C1393"/>
    <w:rsid w:val="003C3B07"/>
    <w:rsid w:val="003C61B4"/>
    <w:rsid w:val="003E0CBD"/>
    <w:rsid w:val="003E350F"/>
    <w:rsid w:val="003F558B"/>
    <w:rsid w:val="00405146"/>
    <w:rsid w:val="00412E62"/>
    <w:rsid w:val="00416DFC"/>
    <w:rsid w:val="00417920"/>
    <w:rsid w:val="00427F08"/>
    <w:rsid w:val="00430FF6"/>
    <w:rsid w:val="004317DF"/>
    <w:rsid w:val="00443783"/>
    <w:rsid w:val="00455E7C"/>
    <w:rsid w:val="004603CA"/>
    <w:rsid w:val="0046153E"/>
    <w:rsid w:val="00462609"/>
    <w:rsid w:val="00463DB9"/>
    <w:rsid w:val="00466632"/>
    <w:rsid w:val="004700C0"/>
    <w:rsid w:val="0047200A"/>
    <w:rsid w:val="00472A8B"/>
    <w:rsid w:val="0048274D"/>
    <w:rsid w:val="004915D0"/>
    <w:rsid w:val="004B32EF"/>
    <w:rsid w:val="004E0D19"/>
    <w:rsid w:val="004E3540"/>
    <w:rsid w:val="004F0BF0"/>
    <w:rsid w:val="004F4312"/>
    <w:rsid w:val="004F66CD"/>
    <w:rsid w:val="0051177A"/>
    <w:rsid w:val="005156EC"/>
    <w:rsid w:val="005213E0"/>
    <w:rsid w:val="00530ABB"/>
    <w:rsid w:val="0053581C"/>
    <w:rsid w:val="005401C4"/>
    <w:rsid w:val="00541DCD"/>
    <w:rsid w:val="00542471"/>
    <w:rsid w:val="00544FCC"/>
    <w:rsid w:val="00546EEA"/>
    <w:rsid w:val="0056556B"/>
    <w:rsid w:val="005666ED"/>
    <w:rsid w:val="00571085"/>
    <w:rsid w:val="00577879"/>
    <w:rsid w:val="00596C6B"/>
    <w:rsid w:val="005A0F23"/>
    <w:rsid w:val="005C36E7"/>
    <w:rsid w:val="005C4D53"/>
    <w:rsid w:val="005C6DA2"/>
    <w:rsid w:val="005C6F98"/>
    <w:rsid w:val="005D482F"/>
    <w:rsid w:val="005D7B36"/>
    <w:rsid w:val="005E1EB5"/>
    <w:rsid w:val="005F5030"/>
    <w:rsid w:val="0060311E"/>
    <w:rsid w:val="00606744"/>
    <w:rsid w:val="00617C62"/>
    <w:rsid w:val="00651821"/>
    <w:rsid w:val="00651CE4"/>
    <w:rsid w:val="00657135"/>
    <w:rsid w:val="00660221"/>
    <w:rsid w:val="00664478"/>
    <w:rsid w:val="0067023A"/>
    <w:rsid w:val="00671D21"/>
    <w:rsid w:val="00674B1F"/>
    <w:rsid w:val="006807ED"/>
    <w:rsid w:val="00681194"/>
    <w:rsid w:val="00683BA2"/>
    <w:rsid w:val="00687195"/>
    <w:rsid w:val="006912DD"/>
    <w:rsid w:val="0069267D"/>
    <w:rsid w:val="006929DE"/>
    <w:rsid w:val="00695FFF"/>
    <w:rsid w:val="00697086"/>
    <w:rsid w:val="006A25F3"/>
    <w:rsid w:val="006A6B8E"/>
    <w:rsid w:val="006B134B"/>
    <w:rsid w:val="006B373B"/>
    <w:rsid w:val="006B3D38"/>
    <w:rsid w:val="006B5393"/>
    <w:rsid w:val="006B56BD"/>
    <w:rsid w:val="006C312D"/>
    <w:rsid w:val="006C62B5"/>
    <w:rsid w:val="006E6018"/>
    <w:rsid w:val="006F75DD"/>
    <w:rsid w:val="00704BEE"/>
    <w:rsid w:val="00711C2C"/>
    <w:rsid w:val="00715BB3"/>
    <w:rsid w:val="00715D1F"/>
    <w:rsid w:val="00727487"/>
    <w:rsid w:val="00727BDA"/>
    <w:rsid w:val="00741DD1"/>
    <w:rsid w:val="00742AE2"/>
    <w:rsid w:val="00754CAF"/>
    <w:rsid w:val="007550AB"/>
    <w:rsid w:val="00757D84"/>
    <w:rsid w:val="00760614"/>
    <w:rsid w:val="00772C10"/>
    <w:rsid w:val="00777185"/>
    <w:rsid w:val="007853DB"/>
    <w:rsid w:val="00795F00"/>
    <w:rsid w:val="007A279B"/>
    <w:rsid w:val="007A3CB8"/>
    <w:rsid w:val="007A7D0C"/>
    <w:rsid w:val="007B1897"/>
    <w:rsid w:val="007C4DE6"/>
    <w:rsid w:val="007D49E9"/>
    <w:rsid w:val="007E3D97"/>
    <w:rsid w:val="007E46E1"/>
    <w:rsid w:val="007E6B92"/>
    <w:rsid w:val="00824B43"/>
    <w:rsid w:val="008373F0"/>
    <w:rsid w:val="0084384C"/>
    <w:rsid w:val="00852425"/>
    <w:rsid w:val="00863725"/>
    <w:rsid w:val="00867C77"/>
    <w:rsid w:val="00870134"/>
    <w:rsid w:val="00871846"/>
    <w:rsid w:val="00872A4D"/>
    <w:rsid w:val="008810B2"/>
    <w:rsid w:val="008814B2"/>
    <w:rsid w:val="00881670"/>
    <w:rsid w:val="00882B7A"/>
    <w:rsid w:val="0088631B"/>
    <w:rsid w:val="008A1CE8"/>
    <w:rsid w:val="008A49A6"/>
    <w:rsid w:val="008B04B2"/>
    <w:rsid w:val="008B33B4"/>
    <w:rsid w:val="008B4AD1"/>
    <w:rsid w:val="008B789F"/>
    <w:rsid w:val="008B7F56"/>
    <w:rsid w:val="008C2AA9"/>
    <w:rsid w:val="008C3BE6"/>
    <w:rsid w:val="008C4163"/>
    <w:rsid w:val="008C71E4"/>
    <w:rsid w:val="008C79CB"/>
    <w:rsid w:val="008D19AF"/>
    <w:rsid w:val="008D23B3"/>
    <w:rsid w:val="008D45E8"/>
    <w:rsid w:val="008D6B9A"/>
    <w:rsid w:val="008F4252"/>
    <w:rsid w:val="008F5E01"/>
    <w:rsid w:val="008F602F"/>
    <w:rsid w:val="00902556"/>
    <w:rsid w:val="009028A6"/>
    <w:rsid w:val="00923AD0"/>
    <w:rsid w:val="0092625D"/>
    <w:rsid w:val="00933A04"/>
    <w:rsid w:val="00937E0B"/>
    <w:rsid w:val="00943DF9"/>
    <w:rsid w:val="009516D1"/>
    <w:rsid w:val="009530A8"/>
    <w:rsid w:val="00956F18"/>
    <w:rsid w:val="0096219B"/>
    <w:rsid w:val="00962AB1"/>
    <w:rsid w:val="00970562"/>
    <w:rsid w:val="009710E1"/>
    <w:rsid w:val="00975DCA"/>
    <w:rsid w:val="00977C3E"/>
    <w:rsid w:val="0098540A"/>
    <w:rsid w:val="009868EA"/>
    <w:rsid w:val="00991C91"/>
    <w:rsid w:val="00992EBD"/>
    <w:rsid w:val="00995810"/>
    <w:rsid w:val="009A6EF5"/>
    <w:rsid w:val="009C4506"/>
    <w:rsid w:val="009E0B7B"/>
    <w:rsid w:val="009E11C4"/>
    <w:rsid w:val="009E3D5A"/>
    <w:rsid w:val="00A017BC"/>
    <w:rsid w:val="00A17178"/>
    <w:rsid w:val="00A17FDE"/>
    <w:rsid w:val="00A235E3"/>
    <w:rsid w:val="00A414BD"/>
    <w:rsid w:val="00A43775"/>
    <w:rsid w:val="00A538D2"/>
    <w:rsid w:val="00A53C53"/>
    <w:rsid w:val="00A560A7"/>
    <w:rsid w:val="00A56B07"/>
    <w:rsid w:val="00A6466F"/>
    <w:rsid w:val="00A73DD2"/>
    <w:rsid w:val="00A8124D"/>
    <w:rsid w:val="00A8291A"/>
    <w:rsid w:val="00A83DA4"/>
    <w:rsid w:val="00A84BEC"/>
    <w:rsid w:val="00A935CE"/>
    <w:rsid w:val="00A95CEB"/>
    <w:rsid w:val="00AA33C2"/>
    <w:rsid w:val="00AB34A8"/>
    <w:rsid w:val="00AB6DA9"/>
    <w:rsid w:val="00AC3842"/>
    <w:rsid w:val="00AC4F25"/>
    <w:rsid w:val="00AD1090"/>
    <w:rsid w:val="00AD4688"/>
    <w:rsid w:val="00AD4998"/>
    <w:rsid w:val="00AD672D"/>
    <w:rsid w:val="00AF57E3"/>
    <w:rsid w:val="00B005A3"/>
    <w:rsid w:val="00B01D74"/>
    <w:rsid w:val="00B05A48"/>
    <w:rsid w:val="00B17D0C"/>
    <w:rsid w:val="00B20E55"/>
    <w:rsid w:val="00B21DB9"/>
    <w:rsid w:val="00B33AEE"/>
    <w:rsid w:val="00B33DED"/>
    <w:rsid w:val="00B363E8"/>
    <w:rsid w:val="00B36D16"/>
    <w:rsid w:val="00B42092"/>
    <w:rsid w:val="00B43DDC"/>
    <w:rsid w:val="00B5059B"/>
    <w:rsid w:val="00B509BC"/>
    <w:rsid w:val="00B5545C"/>
    <w:rsid w:val="00B60AA0"/>
    <w:rsid w:val="00B60B46"/>
    <w:rsid w:val="00B649AB"/>
    <w:rsid w:val="00B71A87"/>
    <w:rsid w:val="00B72540"/>
    <w:rsid w:val="00B72912"/>
    <w:rsid w:val="00B74722"/>
    <w:rsid w:val="00B77EB2"/>
    <w:rsid w:val="00B808C6"/>
    <w:rsid w:val="00B81189"/>
    <w:rsid w:val="00B813E5"/>
    <w:rsid w:val="00B8197C"/>
    <w:rsid w:val="00B96E6D"/>
    <w:rsid w:val="00BA0953"/>
    <w:rsid w:val="00BA100A"/>
    <w:rsid w:val="00BA4533"/>
    <w:rsid w:val="00BA56BB"/>
    <w:rsid w:val="00BA5FBA"/>
    <w:rsid w:val="00BA713A"/>
    <w:rsid w:val="00BB3978"/>
    <w:rsid w:val="00BC4C88"/>
    <w:rsid w:val="00BD16DD"/>
    <w:rsid w:val="00BD187B"/>
    <w:rsid w:val="00BD21E0"/>
    <w:rsid w:val="00BD3765"/>
    <w:rsid w:val="00BE2657"/>
    <w:rsid w:val="00BE403C"/>
    <w:rsid w:val="00BF1C6C"/>
    <w:rsid w:val="00BF3653"/>
    <w:rsid w:val="00BF60FC"/>
    <w:rsid w:val="00C00364"/>
    <w:rsid w:val="00C12C7F"/>
    <w:rsid w:val="00C138FB"/>
    <w:rsid w:val="00C14A1B"/>
    <w:rsid w:val="00C17243"/>
    <w:rsid w:val="00C20D0B"/>
    <w:rsid w:val="00C25CE6"/>
    <w:rsid w:val="00C32970"/>
    <w:rsid w:val="00C34986"/>
    <w:rsid w:val="00C351AC"/>
    <w:rsid w:val="00C42ACE"/>
    <w:rsid w:val="00C454B4"/>
    <w:rsid w:val="00C51929"/>
    <w:rsid w:val="00C5677D"/>
    <w:rsid w:val="00C57B2E"/>
    <w:rsid w:val="00C60856"/>
    <w:rsid w:val="00C6235B"/>
    <w:rsid w:val="00C64A12"/>
    <w:rsid w:val="00C65AFB"/>
    <w:rsid w:val="00C6679C"/>
    <w:rsid w:val="00C824EA"/>
    <w:rsid w:val="00C85A49"/>
    <w:rsid w:val="00C94951"/>
    <w:rsid w:val="00CA2D9C"/>
    <w:rsid w:val="00CB0594"/>
    <w:rsid w:val="00CB0B5B"/>
    <w:rsid w:val="00CB610E"/>
    <w:rsid w:val="00CB78D1"/>
    <w:rsid w:val="00CB7FFD"/>
    <w:rsid w:val="00CD27DB"/>
    <w:rsid w:val="00CF1304"/>
    <w:rsid w:val="00CF268C"/>
    <w:rsid w:val="00CF2749"/>
    <w:rsid w:val="00CF39AC"/>
    <w:rsid w:val="00D009A1"/>
    <w:rsid w:val="00D03883"/>
    <w:rsid w:val="00D04252"/>
    <w:rsid w:val="00D1005B"/>
    <w:rsid w:val="00D12CED"/>
    <w:rsid w:val="00D133A8"/>
    <w:rsid w:val="00D2460B"/>
    <w:rsid w:val="00D25B6B"/>
    <w:rsid w:val="00D2666C"/>
    <w:rsid w:val="00D30951"/>
    <w:rsid w:val="00D31E19"/>
    <w:rsid w:val="00D4366F"/>
    <w:rsid w:val="00D43A76"/>
    <w:rsid w:val="00D46E8C"/>
    <w:rsid w:val="00D470DC"/>
    <w:rsid w:val="00D4767D"/>
    <w:rsid w:val="00D5079D"/>
    <w:rsid w:val="00D565B5"/>
    <w:rsid w:val="00D65E15"/>
    <w:rsid w:val="00D67DBA"/>
    <w:rsid w:val="00D724EC"/>
    <w:rsid w:val="00D81807"/>
    <w:rsid w:val="00D82A29"/>
    <w:rsid w:val="00D86252"/>
    <w:rsid w:val="00D867E7"/>
    <w:rsid w:val="00DA0D76"/>
    <w:rsid w:val="00DA19D8"/>
    <w:rsid w:val="00DB2F38"/>
    <w:rsid w:val="00DB322B"/>
    <w:rsid w:val="00DB661F"/>
    <w:rsid w:val="00DB738C"/>
    <w:rsid w:val="00DC0843"/>
    <w:rsid w:val="00DC4F57"/>
    <w:rsid w:val="00DD063B"/>
    <w:rsid w:val="00DE01D2"/>
    <w:rsid w:val="00DE376F"/>
    <w:rsid w:val="00DE37B0"/>
    <w:rsid w:val="00DE4DD0"/>
    <w:rsid w:val="00E01739"/>
    <w:rsid w:val="00E11D94"/>
    <w:rsid w:val="00E11E7B"/>
    <w:rsid w:val="00E16150"/>
    <w:rsid w:val="00E20483"/>
    <w:rsid w:val="00E2071F"/>
    <w:rsid w:val="00E34258"/>
    <w:rsid w:val="00E35358"/>
    <w:rsid w:val="00E445DA"/>
    <w:rsid w:val="00E472D0"/>
    <w:rsid w:val="00E51397"/>
    <w:rsid w:val="00E51F80"/>
    <w:rsid w:val="00E534B5"/>
    <w:rsid w:val="00E53C98"/>
    <w:rsid w:val="00E63848"/>
    <w:rsid w:val="00E71809"/>
    <w:rsid w:val="00E74D63"/>
    <w:rsid w:val="00EA0060"/>
    <w:rsid w:val="00EB1AC6"/>
    <w:rsid w:val="00EB466B"/>
    <w:rsid w:val="00EB7BEC"/>
    <w:rsid w:val="00EB7D93"/>
    <w:rsid w:val="00EC6FD4"/>
    <w:rsid w:val="00EE156A"/>
    <w:rsid w:val="00EE52DD"/>
    <w:rsid w:val="00EE79B3"/>
    <w:rsid w:val="00EF2DD9"/>
    <w:rsid w:val="00F007CE"/>
    <w:rsid w:val="00F1004C"/>
    <w:rsid w:val="00F13443"/>
    <w:rsid w:val="00F15EE8"/>
    <w:rsid w:val="00F1601C"/>
    <w:rsid w:val="00F17032"/>
    <w:rsid w:val="00F173AA"/>
    <w:rsid w:val="00F2659C"/>
    <w:rsid w:val="00F26691"/>
    <w:rsid w:val="00F32526"/>
    <w:rsid w:val="00F32C3A"/>
    <w:rsid w:val="00F35F1B"/>
    <w:rsid w:val="00F35FAC"/>
    <w:rsid w:val="00F36A58"/>
    <w:rsid w:val="00F468B0"/>
    <w:rsid w:val="00F54AB4"/>
    <w:rsid w:val="00F6002D"/>
    <w:rsid w:val="00F60B49"/>
    <w:rsid w:val="00F677C4"/>
    <w:rsid w:val="00F71E27"/>
    <w:rsid w:val="00F72FE9"/>
    <w:rsid w:val="00F763FD"/>
    <w:rsid w:val="00F81B3F"/>
    <w:rsid w:val="00F83613"/>
    <w:rsid w:val="00F851BA"/>
    <w:rsid w:val="00FA4D3C"/>
    <w:rsid w:val="00FA55D3"/>
    <w:rsid w:val="00FA7BA3"/>
    <w:rsid w:val="00FB10D6"/>
    <w:rsid w:val="00FB389E"/>
    <w:rsid w:val="00FB4A60"/>
    <w:rsid w:val="00FC2AAA"/>
    <w:rsid w:val="00FC522B"/>
    <w:rsid w:val="00FD5392"/>
    <w:rsid w:val="00FD6D26"/>
    <w:rsid w:val="00FD7C16"/>
    <w:rsid w:val="00FE1D5F"/>
    <w:rsid w:val="00FE4A00"/>
    <w:rsid w:val="08977049"/>
    <w:rsid w:val="08F81302"/>
    <w:rsid w:val="10161F5A"/>
    <w:rsid w:val="10327341"/>
    <w:rsid w:val="114378E0"/>
    <w:rsid w:val="163A6AED"/>
    <w:rsid w:val="18D8087C"/>
    <w:rsid w:val="1B097B15"/>
    <w:rsid w:val="1CCB49AB"/>
    <w:rsid w:val="23601D78"/>
    <w:rsid w:val="26A463F4"/>
    <w:rsid w:val="285A6AB8"/>
    <w:rsid w:val="32D2055B"/>
    <w:rsid w:val="3AB41065"/>
    <w:rsid w:val="3B5A2114"/>
    <w:rsid w:val="3E5B28EE"/>
    <w:rsid w:val="43A82244"/>
    <w:rsid w:val="499A72FA"/>
    <w:rsid w:val="4C942B6D"/>
    <w:rsid w:val="4F954038"/>
    <w:rsid w:val="5003644E"/>
    <w:rsid w:val="513D5054"/>
    <w:rsid w:val="516D5D9B"/>
    <w:rsid w:val="52C11B82"/>
    <w:rsid w:val="558414D6"/>
    <w:rsid w:val="57F62EFB"/>
    <w:rsid w:val="584A0904"/>
    <w:rsid w:val="610E7EC5"/>
    <w:rsid w:val="63892ADC"/>
    <w:rsid w:val="63E478D7"/>
    <w:rsid w:val="6E4512D6"/>
    <w:rsid w:val="6E741186"/>
    <w:rsid w:val="71AD1A11"/>
    <w:rsid w:val="76965B1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qFormat="1" w:unhideWhenUsed="0" w:uiPriority="0" w:name="toc 6"/>
    <w:lsdException w:unhideWhenUsed="0" w:uiPriority="0" w:name="toc 7"/>
    <w:lsdException w:qFormat="1"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24" w:lineRule="auto"/>
      <w:jc w:val="both"/>
    </w:pPr>
    <w:rPr>
      <w:rFonts w:ascii="Times New Roman" w:hAnsi="Times New Roman" w:eastAsia="宋体" w:cs="Times New Roman"/>
      <w:kern w:val="2"/>
      <w:sz w:val="24"/>
      <w:szCs w:val="24"/>
      <w:lang w:val="en-US" w:eastAsia="zh-CN" w:bidi="ar-SA"/>
    </w:rPr>
  </w:style>
  <w:style w:type="paragraph" w:styleId="2">
    <w:name w:val="heading 1"/>
    <w:link w:val="38"/>
    <w:qFormat/>
    <w:uiPriority w:val="0"/>
    <w:pPr>
      <w:keepNext/>
      <w:keepLines/>
      <w:pageBreakBefore/>
      <w:widowControl w:val="0"/>
      <w:numPr>
        <w:ilvl w:val="0"/>
        <w:numId w:val="1"/>
      </w:numPr>
      <w:adjustRightInd w:val="0"/>
      <w:snapToGrid w:val="0"/>
      <w:spacing w:before="150" w:beforeLines="150" w:after="100" w:afterLines="100" w:line="300" w:lineRule="auto"/>
      <w:jc w:val="center"/>
      <w:outlineLvl w:val="0"/>
    </w:pPr>
    <w:rPr>
      <w:rFonts w:ascii="Times New Roman" w:hAnsi="Times New Roman" w:eastAsia="黑体" w:cs="Times New Roman"/>
      <w:bCs/>
      <w:kern w:val="2"/>
      <w:sz w:val="44"/>
      <w:szCs w:val="44"/>
      <w:lang w:val="en-US" w:eastAsia="zh-CN" w:bidi="ar-SA"/>
    </w:rPr>
  </w:style>
  <w:style w:type="paragraph" w:styleId="3">
    <w:name w:val="heading 2"/>
    <w:basedOn w:val="2"/>
    <w:next w:val="1"/>
    <w:qFormat/>
    <w:uiPriority w:val="0"/>
    <w:pPr>
      <w:keepNext w:val="0"/>
      <w:keepLines w:val="0"/>
      <w:pageBreakBefore w:val="0"/>
      <w:numPr>
        <w:ilvl w:val="1"/>
        <w:numId w:val="1"/>
      </w:numPr>
      <w:spacing w:before="50" w:beforeLines="50" w:after="50" w:afterLines="50"/>
      <w:jc w:val="left"/>
      <w:outlineLvl w:val="1"/>
    </w:pPr>
    <w:rPr>
      <w:bCs w:val="0"/>
      <w:sz w:val="32"/>
      <w:szCs w:val="32"/>
    </w:rPr>
  </w:style>
  <w:style w:type="paragraph" w:styleId="4">
    <w:name w:val="heading 3"/>
    <w:qFormat/>
    <w:uiPriority w:val="0"/>
    <w:pPr>
      <w:numPr>
        <w:ilvl w:val="2"/>
        <w:numId w:val="1"/>
      </w:numPr>
      <w:adjustRightInd w:val="0"/>
      <w:snapToGrid w:val="0"/>
      <w:spacing w:before="50" w:beforeLines="50" w:after="50" w:afterLines="50" w:line="300" w:lineRule="auto"/>
      <w:outlineLvl w:val="2"/>
    </w:pPr>
    <w:rPr>
      <w:rFonts w:ascii="Times New Roman" w:hAnsi="Times New Roman" w:eastAsia="黑体" w:cs="Times New Roman"/>
      <w:bCs/>
      <w:kern w:val="2"/>
      <w:sz w:val="28"/>
      <w:szCs w:val="32"/>
      <w:lang w:val="en-US" w:eastAsia="zh-CN" w:bidi="ar-SA"/>
    </w:rPr>
  </w:style>
  <w:style w:type="paragraph" w:styleId="5">
    <w:name w:val="heading 4"/>
    <w:next w:val="1"/>
    <w:qFormat/>
    <w:uiPriority w:val="0"/>
    <w:pPr>
      <w:widowControl w:val="0"/>
      <w:numPr>
        <w:ilvl w:val="3"/>
        <w:numId w:val="1"/>
      </w:numPr>
      <w:adjustRightInd w:val="0"/>
      <w:snapToGrid w:val="0"/>
      <w:spacing w:line="324" w:lineRule="auto"/>
      <w:outlineLvl w:val="3"/>
    </w:pPr>
    <w:rPr>
      <w:rFonts w:ascii="Arial" w:hAnsi="Arial" w:eastAsia="黑体" w:cs="Times New Roman"/>
      <w:bCs/>
      <w:kern w:val="2"/>
      <w:sz w:val="24"/>
      <w:szCs w:val="28"/>
      <w:lang w:val="en-US" w:eastAsia="zh-CN" w:bidi="ar-SA"/>
    </w:rPr>
  </w:style>
  <w:style w:type="paragraph" w:styleId="6">
    <w:name w:val="heading 5"/>
    <w:basedOn w:val="1"/>
    <w:next w:val="1"/>
    <w:qFormat/>
    <w:uiPriority w:val="0"/>
    <w:pPr>
      <w:keepNext/>
      <w:keepLines/>
      <w:numPr>
        <w:ilvl w:val="4"/>
        <w:numId w:val="2"/>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rPr>
  </w:style>
  <w:style w:type="paragraph" w:styleId="8">
    <w:name w:val="heading 7"/>
    <w:basedOn w:val="1"/>
    <w:next w:val="1"/>
    <w:qFormat/>
    <w:uiPriority w:val="0"/>
    <w:pPr>
      <w:keepNext/>
      <w:keepLines/>
      <w:numPr>
        <w:ilvl w:val="6"/>
        <w:numId w:val="2"/>
      </w:numPr>
      <w:spacing w:before="240" w:after="64" w:line="320" w:lineRule="auto"/>
      <w:outlineLvl w:val="6"/>
    </w:pPr>
    <w:rPr>
      <w:b/>
      <w:bCs/>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 w:val="21"/>
      <w:szCs w:val="21"/>
    </w:rPr>
  </w:style>
  <w:style w:type="character" w:default="1" w:styleId="33">
    <w:name w:val="Default Paragraph Font"/>
    <w:semiHidden/>
    <w:qFormat/>
    <w:uiPriority w:val="0"/>
  </w:style>
  <w:style w:type="table" w:default="1" w:styleId="31">
    <w:name w:val="Normal Table"/>
    <w:semiHidden/>
    <w:uiPriority w:val="0"/>
    <w:tblPr>
      <w:tblCellMar>
        <w:top w:w="0" w:type="dxa"/>
        <w:left w:w="108" w:type="dxa"/>
        <w:bottom w:w="0" w:type="dxa"/>
        <w:right w:w="108" w:type="dxa"/>
      </w:tblCellMar>
    </w:tblPr>
  </w:style>
  <w:style w:type="paragraph" w:styleId="11">
    <w:name w:val="toc 7"/>
    <w:basedOn w:val="1"/>
    <w:next w:val="1"/>
    <w:semiHidden/>
    <w:uiPriority w:val="0"/>
    <w:pPr>
      <w:ind w:left="1440"/>
      <w:jc w:val="left"/>
    </w:pPr>
    <w:rPr>
      <w:sz w:val="18"/>
      <w:szCs w:val="18"/>
    </w:rPr>
  </w:style>
  <w:style w:type="paragraph" w:styleId="12">
    <w:name w:val="Normal Indent"/>
    <w:basedOn w:val="1"/>
    <w:next w:val="1"/>
    <w:uiPriority w:val="0"/>
    <w:pPr>
      <w:ind w:firstLine="200" w:firstLineChars="200"/>
    </w:pPr>
  </w:style>
  <w:style w:type="paragraph" w:styleId="13">
    <w:name w:val="caption"/>
    <w:basedOn w:val="1"/>
    <w:next w:val="1"/>
    <w:qFormat/>
    <w:uiPriority w:val="0"/>
    <w:rPr>
      <w:rFonts w:ascii="Arial" w:hAnsi="Arial" w:eastAsia="黑体" w:cs="Arial"/>
      <w:sz w:val="20"/>
      <w:szCs w:val="20"/>
    </w:rPr>
  </w:style>
  <w:style w:type="paragraph" w:styleId="14">
    <w:name w:val="Document Map"/>
    <w:basedOn w:val="1"/>
    <w:semiHidden/>
    <w:uiPriority w:val="0"/>
    <w:pPr>
      <w:shd w:val="clear" w:color="auto" w:fill="000080"/>
    </w:pPr>
  </w:style>
  <w:style w:type="paragraph" w:styleId="15">
    <w:name w:val="annotation text"/>
    <w:basedOn w:val="1"/>
    <w:semiHidden/>
    <w:uiPriority w:val="0"/>
    <w:pPr>
      <w:jc w:val="left"/>
    </w:pPr>
  </w:style>
  <w:style w:type="paragraph" w:styleId="16">
    <w:name w:val="Body Text"/>
    <w:basedOn w:val="1"/>
    <w:qFormat/>
    <w:uiPriority w:val="0"/>
    <w:pPr>
      <w:adjustRightInd/>
      <w:snapToGrid/>
      <w:spacing w:line="360" w:lineRule="auto"/>
      <w:ind w:firstLine="504" w:firstLineChars="200"/>
      <w:jc w:val="center"/>
    </w:pPr>
    <w:rPr>
      <w:b/>
      <w:bCs/>
      <w:sz w:val="44"/>
    </w:rPr>
  </w:style>
  <w:style w:type="paragraph" w:styleId="17">
    <w:name w:val="Body Text Indent"/>
    <w:basedOn w:val="1"/>
    <w:uiPriority w:val="0"/>
    <w:pPr>
      <w:adjustRightInd/>
      <w:snapToGrid/>
      <w:spacing w:line="240" w:lineRule="auto"/>
      <w:ind w:firstLine="420" w:firstLineChars="200"/>
    </w:pPr>
    <w:rPr>
      <w:sz w:val="21"/>
    </w:rPr>
  </w:style>
  <w:style w:type="paragraph" w:styleId="18">
    <w:name w:val="toc 5"/>
    <w:basedOn w:val="1"/>
    <w:next w:val="1"/>
    <w:semiHidden/>
    <w:uiPriority w:val="0"/>
    <w:pPr>
      <w:ind w:left="960"/>
      <w:jc w:val="left"/>
    </w:pPr>
    <w:rPr>
      <w:sz w:val="18"/>
      <w:szCs w:val="18"/>
    </w:rPr>
  </w:style>
  <w:style w:type="paragraph" w:styleId="19">
    <w:name w:val="toc 3"/>
    <w:basedOn w:val="1"/>
    <w:next w:val="1"/>
    <w:semiHidden/>
    <w:uiPriority w:val="0"/>
    <w:pPr>
      <w:ind w:left="480"/>
      <w:jc w:val="left"/>
    </w:pPr>
    <w:rPr>
      <w:i/>
      <w:iCs/>
      <w:sz w:val="20"/>
      <w:szCs w:val="20"/>
    </w:rPr>
  </w:style>
  <w:style w:type="paragraph" w:styleId="20">
    <w:name w:val="toc 8"/>
    <w:basedOn w:val="1"/>
    <w:next w:val="1"/>
    <w:semiHidden/>
    <w:qFormat/>
    <w:uiPriority w:val="0"/>
    <w:pPr>
      <w:ind w:left="1680"/>
      <w:jc w:val="left"/>
    </w:pPr>
    <w:rPr>
      <w:sz w:val="18"/>
      <w:szCs w:val="18"/>
    </w:rPr>
  </w:style>
  <w:style w:type="paragraph" w:styleId="21">
    <w:name w:val="Balloon Text"/>
    <w:basedOn w:val="1"/>
    <w:semiHidden/>
    <w:uiPriority w:val="0"/>
    <w:rPr>
      <w:sz w:val="18"/>
      <w:szCs w:val="18"/>
    </w:rPr>
  </w:style>
  <w:style w:type="paragraph" w:styleId="22">
    <w:name w:val="footer"/>
    <w:basedOn w:val="1"/>
    <w:link w:val="39"/>
    <w:uiPriority w:val="99"/>
    <w:pPr>
      <w:spacing w:line="240" w:lineRule="auto"/>
      <w:jc w:val="center"/>
    </w:pPr>
    <w:rPr>
      <w:rFonts w:eastAsia="Times New Roman"/>
      <w:szCs w:val="18"/>
    </w:rPr>
  </w:style>
  <w:style w:type="paragraph" w:styleId="23">
    <w:name w:val="header"/>
    <w:link w:val="40"/>
    <w:uiPriority w:val="0"/>
    <w:pPr>
      <w:pBdr>
        <w:bottom w:val="single" w:color="auto" w:sz="6" w:space="1"/>
      </w:pBdr>
      <w:tabs>
        <w:tab w:val="right" w:pos="9000"/>
      </w:tabs>
    </w:pPr>
    <w:rPr>
      <w:rFonts w:ascii="Times New Roman" w:hAnsi="Times New Roman" w:eastAsia="仿宋_GB2312" w:cs="Times New Roman"/>
      <w:kern w:val="2"/>
      <w:sz w:val="21"/>
      <w:szCs w:val="18"/>
      <w:lang w:val="en-US" w:eastAsia="zh-CN" w:bidi="ar-SA"/>
    </w:rPr>
  </w:style>
  <w:style w:type="paragraph" w:styleId="24">
    <w:name w:val="toc 1"/>
    <w:basedOn w:val="1"/>
    <w:next w:val="1"/>
    <w:uiPriority w:val="39"/>
    <w:pPr>
      <w:spacing w:before="120" w:after="120"/>
      <w:jc w:val="left"/>
    </w:pPr>
    <w:rPr>
      <w:b/>
      <w:bCs/>
      <w:caps/>
      <w:sz w:val="20"/>
      <w:szCs w:val="20"/>
    </w:rPr>
  </w:style>
  <w:style w:type="paragraph" w:styleId="25">
    <w:name w:val="toc 4"/>
    <w:basedOn w:val="1"/>
    <w:next w:val="1"/>
    <w:semiHidden/>
    <w:uiPriority w:val="0"/>
    <w:pPr>
      <w:ind w:left="720"/>
      <w:jc w:val="left"/>
    </w:pPr>
    <w:rPr>
      <w:sz w:val="18"/>
      <w:szCs w:val="18"/>
    </w:rPr>
  </w:style>
  <w:style w:type="paragraph" w:styleId="26">
    <w:name w:val="toc 6"/>
    <w:basedOn w:val="1"/>
    <w:next w:val="1"/>
    <w:semiHidden/>
    <w:qFormat/>
    <w:uiPriority w:val="0"/>
    <w:pPr>
      <w:ind w:left="1200"/>
      <w:jc w:val="left"/>
    </w:pPr>
    <w:rPr>
      <w:sz w:val="18"/>
      <w:szCs w:val="18"/>
    </w:rPr>
  </w:style>
  <w:style w:type="paragraph" w:styleId="27">
    <w:name w:val="toc 2"/>
    <w:basedOn w:val="1"/>
    <w:next w:val="1"/>
    <w:uiPriority w:val="39"/>
    <w:pPr>
      <w:tabs>
        <w:tab w:val="right" w:leader="dot" w:pos="9061"/>
      </w:tabs>
      <w:spacing w:line="360" w:lineRule="auto"/>
      <w:ind w:left="238"/>
      <w:jc w:val="left"/>
    </w:pPr>
    <w:rPr>
      <w:smallCaps/>
      <w:sz w:val="20"/>
      <w:szCs w:val="20"/>
    </w:rPr>
  </w:style>
  <w:style w:type="paragraph" w:styleId="28">
    <w:name w:val="toc 9"/>
    <w:basedOn w:val="1"/>
    <w:next w:val="1"/>
    <w:semiHidden/>
    <w:uiPriority w:val="0"/>
    <w:pPr>
      <w:ind w:left="1920"/>
      <w:jc w:val="left"/>
    </w:pPr>
    <w:rPr>
      <w:sz w:val="18"/>
      <w:szCs w:val="18"/>
    </w:rPr>
  </w:style>
  <w:style w:type="paragraph" w:styleId="29">
    <w:name w:val="Title"/>
    <w:basedOn w:val="1"/>
    <w:next w:val="1"/>
    <w:link w:val="41"/>
    <w:qFormat/>
    <w:uiPriority w:val="0"/>
    <w:pPr>
      <w:spacing w:before="240" w:after="60"/>
      <w:jc w:val="center"/>
      <w:outlineLvl w:val="0"/>
    </w:pPr>
    <w:rPr>
      <w:rFonts w:ascii="Calibri Light" w:hAnsi="Calibri Light" w:cs="Times New Roman"/>
      <w:b/>
      <w:bCs/>
      <w:sz w:val="32"/>
      <w:szCs w:val="32"/>
    </w:rPr>
  </w:style>
  <w:style w:type="paragraph" w:styleId="30">
    <w:name w:val="annotation subject"/>
    <w:basedOn w:val="15"/>
    <w:next w:val="15"/>
    <w:semiHidden/>
    <w:qFormat/>
    <w:uiPriority w:val="0"/>
    <w:pPr>
      <w:adjustRightInd/>
      <w:snapToGrid/>
      <w:ind w:firstLine="504" w:firstLineChars="200"/>
    </w:pPr>
    <w:rPr>
      <w:b/>
      <w:bCs/>
      <w:spacing w:val="6"/>
      <w:kern w:val="0"/>
      <w:lang w:val="zh-CN"/>
    </w:rPr>
  </w:style>
  <w:style w:type="table" w:styleId="32">
    <w:name w:val="Table Grid"/>
    <w:basedOn w:val="31"/>
    <w:uiPriority w:val="0"/>
    <w:pPr>
      <w:widowControl w:val="0"/>
    </w:pPr>
    <w:rPr>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uiPriority w:val="0"/>
    <w:rPr>
      <w:rFonts w:eastAsia="Times New Roman"/>
      <w:sz w:val="24"/>
    </w:rPr>
  </w:style>
  <w:style w:type="character" w:styleId="35">
    <w:name w:val="FollowedHyperlink"/>
    <w:uiPriority w:val="0"/>
    <w:rPr>
      <w:color w:val="800080"/>
      <w:u w:val="single"/>
    </w:rPr>
  </w:style>
  <w:style w:type="character" w:styleId="36">
    <w:name w:val="Hyperlink"/>
    <w:uiPriority w:val="0"/>
    <w:rPr>
      <w:color w:val="0000FF"/>
      <w:u w:val="single"/>
    </w:rPr>
  </w:style>
  <w:style w:type="character" w:styleId="37">
    <w:name w:val="annotation reference"/>
    <w:semiHidden/>
    <w:qFormat/>
    <w:uiPriority w:val="0"/>
    <w:rPr>
      <w:sz w:val="21"/>
      <w:szCs w:val="21"/>
    </w:rPr>
  </w:style>
  <w:style w:type="character" w:customStyle="1" w:styleId="38">
    <w:name w:val="标题 1 Char"/>
    <w:link w:val="2"/>
    <w:qFormat/>
    <w:uiPriority w:val="0"/>
    <w:rPr>
      <w:rFonts w:eastAsia="黑体"/>
      <w:bCs/>
      <w:kern w:val="2"/>
      <w:sz w:val="44"/>
      <w:szCs w:val="44"/>
      <w:lang w:val="en-US" w:eastAsia="zh-CN" w:bidi="ar-SA"/>
    </w:rPr>
  </w:style>
  <w:style w:type="character" w:customStyle="1" w:styleId="39">
    <w:name w:val="页脚 Char"/>
    <w:link w:val="22"/>
    <w:uiPriority w:val="99"/>
    <w:rPr>
      <w:rFonts w:eastAsia="Times New Roman"/>
      <w:kern w:val="2"/>
      <w:sz w:val="24"/>
      <w:szCs w:val="18"/>
    </w:rPr>
  </w:style>
  <w:style w:type="character" w:customStyle="1" w:styleId="40">
    <w:name w:val="页眉 Char"/>
    <w:link w:val="23"/>
    <w:uiPriority w:val="0"/>
    <w:rPr>
      <w:rFonts w:eastAsia="仿宋_GB2312"/>
      <w:kern w:val="2"/>
      <w:sz w:val="21"/>
      <w:szCs w:val="18"/>
      <w:lang w:val="en-US" w:eastAsia="zh-CN" w:bidi="ar-SA"/>
    </w:rPr>
  </w:style>
  <w:style w:type="character" w:customStyle="1" w:styleId="41">
    <w:name w:val="标题 Char"/>
    <w:link w:val="29"/>
    <w:uiPriority w:val="0"/>
    <w:rPr>
      <w:rFonts w:ascii="Calibri Light" w:hAnsi="Calibri Light" w:cs="Times New Roman"/>
      <w:b/>
      <w:bCs/>
      <w:kern w:val="2"/>
      <w:sz w:val="32"/>
      <w:szCs w:val="32"/>
    </w:rPr>
  </w:style>
  <w:style w:type="paragraph" w:customStyle="1" w:styleId="42">
    <w:name w:val="样式4"/>
    <w:uiPriority w:val="0"/>
    <w:rPr>
      <w:rFonts w:ascii="Times New Roman" w:hAnsi="Times New Roman" w:eastAsia="黑体" w:cs="Times New Roman"/>
      <w:kern w:val="2"/>
      <w:sz w:val="28"/>
      <w:szCs w:val="28"/>
      <w:lang w:val="en-US" w:eastAsia="zh-CN" w:bidi="ar-SA"/>
    </w:rPr>
  </w:style>
  <w:style w:type="paragraph" w:customStyle="1" w:styleId="43">
    <w:name w:val="学位论文"/>
    <w:uiPriority w:val="0"/>
    <w:pPr>
      <w:adjustRightInd w:val="0"/>
      <w:snapToGrid w:val="0"/>
      <w:spacing w:before="300" w:beforeLines="300" w:after="200" w:afterLines="200"/>
      <w:jc w:val="center"/>
    </w:pPr>
    <w:rPr>
      <w:rFonts w:ascii="Times New Roman" w:hAnsi="Times New Roman" w:eastAsia="黑体" w:cs="Times New Roman"/>
      <w:kern w:val="2"/>
      <w:sz w:val="44"/>
      <w:szCs w:val="28"/>
      <w:lang w:val="en-US" w:eastAsia="zh-CN" w:bidi="ar-SA"/>
    </w:rPr>
  </w:style>
  <w:style w:type="paragraph" w:customStyle="1" w:styleId="44">
    <w:name w:val="题目1"/>
    <w:basedOn w:val="43"/>
    <w:uiPriority w:val="0"/>
    <w:pPr>
      <w:spacing w:before="100" w:beforeLines="100" w:line="300" w:lineRule="auto"/>
    </w:pPr>
    <w:rPr>
      <w:sz w:val="36"/>
    </w:rPr>
  </w:style>
  <w:style w:type="paragraph" w:customStyle="1" w:styleId="45">
    <w:name w:val="专业"/>
    <w:basedOn w:val="1"/>
    <w:uiPriority w:val="0"/>
    <w:pPr>
      <w:keepNext/>
      <w:keepLines/>
      <w:pageBreakBefore/>
      <w:spacing w:before="150" w:beforeLines="150" w:after="200" w:afterLines="200" w:line="300" w:lineRule="auto"/>
    </w:pPr>
    <w:rPr>
      <w:b/>
      <w:sz w:val="28"/>
    </w:rPr>
  </w:style>
  <w:style w:type="paragraph" w:customStyle="1" w:styleId="46">
    <w:name w:val="Title1"/>
    <w:uiPriority w:val="0"/>
    <w:pPr>
      <w:spacing w:before="400" w:beforeLines="400" w:after="200" w:afterLines="200" w:line="300" w:lineRule="auto"/>
      <w:jc w:val="center"/>
    </w:pPr>
    <w:rPr>
      <w:rFonts w:ascii="Times New Roman" w:hAnsi="Times New Roman" w:eastAsia="Times New Roman" w:cs="Times New Roman"/>
      <w:b/>
      <w:kern w:val="2"/>
      <w:sz w:val="36"/>
      <w:szCs w:val="44"/>
      <w:lang w:val="en-US" w:eastAsia="zh-CN" w:bidi="ar-SA"/>
    </w:rPr>
  </w:style>
  <w:style w:type="paragraph" w:customStyle="1" w:styleId="47">
    <w:name w:val="BY"/>
    <w:uiPriority w:val="0"/>
    <w:pPr>
      <w:adjustRightInd w:val="0"/>
      <w:snapToGrid w:val="0"/>
      <w:spacing w:before="500" w:beforeLines="500" w:after="200" w:afterLines="200"/>
      <w:jc w:val="center"/>
    </w:pPr>
    <w:rPr>
      <w:rFonts w:ascii="Times New Roman" w:hAnsi="Times New Roman" w:eastAsia="Times New Roman" w:cs="Times New Roman"/>
      <w:kern w:val="2"/>
      <w:sz w:val="28"/>
      <w:szCs w:val="28"/>
      <w:lang w:val="en-US" w:eastAsia="zh-CN" w:bidi="ar-SA"/>
    </w:rPr>
  </w:style>
  <w:style w:type="paragraph" w:customStyle="1" w:styleId="48">
    <w:name w:val="NORTH"/>
    <w:qFormat/>
    <w:uiPriority w:val="0"/>
    <w:pPr>
      <w:adjustRightInd w:val="0"/>
      <w:snapToGrid w:val="0"/>
      <w:spacing w:before="1600" w:beforeLines="1600"/>
      <w:jc w:val="center"/>
    </w:pPr>
    <w:rPr>
      <w:rFonts w:ascii="Times New Roman" w:hAnsi="Times New Roman" w:eastAsia="Times New Roman" w:cs="Times New Roman"/>
      <w:b/>
      <w:kern w:val="2"/>
      <w:sz w:val="32"/>
      <w:szCs w:val="32"/>
      <w:lang w:val="en-US" w:eastAsia="zh-CN" w:bidi="ar-SA"/>
    </w:rPr>
  </w:style>
  <w:style w:type="paragraph" w:customStyle="1" w:styleId="49">
    <w:name w:val="month"/>
    <w:uiPriority w:val="0"/>
    <w:pPr>
      <w:adjustRightInd w:val="0"/>
      <w:snapToGrid w:val="0"/>
      <w:spacing w:after="400" w:afterLines="400"/>
      <w:jc w:val="center"/>
    </w:pPr>
    <w:rPr>
      <w:rFonts w:ascii="Times New Roman" w:hAnsi="Times New Roman" w:eastAsia="Times New Roman" w:cs="Times New Roman"/>
      <w:b/>
      <w:kern w:val="2"/>
      <w:sz w:val="32"/>
      <w:szCs w:val="24"/>
      <w:lang w:val="en-US" w:eastAsia="zh-CN" w:bidi="ar-SA"/>
    </w:rPr>
  </w:style>
  <w:style w:type="paragraph" w:customStyle="1" w:styleId="50">
    <w:name w:val="声明"/>
    <w:qFormat/>
    <w:uiPriority w:val="0"/>
    <w:pPr>
      <w:keepNext/>
      <w:keepLines/>
      <w:pageBreakBefore/>
      <w:widowControl w:val="0"/>
      <w:adjustRightInd w:val="0"/>
      <w:snapToGrid w:val="0"/>
      <w:spacing w:before="400" w:beforeLines="400" w:after="200" w:afterLines="200"/>
      <w:jc w:val="center"/>
      <w:outlineLvl w:val="0"/>
    </w:pPr>
    <w:rPr>
      <w:rFonts w:ascii="Times New Roman" w:hAnsi="Times New Roman" w:eastAsia="黑体" w:cs="Times New Roman"/>
      <w:kern w:val="2"/>
      <w:sz w:val="44"/>
      <w:szCs w:val="24"/>
      <w:lang w:val="en-US" w:eastAsia="zh-CN" w:bidi="ar-SA"/>
    </w:rPr>
  </w:style>
  <w:style w:type="paragraph" w:customStyle="1" w:styleId="51">
    <w:name w:val="首行缩进:  2 字符"/>
    <w:basedOn w:val="1"/>
    <w:uiPriority w:val="0"/>
    <w:pPr>
      <w:ind w:firstLine="200" w:firstLineChars="200"/>
    </w:pPr>
    <w:rPr>
      <w:rFonts w:cs="宋体"/>
      <w:szCs w:val="20"/>
    </w:rPr>
  </w:style>
  <w:style w:type="paragraph" w:customStyle="1" w:styleId="52">
    <w:name w:val="题目2"/>
    <w:qFormat/>
    <w:uiPriority w:val="0"/>
    <w:pPr>
      <w:keepNext/>
      <w:keepLines/>
      <w:pageBreakBefore/>
      <w:widowControl w:val="0"/>
      <w:adjustRightInd w:val="0"/>
      <w:snapToGrid w:val="0"/>
      <w:spacing w:before="200" w:beforeLines="200" w:after="100" w:afterLines="100"/>
      <w:jc w:val="center"/>
    </w:pPr>
    <w:rPr>
      <w:rFonts w:ascii="Times New Roman" w:hAnsi="Times New Roman" w:eastAsia="黑体" w:cs="Times New Roman"/>
      <w:kern w:val="2"/>
      <w:sz w:val="32"/>
      <w:szCs w:val="24"/>
      <w:lang w:val="en-US" w:eastAsia="zh-CN" w:bidi="ar-SA"/>
    </w:rPr>
  </w:style>
  <w:style w:type="paragraph" w:customStyle="1" w:styleId="53">
    <w:name w:val="摘要"/>
    <w:uiPriority w:val="0"/>
    <w:pPr>
      <w:adjustRightInd w:val="0"/>
      <w:snapToGrid w:val="0"/>
      <w:spacing w:before="150" w:beforeLines="150" w:after="150" w:afterLines="150"/>
      <w:jc w:val="center"/>
      <w:outlineLvl w:val="0"/>
    </w:pPr>
    <w:rPr>
      <w:rFonts w:ascii="Times New Roman" w:hAnsi="Times New Roman" w:eastAsia="黑体" w:cs="Times New Roman"/>
      <w:kern w:val="2"/>
      <w:sz w:val="44"/>
      <w:szCs w:val="24"/>
      <w:lang w:val="en-US" w:eastAsia="zh-CN" w:bidi="ar-SA"/>
    </w:rPr>
  </w:style>
  <w:style w:type="paragraph" w:customStyle="1" w:styleId="54">
    <w:name w:val="Title2"/>
    <w:uiPriority w:val="0"/>
    <w:pPr>
      <w:keepNext/>
      <w:keepLines/>
      <w:pageBreakBefore/>
      <w:widowControl w:val="0"/>
      <w:adjustRightInd w:val="0"/>
      <w:snapToGrid w:val="0"/>
      <w:spacing w:before="200" w:beforeLines="200" w:after="100" w:afterLines="100" w:line="300" w:lineRule="auto"/>
      <w:jc w:val="center"/>
    </w:pPr>
    <w:rPr>
      <w:rFonts w:ascii="Times New Roman" w:hAnsi="Times New Roman" w:eastAsia="Times New Roman" w:cs="Times New Roman"/>
      <w:b/>
      <w:kern w:val="2"/>
      <w:sz w:val="32"/>
      <w:szCs w:val="24"/>
      <w:lang w:val="en-US" w:eastAsia="zh-CN" w:bidi="ar-SA"/>
    </w:rPr>
  </w:style>
  <w:style w:type="paragraph" w:customStyle="1" w:styleId="55">
    <w:name w:val="样式1"/>
    <w:uiPriority w:val="0"/>
    <w:pPr>
      <w:adjustRightInd w:val="0"/>
      <w:snapToGrid w:val="0"/>
      <w:spacing w:before="150" w:beforeLines="150" w:after="150" w:afterLines="150"/>
      <w:jc w:val="center"/>
      <w:outlineLvl w:val="0"/>
    </w:pPr>
    <w:rPr>
      <w:rFonts w:ascii="Times New Roman" w:hAnsi="Times New Roman" w:eastAsia="Times New Roman" w:cs="Times New Roman"/>
      <w:b/>
      <w:kern w:val="2"/>
      <w:sz w:val="44"/>
      <w:szCs w:val="24"/>
      <w:lang w:val="en-US" w:eastAsia="zh-CN" w:bidi="ar-SA"/>
    </w:rPr>
  </w:style>
  <w:style w:type="paragraph" w:customStyle="1" w:styleId="56">
    <w:name w:val="Abstract"/>
    <w:uiPriority w:val="0"/>
    <w:pPr>
      <w:adjustRightInd w:val="0"/>
      <w:snapToGrid w:val="0"/>
      <w:spacing w:before="100" w:beforeLines="100" w:after="150" w:afterLines="150"/>
      <w:jc w:val="center"/>
      <w:outlineLvl w:val="0"/>
    </w:pPr>
    <w:rPr>
      <w:rFonts w:ascii="Times New Roman" w:hAnsi="Times New Roman" w:eastAsia="Times New Roman" w:cs="Times New Roman"/>
      <w:b/>
      <w:kern w:val="2"/>
      <w:sz w:val="44"/>
      <w:szCs w:val="24"/>
      <w:lang w:val="en-US" w:eastAsia="zh-CN" w:bidi="ar-SA"/>
    </w:rPr>
  </w:style>
  <w:style w:type="paragraph" w:customStyle="1" w:styleId="57">
    <w:name w:val="目录"/>
    <w:uiPriority w:val="0"/>
    <w:pPr>
      <w:keepNext/>
      <w:keepLines/>
      <w:pageBreakBefore/>
      <w:widowControl w:val="0"/>
      <w:adjustRightInd w:val="0"/>
      <w:snapToGrid w:val="0"/>
      <w:spacing w:before="200" w:beforeLines="200" w:after="150" w:afterLines="150"/>
      <w:jc w:val="center"/>
    </w:pPr>
    <w:rPr>
      <w:rFonts w:ascii="Times New Roman" w:hAnsi="Times New Roman" w:eastAsia="黑体" w:cs="Times New Roman"/>
      <w:kern w:val="2"/>
      <w:sz w:val="44"/>
      <w:szCs w:val="24"/>
      <w:lang w:val="en-US" w:eastAsia="zh-CN" w:bidi="ar-SA"/>
    </w:rPr>
  </w:style>
  <w:style w:type="paragraph" w:customStyle="1" w:styleId="58">
    <w:name w:val="参考文献"/>
    <w:uiPriority w:val="0"/>
    <w:pPr>
      <w:keepNext/>
      <w:keepLines/>
      <w:pageBreakBefore/>
      <w:widowControl w:val="0"/>
      <w:adjustRightInd w:val="0"/>
      <w:snapToGrid w:val="0"/>
      <w:spacing w:before="200" w:beforeLines="200" w:after="150" w:afterLines="150"/>
      <w:jc w:val="center"/>
      <w:outlineLvl w:val="0"/>
    </w:pPr>
    <w:rPr>
      <w:rFonts w:ascii="Times New Roman" w:hAnsi="Times New Roman" w:eastAsia="黑体" w:cs="Times New Roman"/>
      <w:kern w:val="2"/>
      <w:sz w:val="44"/>
      <w:szCs w:val="24"/>
      <w:lang w:val="en-US" w:eastAsia="zh-CN" w:bidi="ar-SA"/>
    </w:rPr>
  </w:style>
  <w:style w:type="paragraph" w:customStyle="1" w:styleId="59">
    <w:name w:val="致谢"/>
    <w:uiPriority w:val="0"/>
    <w:pPr>
      <w:keepNext/>
      <w:keepLines/>
      <w:pageBreakBefore/>
      <w:widowControl w:val="0"/>
      <w:adjustRightInd w:val="0"/>
      <w:snapToGrid w:val="0"/>
      <w:spacing w:before="200" w:beforeLines="200" w:after="150" w:afterLines="150"/>
      <w:jc w:val="center"/>
      <w:outlineLvl w:val="0"/>
    </w:pPr>
    <w:rPr>
      <w:rFonts w:ascii="Times New Roman" w:hAnsi="Times New Roman" w:eastAsia="黑体" w:cs="Times New Roman"/>
      <w:kern w:val="2"/>
      <w:sz w:val="44"/>
      <w:szCs w:val="24"/>
      <w:lang w:val="en-US" w:eastAsia="zh-CN" w:bidi="ar-SA"/>
    </w:rPr>
  </w:style>
  <w:style w:type="paragraph" w:customStyle="1" w:styleId="60">
    <w:name w:val="标注"/>
    <w:link w:val="61"/>
    <w:uiPriority w:val="0"/>
    <w:pPr>
      <w:jc w:val="right"/>
    </w:pPr>
    <w:rPr>
      <w:rFonts w:ascii="Times New Roman" w:hAnsi="Times New Roman" w:eastAsia="Times New Roman" w:cs="Arial"/>
      <w:kern w:val="2"/>
      <w:sz w:val="24"/>
      <w:szCs w:val="24"/>
      <w:lang w:val="en-US" w:eastAsia="zh-CN" w:bidi="ar-SA"/>
    </w:rPr>
  </w:style>
  <w:style w:type="character" w:customStyle="1" w:styleId="61">
    <w:name w:val="标注 Char"/>
    <w:link w:val="60"/>
    <w:uiPriority w:val="0"/>
    <w:rPr>
      <w:rFonts w:cs="Arial"/>
      <w:kern w:val="2"/>
      <w:sz w:val="24"/>
      <w:szCs w:val="24"/>
      <w:lang w:val="en-US" w:eastAsia="zh-CN" w:bidi="ar-SA"/>
    </w:rPr>
  </w:style>
  <w:style w:type="paragraph" w:customStyle="1" w:styleId="62">
    <w:name w:val="注释"/>
    <w:link w:val="63"/>
    <w:qFormat/>
    <w:uiPriority w:val="0"/>
    <w:pPr>
      <w:adjustRightInd w:val="0"/>
      <w:snapToGrid w:val="0"/>
      <w:spacing w:line="300" w:lineRule="auto"/>
      <w:jc w:val="center"/>
    </w:pPr>
    <w:rPr>
      <w:rFonts w:ascii="Times New Roman" w:hAnsi="Times New Roman" w:eastAsia="Times New Roman" w:cs="Arial"/>
      <w:kern w:val="2"/>
      <w:sz w:val="21"/>
      <w:szCs w:val="21"/>
      <w:lang w:val="en-US" w:eastAsia="zh-CN" w:bidi="ar-SA"/>
    </w:rPr>
  </w:style>
  <w:style w:type="character" w:customStyle="1" w:styleId="63">
    <w:name w:val="注释 Char"/>
    <w:link w:val="62"/>
    <w:qFormat/>
    <w:uiPriority w:val="0"/>
    <w:rPr>
      <w:rFonts w:cs="Arial"/>
      <w:kern w:val="2"/>
      <w:sz w:val="21"/>
      <w:szCs w:val="21"/>
      <w:lang w:val="en-US" w:eastAsia="zh-CN" w:bidi="ar-SA"/>
    </w:rPr>
  </w:style>
  <w:style w:type="paragraph" w:customStyle="1" w:styleId="64">
    <w:name w:val="注"/>
    <w:basedOn w:val="13"/>
    <w:uiPriority w:val="0"/>
    <w:pPr>
      <w:jc w:val="center"/>
    </w:pPr>
    <w:rPr>
      <w:rFonts w:ascii="Times New Roman" w:hAnsi="Times New Roman" w:eastAsia="Times New Roman"/>
      <w:sz w:val="21"/>
    </w:rPr>
  </w:style>
  <w:style w:type="paragraph" w:customStyle="1" w:styleId="65">
    <w:name w:val="样式 Title2 + 段前: 2 行 段后: 1 行"/>
    <w:basedOn w:val="54"/>
    <w:qFormat/>
    <w:uiPriority w:val="0"/>
    <w:pPr>
      <w:spacing w:before="624" w:after="312"/>
    </w:pPr>
    <w:rPr>
      <w:rFonts w:cs="宋体"/>
      <w:bCs/>
      <w:sz w:val="32"/>
      <w:szCs w:val="20"/>
    </w:rPr>
  </w:style>
  <w:style w:type="paragraph" w:customStyle="1" w:styleId="66">
    <w:name w:val="样式 标注 + 宋体"/>
    <w:basedOn w:val="60"/>
    <w:link w:val="67"/>
    <w:uiPriority w:val="0"/>
    <w:pPr>
      <w:adjustRightInd w:val="0"/>
      <w:snapToGrid w:val="0"/>
      <w:spacing w:line="300" w:lineRule="auto"/>
    </w:pPr>
  </w:style>
  <w:style w:type="character" w:customStyle="1" w:styleId="67">
    <w:name w:val="样式 标注 + 宋体 Char"/>
    <w:basedOn w:val="61"/>
    <w:link w:val="66"/>
    <w:uiPriority w:val="0"/>
  </w:style>
  <w:style w:type="paragraph" w:customStyle="1" w:styleId="68">
    <w:name w:val="样式 标题 2 + 段前: 0.5 行 段后: 0.5 行"/>
    <w:basedOn w:val="3"/>
    <w:uiPriority w:val="0"/>
    <w:pPr>
      <w:spacing w:line="324" w:lineRule="auto"/>
    </w:pPr>
    <w:rPr>
      <w:rFonts w:cs="宋体"/>
      <w:szCs w:val="20"/>
    </w:rPr>
  </w:style>
  <w:style w:type="paragraph" w:customStyle="1" w:styleId="69">
    <w:name w:val="样式 标题 3 + 段前: 0.5 行 段后: 0.5 行"/>
    <w:basedOn w:val="4"/>
    <w:qFormat/>
    <w:uiPriority w:val="0"/>
    <w:pPr>
      <w:spacing w:line="324" w:lineRule="auto"/>
    </w:pPr>
    <w:rPr>
      <w:rFonts w:cs="宋体"/>
      <w:bCs w:val="0"/>
      <w:szCs w:val="20"/>
    </w:rPr>
  </w:style>
  <w:style w:type="paragraph" w:customStyle="1" w:styleId="70">
    <w:name w:val="样式 居中"/>
    <w:qFormat/>
    <w:uiPriority w:val="0"/>
    <w:pPr>
      <w:jc w:val="center"/>
    </w:pPr>
    <w:rPr>
      <w:rFonts w:ascii="Times New Roman" w:hAnsi="Times New Roman" w:eastAsia="宋体" w:cs="宋体"/>
      <w:sz w:val="24"/>
      <w:lang w:val="zh-CN" w:eastAsia="zh-CN" w:bidi="ar-SA"/>
    </w:rPr>
  </w:style>
  <w:style w:type="paragraph" w:customStyle="1" w:styleId="71">
    <w:name w:val="5号字体"/>
    <w:link w:val="72"/>
    <w:uiPriority w:val="0"/>
    <w:pPr>
      <w:spacing w:line="360" w:lineRule="auto"/>
      <w:ind w:left="-2" w:leftChars="-1" w:right="71" w:firstLine="1"/>
      <w:jc w:val="center"/>
    </w:pPr>
    <w:rPr>
      <w:rFonts w:ascii="Times New Roman" w:hAnsi="Times New Roman" w:eastAsia="宋体" w:cs="Times New Roman"/>
      <w:sz w:val="21"/>
      <w:szCs w:val="21"/>
      <w:lang w:val="zh-CN" w:eastAsia="zh-CN" w:bidi="ar-SA"/>
    </w:rPr>
  </w:style>
  <w:style w:type="character" w:customStyle="1" w:styleId="72">
    <w:name w:val="5号字体 Char"/>
    <w:link w:val="71"/>
    <w:uiPriority w:val="0"/>
    <w:rPr>
      <w:rFonts w:eastAsia="宋体"/>
      <w:sz w:val="21"/>
      <w:szCs w:val="21"/>
      <w:lang w:val="zh-CN" w:eastAsia="zh-CN" w:bidi="ar-SA"/>
    </w:rPr>
  </w:style>
  <w:style w:type="paragraph" w:customStyle="1" w:styleId="73">
    <w:name w:val="样式 注释 + 宋体"/>
    <w:basedOn w:val="62"/>
    <w:link w:val="74"/>
    <w:uiPriority w:val="0"/>
    <w:pPr>
      <w:spacing w:line="240" w:lineRule="auto"/>
    </w:pPr>
    <w:rPr>
      <w:rFonts w:ascii="宋体" w:hAnsi="宋体" w:eastAsia="宋体"/>
    </w:rPr>
  </w:style>
  <w:style w:type="character" w:customStyle="1" w:styleId="74">
    <w:name w:val="样式 注释 + 宋体 Char"/>
    <w:link w:val="73"/>
    <w:uiPriority w:val="0"/>
    <w:rPr>
      <w:rFonts w:ascii="宋体" w:hAnsi="宋体" w:eastAsia="宋体" w:cs="Arial"/>
      <w:kern w:val="2"/>
      <w:sz w:val="21"/>
      <w:szCs w:val="21"/>
      <w:lang w:val="en-US" w:eastAsia="zh-CN" w:bidi="ar-SA"/>
    </w:rPr>
  </w:style>
  <w:style w:type="paragraph" w:customStyle="1" w:styleId="75">
    <w:name w:val="样式 标题 1 + 段前: 1.5 行 段后: 1 行"/>
    <w:basedOn w:val="2"/>
    <w:uiPriority w:val="0"/>
    <w:pPr>
      <w:numPr>
        <w:ilvl w:val="0"/>
        <w:numId w:val="3"/>
      </w:numPr>
      <w:spacing w:before="468" w:after="312"/>
      <w:ind w:left="0" w:firstLine="0"/>
    </w:pPr>
    <w:rPr>
      <w:rFonts w:cs="宋体"/>
      <w:bCs w:val="0"/>
      <w:szCs w:val="20"/>
    </w:rPr>
  </w:style>
  <w:style w:type="paragraph" w:customStyle="1" w:styleId="76">
    <w:name w:val="5号左边对齐"/>
    <w:uiPriority w:val="0"/>
    <w:pPr>
      <w:spacing w:line="300" w:lineRule="auto"/>
      <w:ind w:firstLine="315" w:firstLineChars="150"/>
    </w:pPr>
    <w:rPr>
      <w:rFonts w:ascii="Times New Roman" w:hAnsi="Times New Roman" w:eastAsia="宋体" w:cs="Times New Roman"/>
      <w:sz w:val="21"/>
      <w:szCs w:val="21"/>
      <w:lang w:val="zh-CN" w:eastAsia="zh-CN" w:bidi="ar-SA"/>
    </w:rPr>
  </w:style>
  <w:style w:type="paragraph" w:customStyle="1" w:styleId="77">
    <w:name w:val="公式"/>
    <w:next w:val="1"/>
    <w:link w:val="78"/>
    <w:uiPriority w:val="0"/>
    <w:pPr>
      <w:spacing w:line="360" w:lineRule="auto"/>
      <w:jc w:val="center"/>
    </w:pPr>
    <w:rPr>
      <w:rFonts w:ascii="Times New Roman" w:hAnsi="Times New Roman" w:eastAsia="宋体" w:cs="Times New Roman"/>
      <w:sz w:val="24"/>
      <w:szCs w:val="24"/>
      <w:lang w:val="zh-CN" w:eastAsia="zh-CN" w:bidi="ar-SA"/>
    </w:rPr>
  </w:style>
  <w:style w:type="character" w:customStyle="1" w:styleId="78">
    <w:name w:val="公式 Char"/>
    <w:link w:val="77"/>
    <w:uiPriority w:val="0"/>
    <w:rPr>
      <w:rFonts w:eastAsia="宋体"/>
      <w:sz w:val="24"/>
      <w:szCs w:val="24"/>
      <w:lang w:val="zh-CN" w:eastAsia="zh-CN" w:bidi="ar-SA"/>
    </w:rPr>
  </w:style>
  <w:style w:type="paragraph" w:customStyle="1" w:styleId="79">
    <w:name w:val="公式编号"/>
    <w:link w:val="80"/>
    <w:uiPriority w:val="0"/>
    <w:pPr>
      <w:jc w:val="right"/>
    </w:pPr>
    <w:rPr>
      <w:rFonts w:ascii="Times New Roman" w:hAnsi="Times New Roman" w:eastAsia="宋体" w:cs="Times New Roman"/>
      <w:sz w:val="24"/>
      <w:szCs w:val="24"/>
      <w:lang w:val="zh-CN" w:eastAsia="zh-CN" w:bidi="ar-SA"/>
    </w:rPr>
  </w:style>
  <w:style w:type="character" w:customStyle="1" w:styleId="80">
    <w:name w:val="公式编号 Char"/>
    <w:link w:val="79"/>
    <w:uiPriority w:val="0"/>
    <w:rPr>
      <w:rFonts w:eastAsia="宋体"/>
      <w:sz w:val="24"/>
      <w:szCs w:val="24"/>
      <w:lang w:val="zh-CN" w:eastAsia="zh-CN" w:bidi="ar-SA"/>
    </w:rPr>
  </w:style>
  <w:style w:type="paragraph" w:customStyle="1" w:styleId="81">
    <w:name w:val="样式 题注 + 宋体 五号 居中 首行缩进:  2 字符"/>
    <w:basedOn w:val="1"/>
    <w:uiPriority w:val="0"/>
    <w:pPr>
      <w:adjustRightInd/>
      <w:snapToGrid/>
      <w:spacing w:line="300" w:lineRule="auto"/>
      <w:jc w:val="center"/>
    </w:pPr>
    <w:rPr>
      <w:spacing w:val="6"/>
      <w:kern w:val="0"/>
      <w:sz w:val="21"/>
      <w:szCs w:val="20"/>
    </w:rPr>
  </w:style>
  <w:style w:type="paragraph" w:customStyle="1" w:styleId="82">
    <w:name w:val="表格"/>
    <w:uiPriority w:val="0"/>
    <w:pPr>
      <w:widowControl w:val="0"/>
      <w:spacing w:line="300" w:lineRule="auto"/>
      <w:ind w:firstLine="105" w:firstLineChars="50"/>
      <w:jc w:val="center"/>
    </w:pPr>
    <w:rPr>
      <w:rFonts w:ascii="Times New Roman" w:hAnsi="Times New Roman" w:eastAsia="宋体" w:cs="Times New Roman"/>
      <w:sz w:val="21"/>
      <w:szCs w:val="24"/>
      <w:lang w:val="zh-CN" w:eastAsia="zh-CN" w:bidi="ar-SA"/>
    </w:rPr>
  </w:style>
  <w:style w:type="paragraph" w:customStyle="1" w:styleId="83">
    <w:name w:val="图片"/>
    <w:uiPriority w:val="0"/>
    <w:pPr>
      <w:ind w:right="240"/>
    </w:pPr>
    <w:rPr>
      <w:rFonts w:ascii="Times New Roman" w:hAnsi="Times New Roman" w:eastAsia="宋体" w:cs="Times New Roman"/>
      <w:sz w:val="24"/>
      <w:szCs w:val="24"/>
      <w:lang w:val="zh-CN" w:eastAsia="zh-CN" w:bidi="ar-SA"/>
    </w:rPr>
  </w:style>
  <w:style w:type="paragraph" w:customStyle="1" w:styleId="84">
    <w:name w:val="Title2+三号TimesNewRoman居中"/>
    <w:basedOn w:val="1"/>
    <w:uiPriority w:val="0"/>
    <w:pPr>
      <w:keepNext/>
      <w:keepLines/>
      <w:pageBreakBefore/>
      <w:spacing w:before="100" w:beforeLines="100" w:after="100" w:afterLines="100" w:line="240" w:lineRule="auto"/>
      <w:jc w:val="center"/>
    </w:pPr>
    <w:rPr>
      <w:rFonts w:eastAsia="Times New Roman" w:cs="宋体"/>
      <w:b/>
      <w:sz w:val="32"/>
      <w:szCs w:val="32"/>
    </w:rPr>
  </w:style>
  <w:style w:type="paragraph" w:customStyle="1" w:styleId="85">
    <w:name w:val="题目处1+黑体居中占三行"/>
    <w:basedOn w:val="1"/>
    <w:uiPriority w:val="0"/>
    <w:pPr>
      <w:spacing w:before="100" w:beforeLines="100" w:after="100" w:afterLines="100" w:line="240" w:lineRule="auto"/>
      <w:jc w:val="center"/>
    </w:pPr>
    <w:rPr>
      <w:rFonts w:eastAsia="黑体"/>
      <w:sz w:val="44"/>
      <w:szCs w:val="44"/>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7" Type="http://schemas.openxmlformats.org/officeDocument/2006/relationships/fontTable" Target="fontTable.xml"/><Relationship Id="rId56" Type="http://schemas.microsoft.com/office/2006/relationships/keyMapCustomizations" Target="customizations.xml"/><Relationship Id="rId55" Type="http://schemas.openxmlformats.org/officeDocument/2006/relationships/numbering" Target="numbering.xml"/><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zyw</Company>
  <Pages>33</Pages>
  <Words>3220</Words>
  <Characters>3642</Characters>
  <Lines>63</Lines>
  <Paragraphs>17</Paragraphs>
  <TotalTime>13</TotalTime>
  <ScaleCrop>false</ScaleCrop>
  <LinksUpToDate>false</LinksUpToDate>
  <CharactersWithSpaces>3841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2008-03-13T07:03:00Z</dcterms:created>
  <dc:creator>zyw</dc:creator>
  <cp:lastModifiedBy>陈一清</cp:lastModifiedBy>
  <cp:lastPrinted>2008-02-25T02:42:00Z</cp:lastPrinted>
  <dcterms:modified xsi:type="dcterms:W3CDTF">2026-05-14T04:58:55Z</dcterms:modified>
  <dc:title>基于机器视觉的注塑制品缺陷检测系统研究</dc:title>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D7945CD608BB40218AD0F349027100A1_13</vt:lpwstr>
  </property>
  <property fmtid="{D5CDD505-2E9C-101B-9397-08002B2CF9AE}" pid="4" name="KSOTemplateDocerSaveRecord">
    <vt:lpwstr>eyJoZGlkIjoiZmIzN2I5ODJmZGJlZjc3NzlkNjUwMzA5YWVmYzRiMzUiLCJ1c2VySWQiOiI1MjcwOTA4MTcifQ==</vt:lpwstr>
  </property>
</Properties>
</file>