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74" w:rsidRDefault="002E1A74" w:rsidP="002E1A74">
      <w:pPr>
        <w:jc w:val="center"/>
        <w:rPr>
          <w:rFonts w:ascii="微软雅黑" w:eastAsia="微软雅黑" w:hAnsi="微软雅黑"/>
          <w:b/>
          <w:sz w:val="56"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  <w:sz w:val="56"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  <w:sz w:val="56"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医药城man端</w:t>
      </w:r>
    </w:p>
    <w:p w:rsidR="002E1A74" w:rsidRPr="00EB0889" w:rsidRDefault="002E1A74" w:rsidP="002E1A74">
      <w:pPr>
        <w:jc w:val="center"/>
        <w:rPr>
          <w:rFonts w:ascii="微软雅黑" w:eastAsia="微软雅黑" w:hAnsi="微软雅黑"/>
          <w:b/>
          <w:sz w:val="72"/>
        </w:rPr>
      </w:pPr>
      <w:r>
        <w:rPr>
          <w:rFonts w:ascii="微软雅黑" w:eastAsia="微软雅黑" w:hAnsi="微软雅黑" w:hint="eastAsia"/>
          <w:b/>
          <w:sz w:val="72"/>
        </w:rPr>
        <w:t>需求说明书</w:t>
      </w: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p w:rsidR="002E1A74" w:rsidRDefault="002E1A74" w:rsidP="002E1A74">
      <w:pPr>
        <w:jc w:val="center"/>
        <w:rPr>
          <w:rFonts w:ascii="微软雅黑" w:eastAsia="微软雅黑" w:hAnsi="微软雅黑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876"/>
        <w:gridCol w:w="1377"/>
        <w:gridCol w:w="2885"/>
      </w:tblGrid>
      <w:tr w:rsidR="002E1A74" w:rsidTr="00D24B35">
        <w:tc>
          <w:tcPr>
            <w:tcW w:w="1384" w:type="dxa"/>
          </w:tcPr>
          <w:p w:rsidR="002E1A74" w:rsidRDefault="002E1A74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所在部门：</w:t>
            </w:r>
          </w:p>
        </w:tc>
        <w:tc>
          <w:tcPr>
            <w:tcW w:w="2876" w:type="dxa"/>
          </w:tcPr>
          <w:p w:rsidR="002E1A74" w:rsidRPr="00B85EF8" w:rsidRDefault="002E1A74" w:rsidP="00D24B35">
            <w:pPr>
              <w:rPr>
                <w:rFonts w:ascii="微软雅黑" w:eastAsia="微软雅黑" w:hAnsi="微软雅黑"/>
              </w:rPr>
            </w:pPr>
            <w:r w:rsidRPr="00B85EF8">
              <w:rPr>
                <w:rFonts w:ascii="微软雅黑" w:eastAsia="微软雅黑" w:hAnsi="微软雅黑" w:hint="eastAsia"/>
              </w:rPr>
              <w:t>网站移动研发</w:t>
            </w:r>
          </w:p>
        </w:tc>
        <w:tc>
          <w:tcPr>
            <w:tcW w:w="1377" w:type="dxa"/>
          </w:tcPr>
          <w:p w:rsidR="002E1A74" w:rsidRDefault="002E1A74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版本号：</w:t>
            </w:r>
          </w:p>
        </w:tc>
        <w:tc>
          <w:tcPr>
            <w:tcW w:w="2885" w:type="dxa"/>
          </w:tcPr>
          <w:p w:rsidR="002E1A74" w:rsidRPr="00B85EF8" w:rsidRDefault="0091258F" w:rsidP="006262D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</w:t>
            </w:r>
            <w:r w:rsidR="006262DD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2E1A74" w:rsidTr="00D24B35">
        <w:tc>
          <w:tcPr>
            <w:tcW w:w="1384" w:type="dxa"/>
          </w:tcPr>
          <w:p w:rsidR="002E1A74" w:rsidRDefault="002E1A74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产品经理：</w:t>
            </w:r>
          </w:p>
        </w:tc>
        <w:tc>
          <w:tcPr>
            <w:tcW w:w="2876" w:type="dxa"/>
          </w:tcPr>
          <w:p w:rsidR="002E1A74" w:rsidRPr="00B85EF8" w:rsidRDefault="002E1A74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陈铎、佟雷</w:t>
            </w:r>
          </w:p>
        </w:tc>
        <w:tc>
          <w:tcPr>
            <w:tcW w:w="1377" w:type="dxa"/>
          </w:tcPr>
          <w:p w:rsidR="002E1A74" w:rsidRDefault="002E1A74" w:rsidP="00D24B35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更新日期：</w:t>
            </w:r>
          </w:p>
        </w:tc>
        <w:tc>
          <w:tcPr>
            <w:tcW w:w="2885" w:type="dxa"/>
          </w:tcPr>
          <w:p w:rsidR="002E1A74" w:rsidRPr="00B85EF8" w:rsidRDefault="002E1A74" w:rsidP="009125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2016.1</w:t>
            </w:r>
            <w:r w:rsidR="0091258F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6262DD">
              <w:rPr>
                <w:rFonts w:ascii="微软雅黑" w:eastAsia="微软雅黑" w:hAnsi="微软雅黑" w:hint="eastAsia"/>
              </w:rPr>
              <w:t>2</w:t>
            </w:r>
            <w:r w:rsidR="0091258F">
              <w:rPr>
                <w:rFonts w:ascii="微软雅黑" w:eastAsia="微软雅黑" w:hAnsi="微软雅黑" w:hint="eastAsia"/>
              </w:rPr>
              <w:t>9</w:t>
            </w:r>
          </w:p>
        </w:tc>
      </w:tr>
    </w:tbl>
    <w:p w:rsidR="002E1A74" w:rsidRDefault="002E1A74" w:rsidP="002E1A74"/>
    <w:p w:rsidR="002E1A74" w:rsidRDefault="002E1A74" w:rsidP="002E1A74"/>
    <w:tbl>
      <w:tblPr>
        <w:tblStyle w:val="a6"/>
        <w:tblW w:w="8755" w:type="dxa"/>
        <w:tblLook w:val="04A0" w:firstRow="1" w:lastRow="0" w:firstColumn="1" w:lastColumn="0" w:noHBand="0" w:noVBand="1"/>
      </w:tblPr>
      <w:tblGrid>
        <w:gridCol w:w="675"/>
        <w:gridCol w:w="993"/>
        <w:gridCol w:w="3118"/>
        <w:gridCol w:w="894"/>
        <w:gridCol w:w="1421"/>
        <w:gridCol w:w="1654"/>
      </w:tblGrid>
      <w:tr w:rsidR="002E1A74" w:rsidTr="00D24B35">
        <w:tc>
          <w:tcPr>
            <w:tcW w:w="675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lastRenderedPageBreak/>
              <w:t>序号</w:t>
            </w:r>
          </w:p>
        </w:tc>
        <w:tc>
          <w:tcPr>
            <w:tcW w:w="993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3118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修改说明</w:t>
            </w:r>
          </w:p>
        </w:tc>
        <w:tc>
          <w:tcPr>
            <w:tcW w:w="894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421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  <w:tc>
          <w:tcPr>
            <w:tcW w:w="1654" w:type="dxa"/>
            <w:shd w:val="clear" w:color="auto" w:fill="EEECE1" w:themeFill="background2"/>
          </w:tcPr>
          <w:p w:rsidR="002E1A74" w:rsidRPr="00D14A9E" w:rsidRDefault="002E1A74" w:rsidP="00D24B3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14A9E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E1A74" w:rsidTr="00D24B35">
        <w:tc>
          <w:tcPr>
            <w:tcW w:w="675" w:type="dxa"/>
          </w:tcPr>
          <w:p w:rsidR="002E1A74" w:rsidRPr="00D14A9E" w:rsidRDefault="00C515FF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3" w:type="dxa"/>
          </w:tcPr>
          <w:p w:rsidR="002E1A74" w:rsidRPr="00D14A9E" w:rsidRDefault="00C515FF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V1.2</w:t>
            </w:r>
          </w:p>
        </w:tc>
        <w:tc>
          <w:tcPr>
            <w:tcW w:w="3118" w:type="dxa"/>
          </w:tcPr>
          <w:p w:rsidR="002E1A74" w:rsidRDefault="00C515FF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增加4.3</w:t>
            </w:r>
            <w:r w:rsidR="00522CB6">
              <w:rPr>
                <w:rFonts w:ascii="微软雅黑" w:eastAsia="微软雅黑" w:hAnsi="微软雅黑" w:hint="eastAsia"/>
              </w:rPr>
              <w:t>采购单列表</w:t>
            </w:r>
            <w:proofErr w:type="gramStart"/>
            <w:r w:rsidR="00522CB6">
              <w:rPr>
                <w:rFonts w:ascii="微软雅黑" w:eastAsia="微软雅黑" w:hAnsi="微软雅黑" w:hint="eastAsia"/>
              </w:rPr>
              <w:t>页增加</w:t>
            </w:r>
            <w:proofErr w:type="gramEnd"/>
            <w:r w:rsidR="00522CB6">
              <w:rPr>
                <w:rFonts w:ascii="微软雅黑" w:eastAsia="微软雅黑" w:hAnsi="微软雅黑" w:hint="eastAsia"/>
              </w:rPr>
              <w:t>优惠金额</w:t>
            </w:r>
          </w:p>
          <w:p w:rsidR="00522CB6" w:rsidRPr="00D14A9E" w:rsidRDefault="00522CB6" w:rsidP="00522CB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增加4.4订单流程优化</w:t>
            </w:r>
          </w:p>
        </w:tc>
        <w:tc>
          <w:tcPr>
            <w:tcW w:w="894" w:type="dxa"/>
          </w:tcPr>
          <w:p w:rsidR="002E1A74" w:rsidRDefault="00C515FF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陈铎</w:t>
            </w:r>
          </w:p>
          <w:p w:rsidR="00522CB6" w:rsidRPr="00D14A9E" w:rsidRDefault="00522CB6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1" w:type="dxa"/>
          </w:tcPr>
          <w:p w:rsidR="002E1A74" w:rsidRPr="00D14A9E" w:rsidRDefault="00C515FF" w:rsidP="00D24B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2016.12.29</w:t>
            </w:r>
          </w:p>
        </w:tc>
        <w:tc>
          <w:tcPr>
            <w:tcW w:w="1654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</w:tr>
      <w:tr w:rsidR="002E1A74" w:rsidTr="00D24B35">
        <w:tc>
          <w:tcPr>
            <w:tcW w:w="675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18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94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21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54" w:type="dxa"/>
          </w:tcPr>
          <w:p w:rsidR="002E1A74" w:rsidRPr="00D14A9E" w:rsidRDefault="002E1A74" w:rsidP="00D24B35">
            <w:pPr>
              <w:rPr>
                <w:rFonts w:ascii="微软雅黑" w:eastAsia="微软雅黑" w:hAnsi="微软雅黑"/>
              </w:rPr>
            </w:pPr>
          </w:p>
        </w:tc>
      </w:tr>
    </w:tbl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p w:rsidR="002E1A74" w:rsidRDefault="002E1A74" w:rsidP="002E1A7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18"/>
          <w:szCs w:val="22"/>
          <w:lang w:val="zh-CN"/>
        </w:rPr>
        <w:id w:val="1060135563"/>
        <w:docPartObj>
          <w:docPartGallery w:val="Table of Contents"/>
          <w:docPartUnique/>
        </w:docPartObj>
      </w:sdtPr>
      <w:sdtEndPr/>
      <w:sdtContent>
        <w:p w:rsidR="002E1A74" w:rsidRPr="006417A9" w:rsidRDefault="002E1A74" w:rsidP="002E1A74">
          <w:pPr>
            <w:pStyle w:val="TOC"/>
            <w:rPr>
              <w:sz w:val="22"/>
            </w:rPr>
          </w:pPr>
          <w:r w:rsidRPr="006417A9">
            <w:rPr>
              <w:sz w:val="22"/>
              <w:lang w:val="zh-CN"/>
            </w:rPr>
            <w:t>目录</w:t>
          </w:r>
        </w:p>
        <w:p w:rsidR="00BE25D0" w:rsidRDefault="002E1A7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417A9">
            <w:rPr>
              <w:sz w:val="18"/>
            </w:rPr>
            <w:fldChar w:fldCharType="begin"/>
          </w:r>
          <w:r w:rsidRPr="006417A9">
            <w:rPr>
              <w:sz w:val="18"/>
            </w:rPr>
            <w:instrText xml:space="preserve"> TOC \o "1-3" \h \z \u </w:instrText>
          </w:r>
          <w:r w:rsidRPr="006417A9">
            <w:rPr>
              <w:sz w:val="18"/>
            </w:rPr>
            <w:fldChar w:fldCharType="separate"/>
          </w:r>
          <w:hyperlink w:anchor="_Toc470805730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、需求概述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_Toc470805730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1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背景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_Toc470805731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2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目的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_Toc470805732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805733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、需求角色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_Toc470805733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4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使用角色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_Toc470805734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5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2.2.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开发角色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_Toc470805735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805736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3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、需求描述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_Toc470805736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7" w:history="1"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地推人员管理及业绩统计功能（需成都方面支持）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_Toc470805737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805738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、需求功能细化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_Toc470805738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39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地推人员管理及业绩统计功能（需成都方面支持）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_Toc470805739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0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4.1.1.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业务规则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_Toc470805740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41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库存和价格同步开关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_Toc470805741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9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2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4.2.1.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原型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_Toc470805742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9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3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4.2.2.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规则说明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_Toc470805743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11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44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采购单列表页增加优惠金额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_Toc470805744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12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5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业务需求简述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_Toc470805745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12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6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在采购单列表页增加</w:t>
            </w:r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”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优惠金额</w:t>
            </w:r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”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字段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_Toc470805746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12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7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4.3.3.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根据优惠类型筛查采购单列表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_Toc470805747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13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8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4.3.4.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在采购单详情中增加优惠金额（优惠券优惠金额）展现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_Toc470805748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13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49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4.3.5.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所需接口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_Toc470805749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50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4.4.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订单流程优化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_Toc470805750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51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4.4.1.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设计页面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_Toc470805751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14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0805752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4.4.2.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规则说明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_Toc470805752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15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0805753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5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、非功能性说明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_Toc470805753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16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54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 xml:space="preserve">5.1. 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系统接口需求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_Toc470805754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16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BE25D0" w:rsidRDefault="00815ED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0805755" w:history="1"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 xml:space="preserve">5.2. </w:t>
            </w:r>
            <w:r w:rsidR="00BE25D0" w:rsidRPr="00266008">
              <w:rPr>
                <w:rStyle w:val="a8"/>
                <w:rFonts w:ascii="微软雅黑" w:eastAsia="微软雅黑" w:hAnsi="微软雅黑" w:hint="eastAsia"/>
                <w:noProof/>
              </w:rPr>
              <w:t>系统接口需求</w:t>
            </w:r>
            <w:r w:rsidR="00BE25D0" w:rsidRPr="00266008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="00BE25D0">
              <w:rPr>
                <w:noProof/>
                <w:webHidden/>
              </w:rPr>
              <w:tab/>
            </w:r>
            <w:r w:rsidR="00BE25D0">
              <w:rPr>
                <w:noProof/>
                <w:webHidden/>
              </w:rPr>
              <w:fldChar w:fldCharType="begin"/>
            </w:r>
            <w:r w:rsidR="00BE25D0">
              <w:rPr>
                <w:noProof/>
                <w:webHidden/>
              </w:rPr>
              <w:instrText xml:space="preserve"> PAGEREF _Toc470805755 \h </w:instrText>
            </w:r>
            <w:r w:rsidR="00BE25D0">
              <w:rPr>
                <w:noProof/>
                <w:webHidden/>
              </w:rPr>
            </w:r>
            <w:r w:rsidR="00BE25D0">
              <w:rPr>
                <w:noProof/>
                <w:webHidden/>
              </w:rPr>
              <w:fldChar w:fldCharType="separate"/>
            </w:r>
            <w:r w:rsidR="00BE25D0">
              <w:rPr>
                <w:noProof/>
                <w:webHidden/>
              </w:rPr>
              <w:t>17</w:t>
            </w:r>
            <w:r w:rsidR="00BE25D0">
              <w:rPr>
                <w:noProof/>
                <w:webHidden/>
              </w:rPr>
              <w:fldChar w:fldCharType="end"/>
            </w:r>
          </w:hyperlink>
        </w:p>
        <w:p w:rsidR="002E1A74" w:rsidRPr="00114ECE" w:rsidRDefault="002E1A74" w:rsidP="002E1A74">
          <w:r w:rsidRPr="006417A9">
            <w:rPr>
              <w:b/>
              <w:bCs/>
              <w:sz w:val="18"/>
              <w:lang w:val="zh-CN"/>
            </w:rPr>
            <w:fldChar w:fldCharType="end"/>
          </w:r>
        </w:p>
      </w:sdtContent>
    </w:sdt>
    <w:p w:rsidR="002E1A74" w:rsidRPr="00114ECE" w:rsidRDefault="002E1A74" w:rsidP="002E1A74"/>
    <w:p w:rsidR="002E1A74" w:rsidRDefault="002E1A74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Default="00BE25D0" w:rsidP="002E1A74"/>
    <w:p w:rsidR="00BE25D0" w:rsidRPr="006359FC" w:rsidRDefault="00BE25D0" w:rsidP="002E1A74"/>
    <w:p w:rsidR="002E1A74" w:rsidRPr="00622262" w:rsidRDefault="002E1A74" w:rsidP="002E1A74">
      <w:pPr>
        <w:pStyle w:val="1"/>
        <w:rPr>
          <w:rFonts w:ascii="微软雅黑" w:eastAsia="微软雅黑" w:hAnsi="微软雅黑"/>
          <w:sz w:val="40"/>
        </w:rPr>
      </w:pPr>
      <w:bookmarkStart w:id="0" w:name="_Toc470805730"/>
      <w:r>
        <w:rPr>
          <w:rFonts w:ascii="微软雅黑" w:eastAsia="微软雅黑" w:hAnsi="微软雅黑" w:hint="eastAsia"/>
          <w:sz w:val="40"/>
        </w:rPr>
        <w:lastRenderedPageBreak/>
        <w:t>1</w:t>
      </w:r>
      <w:r w:rsidRPr="00622262">
        <w:rPr>
          <w:rFonts w:ascii="微软雅黑" w:eastAsia="微软雅黑" w:hAnsi="微软雅黑" w:hint="eastAsia"/>
          <w:sz w:val="40"/>
        </w:rPr>
        <w:t>、需求概述</w:t>
      </w:r>
      <w:bookmarkEnd w:id="0"/>
    </w:p>
    <w:p w:rsidR="002E1A74" w:rsidRPr="00622262" w:rsidRDefault="002E1A74" w:rsidP="002E1A74">
      <w:pPr>
        <w:pStyle w:val="2"/>
        <w:rPr>
          <w:rFonts w:ascii="微软雅黑" w:eastAsia="微软雅黑" w:hAnsi="微软雅黑"/>
        </w:rPr>
      </w:pPr>
      <w:bookmarkStart w:id="1" w:name="_Toc470805731"/>
      <w:r w:rsidRPr="00622262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>1.</w:t>
      </w:r>
      <w:r w:rsidRPr="00622262">
        <w:rPr>
          <w:rFonts w:ascii="微软雅黑" w:eastAsia="微软雅黑" w:hAnsi="微软雅黑" w:hint="eastAsia"/>
        </w:rPr>
        <w:t>背景</w:t>
      </w:r>
      <w:bookmarkEnd w:id="1"/>
    </w:p>
    <w:p w:rsidR="002E1A74" w:rsidRPr="00EB0889" w:rsidRDefault="002E1A74" w:rsidP="002E1A74">
      <w:pPr>
        <w:pStyle w:val="a5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医药城从10月24日开始在北京进行大规模地推活动，越来越多的2B（药店、药房）用户逐渐接触并使用医药城B2B系统，</w:t>
      </w:r>
      <w:r w:rsidRPr="00EB088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随着用户的增多，需求也接踵而来，为了满足更多的2B用户，将B2B平台的体验做到极致，医药城B2B系统近期规划、优化了</w:t>
      </w:r>
      <w:proofErr w:type="gramStart"/>
      <w:r>
        <w:rPr>
          <w:rFonts w:ascii="微软雅黑" w:eastAsia="微软雅黑" w:hAnsi="微软雅黑" w:hint="eastAsia"/>
        </w:rPr>
        <w:t>很</w:t>
      </w:r>
      <w:proofErr w:type="gramEnd"/>
      <w:r>
        <w:rPr>
          <w:rFonts w:ascii="微软雅黑" w:eastAsia="微软雅黑" w:hAnsi="微软雅黑" w:hint="eastAsia"/>
        </w:rPr>
        <w:t>多功能。</w:t>
      </w:r>
    </w:p>
    <w:p w:rsidR="002E1A74" w:rsidRPr="00622262" w:rsidRDefault="002E1A74" w:rsidP="002E1A74">
      <w:pPr>
        <w:pStyle w:val="2"/>
        <w:rPr>
          <w:rFonts w:ascii="微软雅黑" w:eastAsia="微软雅黑" w:hAnsi="微软雅黑"/>
        </w:rPr>
      </w:pPr>
      <w:bookmarkStart w:id="2" w:name="_Toc470805732"/>
      <w:r>
        <w:rPr>
          <w:rFonts w:ascii="微软雅黑" w:eastAsia="微软雅黑" w:hAnsi="微软雅黑" w:hint="eastAsia"/>
        </w:rPr>
        <w:t>1.</w:t>
      </w:r>
      <w:r w:rsidRPr="00622262">
        <w:rPr>
          <w:rFonts w:ascii="微软雅黑" w:eastAsia="微软雅黑" w:hAnsi="微软雅黑" w:hint="eastAsia"/>
        </w:rPr>
        <w:t>2.目的</w:t>
      </w:r>
      <w:bookmarkEnd w:id="2"/>
    </w:p>
    <w:p w:rsidR="002E1A74" w:rsidRPr="00EB0889" w:rsidRDefault="002E1A74" w:rsidP="002E1A74">
      <w:pPr>
        <w:pStyle w:val="a5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提高用户体验，是用户在医药城B2B平台购买更快速、更便捷。</w:t>
      </w:r>
    </w:p>
    <w:p w:rsidR="002E1A74" w:rsidRPr="00622262" w:rsidRDefault="002E1A74" w:rsidP="002E1A74">
      <w:pPr>
        <w:pStyle w:val="1"/>
        <w:rPr>
          <w:rFonts w:ascii="微软雅黑" w:eastAsia="微软雅黑" w:hAnsi="微软雅黑"/>
          <w:sz w:val="40"/>
        </w:rPr>
      </w:pPr>
      <w:bookmarkStart w:id="3" w:name="_Toc470805733"/>
      <w:r>
        <w:rPr>
          <w:rFonts w:ascii="微软雅黑" w:eastAsia="微软雅黑" w:hAnsi="微软雅黑" w:hint="eastAsia"/>
          <w:sz w:val="40"/>
        </w:rPr>
        <w:t>2</w:t>
      </w:r>
      <w:r w:rsidRPr="00622262">
        <w:rPr>
          <w:rFonts w:ascii="微软雅黑" w:eastAsia="微软雅黑" w:hAnsi="微软雅黑" w:hint="eastAsia"/>
          <w:sz w:val="40"/>
        </w:rPr>
        <w:t>、需求角色</w:t>
      </w:r>
      <w:bookmarkEnd w:id="3"/>
    </w:p>
    <w:p w:rsidR="002E1A74" w:rsidRPr="00622262" w:rsidRDefault="002E1A74" w:rsidP="002E1A74">
      <w:pPr>
        <w:pStyle w:val="2"/>
        <w:rPr>
          <w:rFonts w:ascii="微软雅黑" w:eastAsia="微软雅黑" w:hAnsi="微软雅黑"/>
        </w:rPr>
      </w:pPr>
      <w:bookmarkStart w:id="4" w:name="_Toc470805734"/>
      <w:r>
        <w:rPr>
          <w:rFonts w:ascii="微软雅黑" w:eastAsia="微软雅黑" w:hAnsi="微软雅黑" w:hint="eastAsia"/>
        </w:rPr>
        <w:t>2.</w:t>
      </w:r>
      <w:r w:rsidRPr="00622262">
        <w:rPr>
          <w:rFonts w:ascii="微软雅黑" w:eastAsia="微软雅黑" w:hAnsi="微软雅黑" w:hint="eastAsia"/>
        </w:rPr>
        <w:t>1.使用角色</w:t>
      </w:r>
      <w:bookmarkEnd w:id="4"/>
    </w:p>
    <w:p w:rsidR="002E1A74" w:rsidRPr="00EB0889" w:rsidRDefault="00811CDC" w:rsidP="002E1A74">
      <w:pPr>
        <w:pStyle w:val="a5"/>
        <w:ind w:left="42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运营人员</w:t>
      </w:r>
    </w:p>
    <w:p w:rsidR="002E1A74" w:rsidRPr="00622262" w:rsidRDefault="002E1A74" w:rsidP="002E1A74">
      <w:pPr>
        <w:pStyle w:val="2"/>
        <w:rPr>
          <w:rFonts w:ascii="微软雅黑" w:eastAsia="微软雅黑" w:hAnsi="微软雅黑"/>
        </w:rPr>
      </w:pPr>
      <w:bookmarkStart w:id="5" w:name="_Toc470805735"/>
      <w:r>
        <w:rPr>
          <w:rFonts w:ascii="微软雅黑" w:eastAsia="微软雅黑" w:hAnsi="微软雅黑" w:hint="eastAsia"/>
        </w:rPr>
        <w:t>2.</w:t>
      </w:r>
      <w:r w:rsidRPr="00622262">
        <w:rPr>
          <w:rFonts w:ascii="微软雅黑" w:eastAsia="微软雅黑" w:hAnsi="微软雅黑" w:hint="eastAsia"/>
        </w:rPr>
        <w:t>2.开发角色</w:t>
      </w:r>
      <w:bookmarkEnd w:id="5"/>
    </w:p>
    <w:p w:rsidR="002E1A74" w:rsidRPr="00EB0889" w:rsidRDefault="002E1A74" w:rsidP="002E1A74">
      <w:pPr>
        <w:pStyle w:val="a5"/>
        <w:ind w:left="420" w:firstLineChars="0" w:firstLine="0"/>
        <w:rPr>
          <w:rFonts w:ascii="微软雅黑" w:eastAsia="微软雅黑" w:hAnsi="微软雅黑"/>
        </w:rPr>
      </w:pPr>
      <w:r w:rsidRPr="00EB0889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网站移动研发、成都研究院</w:t>
      </w:r>
    </w:p>
    <w:p w:rsidR="002E1A74" w:rsidRDefault="002E1A74" w:rsidP="002E1A74">
      <w:pPr>
        <w:pStyle w:val="1"/>
        <w:rPr>
          <w:rFonts w:ascii="微软雅黑" w:eastAsia="微软雅黑" w:hAnsi="微软雅黑"/>
          <w:sz w:val="40"/>
        </w:rPr>
      </w:pPr>
      <w:bookmarkStart w:id="6" w:name="_Toc470805736"/>
      <w:r>
        <w:rPr>
          <w:rFonts w:ascii="微软雅黑" w:eastAsia="微软雅黑" w:hAnsi="微软雅黑" w:hint="eastAsia"/>
          <w:sz w:val="40"/>
        </w:rPr>
        <w:t>3</w:t>
      </w:r>
      <w:r w:rsidRPr="00622262">
        <w:rPr>
          <w:rFonts w:ascii="微软雅黑" w:eastAsia="微软雅黑" w:hAnsi="微软雅黑" w:hint="eastAsia"/>
          <w:sz w:val="40"/>
        </w:rPr>
        <w:t>、需求描述</w:t>
      </w:r>
      <w:bookmarkEnd w:id="6"/>
    </w:p>
    <w:p w:rsidR="002E1A74" w:rsidRDefault="002E1A74" w:rsidP="002E1A74"/>
    <w:p w:rsidR="002E1A74" w:rsidRPr="003C72FD" w:rsidRDefault="002E1A74" w:rsidP="002E1A74"/>
    <w:tbl>
      <w:tblPr>
        <w:tblStyle w:val="a6"/>
        <w:tblW w:w="0" w:type="auto"/>
        <w:tblInd w:w="320" w:type="dxa"/>
        <w:tblLook w:val="04A0" w:firstRow="1" w:lastRow="0" w:firstColumn="1" w:lastColumn="0" w:noHBand="0" w:noVBand="1"/>
      </w:tblPr>
      <w:tblGrid>
        <w:gridCol w:w="1230"/>
        <w:gridCol w:w="4394"/>
        <w:gridCol w:w="1276"/>
        <w:gridCol w:w="1276"/>
      </w:tblGrid>
      <w:tr w:rsidR="002E1A74" w:rsidTr="00D24B35">
        <w:tc>
          <w:tcPr>
            <w:tcW w:w="1230" w:type="dxa"/>
            <w:shd w:val="clear" w:color="auto" w:fill="EEECE1" w:themeFill="background2"/>
          </w:tcPr>
          <w:p w:rsidR="002E1A74" w:rsidRDefault="002E1A74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需求名称</w:t>
            </w:r>
          </w:p>
        </w:tc>
        <w:tc>
          <w:tcPr>
            <w:tcW w:w="4394" w:type="dxa"/>
            <w:shd w:val="clear" w:color="auto" w:fill="EEECE1" w:themeFill="background2"/>
          </w:tcPr>
          <w:p w:rsidR="002E1A74" w:rsidRDefault="002E1A74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需求描述</w:t>
            </w:r>
          </w:p>
        </w:tc>
        <w:tc>
          <w:tcPr>
            <w:tcW w:w="1276" w:type="dxa"/>
            <w:shd w:val="clear" w:color="auto" w:fill="EEECE1" w:themeFill="background2"/>
          </w:tcPr>
          <w:p w:rsidR="002E1A74" w:rsidRDefault="002E1A74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优先级</w:t>
            </w:r>
          </w:p>
        </w:tc>
        <w:tc>
          <w:tcPr>
            <w:tcW w:w="1276" w:type="dxa"/>
            <w:shd w:val="clear" w:color="auto" w:fill="EEECE1" w:themeFill="background2"/>
          </w:tcPr>
          <w:p w:rsidR="002E1A74" w:rsidRDefault="002E1A74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提出人</w:t>
            </w:r>
          </w:p>
        </w:tc>
      </w:tr>
      <w:tr w:rsidR="002E1A74" w:rsidTr="00D24B35">
        <w:tc>
          <w:tcPr>
            <w:tcW w:w="1230" w:type="dxa"/>
          </w:tcPr>
          <w:p w:rsidR="002E1A74" w:rsidRPr="005C13F9" w:rsidRDefault="005C13F9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5C13F9">
              <w:rPr>
                <w:rFonts w:ascii="微软雅黑" w:eastAsia="微软雅黑" w:hAnsi="微软雅黑" w:hint="eastAsia"/>
                <w:bCs/>
              </w:rPr>
              <w:t>地推人员管理及业绩统计功能</w:t>
            </w:r>
          </w:p>
        </w:tc>
        <w:tc>
          <w:tcPr>
            <w:tcW w:w="4394" w:type="dxa"/>
          </w:tcPr>
          <w:p w:rsidR="002E1A74" w:rsidRPr="007F610A" w:rsidRDefault="005C13F9" w:rsidP="00D24B35">
            <w:pPr>
              <w:pStyle w:val="2"/>
              <w:rPr>
                <w:rFonts w:ascii="微软雅黑" w:eastAsia="微软雅黑" w:hAnsi="微软雅黑" w:cstheme="minorBidi"/>
                <w:b w:val="0"/>
                <w:bCs w:val="0"/>
                <w:sz w:val="21"/>
                <w:szCs w:val="22"/>
              </w:rPr>
            </w:pPr>
            <w:bookmarkStart w:id="7" w:name="_Toc470805737"/>
            <w:r w:rsidRPr="005C13F9">
              <w:rPr>
                <w:rFonts w:ascii="微软雅黑" w:eastAsia="微软雅黑" w:hAnsi="微软雅黑" w:cstheme="minorBidi" w:hint="eastAsia"/>
                <w:b w:val="0"/>
                <w:bCs w:val="0"/>
                <w:sz w:val="21"/>
                <w:szCs w:val="22"/>
              </w:rPr>
              <w:t>地推人员管理及业绩统计功能（需成都方面支持）</w:t>
            </w:r>
            <w:bookmarkEnd w:id="7"/>
          </w:p>
        </w:tc>
        <w:tc>
          <w:tcPr>
            <w:tcW w:w="1276" w:type="dxa"/>
          </w:tcPr>
          <w:p w:rsidR="002E1A74" w:rsidRDefault="005C13F9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276" w:type="dxa"/>
          </w:tcPr>
          <w:p w:rsidR="002E1A74" w:rsidRDefault="002E1A74" w:rsidP="00D24B35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肖兴武</w:t>
            </w:r>
            <w:proofErr w:type="gramEnd"/>
          </w:p>
        </w:tc>
      </w:tr>
    </w:tbl>
    <w:p w:rsidR="002E1A74" w:rsidRPr="00EB0889" w:rsidRDefault="002E1A74" w:rsidP="002E1A74">
      <w:pPr>
        <w:pStyle w:val="a5"/>
        <w:ind w:left="840" w:firstLineChars="0" w:firstLine="0"/>
        <w:rPr>
          <w:rFonts w:ascii="微软雅黑" w:eastAsia="微软雅黑" w:hAnsi="微软雅黑"/>
        </w:rPr>
      </w:pPr>
    </w:p>
    <w:p w:rsidR="002E1A74" w:rsidRPr="00622262" w:rsidRDefault="002E1A74" w:rsidP="002E1A74">
      <w:pPr>
        <w:pStyle w:val="1"/>
        <w:rPr>
          <w:rFonts w:ascii="微软雅黑" w:eastAsia="微软雅黑" w:hAnsi="微软雅黑"/>
        </w:rPr>
      </w:pPr>
      <w:bookmarkStart w:id="8" w:name="_Toc470805738"/>
      <w:r>
        <w:rPr>
          <w:rFonts w:ascii="微软雅黑" w:eastAsia="微软雅黑" w:hAnsi="微软雅黑" w:hint="eastAsia"/>
        </w:rPr>
        <w:t>4、</w:t>
      </w:r>
      <w:r w:rsidRPr="00622262">
        <w:rPr>
          <w:rFonts w:ascii="微软雅黑" w:eastAsia="微软雅黑" w:hAnsi="微软雅黑" w:hint="eastAsia"/>
        </w:rPr>
        <w:t>需求功能细化</w:t>
      </w:r>
      <w:bookmarkEnd w:id="8"/>
    </w:p>
    <w:p w:rsidR="002E1A74" w:rsidRPr="003A51CE" w:rsidRDefault="002E1A74" w:rsidP="002E1A74">
      <w:pPr>
        <w:pStyle w:val="2"/>
        <w:rPr>
          <w:rFonts w:ascii="微软雅黑" w:eastAsia="微软雅黑" w:hAnsi="微软雅黑"/>
        </w:rPr>
      </w:pPr>
      <w:bookmarkStart w:id="9" w:name="_Toc470805739"/>
      <w:r w:rsidRPr="00BD2E4C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1</w:t>
      </w:r>
      <w:r w:rsidRPr="00BD2E4C">
        <w:rPr>
          <w:rFonts w:ascii="微软雅黑" w:eastAsia="微软雅黑" w:hAnsi="微软雅黑" w:hint="eastAsia"/>
        </w:rPr>
        <w:t>.</w:t>
      </w:r>
      <w:r w:rsidR="00223E0A" w:rsidRPr="006552FF">
        <w:rPr>
          <w:rFonts w:ascii="微软雅黑" w:eastAsia="微软雅黑" w:hAnsi="微软雅黑" w:hint="eastAsia"/>
        </w:rPr>
        <w:t>地推人员管理及业绩统计功能</w:t>
      </w:r>
      <w:r w:rsidR="00223E0A">
        <w:rPr>
          <w:rFonts w:ascii="微软雅黑" w:eastAsia="微软雅黑" w:hAnsi="微软雅黑" w:hint="eastAsia"/>
        </w:rPr>
        <w:t>（需成都方面支持）</w:t>
      </w:r>
      <w:bookmarkEnd w:id="9"/>
    </w:p>
    <w:p w:rsidR="002E1A74" w:rsidRPr="00BD2E4C" w:rsidRDefault="002E1A74" w:rsidP="002E1A74">
      <w:pPr>
        <w:pStyle w:val="3"/>
        <w:rPr>
          <w:rFonts w:ascii="微软雅黑" w:eastAsia="微软雅黑" w:hAnsi="微软雅黑"/>
          <w:sz w:val="28"/>
          <w:szCs w:val="28"/>
        </w:rPr>
      </w:pPr>
      <w:bookmarkStart w:id="10" w:name="_Toc470805740"/>
      <w:r w:rsidRPr="00BD2E4C">
        <w:rPr>
          <w:rFonts w:ascii="微软雅黑" w:eastAsia="微软雅黑" w:hAnsi="微软雅黑" w:hint="eastAsia"/>
          <w:sz w:val="28"/>
          <w:szCs w:val="28"/>
        </w:rPr>
        <w:t>4.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 w:rsidRPr="00BD2E4C">
        <w:rPr>
          <w:rFonts w:ascii="微软雅黑" w:eastAsia="微软雅黑" w:hAnsi="微软雅黑" w:hint="eastAsia"/>
          <w:sz w:val="28"/>
          <w:szCs w:val="28"/>
        </w:rPr>
        <w:t>.1.</w:t>
      </w:r>
      <w:r>
        <w:rPr>
          <w:rFonts w:ascii="微软雅黑" w:eastAsia="微软雅黑" w:hAnsi="微软雅黑" w:hint="eastAsia"/>
          <w:sz w:val="28"/>
          <w:szCs w:val="28"/>
        </w:rPr>
        <w:t>业务规则</w:t>
      </w:r>
      <w:bookmarkEnd w:id="10"/>
    </w:p>
    <w:p w:rsidR="00223E0A" w:rsidRPr="00223E0A" w:rsidRDefault="00223E0A" w:rsidP="00223E0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本功能分为两部分，地推人员管理功能在man端买家认领页面增加相应窗口管理——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  <w:noProof/>
        </w:rPr>
        <w:drawing>
          <wp:inline distT="0" distB="0" distL="0" distR="0" wp14:anchorId="3EBEF89C" wp14:editId="3F54549C">
            <wp:extent cx="5274310" cy="326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1.在“未处理”内增加“编辑地推人员”按钮，可进行地推人员的增加、删除、修改功能。</w:t>
      </w:r>
      <w:proofErr w:type="gramStart"/>
      <w:r w:rsidRPr="00223E0A">
        <w:rPr>
          <w:rFonts w:ascii="微软雅黑" w:eastAsia="微软雅黑" w:hAnsi="微软雅黑" w:hint="eastAsia"/>
        </w:rPr>
        <w:lastRenderedPageBreak/>
        <w:t>弹窗如下</w:t>
      </w:r>
      <w:proofErr w:type="gramEnd"/>
      <w:r w:rsidRPr="00223E0A">
        <w:rPr>
          <w:rFonts w:ascii="微软雅黑" w:eastAsia="微软雅黑" w:hAnsi="微软雅黑" w:hint="eastAsia"/>
        </w:rPr>
        <w:t>所示，选择</w:t>
      </w:r>
      <w:proofErr w:type="gramStart"/>
      <w:r w:rsidRPr="00223E0A">
        <w:rPr>
          <w:rFonts w:ascii="微软雅黑" w:eastAsia="微软雅黑" w:hAnsi="微软雅黑" w:hint="eastAsia"/>
        </w:rPr>
        <w:t>某人员</w:t>
      </w:r>
      <w:proofErr w:type="gramEnd"/>
      <w:r w:rsidRPr="00223E0A">
        <w:rPr>
          <w:rFonts w:ascii="微软雅黑" w:eastAsia="微软雅黑" w:hAnsi="微软雅黑" w:hint="eastAsia"/>
        </w:rPr>
        <w:t>后，可进行删除及修改操作。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/>
          <w:noProof/>
        </w:rPr>
        <w:drawing>
          <wp:inline distT="0" distB="0" distL="0" distR="0" wp14:anchorId="213EB9A5" wp14:editId="7E64A1AA">
            <wp:extent cx="3907766" cy="21766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_stat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771" cy="21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点击“添加”按钮后，</w:t>
      </w:r>
      <w:proofErr w:type="gramStart"/>
      <w:r w:rsidRPr="00223E0A">
        <w:rPr>
          <w:rFonts w:ascii="微软雅黑" w:eastAsia="微软雅黑" w:hAnsi="微软雅黑" w:hint="eastAsia"/>
        </w:rPr>
        <w:t>弹窗进入</w:t>
      </w:r>
      <w:proofErr w:type="gramEnd"/>
      <w:r w:rsidRPr="00223E0A">
        <w:rPr>
          <w:rFonts w:ascii="微软雅黑" w:eastAsia="微软雅黑" w:hAnsi="微软雅黑" w:hint="eastAsia"/>
        </w:rPr>
        <w:t>下图界面，可输入姓名及</w:t>
      </w:r>
      <w:proofErr w:type="spellStart"/>
      <w:r w:rsidRPr="00223E0A">
        <w:rPr>
          <w:rFonts w:ascii="微软雅黑" w:eastAsia="微软雅黑" w:hAnsi="微软雅黑" w:hint="eastAsia"/>
        </w:rPr>
        <w:t>erp</w:t>
      </w:r>
      <w:proofErr w:type="spellEnd"/>
      <w:r w:rsidRPr="00223E0A">
        <w:rPr>
          <w:rFonts w:ascii="微软雅黑" w:eastAsia="微软雅黑" w:hAnsi="微软雅黑" w:hint="eastAsia"/>
        </w:rPr>
        <w:t>账号并确认添加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/>
          <w:noProof/>
        </w:rPr>
        <w:drawing>
          <wp:inline distT="0" distB="0" distL="0" distR="0" wp14:anchorId="759AF5D5" wp14:editId="54D5EEFA">
            <wp:extent cx="3916393" cy="2181467"/>
            <wp:effectExtent l="0" t="0" r="825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_stat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498" cy="21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选择某账号点击“删除”后，</w:t>
      </w:r>
      <w:proofErr w:type="gramStart"/>
      <w:r w:rsidRPr="00223E0A">
        <w:rPr>
          <w:rFonts w:ascii="微软雅黑" w:eastAsia="微软雅黑" w:hAnsi="微软雅黑" w:hint="eastAsia"/>
        </w:rPr>
        <w:t>弹窗进入</w:t>
      </w:r>
      <w:proofErr w:type="gramEnd"/>
      <w:r w:rsidRPr="00223E0A">
        <w:rPr>
          <w:rFonts w:ascii="微软雅黑" w:eastAsia="微软雅黑" w:hAnsi="微软雅黑" w:hint="eastAsia"/>
        </w:rPr>
        <w:t>如下界面，提示是否删除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/>
          <w:noProof/>
        </w:rPr>
        <w:drawing>
          <wp:inline distT="0" distB="0" distL="0" distR="0" wp14:anchorId="2E3DDDBD" wp14:editId="16706B3D">
            <wp:extent cx="3916393" cy="2181467"/>
            <wp:effectExtent l="0" t="0" r="825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_stat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99" cy="21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如所选人员名下仍有关联买家，则提示以下内容。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1CEB2E3" wp14:editId="21B1A35B">
            <wp:extent cx="3873261" cy="2157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_stat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68" cy="21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修改账号界面如下所示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/>
          <w:noProof/>
        </w:rPr>
        <w:drawing>
          <wp:inline distT="0" distB="0" distL="0" distR="0" wp14:anchorId="36D49B52" wp14:editId="15577AA6">
            <wp:extent cx="3825295" cy="21307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推人员管理_stat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300" cy="213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在“已处理”页面内增加“批量操作”，编辑已认领买家到其他地推人员名下——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  <w:noProof/>
        </w:rPr>
        <w:drawing>
          <wp:inline distT="0" distB="0" distL="0" distR="0" wp14:anchorId="5808EE52" wp14:editId="69ABAC95">
            <wp:extent cx="5274310" cy="19583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批量修改地推人员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proofErr w:type="gramStart"/>
      <w:r w:rsidRPr="00223E0A">
        <w:rPr>
          <w:rFonts w:ascii="微软雅黑" w:eastAsia="微软雅黑" w:hAnsi="微软雅黑" w:hint="eastAsia"/>
        </w:rPr>
        <w:t>操作弹窗与</w:t>
      </w:r>
      <w:proofErr w:type="gramEnd"/>
      <w:r w:rsidRPr="00223E0A">
        <w:rPr>
          <w:rFonts w:ascii="微软雅黑" w:eastAsia="微软雅黑" w:hAnsi="微软雅黑" w:hint="eastAsia"/>
        </w:rPr>
        <w:t>批量认领买家相同。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</w:p>
    <w:p w:rsidR="00223E0A" w:rsidRPr="00223E0A" w:rsidRDefault="00223E0A" w:rsidP="00223E0A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业绩统计功能通过ja.jd.com实现，需由成都方面将底层数据推送到数据集市，我们将</w:t>
      </w:r>
      <w:proofErr w:type="gramStart"/>
      <w:r w:rsidRPr="00223E0A">
        <w:rPr>
          <w:rFonts w:ascii="微软雅黑" w:eastAsia="微软雅黑" w:hAnsi="微软雅黑" w:hint="eastAsia"/>
        </w:rPr>
        <w:lastRenderedPageBreak/>
        <w:t>以下维</w:t>
      </w:r>
      <w:proofErr w:type="gramEnd"/>
      <w:r w:rsidRPr="00223E0A">
        <w:rPr>
          <w:rFonts w:ascii="微软雅黑" w:eastAsia="微软雅黑" w:hAnsi="微软雅黑" w:hint="eastAsia"/>
        </w:rPr>
        <w:t>度进行配置，推送到JA平台——</w:t>
      </w:r>
    </w:p>
    <w:p w:rsidR="00223E0A" w:rsidRP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搜索字段（共7个）：起止时间、买家名称、订单号、店铺名称、地推人员、支付方式、订单状态；</w:t>
      </w:r>
    </w:p>
    <w:p w:rsidR="00223E0A" w:rsidRDefault="00223E0A" w:rsidP="00223E0A">
      <w:pPr>
        <w:rPr>
          <w:rFonts w:ascii="微软雅黑" w:eastAsia="微软雅黑" w:hAnsi="微软雅黑"/>
        </w:rPr>
      </w:pPr>
      <w:r w:rsidRPr="00223E0A">
        <w:rPr>
          <w:rFonts w:ascii="微软雅黑" w:eastAsia="微软雅黑" w:hAnsi="微软雅黑" w:hint="eastAsia"/>
        </w:rPr>
        <w:t>列表内含有字段（共10个）：地推人员、采购单号、订单号、用户名、支付方式、订单金额、下单日期、店铺名称、买家类型、订单状态。</w:t>
      </w:r>
    </w:p>
    <w:p w:rsidR="0091258F" w:rsidRPr="003A51CE" w:rsidRDefault="0091258F" w:rsidP="0091258F">
      <w:pPr>
        <w:pStyle w:val="2"/>
        <w:rPr>
          <w:rFonts w:ascii="微软雅黑" w:eastAsia="微软雅黑" w:hAnsi="微软雅黑"/>
        </w:rPr>
      </w:pPr>
      <w:bookmarkStart w:id="11" w:name="_Toc470805741"/>
      <w:r w:rsidRPr="00BD2E4C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2</w:t>
      </w:r>
      <w:r w:rsidRPr="00BD2E4C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库存和价格同步开关</w:t>
      </w:r>
      <w:bookmarkEnd w:id="11"/>
    </w:p>
    <w:p w:rsidR="0091258F" w:rsidRPr="0091258F" w:rsidRDefault="0091258F" w:rsidP="0091258F">
      <w:pPr>
        <w:pStyle w:val="3"/>
        <w:rPr>
          <w:rFonts w:ascii="微软雅黑" w:eastAsia="微软雅黑" w:hAnsi="微软雅黑"/>
          <w:sz w:val="28"/>
          <w:szCs w:val="28"/>
        </w:rPr>
      </w:pPr>
      <w:bookmarkStart w:id="12" w:name="_Toc470805742"/>
      <w:r>
        <w:rPr>
          <w:rFonts w:ascii="微软雅黑" w:eastAsia="微软雅黑" w:hAnsi="微软雅黑" w:hint="eastAsia"/>
          <w:sz w:val="28"/>
          <w:szCs w:val="28"/>
        </w:rPr>
        <w:t>4.2.</w:t>
      </w:r>
      <w:r w:rsidRPr="0091258F">
        <w:rPr>
          <w:rFonts w:ascii="微软雅黑" w:eastAsia="微软雅黑" w:hAnsi="微软雅黑" w:hint="eastAsia"/>
          <w:sz w:val="28"/>
          <w:szCs w:val="28"/>
        </w:rPr>
        <w:t>1.原型</w:t>
      </w:r>
      <w:bookmarkEnd w:id="12"/>
    </w:p>
    <w:p w:rsidR="00F41C7D" w:rsidRPr="00E12200" w:rsidRDefault="00F41C7D" w:rsidP="00F41C7D">
      <w:pPr>
        <w:rPr>
          <w:rFonts w:ascii="微软雅黑" w:eastAsia="微软雅黑" w:hAnsi="微软雅黑"/>
        </w:rPr>
      </w:pPr>
      <w:r w:rsidRPr="00E12200">
        <w:rPr>
          <w:rFonts w:ascii="微软雅黑" w:eastAsia="微软雅黑" w:hAnsi="微软雅黑" w:hint="eastAsia"/>
        </w:rPr>
        <w:t>外部数据同步首页</w:t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1C3F8BF" wp14:editId="762A6AE6">
            <wp:extent cx="5274310" cy="242532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 w:rsidRPr="00E12200">
        <w:rPr>
          <w:rFonts w:ascii="微软雅黑" w:eastAsia="微软雅黑" w:hAnsi="微软雅黑" w:hint="eastAsia"/>
        </w:rPr>
        <w:t>添加商家信息</w:t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453E1E4" wp14:editId="310DD24D">
            <wp:extent cx="5274310" cy="242899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 w:rsidRPr="00E12200">
        <w:rPr>
          <w:rFonts w:ascii="微软雅黑" w:eastAsia="微软雅黑" w:hAnsi="微软雅黑" w:hint="eastAsia"/>
        </w:rPr>
        <w:t>删除商家信息</w:t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49B214" wp14:editId="7841AEDC">
            <wp:extent cx="5274310" cy="25376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 w:rsidRPr="00E12200">
        <w:rPr>
          <w:rFonts w:ascii="微软雅黑" w:eastAsia="微软雅黑" w:hAnsi="微软雅黑" w:hint="eastAsia"/>
        </w:rPr>
        <w:t>限制</w:t>
      </w:r>
      <w:proofErr w:type="spellStart"/>
      <w:r w:rsidRPr="00E12200">
        <w:rPr>
          <w:rFonts w:ascii="微软雅黑" w:eastAsia="微软雅黑" w:hAnsi="微软雅黑" w:hint="eastAsia"/>
        </w:rPr>
        <w:t>sku</w:t>
      </w:r>
      <w:proofErr w:type="spellEnd"/>
      <w:r w:rsidRPr="00E12200">
        <w:rPr>
          <w:rFonts w:ascii="微软雅黑" w:eastAsia="微软雅黑" w:hAnsi="微软雅黑" w:hint="eastAsia"/>
        </w:rPr>
        <w:t>窗口</w:t>
      </w:r>
    </w:p>
    <w:p w:rsidR="00F41C7D" w:rsidRDefault="00F41C7D" w:rsidP="00F41C7D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ADE2908" wp14:editId="07D8DC2B">
            <wp:extent cx="5274310" cy="24979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7D" w:rsidRDefault="00F41C7D" w:rsidP="00F41C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查看限制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数据</w:t>
      </w:r>
    </w:p>
    <w:p w:rsidR="00F41C7D" w:rsidRPr="00E12200" w:rsidRDefault="00F41C7D" w:rsidP="00F41C7D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583234E" wp14:editId="32EE3E54">
            <wp:extent cx="5274310" cy="24662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58F" w:rsidRPr="0091258F" w:rsidRDefault="0091258F" w:rsidP="0091258F">
      <w:pPr>
        <w:pStyle w:val="3"/>
        <w:rPr>
          <w:rFonts w:ascii="微软雅黑" w:eastAsia="微软雅黑" w:hAnsi="微软雅黑"/>
          <w:sz w:val="28"/>
          <w:szCs w:val="28"/>
        </w:rPr>
      </w:pPr>
      <w:bookmarkStart w:id="13" w:name="_Toc470805743"/>
      <w:r>
        <w:rPr>
          <w:rFonts w:ascii="微软雅黑" w:eastAsia="微软雅黑" w:hAnsi="微软雅黑" w:hint="eastAsia"/>
          <w:sz w:val="28"/>
          <w:szCs w:val="28"/>
        </w:rPr>
        <w:t>4.2.</w:t>
      </w:r>
      <w:r w:rsidRPr="0091258F">
        <w:rPr>
          <w:rFonts w:ascii="微软雅黑" w:eastAsia="微软雅黑" w:hAnsi="微软雅黑" w:hint="eastAsia"/>
          <w:sz w:val="28"/>
          <w:szCs w:val="28"/>
        </w:rPr>
        <w:t>2.规则说明</w:t>
      </w:r>
      <w:bookmarkEnd w:id="13"/>
    </w:p>
    <w:p w:rsidR="00F41C7D" w:rsidRPr="0017207B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在商家给京东同步价格和库存时，系统通过</w:t>
      </w:r>
      <w:r w:rsidRPr="0017207B">
        <w:rPr>
          <w:rFonts w:ascii="微软雅黑" w:eastAsia="微软雅黑" w:hAnsi="微软雅黑" w:hint="eastAsia"/>
        </w:rPr>
        <w:t>接口中的商家ID，查找‘外部数据同步’管理中商家限制的</w:t>
      </w:r>
      <w:r>
        <w:rPr>
          <w:rFonts w:ascii="微软雅黑" w:eastAsia="微软雅黑" w:hAnsi="微软雅黑" w:hint="eastAsia"/>
        </w:rPr>
        <w:t>价格或库存</w:t>
      </w:r>
      <w:proofErr w:type="spellStart"/>
      <w:r w:rsidRPr="0017207B"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，</w:t>
      </w:r>
      <w:r w:rsidRPr="0017207B">
        <w:rPr>
          <w:rFonts w:ascii="微软雅黑" w:eastAsia="微软雅黑" w:hAnsi="微软雅黑" w:hint="eastAsia"/>
        </w:rPr>
        <w:t>不同步</w:t>
      </w:r>
      <w:r>
        <w:rPr>
          <w:rFonts w:ascii="微软雅黑" w:eastAsia="微软雅黑" w:hAnsi="微软雅黑" w:hint="eastAsia"/>
        </w:rPr>
        <w:t>到</w:t>
      </w:r>
      <w:r w:rsidRPr="0017207B">
        <w:rPr>
          <w:rFonts w:ascii="微软雅黑" w:eastAsia="微软雅黑" w:hAnsi="微软雅黑" w:hint="eastAsia"/>
        </w:rPr>
        <w:t>京东平台</w:t>
      </w:r>
      <w:r>
        <w:rPr>
          <w:rFonts w:ascii="微软雅黑" w:eastAsia="微软雅黑" w:hAnsi="微软雅黑" w:hint="eastAsia"/>
        </w:rPr>
        <w:t>，其他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同步到京东平台</w:t>
      </w:r>
      <w:r w:rsidRPr="0017207B">
        <w:rPr>
          <w:rFonts w:ascii="微软雅黑" w:eastAsia="微软雅黑" w:hAnsi="微软雅黑" w:hint="eastAsia"/>
        </w:rPr>
        <w:t>；</w:t>
      </w:r>
    </w:p>
    <w:p w:rsidR="00F41C7D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列表中无数据时，运营可</w:t>
      </w:r>
      <w:r w:rsidRPr="0017207B">
        <w:rPr>
          <w:rFonts w:ascii="微软雅黑" w:eastAsia="微软雅黑" w:hAnsi="微软雅黑" w:hint="eastAsia"/>
        </w:rPr>
        <w:t>创建商家</w:t>
      </w:r>
      <w:r>
        <w:rPr>
          <w:rFonts w:ascii="微软雅黑" w:eastAsia="微软雅黑" w:hAnsi="微软雅黑" w:hint="eastAsia"/>
        </w:rPr>
        <w:t>，商家名称由文字、数字、英文大小写组成，最长不超过100个字符，商家ID由6位数字组成，完成时需要添加操作人、操作时间，</w:t>
      </w:r>
      <w:r w:rsidRPr="0017207B">
        <w:rPr>
          <w:rFonts w:ascii="微软雅黑" w:eastAsia="微软雅黑" w:hAnsi="微软雅黑" w:hint="eastAsia"/>
        </w:rPr>
        <w:t>开启状态默认为‘关闭’</w:t>
      </w:r>
      <w:r>
        <w:rPr>
          <w:rFonts w:ascii="微软雅黑" w:eastAsia="微软雅黑" w:hAnsi="微软雅黑" w:hint="eastAsia"/>
        </w:rPr>
        <w:t>；</w:t>
      </w:r>
    </w:p>
    <w:p w:rsidR="00F41C7D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在创建商家时，用户填写完商家名称和商家ID后，点击确定时需要对填写的信息进行唯一性校验；</w:t>
      </w:r>
    </w:p>
    <w:p w:rsidR="00F41C7D" w:rsidRPr="00D34799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商家开启状态为‘关闭’时，在列表中操作一列显示‘打开’，并可点击，点击后开启状态变为‘打开’，列表中操作一列显示变为‘关闭’；当商家开启状态为‘打开’时，在列表中操作一列显示‘关闭’，并可点击，点击后开启状态变为‘关闭’，列表中操作一列显示变为‘打开’；</w:t>
      </w:r>
    </w:p>
    <w:p w:rsidR="00F41C7D" w:rsidRPr="0017207B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7207B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开启状态为‘关闭’时，</w:t>
      </w:r>
      <w:r w:rsidRPr="0017207B">
        <w:rPr>
          <w:rFonts w:ascii="微软雅黑" w:eastAsia="微软雅黑" w:hAnsi="微软雅黑" w:hint="eastAsia"/>
        </w:rPr>
        <w:t>可设置限制</w:t>
      </w:r>
      <w:proofErr w:type="spellStart"/>
      <w:r w:rsidRPr="0017207B">
        <w:rPr>
          <w:rFonts w:ascii="微软雅黑" w:eastAsia="微软雅黑" w:hAnsi="微软雅黑" w:hint="eastAsia"/>
        </w:rPr>
        <w:t>sku</w:t>
      </w:r>
      <w:proofErr w:type="spellEnd"/>
      <w:r w:rsidRPr="0017207B">
        <w:rPr>
          <w:rFonts w:ascii="微软雅黑" w:eastAsia="微软雅黑" w:hAnsi="微软雅黑" w:hint="eastAsia"/>
        </w:rPr>
        <w:t>功能，在开启状态为‘打开’时，限制</w:t>
      </w:r>
      <w:proofErr w:type="spellStart"/>
      <w:r w:rsidRPr="0017207B">
        <w:rPr>
          <w:rFonts w:ascii="微软雅黑" w:eastAsia="微软雅黑" w:hAnsi="微软雅黑" w:hint="eastAsia"/>
        </w:rPr>
        <w:t>sku</w:t>
      </w:r>
      <w:proofErr w:type="spellEnd"/>
      <w:r w:rsidRPr="0017207B">
        <w:rPr>
          <w:rFonts w:ascii="微软雅黑" w:eastAsia="微软雅黑" w:hAnsi="微软雅黑" w:hint="eastAsia"/>
        </w:rPr>
        <w:t>功能按钮置灰，并且只能点击查看数据，不能修改；</w:t>
      </w:r>
    </w:p>
    <w:p w:rsidR="00F41C7D" w:rsidRPr="0017207B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7207B">
        <w:rPr>
          <w:rFonts w:ascii="微软雅黑" w:eastAsia="微软雅黑" w:hAnsi="微软雅黑" w:hint="eastAsia"/>
        </w:rPr>
        <w:t>设置</w:t>
      </w:r>
      <w:proofErr w:type="spellStart"/>
      <w:r w:rsidRPr="0017207B">
        <w:rPr>
          <w:rFonts w:ascii="微软雅黑" w:eastAsia="微软雅黑" w:hAnsi="微软雅黑" w:hint="eastAsia"/>
        </w:rPr>
        <w:t>sku</w:t>
      </w:r>
      <w:proofErr w:type="spellEnd"/>
      <w:r w:rsidRPr="0017207B">
        <w:rPr>
          <w:rFonts w:ascii="微软雅黑" w:eastAsia="微软雅黑" w:hAnsi="微软雅黑" w:hint="eastAsia"/>
        </w:rPr>
        <w:t>功能时，价格和库存中填写的是商品的‘</w:t>
      </w:r>
      <w:proofErr w:type="spellStart"/>
      <w:r w:rsidRPr="0017207B">
        <w:rPr>
          <w:rFonts w:ascii="微软雅黑" w:eastAsia="微软雅黑" w:hAnsi="微软雅黑" w:hint="eastAsia"/>
        </w:rPr>
        <w:t>sku</w:t>
      </w:r>
      <w:proofErr w:type="spellEnd"/>
      <w:r w:rsidRPr="0017207B">
        <w:rPr>
          <w:rFonts w:ascii="微软雅黑" w:eastAsia="微软雅黑" w:hAnsi="微软雅黑" w:hint="eastAsia"/>
        </w:rPr>
        <w:t>别名’，并以英文分号‘;’隔开；</w:t>
      </w:r>
    </w:p>
    <w:p w:rsidR="00F41C7D" w:rsidRDefault="00F41C7D" w:rsidP="00F41C7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在开启状态为‘关闭’时，可对商家信息进行</w:t>
      </w:r>
      <w:r w:rsidRPr="0017207B">
        <w:rPr>
          <w:rFonts w:ascii="微软雅黑" w:eastAsia="微软雅黑" w:hAnsi="微软雅黑" w:hint="eastAsia"/>
        </w:rPr>
        <w:t>删除</w:t>
      </w:r>
      <w:r>
        <w:rPr>
          <w:rFonts w:ascii="微软雅黑" w:eastAsia="微软雅黑" w:hAnsi="微软雅黑" w:hint="eastAsia"/>
        </w:rPr>
        <w:t>，删除时</w:t>
      </w:r>
      <w:proofErr w:type="gramStart"/>
      <w:r>
        <w:rPr>
          <w:rFonts w:ascii="微软雅黑" w:eastAsia="微软雅黑" w:hAnsi="微软雅黑" w:hint="eastAsia"/>
        </w:rPr>
        <w:t>需要弹窗确认</w:t>
      </w:r>
      <w:proofErr w:type="gramEnd"/>
      <w:r>
        <w:rPr>
          <w:rFonts w:ascii="微软雅黑" w:eastAsia="微软雅黑" w:hAnsi="微软雅黑" w:hint="eastAsia"/>
        </w:rPr>
        <w:t>，只有在关闭状态下可以操作删除</w:t>
      </w:r>
      <w:r w:rsidRPr="0017207B">
        <w:rPr>
          <w:rFonts w:ascii="微软雅黑" w:eastAsia="微软雅黑" w:hAnsi="微软雅黑" w:hint="eastAsia"/>
        </w:rPr>
        <w:t>；</w:t>
      </w:r>
    </w:p>
    <w:p w:rsidR="0091258F" w:rsidRDefault="00F41C7D" w:rsidP="0091258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操作人和操作时间，当运营人员第一次新添加时不记录操作人和操作时间；当操作‘打开’或‘关闭’状态时，记录操作人和操作时间，并显示在列表中；</w:t>
      </w:r>
    </w:p>
    <w:p w:rsidR="00A318F8" w:rsidRPr="00E26AD4" w:rsidRDefault="00A318F8" w:rsidP="00A318F8">
      <w:pPr>
        <w:pStyle w:val="2"/>
        <w:rPr>
          <w:rFonts w:ascii="微软雅黑" w:eastAsia="微软雅黑" w:hAnsi="微软雅黑"/>
        </w:rPr>
      </w:pPr>
      <w:bookmarkStart w:id="14" w:name="_Toc470805744"/>
      <w:r w:rsidRPr="00BD2E4C"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 w:hint="eastAsia"/>
        </w:rPr>
        <w:t>3</w:t>
      </w:r>
      <w:r w:rsidRPr="00BD2E4C">
        <w:rPr>
          <w:rFonts w:ascii="微软雅黑" w:eastAsia="微软雅黑" w:hAnsi="微软雅黑" w:hint="eastAsia"/>
        </w:rPr>
        <w:t>.</w:t>
      </w:r>
      <w:r w:rsidR="00E26AD4">
        <w:rPr>
          <w:rFonts w:ascii="微软雅黑" w:eastAsia="微软雅黑" w:hAnsi="微软雅黑" w:hint="eastAsia"/>
        </w:rPr>
        <w:t>采购单列表</w:t>
      </w:r>
      <w:proofErr w:type="gramStart"/>
      <w:r w:rsidR="00E26AD4">
        <w:rPr>
          <w:rFonts w:ascii="微软雅黑" w:eastAsia="微软雅黑" w:hAnsi="微软雅黑" w:hint="eastAsia"/>
        </w:rPr>
        <w:t>页增加</w:t>
      </w:r>
      <w:proofErr w:type="gramEnd"/>
      <w:r w:rsidR="00E26AD4">
        <w:rPr>
          <w:rFonts w:ascii="微软雅黑" w:eastAsia="微软雅黑" w:hAnsi="微软雅黑" w:hint="eastAsia"/>
        </w:rPr>
        <w:t>优惠金额</w:t>
      </w:r>
      <w:bookmarkEnd w:id="14"/>
    </w:p>
    <w:p w:rsidR="00A318F8" w:rsidRPr="0091258F" w:rsidRDefault="00A318F8" w:rsidP="00A318F8">
      <w:pPr>
        <w:pStyle w:val="3"/>
        <w:rPr>
          <w:rFonts w:ascii="微软雅黑" w:eastAsia="微软雅黑" w:hAnsi="微软雅黑"/>
          <w:sz w:val="28"/>
          <w:szCs w:val="28"/>
        </w:rPr>
      </w:pPr>
      <w:bookmarkStart w:id="15" w:name="_Toc470805745"/>
      <w:r>
        <w:rPr>
          <w:rFonts w:ascii="微软雅黑" w:eastAsia="微软雅黑" w:hAnsi="微软雅黑" w:hint="eastAsia"/>
          <w:sz w:val="28"/>
          <w:szCs w:val="28"/>
        </w:rPr>
        <w:t>4.3.</w:t>
      </w:r>
      <w:r w:rsidRPr="0091258F">
        <w:rPr>
          <w:rFonts w:ascii="微软雅黑" w:eastAsia="微软雅黑" w:hAnsi="微软雅黑" w:hint="eastAsia"/>
          <w:sz w:val="28"/>
          <w:szCs w:val="28"/>
        </w:rPr>
        <w:t>1.</w:t>
      </w:r>
      <w:r w:rsidR="00D73C1E">
        <w:rPr>
          <w:rFonts w:ascii="微软雅黑" w:eastAsia="微软雅黑" w:hAnsi="微软雅黑" w:hint="eastAsia"/>
          <w:sz w:val="28"/>
          <w:szCs w:val="28"/>
        </w:rPr>
        <w:t>业务需求简述</w:t>
      </w:r>
      <w:bookmarkEnd w:id="15"/>
    </w:p>
    <w:p w:rsidR="00A318F8" w:rsidRDefault="00A318F8" w:rsidP="00A318F8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 w:rsidR="008D481A">
        <w:rPr>
          <w:rFonts w:ascii="微软雅黑" w:eastAsia="微软雅黑" w:hAnsi="微软雅黑" w:hint="eastAsia"/>
          <w:b/>
        </w:rPr>
        <w:t>3</w:t>
      </w:r>
      <w:r w:rsidRPr="007B5CD5">
        <w:rPr>
          <w:rFonts w:ascii="微软雅黑" w:eastAsia="微软雅黑" w:hAnsi="微软雅黑" w:hint="eastAsia"/>
          <w:b/>
        </w:rPr>
        <w:t xml:space="preserve">.1.1. </w:t>
      </w:r>
      <w:r w:rsidR="0020214E">
        <w:rPr>
          <w:rFonts w:ascii="微软雅黑" w:eastAsia="微软雅黑" w:hAnsi="微软雅黑" w:hint="eastAsia"/>
          <w:b/>
        </w:rPr>
        <w:t>PMP需求描述</w:t>
      </w:r>
    </w:p>
    <w:p w:rsidR="0020214E" w:rsidRPr="004832D5" w:rsidRDefault="00815EDA" w:rsidP="0020214E">
      <w:pPr>
        <w:rPr>
          <w:rFonts w:ascii="微软雅黑" w:eastAsia="微软雅黑" w:hAnsi="微软雅黑"/>
        </w:rPr>
      </w:pPr>
      <w:hyperlink r:id="rId21" w:history="1">
        <w:r w:rsidR="0020214E" w:rsidRPr="004832D5">
          <w:rPr>
            <w:rFonts w:ascii="微软雅黑" w:eastAsia="微软雅黑" w:hAnsi="微软雅黑"/>
          </w:rPr>
          <w:t>http://pmp.jd.com/requirement/info/R2016M12N01165</w:t>
        </w:r>
      </w:hyperlink>
    </w:p>
    <w:p w:rsidR="0020214E" w:rsidRPr="004832D5" w:rsidRDefault="0020214E" w:rsidP="0020214E">
      <w:pPr>
        <w:rPr>
          <w:rFonts w:ascii="微软雅黑" w:eastAsia="微软雅黑" w:hAnsi="微软雅黑"/>
        </w:rPr>
      </w:pPr>
      <w:r w:rsidRPr="004832D5">
        <w:rPr>
          <w:rFonts w:ascii="微软雅黑" w:eastAsia="微软雅黑" w:hAnsi="微软雅黑" w:hint="eastAsia"/>
        </w:rPr>
        <w:t>运营人员在使用医药城运营后台查询采购单情况时，不能查看订单中的优惠金额，不能很好掌</w:t>
      </w:r>
      <w:proofErr w:type="gramStart"/>
      <w:r w:rsidRPr="004832D5">
        <w:rPr>
          <w:rFonts w:ascii="微软雅黑" w:eastAsia="微软雅黑" w:hAnsi="微软雅黑" w:hint="eastAsia"/>
        </w:rPr>
        <w:t>控优惠</w:t>
      </w:r>
      <w:proofErr w:type="gramEnd"/>
      <w:r w:rsidRPr="004832D5">
        <w:rPr>
          <w:rFonts w:ascii="微软雅黑" w:eastAsia="微软雅黑" w:hAnsi="微软雅黑" w:hint="eastAsia"/>
        </w:rPr>
        <w:t>活动的情况，管理成本，为更好的控制优惠成本，做以下优化：</w:t>
      </w:r>
    </w:p>
    <w:p w:rsidR="0020214E" w:rsidRPr="004832D5" w:rsidRDefault="0020214E" w:rsidP="0020214E">
      <w:pPr>
        <w:rPr>
          <w:rFonts w:ascii="微软雅黑" w:eastAsia="微软雅黑" w:hAnsi="微软雅黑"/>
        </w:rPr>
      </w:pPr>
      <w:r w:rsidRPr="004832D5">
        <w:rPr>
          <w:rFonts w:ascii="微软雅黑" w:eastAsia="微软雅黑" w:hAnsi="微软雅黑" w:hint="eastAsia"/>
        </w:rPr>
        <w:t>1、采购单列</w:t>
      </w:r>
      <w:proofErr w:type="gramStart"/>
      <w:r w:rsidRPr="004832D5">
        <w:rPr>
          <w:rFonts w:ascii="微软雅黑" w:eastAsia="微软雅黑" w:hAnsi="微软雅黑" w:hint="eastAsia"/>
        </w:rPr>
        <w:t>表增加</w:t>
      </w:r>
      <w:proofErr w:type="gramEnd"/>
      <w:r w:rsidRPr="004832D5">
        <w:rPr>
          <w:rFonts w:ascii="微软雅黑" w:eastAsia="微软雅黑" w:hAnsi="微软雅黑" w:hint="eastAsia"/>
        </w:rPr>
        <w:t>“优惠金额”字段；</w:t>
      </w:r>
    </w:p>
    <w:p w:rsidR="0020214E" w:rsidRPr="004832D5" w:rsidRDefault="0020214E" w:rsidP="0020214E">
      <w:pPr>
        <w:rPr>
          <w:rFonts w:ascii="微软雅黑" w:eastAsia="微软雅黑" w:hAnsi="微软雅黑"/>
        </w:rPr>
      </w:pPr>
      <w:r w:rsidRPr="004832D5">
        <w:rPr>
          <w:rFonts w:ascii="微软雅黑" w:eastAsia="微软雅黑" w:hAnsi="微软雅黑" w:hint="eastAsia"/>
        </w:rPr>
        <w:t>2、优惠金额包括优惠券、平台打折等优惠信息；</w:t>
      </w:r>
    </w:p>
    <w:p w:rsidR="0020214E" w:rsidRDefault="0020214E" w:rsidP="0020214E">
      <w:pPr>
        <w:rPr>
          <w:rFonts w:ascii="微软雅黑" w:eastAsia="微软雅黑" w:hAnsi="微软雅黑"/>
        </w:rPr>
      </w:pPr>
      <w:r w:rsidRPr="004832D5">
        <w:rPr>
          <w:rFonts w:ascii="微软雅黑" w:eastAsia="微软雅黑" w:hAnsi="微软雅黑" w:hint="eastAsia"/>
        </w:rPr>
        <w:t>3、采购单列表页面增加“优惠类型”查询项，能按不同的优化信息查询到订单</w:t>
      </w:r>
      <w:r w:rsidR="00D73C1E">
        <w:rPr>
          <w:rFonts w:ascii="微软雅黑" w:eastAsia="微软雅黑" w:hAnsi="微软雅黑" w:hint="eastAsia"/>
        </w:rPr>
        <w:t>.</w:t>
      </w:r>
    </w:p>
    <w:p w:rsidR="00D73C1E" w:rsidRPr="008D481A" w:rsidRDefault="00F6495E" w:rsidP="008D481A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" w:name="_Toc470805746"/>
      <w:r>
        <w:rPr>
          <w:rFonts w:ascii="微软雅黑" w:eastAsia="微软雅黑" w:hAnsi="微软雅黑" w:hint="eastAsia"/>
          <w:sz w:val="28"/>
          <w:szCs w:val="28"/>
        </w:rPr>
        <w:t>4.3.2</w:t>
      </w:r>
      <w:r w:rsidRPr="0091258F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在采购单列表页增加</w:t>
      </w:r>
      <w:proofErr w:type="gramStart"/>
      <w:r>
        <w:rPr>
          <w:rFonts w:ascii="微软雅黑" w:eastAsia="微软雅黑" w:hAnsi="微软雅黑"/>
          <w:sz w:val="28"/>
          <w:szCs w:val="28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优惠金额</w:t>
      </w:r>
      <w:proofErr w:type="gramStart"/>
      <w:r>
        <w:rPr>
          <w:rFonts w:ascii="微软雅黑" w:eastAsia="微软雅黑" w:hAnsi="微软雅黑"/>
          <w:sz w:val="28"/>
          <w:szCs w:val="28"/>
        </w:rPr>
        <w:t>”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字段</w:t>
      </w:r>
      <w:bookmarkEnd w:id="16"/>
    </w:p>
    <w:p w:rsidR="00A318F8" w:rsidRDefault="00A318F8" w:rsidP="00A318F8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 w:rsidR="008D481A">
        <w:rPr>
          <w:rFonts w:ascii="微软雅黑" w:eastAsia="微软雅黑" w:hAnsi="微软雅黑" w:hint="eastAsia"/>
          <w:b/>
        </w:rPr>
        <w:t>3</w:t>
      </w:r>
      <w:r w:rsidRPr="007B5CD5">
        <w:rPr>
          <w:rFonts w:ascii="微软雅黑" w:eastAsia="微软雅黑" w:hAnsi="微软雅黑" w:hint="eastAsia"/>
          <w:b/>
        </w:rPr>
        <w:t>.</w:t>
      </w:r>
      <w:r w:rsidR="008D481A">
        <w:rPr>
          <w:rFonts w:ascii="微软雅黑" w:eastAsia="微软雅黑" w:hAnsi="微软雅黑" w:hint="eastAsia"/>
          <w:b/>
        </w:rPr>
        <w:t>2</w:t>
      </w:r>
      <w:r w:rsidRPr="007B5CD5">
        <w:rPr>
          <w:rFonts w:ascii="微软雅黑" w:eastAsia="微软雅黑" w:hAnsi="微软雅黑" w:hint="eastAsia"/>
          <w:b/>
        </w:rPr>
        <w:t>.</w:t>
      </w:r>
      <w:r w:rsidR="008D481A">
        <w:rPr>
          <w:rFonts w:ascii="微软雅黑" w:eastAsia="微软雅黑" w:hAnsi="微软雅黑" w:hint="eastAsia"/>
          <w:b/>
        </w:rPr>
        <w:t>1</w:t>
      </w:r>
      <w:r w:rsidRPr="007B5CD5">
        <w:rPr>
          <w:rFonts w:ascii="微软雅黑" w:eastAsia="微软雅黑" w:hAnsi="微软雅黑" w:hint="eastAsia"/>
          <w:b/>
        </w:rPr>
        <w:t xml:space="preserve">. </w:t>
      </w:r>
      <w:r w:rsidR="008D481A" w:rsidRPr="008D481A">
        <w:rPr>
          <w:rFonts w:ascii="微软雅黑" w:eastAsia="微软雅黑" w:hAnsi="微软雅黑"/>
          <w:b/>
        </w:rPr>
        <w:t>增加“</w:t>
      </w:r>
      <w:r w:rsidR="008D481A" w:rsidRPr="008D481A">
        <w:rPr>
          <w:rFonts w:ascii="微软雅黑" w:eastAsia="微软雅黑" w:hAnsi="微软雅黑" w:hint="eastAsia"/>
          <w:b/>
        </w:rPr>
        <w:t>优惠</w:t>
      </w:r>
      <w:r w:rsidR="008D481A" w:rsidRPr="008D481A">
        <w:rPr>
          <w:rFonts w:ascii="微软雅黑" w:eastAsia="微软雅黑" w:hAnsi="微软雅黑"/>
          <w:b/>
        </w:rPr>
        <w:t>金额”</w:t>
      </w:r>
      <w:r w:rsidR="008D481A" w:rsidRPr="008D481A">
        <w:rPr>
          <w:rFonts w:ascii="微软雅黑" w:eastAsia="微软雅黑" w:hAnsi="微软雅黑" w:hint="eastAsia"/>
          <w:b/>
        </w:rPr>
        <w:t>展示</w:t>
      </w:r>
      <w:r w:rsidR="008D481A">
        <w:rPr>
          <w:rFonts w:ascii="微软雅黑" w:eastAsia="微软雅黑" w:hAnsi="微软雅黑" w:hint="eastAsia"/>
          <w:b/>
        </w:rPr>
        <w:t>页</w:t>
      </w:r>
    </w:p>
    <w:p w:rsidR="008D481A" w:rsidRPr="008D481A" w:rsidRDefault="008D481A" w:rsidP="008D481A">
      <w:pPr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t>去掉</w:t>
      </w:r>
      <w:r w:rsidRPr="008D481A">
        <w:rPr>
          <w:rFonts w:ascii="微软雅黑" w:eastAsia="微软雅黑" w:hAnsi="微软雅黑"/>
        </w:rPr>
        <w:t>总金额右侧的运费列</w:t>
      </w:r>
    </w:p>
    <w:p w:rsidR="008D481A" w:rsidRPr="008D481A" w:rsidRDefault="008D481A" w:rsidP="008D481A">
      <w:pPr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t>在</w:t>
      </w:r>
      <w:r w:rsidRPr="008D481A">
        <w:rPr>
          <w:rFonts w:ascii="微软雅黑" w:eastAsia="微软雅黑" w:hAnsi="微软雅黑"/>
        </w:rPr>
        <w:t>原</w:t>
      </w:r>
      <w:r w:rsidRPr="008D481A">
        <w:rPr>
          <w:rFonts w:ascii="微软雅黑" w:eastAsia="微软雅黑" w:hAnsi="微软雅黑" w:hint="eastAsia"/>
        </w:rPr>
        <w:t>运费</w:t>
      </w:r>
      <w:r w:rsidRPr="008D481A">
        <w:rPr>
          <w:rFonts w:ascii="微软雅黑" w:eastAsia="微软雅黑" w:hAnsi="微软雅黑"/>
        </w:rPr>
        <w:t>列的位置增加 “</w:t>
      </w:r>
      <w:r w:rsidRPr="008D481A">
        <w:rPr>
          <w:rFonts w:ascii="微软雅黑" w:eastAsia="微软雅黑" w:hAnsi="微软雅黑" w:hint="eastAsia"/>
        </w:rPr>
        <w:t>优惠</w:t>
      </w:r>
      <w:r w:rsidRPr="008D481A">
        <w:rPr>
          <w:rFonts w:ascii="微软雅黑" w:eastAsia="微软雅黑" w:hAnsi="微软雅黑"/>
        </w:rPr>
        <w:t>金额”</w:t>
      </w:r>
      <w:r w:rsidRPr="008D481A">
        <w:rPr>
          <w:rFonts w:ascii="微软雅黑" w:eastAsia="微软雅黑" w:hAnsi="微软雅黑" w:hint="eastAsia"/>
        </w:rPr>
        <w:t>列；</w:t>
      </w:r>
    </w:p>
    <w:p w:rsidR="008D481A" w:rsidRDefault="008D481A" w:rsidP="008D481A">
      <w:pPr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t>列名称</w:t>
      </w:r>
      <w:r w:rsidRPr="008D481A">
        <w:rPr>
          <w:rFonts w:ascii="微软雅黑" w:eastAsia="微软雅黑" w:hAnsi="微软雅黑"/>
        </w:rPr>
        <w:t>为“</w:t>
      </w:r>
      <w:r w:rsidRPr="008D481A">
        <w:rPr>
          <w:rFonts w:ascii="微软雅黑" w:eastAsia="微软雅黑" w:hAnsi="微软雅黑" w:hint="eastAsia"/>
        </w:rPr>
        <w:t>优惠</w:t>
      </w:r>
      <w:r w:rsidRPr="008D481A">
        <w:rPr>
          <w:rFonts w:ascii="微软雅黑" w:eastAsia="微软雅黑" w:hAnsi="微软雅黑"/>
        </w:rPr>
        <w:t>金额”</w:t>
      </w:r>
    </w:p>
    <w:p w:rsidR="008D481A" w:rsidRDefault="008D481A" w:rsidP="008D481A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>
        <w:rPr>
          <w:rFonts w:ascii="微软雅黑" w:eastAsia="微软雅黑" w:hAnsi="微软雅黑" w:hint="eastAsia"/>
          <w:b/>
        </w:rPr>
        <w:t>3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2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2</w:t>
      </w:r>
      <w:r w:rsidRPr="007B5CD5">
        <w:rPr>
          <w:rFonts w:ascii="微软雅黑" w:eastAsia="微软雅黑" w:hAnsi="微软雅黑" w:hint="eastAsia"/>
          <w:b/>
        </w:rPr>
        <w:t>.</w:t>
      </w:r>
      <w:r w:rsidRPr="008D481A">
        <w:rPr>
          <w:rFonts w:ascii="微软雅黑" w:eastAsia="微软雅黑" w:hAnsi="微软雅黑" w:hint="eastAsia"/>
          <w:b/>
        </w:rPr>
        <w:t>关于采购单</w:t>
      </w:r>
      <w:r w:rsidRPr="008D481A">
        <w:rPr>
          <w:rFonts w:ascii="微软雅黑" w:eastAsia="微软雅黑" w:hAnsi="微软雅黑"/>
          <w:b/>
        </w:rPr>
        <w:t>列表中的“</w:t>
      </w:r>
      <w:r w:rsidRPr="008D481A">
        <w:rPr>
          <w:rFonts w:ascii="微软雅黑" w:eastAsia="微软雅黑" w:hAnsi="微软雅黑" w:hint="eastAsia"/>
          <w:b/>
        </w:rPr>
        <w:t>优惠</w:t>
      </w:r>
      <w:r w:rsidRPr="008D481A">
        <w:rPr>
          <w:rFonts w:ascii="微软雅黑" w:eastAsia="微软雅黑" w:hAnsi="微软雅黑"/>
          <w:b/>
        </w:rPr>
        <w:t>金额”</w:t>
      </w:r>
      <w:r>
        <w:rPr>
          <w:rFonts w:ascii="微软雅黑" w:eastAsia="微软雅黑" w:hAnsi="微软雅黑" w:hint="eastAsia"/>
          <w:b/>
        </w:rPr>
        <w:t>列</w:t>
      </w:r>
    </w:p>
    <w:p w:rsidR="008D481A" w:rsidRPr="008D481A" w:rsidRDefault="008D481A" w:rsidP="008D481A">
      <w:pPr>
        <w:pStyle w:val="a5"/>
        <w:widowControl/>
        <w:numPr>
          <w:ilvl w:val="0"/>
          <w:numId w:val="9"/>
        </w:numPr>
        <w:spacing w:after="160" w:line="259" w:lineRule="auto"/>
        <w:ind w:left="426" w:firstLineChars="0"/>
        <w:jc w:val="left"/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t>优惠</w:t>
      </w:r>
      <w:r w:rsidRPr="008D481A">
        <w:rPr>
          <w:rFonts w:ascii="微软雅黑" w:eastAsia="微软雅黑" w:hAnsi="微软雅黑"/>
        </w:rPr>
        <w:t>金额列内展现优惠券优惠的金额，展现内容为</w:t>
      </w:r>
      <w:r w:rsidRPr="008D481A">
        <w:rPr>
          <w:rFonts w:ascii="微软雅黑" w:eastAsia="微软雅黑" w:hAnsi="微软雅黑" w:hint="eastAsia"/>
        </w:rPr>
        <w:t>“</w:t>
      </w:r>
      <w:r w:rsidRPr="004E6352">
        <w:rPr>
          <w:rFonts w:ascii="微软雅黑" w:eastAsia="微软雅黑" w:hAnsi="微软雅黑" w:hint="eastAsia"/>
          <w:highlight w:val="yellow"/>
        </w:rPr>
        <w:t>优惠券</w:t>
      </w:r>
      <w:r w:rsidRPr="004E6352">
        <w:rPr>
          <w:rFonts w:ascii="微软雅黑" w:eastAsia="微软雅黑" w:hAnsi="微软雅黑"/>
          <w:highlight w:val="yellow"/>
        </w:rPr>
        <w:t>：</w:t>
      </w:r>
      <w:r w:rsidRPr="004E6352">
        <w:rPr>
          <w:rFonts w:ascii="微软雅黑" w:eastAsia="微软雅黑" w:hAnsi="微软雅黑" w:hint="eastAsia"/>
          <w:highlight w:val="yellow"/>
        </w:rPr>
        <w:t>XXXX</w:t>
      </w:r>
      <w:r w:rsidRPr="008D481A">
        <w:rPr>
          <w:rFonts w:ascii="微软雅黑" w:eastAsia="微软雅黑" w:hAnsi="微软雅黑" w:hint="eastAsia"/>
        </w:rPr>
        <w:t>”</w:t>
      </w:r>
    </w:p>
    <w:p w:rsidR="008D481A" w:rsidRPr="008D481A" w:rsidRDefault="008D481A" w:rsidP="008D481A">
      <w:pPr>
        <w:pStyle w:val="a5"/>
        <w:widowControl/>
        <w:numPr>
          <w:ilvl w:val="0"/>
          <w:numId w:val="9"/>
        </w:numPr>
        <w:spacing w:after="160" w:line="259" w:lineRule="auto"/>
        <w:ind w:left="426" w:firstLineChars="0"/>
        <w:jc w:val="left"/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lastRenderedPageBreak/>
        <w:t>没有</w:t>
      </w:r>
      <w:r w:rsidRPr="008D481A">
        <w:rPr>
          <w:rFonts w:ascii="微软雅黑" w:eastAsia="微软雅黑" w:hAnsi="微软雅黑"/>
        </w:rPr>
        <w:t>优惠券优惠金额时</w:t>
      </w:r>
      <w:r w:rsidRPr="008D481A">
        <w:rPr>
          <w:rFonts w:ascii="微软雅黑" w:eastAsia="微软雅黑" w:hAnsi="微软雅黑" w:hint="eastAsia"/>
        </w:rPr>
        <w:t>，</w:t>
      </w:r>
      <w:r w:rsidRPr="008D481A">
        <w:rPr>
          <w:rFonts w:ascii="微软雅黑" w:eastAsia="微软雅黑" w:hAnsi="微软雅黑"/>
        </w:rPr>
        <w:t>显示为</w:t>
      </w:r>
      <w:r w:rsidRPr="008D481A">
        <w:rPr>
          <w:rFonts w:ascii="微软雅黑" w:eastAsia="微软雅黑" w:hAnsi="微软雅黑" w:hint="eastAsia"/>
        </w:rPr>
        <w:t>“</w:t>
      </w:r>
      <w:r w:rsidRPr="004E6352">
        <w:rPr>
          <w:rFonts w:ascii="微软雅黑" w:eastAsia="微软雅黑" w:hAnsi="微软雅黑" w:hint="eastAsia"/>
          <w:highlight w:val="yellow"/>
        </w:rPr>
        <w:t>优惠券</w:t>
      </w:r>
      <w:r w:rsidRPr="004E6352">
        <w:rPr>
          <w:rFonts w:ascii="微软雅黑" w:eastAsia="微软雅黑" w:hAnsi="微软雅黑"/>
          <w:highlight w:val="yellow"/>
        </w:rPr>
        <w:t>：</w:t>
      </w:r>
      <w:r w:rsidRPr="004E6352">
        <w:rPr>
          <w:rFonts w:ascii="微软雅黑" w:eastAsia="微软雅黑" w:hAnsi="微软雅黑" w:hint="eastAsia"/>
          <w:highlight w:val="yellow"/>
        </w:rPr>
        <w:t>无</w:t>
      </w:r>
      <w:r w:rsidRPr="008D481A">
        <w:rPr>
          <w:rFonts w:ascii="微软雅黑" w:eastAsia="微软雅黑" w:hAnsi="微软雅黑" w:hint="eastAsia"/>
        </w:rPr>
        <w:t>”</w:t>
      </w:r>
    </w:p>
    <w:p w:rsidR="008D481A" w:rsidRPr="008D481A" w:rsidRDefault="008D481A" w:rsidP="008D481A">
      <w:pPr>
        <w:pStyle w:val="a5"/>
        <w:widowControl/>
        <w:numPr>
          <w:ilvl w:val="0"/>
          <w:numId w:val="9"/>
        </w:numPr>
        <w:spacing w:after="160" w:line="259" w:lineRule="auto"/>
        <w:ind w:left="426" w:firstLineChars="0"/>
        <w:jc w:val="left"/>
        <w:rPr>
          <w:rFonts w:ascii="微软雅黑" w:eastAsia="微软雅黑" w:hAnsi="微软雅黑"/>
        </w:rPr>
      </w:pPr>
      <w:r w:rsidRPr="008D481A">
        <w:rPr>
          <w:rFonts w:ascii="微软雅黑" w:eastAsia="微软雅黑" w:hAnsi="微软雅黑" w:hint="eastAsia"/>
        </w:rPr>
        <w:t>优惠券</w:t>
      </w:r>
      <w:r w:rsidRPr="008D481A">
        <w:rPr>
          <w:rFonts w:ascii="微软雅黑" w:eastAsia="微软雅黑" w:hAnsi="微软雅黑"/>
        </w:rPr>
        <w:t>优惠的总金额</w:t>
      </w:r>
      <w:r w:rsidRPr="008D481A">
        <w:rPr>
          <w:rFonts w:ascii="微软雅黑" w:eastAsia="微软雅黑" w:hAnsi="微软雅黑" w:hint="eastAsia"/>
        </w:rPr>
        <w:t>，可</w:t>
      </w:r>
      <w:r w:rsidRPr="008D481A">
        <w:rPr>
          <w:rFonts w:ascii="微软雅黑" w:eastAsia="微软雅黑" w:hAnsi="微软雅黑"/>
        </w:rPr>
        <w:t>通过下方接口文档进行查询，其中</w:t>
      </w:r>
      <w:r w:rsidRPr="008D481A">
        <w:rPr>
          <w:rFonts w:ascii="微软雅黑" w:eastAsia="微软雅黑" w:hAnsi="微软雅黑" w:hint="eastAsia"/>
        </w:rPr>
        <w:t>接口</w:t>
      </w:r>
      <w:r w:rsidRPr="008D481A">
        <w:rPr>
          <w:rFonts w:ascii="微软雅黑" w:eastAsia="微软雅黑" w:hAnsi="微软雅黑"/>
        </w:rPr>
        <w:t>字段</w:t>
      </w:r>
      <w:r w:rsidRPr="008D481A">
        <w:rPr>
          <w:rFonts w:ascii="微软雅黑" w:eastAsia="微软雅黑" w:hAnsi="微软雅黑" w:hint="eastAsia"/>
        </w:rPr>
        <w:t>为</w:t>
      </w:r>
      <w:proofErr w:type="spellStart"/>
      <w:r w:rsidRPr="008D481A">
        <w:rPr>
          <w:rFonts w:ascii="微软雅黑" w:eastAsia="微软雅黑" w:hAnsi="微软雅黑"/>
        </w:rPr>
        <w:t>totalCouponDiscount</w:t>
      </w:r>
      <w:proofErr w:type="spellEnd"/>
    </w:p>
    <w:p w:rsidR="008D481A" w:rsidRDefault="008D481A" w:rsidP="008D481A">
      <w:pPr>
        <w:pStyle w:val="a5"/>
        <w:widowControl/>
        <w:numPr>
          <w:ilvl w:val="0"/>
          <w:numId w:val="9"/>
        </w:numPr>
        <w:spacing w:after="160" w:line="259" w:lineRule="auto"/>
        <w:ind w:left="426" w:firstLineChars="0"/>
        <w:jc w:val="left"/>
      </w:pPr>
      <w:r w:rsidRPr="008D481A">
        <w:rPr>
          <w:rFonts w:ascii="微软雅黑" w:eastAsia="微软雅黑" w:hAnsi="微软雅黑" w:hint="eastAsia"/>
        </w:rPr>
        <w:t>备注</w:t>
      </w:r>
      <w:r w:rsidRPr="008D481A">
        <w:rPr>
          <w:rFonts w:ascii="微软雅黑" w:eastAsia="微软雅黑" w:hAnsi="微软雅黑"/>
        </w:rPr>
        <w:t>：</w:t>
      </w:r>
      <w:r w:rsidRPr="008D481A">
        <w:rPr>
          <w:rFonts w:ascii="微软雅黑" w:eastAsia="微软雅黑" w:hAnsi="微软雅黑" w:hint="eastAsia"/>
        </w:rPr>
        <w:t>“优惠</w:t>
      </w:r>
      <w:r w:rsidRPr="008D481A">
        <w:rPr>
          <w:rFonts w:ascii="微软雅黑" w:eastAsia="微软雅黑" w:hAnsi="微软雅黑"/>
        </w:rPr>
        <w:t>金额</w:t>
      </w:r>
      <w:r w:rsidRPr="008D481A">
        <w:rPr>
          <w:rFonts w:ascii="微软雅黑" w:eastAsia="微软雅黑" w:hAnsi="微软雅黑" w:hint="eastAsia"/>
        </w:rPr>
        <w:t>”列</w:t>
      </w:r>
      <w:r w:rsidRPr="008D481A">
        <w:rPr>
          <w:rFonts w:ascii="微软雅黑" w:eastAsia="微软雅黑" w:hAnsi="微软雅黑"/>
        </w:rPr>
        <w:t>，将来会</w:t>
      </w:r>
      <w:r w:rsidRPr="008D481A">
        <w:rPr>
          <w:rFonts w:ascii="微软雅黑" w:eastAsia="微软雅黑" w:hAnsi="微软雅黑" w:hint="eastAsia"/>
        </w:rPr>
        <w:t>分别</w:t>
      </w:r>
      <w:r w:rsidRPr="008D481A">
        <w:rPr>
          <w:rFonts w:ascii="微软雅黑" w:eastAsia="微软雅黑" w:hAnsi="微软雅黑"/>
        </w:rPr>
        <w:t>显示包括优惠券优惠金额</w:t>
      </w:r>
      <w:r w:rsidRPr="008D481A">
        <w:rPr>
          <w:rFonts w:ascii="微软雅黑" w:eastAsia="微软雅黑" w:hAnsi="微软雅黑" w:hint="eastAsia"/>
        </w:rPr>
        <w:t>和</w:t>
      </w:r>
      <w:r w:rsidRPr="008D481A">
        <w:rPr>
          <w:rFonts w:ascii="微软雅黑" w:eastAsia="微软雅黑" w:hAnsi="微软雅黑"/>
        </w:rPr>
        <w:t>折扣优惠</w:t>
      </w:r>
      <w:r w:rsidRPr="008D481A">
        <w:rPr>
          <w:rFonts w:ascii="微软雅黑" w:eastAsia="微软雅黑" w:hAnsi="微软雅黑" w:hint="eastAsia"/>
        </w:rPr>
        <w:t>，</w:t>
      </w:r>
      <w:r w:rsidRPr="008D481A">
        <w:rPr>
          <w:rFonts w:ascii="微软雅黑" w:eastAsia="微软雅黑" w:hAnsi="微软雅黑"/>
        </w:rPr>
        <w:t>以及</w:t>
      </w:r>
      <w:proofErr w:type="gramStart"/>
      <w:r w:rsidRPr="008D481A">
        <w:rPr>
          <w:rFonts w:ascii="微软雅黑" w:eastAsia="微软雅黑" w:hAnsi="微软雅黑"/>
        </w:rPr>
        <w:t>总优惠</w:t>
      </w:r>
      <w:proofErr w:type="gramEnd"/>
      <w:r w:rsidRPr="008D481A">
        <w:rPr>
          <w:rFonts w:ascii="微软雅黑" w:eastAsia="微软雅黑" w:hAnsi="微软雅黑"/>
        </w:rPr>
        <w:t>金额。</w:t>
      </w:r>
    </w:p>
    <w:p w:rsidR="00BD3B9D" w:rsidRPr="00BD3B9D" w:rsidRDefault="00BD3B9D" w:rsidP="00BD3B9D">
      <w:pPr>
        <w:rPr>
          <w:rFonts w:ascii="微软雅黑" w:eastAsia="微软雅黑" w:hAnsi="微软雅黑"/>
          <w:b/>
        </w:rPr>
      </w:pPr>
      <w:r w:rsidRPr="00BD3B9D">
        <w:rPr>
          <w:rFonts w:ascii="微软雅黑" w:eastAsia="微软雅黑" w:hAnsi="微软雅黑" w:hint="eastAsia"/>
          <w:b/>
        </w:rPr>
        <w:t>4.3.2.</w:t>
      </w:r>
      <w:r>
        <w:rPr>
          <w:rFonts w:ascii="微软雅黑" w:eastAsia="微软雅黑" w:hAnsi="微软雅黑" w:hint="eastAsia"/>
          <w:b/>
        </w:rPr>
        <w:t>3</w:t>
      </w:r>
      <w:r w:rsidRPr="00BD3B9D"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</w:rPr>
        <w:t>图示</w:t>
      </w:r>
    </w:p>
    <w:p w:rsidR="008D481A" w:rsidRPr="008D481A" w:rsidRDefault="00BD3B9D" w:rsidP="008D481A">
      <w:pPr>
        <w:rPr>
          <w:rFonts w:ascii="微软雅黑" w:eastAsia="微软雅黑" w:hAnsi="微软雅黑"/>
        </w:rPr>
      </w:pPr>
      <w:r w:rsidRPr="00501706">
        <w:rPr>
          <w:noProof/>
        </w:rPr>
        <w:drawing>
          <wp:inline distT="0" distB="0" distL="0" distR="0" wp14:anchorId="3D02BD00" wp14:editId="2D1980BE">
            <wp:extent cx="5274310" cy="1986073"/>
            <wp:effectExtent l="0" t="0" r="2540" b="0"/>
            <wp:docPr id="12" name="图片 12" descr="D:\医药馆\需求\采购单列表增加优惠金额\采购单列表增加优惠金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医药馆\需求\采购单列表增加优惠金额\采购单列表增加优惠金额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9D" w:rsidRPr="008D481A" w:rsidRDefault="00BD3B9D" w:rsidP="00BD3B9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7" w:name="_Toc470805747"/>
      <w:r>
        <w:rPr>
          <w:rFonts w:ascii="微软雅黑" w:eastAsia="微软雅黑" w:hAnsi="微软雅黑" w:hint="eastAsia"/>
          <w:sz w:val="28"/>
          <w:szCs w:val="28"/>
        </w:rPr>
        <w:t>4.3.3</w:t>
      </w:r>
      <w:r w:rsidRPr="0091258F">
        <w:rPr>
          <w:rFonts w:ascii="微软雅黑" w:eastAsia="微软雅黑" w:hAnsi="微软雅黑" w:hint="eastAsia"/>
          <w:sz w:val="28"/>
          <w:szCs w:val="28"/>
        </w:rPr>
        <w:t>.</w:t>
      </w:r>
      <w:r w:rsidRPr="00BD3B9D">
        <w:rPr>
          <w:rFonts w:ascii="微软雅黑" w:eastAsia="微软雅黑" w:hAnsi="微软雅黑" w:hint="eastAsia"/>
          <w:sz w:val="28"/>
          <w:szCs w:val="28"/>
        </w:rPr>
        <w:t>根据优惠</w:t>
      </w:r>
      <w:r w:rsidRPr="00BD3B9D">
        <w:rPr>
          <w:rFonts w:ascii="微软雅黑" w:eastAsia="微软雅黑" w:hAnsi="微软雅黑"/>
          <w:sz w:val="28"/>
          <w:szCs w:val="28"/>
        </w:rPr>
        <w:t>类型</w:t>
      </w:r>
      <w:r w:rsidRPr="00BD3B9D">
        <w:rPr>
          <w:rFonts w:ascii="微软雅黑" w:eastAsia="微软雅黑" w:hAnsi="微软雅黑" w:hint="eastAsia"/>
          <w:sz w:val="28"/>
          <w:szCs w:val="28"/>
        </w:rPr>
        <w:t>筛查</w:t>
      </w:r>
      <w:r w:rsidRPr="00BD3B9D">
        <w:rPr>
          <w:rFonts w:ascii="微软雅黑" w:eastAsia="微软雅黑" w:hAnsi="微软雅黑"/>
          <w:sz w:val="28"/>
          <w:szCs w:val="28"/>
        </w:rPr>
        <w:t>采购单列</w:t>
      </w:r>
      <w:r>
        <w:rPr>
          <w:rFonts w:ascii="微软雅黑" w:eastAsia="微软雅黑" w:hAnsi="微软雅黑" w:hint="eastAsia"/>
          <w:sz w:val="28"/>
          <w:szCs w:val="28"/>
        </w:rPr>
        <w:t>表</w:t>
      </w:r>
      <w:bookmarkEnd w:id="17"/>
    </w:p>
    <w:p w:rsidR="00BD3B9D" w:rsidRPr="00BD3B9D" w:rsidRDefault="00BD3B9D" w:rsidP="00BD3B9D">
      <w:pPr>
        <w:pStyle w:val="a5"/>
        <w:widowControl/>
        <w:numPr>
          <w:ilvl w:val="0"/>
          <w:numId w:val="10"/>
        </w:numPr>
        <w:spacing w:after="160" w:line="259" w:lineRule="auto"/>
        <w:ind w:firstLineChars="0"/>
        <w:jc w:val="left"/>
        <w:rPr>
          <w:rFonts w:ascii="微软雅黑" w:eastAsia="微软雅黑" w:hAnsi="微软雅黑"/>
        </w:rPr>
      </w:pPr>
      <w:r w:rsidRPr="00BD3B9D">
        <w:rPr>
          <w:rFonts w:ascii="微软雅黑" w:eastAsia="微软雅黑" w:hAnsi="微软雅黑" w:hint="eastAsia"/>
        </w:rPr>
        <w:t>在</w:t>
      </w:r>
      <w:r w:rsidRPr="00BD3B9D">
        <w:rPr>
          <w:rFonts w:ascii="微软雅黑" w:eastAsia="微软雅黑" w:hAnsi="微软雅黑"/>
        </w:rPr>
        <w:t>采购单列表页</w:t>
      </w:r>
      <w:r w:rsidRPr="00BD3B9D">
        <w:rPr>
          <w:rFonts w:ascii="微软雅黑" w:eastAsia="微软雅黑" w:hAnsi="微软雅黑" w:hint="eastAsia"/>
        </w:rPr>
        <w:t>上方</w:t>
      </w:r>
      <w:r w:rsidRPr="00BD3B9D">
        <w:rPr>
          <w:rFonts w:ascii="微软雅黑" w:eastAsia="微软雅黑" w:hAnsi="微软雅黑"/>
        </w:rPr>
        <w:t>的查询功能</w:t>
      </w:r>
      <w:r w:rsidRPr="00BD3B9D">
        <w:rPr>
          <w:rFonts w:ascii="微软雅黑" w:eastAsia="微软雅黑" w:hAnsi="微软雅黑" w:hint="eastAsia"/>
        </w:rPr>
        <w:t>处</w:t>
      </w:r>
      <w:r w:rsidRPr="00BD3B9D">
        <w:rPr>
          <w:rFonts w:ascii="微软雅黑" w:eastAsia="微软雅黑" w:hAnsi="微软雅黑"/>
        </w:rPr>
        <w:t>新增</w:t>
      </w:r>
      <w:r w:rsidRPr="00BD3B9D">
        <w:rPr>
          <w:rFonts w:ascii="微软雅黑" w:eastAsia="微软雅黑" w:hAnsi="微软雅黑" w:hint="eastAsia"/>
        </w:rPr>
        <w:t>根据</w:t>
      </w:r>
      <w:r w:rsidRPr="00BD3B9D">
        <w:rPr>
          <w:rFonts w:ascii="微软雅黑" w:eastAsia="微软雅黑" w:hAnsi="微软雅黑"/>
        </w:rPr>
        <w:t>优惠类型进行筛查</w:t>
      </w:r>
      <w:r w:rsidRPr="00BD3B9D">
        <w:rPr>
          <w:rFonts w:ascii="微软雅黑" w:eastAsia="微软雅黑" w:hAnsi="微软雅黑" w:hint="eastAsia"/>
        </w:rPr>
        <w:t>的</w:t>
      </w:r>
      <w:r w:rsidRPr="00BD3B9D">
        <w:rPr>
          <w:rFonts w:ascii="微软雅黑" w:eastAsia="微软雅黑" w:hAnsi="微软雅黑"/>
        </w:rPr>
        <w:t>功能</w:t>
      </w:r>
      <w:r w:rsidRPr="00BD3B9D">
        <w:rPr>
          <w:rFonts w:ascii="微软雅黑" w:eastAsia="微软雅黑" w:hAnsi="微软雅黑" w:hint="eastAsia"/>
        </w:rPr>
        <w:t>；</w:t>
      </w:r>
    </w:p>
    <w:p w:rsidR="00BD3B9D" w:rsidRPr="00BD3B9D" w:rsidRDefault="00BD3B9D" w:rsidP="00BD3B9D">
      <w:pPr>
        <w:pStyle w:val="a5"/>
        <w:widowControl/>
        <w:numPr>
          <w:ilvl w:val="0"/>
          <w:numId w:val="10"/>
        </w:numPr>
        <w:spacing w:after="160" w:line="259" w:lineRule="auto"/>
        <w:ind w:firstLineChars="0"/>
        <w:jc w:val="left"/>
        <w:rPr>
          <w:rFonts w:ascii="微软雅黑" w:eastAsia="微软雅黑" w:hAnsi="微软雅黑"/>
        </w:rPr>
      </w:pPr>
      <w:r w:rsidRPr="00BD3B9D">
        <w:rPr>
          <w:rFonts w:ascii="微软雅黑" w:eastAsia="微软雅黑" w:hAnsi="微软雅黑" w:hint="eastAsia"/>
        </w:rPr>
        <w:t>名称</w:t>
      </w:r>
      <w:r w:rsidRPr="00BD3B9D">
        <w:rPr>
          <w:rFonts w:ascii="微软雅黑" w:eastAsia="微软雅黑" w:hAnsi="微软雅黑"/>
        </w:rPr>
        <w:t>为“</w:t>
      </w:r>
      <w:r w:rsidRPr="00BD3B9D">
        <w:rPr>
          <w:rFonts w:ascii="微软雅黑" w:eastAsia="微软雅黑" w:hAnsi="微软雅黑" w:hint="eastAsia"/>
        </w:rPr>
        <w:t>优惠</w:t>
      </w:r>
      <w:r w:rsidRPr="00BD3B9D">
        <w:rPr>
          <w:rFonts w:ascii="微软雅黑" w:eastAsia="微软雅黑" w:hAnsi="微软雅黑"/>
        </w:rPr>
        <w:t>类型”</w:t>
      </w:r>
      <w:r w:rsidRPr="00BD3B9D">
        <w:rPr>
          <w:rFonts w:ascii="微软雅黑" w:eastAsia="微软雅黑" w:hAnsi="微软雅黑" w:hint="eastAsia"/>
        </w:rPr>
        <w:t>，</w:t>
      </w:r>
      <w:r w:rsidRPr="00BD3B9D">
        <w:rPr>
          <w:rFonts w:ascii="微软雅黑" w:eastAsia="微软雅黑" w:hAnsi="微软雅黑"/>
        </w:rPr>
        <w:t>下拉项</w:t>
      </w:r>
      <w:r w:rsidRPr="00BD3B9D">
        <w:rPr>
          <w:rFonts w:ascii="微软雅黑" w:eastAsia="微软雅黑" w:hAnsi="微软雅黑" w:hint="eastAsia"/>
        </w:rPr>
        <w:t>包括“请</w:t>
      </w:r>
      <w:r w:rsidRPr="00BD3B9D">
        <w:rPr>
          <w:rFonts w:ascii="微软雅黑" w:eastAsia="微软雅黑" w:hAnsi="微软雅黑"/>
        </w:rPr>
        <w:t>选择优惠类型</w:t>
      </w:r>
      <w:r w:rsidRPr="00BD3B9D">
        <w:rPr>
          <w:rFonts w:ascii="微软雅黑" w:eastAsia="微软雅黑" w:hAnsi="微软雅黑" w:hint="eastAsia"/>
        </w:rPr>
        <w:t>”</w:t>
      </w:r>
      <w:r w:rsidRPr="00BD3B9D">
        <w:rPr>
          <w:rFonts w:ascii="微软雅黑" w:eastAsia="微软雅黑" w:hAnsi="微软雅黑"/>
        </w:rPr>
        <w:t>“</w:t>
      </w:r>
      <w:r w:rsidRPr="00BD3B9D">
        <w:rPr>
          <w:rFonts w:ascii="微软雅黑" w:eastAsia="微软雅黑" w:hAnsi="微软雅黑" w:hint="eastAsia"/>
        </w:rPr>
        <w:t>优惠券</w:t>
      </w:r>
      <w:r w:rsidRPr="00BD3B9D">
        <w:rPr>
          <w:rFonts w:ascii="微软雅黑" w:eastAsia="微软雅黑" w:hAnsi="微软雅黑"/>
        </w:rPr>
        <w:t>”</w:t>
      </w:r>
    </w:p>
    <w:p w:rsidR="00BD3B9D" w:rsidRPr="00BD3B9D" w:rsidRDefault="00BD3B9D" w:rsidP="00BD3B9D">
      <w:pPr>
        <w:pStyle w:val="a5"/>
        <w:widowControl/>
        <w:numPr>
          <w:ilvl w:val="0"/>
          <w:numId w:val="10"/>
        </w:numPr>
        <w:spacing w:after="160" w:line="259" w:lineRule="auto"/>
        <w:ind w:firstLineChars="0"/>
        <w:jc w:val="left"/>
        <w:rPr>
          <w:rFonts w:ascii="微软雅黑" w:eastAsia="微软雅黑" w:hAnsi="微软雅黑"/>
        </w:rPr>
      </w:pPr>
      <w:r w:rsidRPr="00BD3B9D">
        <w:rPr>
          <w:rFonts w:ascii="微软雅黑" w:eastAsia="微软雅黑" w:hAnsi="微软雅黑" w:hint="eastAsia"/>
        </w:rPr>
        <w:t>即，</w:t>
      </w:r>
      <w:r w:rsidRPr="00BD3B9D">
        <w:rPr>
          <w:rFonts w:ascii="微软雅黑" w:eastAsia="微软雅黑" w:hAnsi="微软雅黑"/>
        </w:rPr>
        <w:t>目前只能按照</w:t>
      </w:r>
      <w:r w:rsidRPr="00BD3B9D">
        <w:rPr>
          <w:rFonts w:ascii="微软雅黑" w:eastAsia="微软雅黑" w:hAnsi="微软雅黑" w:hint="eastAsia"/>
        </w:rPr>
        <w:t>“优惠券”这种</w:t>
      </w:r>
      <w:r w:rsidRPr="00BD3B9D">
        <w:rPr>
          <w:rFonts w:ascii="微软雅黑" w:eastAsia="微软雅黑" w:hAnsi="微软雅黑"/>
        </w:rPr>
        <w:t>类型进行</w:t>
      </w:r>
      <w:r w:rsidRPr="00BD3B9D">
        <w:rPr>
          <w:rFonts w:ascii="微软雅黑" w:eastAsia="微软雅黑" w:hAnsi="微软雅黑" w:hint="eastAsia"/>
        </w:rPr>
        <w:t>筛查；</w:t>
      </w:r>
    </w:p>
    <w:p w:rsidR="00BD3B9D" w:rsidRPr="00BD3B9D" w:rsidRDefault="00BD3B9D" w:rsidP="00BD3B9D">
      <w:pPr>
        <w:pStyle w:val="a5"/>
        <w:widowControl/>
        <w:numPr>
          <w:ilvl w:val="0"/>
          <w:numId w:val="10"/>
        </w:numPr>
        <w:spacing w:after="160" w:line="259" w:lineRule="auto"/>
        <w:ind w:firstLineChars="0"/>
        <w:jc w:val="left"/>
        <w:rPr>
          <w:rFonts w:ascii="微软雅黑" w:eastAsia="微软雅黑" w:hAnsi="微软雅黑"/>
        </w:rPr>
      </w:pPr>
      <w:r w:rsidRPr="00BD3B9D">
        <w:rPr>
          <w:rFonts w:ascii="微软雅黑" w:eastAsia="微软雅黑" w:hAnsi="微软雅黑" w:hint="eastAsia"/>
        </w:rPr>
        <w:t>将来</w:t>
      </w:r>
      <w:r w:rsidRPr="00BD3B9D">
        <w:rPr>
          <w:rFonts w:ascii="微软雅黑" w:eastAsia="微软雅黑" w:hAnsi="微软雅黑"/>
        </w:rPr>
        <w:t>会新增优惠类型的筛查选项</w:t>
      </w:r>
    </w:p>
    <w:p w:rsidR="00BD3B9D" w:rsidRPr="008D481A" w:rsidRDefault="00BD3B9D" w:rsidP="00BD3B9D">
      <w:pPr>
        <w:pStyle w:val="3"/>
        <w:rPr>
          <w:rFonts w:ascii="微软雅黑" w:eastAsia="微软雅黑" w:hAnsi="微软雅黑"/>
          <w:sz w:val="28"/>
          <w:szCs w:val="28"/>
        </w:rPr>
      </w:pPr>
      <w:bookmarkStart w:id="18" w:name="_Toc470805748"/>
      <w:r>
        <w:rPr>
          <w:rFonts w:ascii="微软雅黑" w:eastAsia="微软雅黑" w:hAnsi="微软雅黑" w:hint="eastAsia"/>
          <w:sz w:val="28"/>
          <w:szCs w:val="28"/>
        </w:rPr>
        <w:t>4.3.4</w:t>
      </w:r>
      <w:r w:rsidRPr="0091258F">
        <w:rPr>
          <w:rFonts w:ascii="微软雅黑" w:eastAsia="微软雅黑" w:hAnsi="微软雅黑" w:hint="eastAsia"/>
          <w:sz w:val="28"/>
          <w:szCs w:val="28"/>
        </w:rPr>
        <w:t>.</w:t>
      </w:r>
      <w:r w:rsidRPr="00BD3B9D">
        <w:rPr>
          <w:rFonts w:ascii="微软雅黑" w:eastAsia="微软雅黑" w:hAnsi="微软雅黑" w:hint="eastAsia"/>
          <w:sz w:val="28"/>
          <w:szCs w:val="28"/>
        </w:rPr>
        <w:t>在</w:t>
      </w:r>
      <w:r w:rsidRPr="00BD3B9D">
        <w:rPr>
          <w:rFonts w:ascii="微软雅黑" w:eastAsia="微软雅黑" w:hAnsi="微软雅黑"/>
          <w:sz w:val="28"/>
          <w:szCs w:val="28"/>
        </w:rPr>
        <w:t>采购单详情中增加优惠金额</w:t>
      </w:r>
      <w:r w:rsidRPr="00BD3B9D">
        <w:rPr>
          <w:rFonts w:ascii="微软雅黑" w:eastAsia="微软雅黑" w:hAnsi="微软雅黑" w:hint="eastAsia"/>
          <w:sz w:val="28"/>
          <w:szCs w:val="28"/>
        </w:rPr>
        <w:t>（优惠券</w:t>
      </w:r>
      <w:r w:rsidRPr="00BD3B9D">
        <w:rPr>
          <w:rFonts w:ascii="微软雅黑" w:eastAsia="微软雅黑" w:hAnsi="微软雅黑"/>
          <w:sz w:val="28"/>
          <w:szCs w:val="28"/>
        </w:rPr>
        <w:t>优惠金额</w:t>
      </w:r>
      <w:r w:rsidRPr="00BD3B9D">
        <w:rPr>
          <w:rFonts w:ascii="微软雅黑" w:eastAsia="微软雅黑" w:hAnsi="微软雅黑" w:hint="eastAsia"/>
          <w:sz w:val="28"/>
          <w:szCs w:val="28"/>
        </w:rPr>
        <w:t>）展</w:t>
      </w:r>
      <w:r>
        <w:rPr>
          <w:rFonts w:ascii="微软雅黑" w:eastAsia="微软雅黑" w:hAnsi="微软雅黑" w:hint="eastAsia"/>
          <w:sz w:val="28"/>
          <w:szCs w:val="28"/>
        </w:rPr>
        <w:t>现</w:t>
      </w:r>
      <w:bookmarkEnd w:id="18"/>
    </w:p>
    <w:p w:rsidR="009B6573" w:rsidRDefault="009B6573" w:rsidP="009B6573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>
        <w:rPr>
          <w:rFonts w:ascii="微软雅黑" w:eastAsia="微软雅黑" w:hAnsi="微软雅黑" w:hint="eastAsia"/>
          <w:b/>
        </w:rPr>
        <w:t>3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4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1</w:t>
      </w:r>
      <w:r w:rsidRPr="007B5CD5">
        <w:rPr>
          <w:rFonts w:ascii="微软雅黑" w:eastAsia="微软雅黑" w:hAnsi="微软雅黑" w:hint="eastAsia"/>
          <w:b/>
        </w:rPr>
        <w:t xml:space="preserve">. </w:t>
      </w:r>
      <w:r w:rsidR="00BE7D44" w:rsidRPr="00BE7D44">
        <w:rPr>
          <w:rFonts w:ascii="微软雅黑" w:eastAsia="微软雅黑" w:hAnsi="微软雅黑" w:hint="eastAsia"/>
          <w:b/>
        </w:rPr>
        <w:t>位置与</w:t>
      </w:r>
      <w:r w:rsidR="00BE7D44" w:rsidRPr="00BE7D44">
        <w:rPr>
          <w:rFonts w:ascii="微软雅黑" w:eastAsia="微软雅黑" w:hAnsi="微软雅黑"/>
          <w:b/>
        </w:rPr>
        <w:t>图</w:t>
      </w:r>
      <w:r w:rsidR="00BE7D44">
        <w:rPr>
          <w:rFonts w:ascii="微软雅黑" w:eastAsia="微软雅黑" w:hAnsi="微软雅黑" w:hint="eastAsia"/>
          <w:b/>
        </w:rPr>
        <w:t>示</w:t>
      </w:r>
    </w:p>
    <w:p w:rsidR="00BD3B9D" w:rsidRPr="009B6573" w:rsidRDefault="00BE7D44" w:rsidP="009E78D6">
      <w:pPr>
        <w:widowControl/>
        <w:spacing w:after="160" w:line="259" w:lineRule="auto"/>
        <w:jc w:val="left"/>
        <w:rPr>
          <w:rFonts w:ascii="微软雅黑" w:eastAsia="微软雅黑" w:hAnsi="微软雅黑"/>
        </w:rPr>
      </w:pPr>
      <w:r w:rsidRPr="000845D9">
        <w:rPr>
          <w:noProof/>
        </w:rPr>
        <w:lastRenderedPageBreak/>
        <w:drawing>
          <wp:inline distT="0" distB="0" distL="0" distR="0" wp14:anchorId="3BE61FCA" wp14:editId="065E6765">
            <wp:extent cx="5274310" cy="1341448"/>
            <wp:effectExtent l="0" t="0" r="2540" b="0"/>
            <wp:docPr id="13" name="图片 13" descr="D:\医药馆\需求\采购单列表增加优惠金额\详情显示优惠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医药馆\需求\采购单列表增加优惠金额\详情显示优惠券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44" w:rsidRDefault="00BE7D44" w:rsidP="00BE7D44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>
        <w:rPr>
          <w:rFonts w:ascii="微软雅黑" w:eastAsia="微软雅黑" w:hAnsi="微软雅黑" w:hint="eastAsia"/>
          <w:b/>
        </w:rPr>
        <w:t>3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4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2</w:t>
      </w:r>
      <w:r w:rsidRPr="007B5CD5">
        <w:rPr>
          <w:rFonts w:ascii="微软雅黑" w:eastAsia="微软雅黑" w:hAnsi="微软雅黑" w:hint="eastAsia"/>
          <w:b/>
        </w:rPr>
        <w:t>.</w:t>
      </w:r>
      <w:r>
        <w:rPr>
          <w:rFonts w:ascii="微软雅黑" w:eastAsia="微软雅黑" w:hAnsi="微软雅黑" w:hint="eastAsia"/>
          <w:b/>
        </w:rPr>
        <w:t>展现内容</w:t>
      </w:r>
    </w:p>
    <w:p w:rsidR="009F02B3" w:rsidRPr="009F02B3" w:rsidRDefault="009F02B3" w:rsidP="009F02B3">
      <w:pPr>
        <w:pStyle w:val="a5"/>
        <w:widowControl/>
        <w:numPr>
          <w:ilvl w:val="0"/>
          <w:numId w:val="11"/>
        </w:numPr>
        <w:spacing w:after="160" w:line="259" w:lineRule="auto"/>
        <w:ind w:left="426" w:firstLineChars="0"/>
        <w:jc w:val="left"/>
        <w:rPr>
          <w:rFonts w:ascii="微软雅黑" w:eastAsia="微软雅黑" w:hAnsi="微软雅黑"/>
        </w:rPr>
      </w:pPr>
      <w:r w:rsidRPr="009F02B3">
        <w:rPr>
          <w:rFonts w:ascii="微软雅黑" w:eastAsia="微软雅黑" w:hAnsi="微软雅黑" w:hint="eastAsia"/>
        </w:rPr>
        <w:t>若</w:t>
      </w:r>
      <w:r w:rsidRPr="009F02B3">
        <w:rPr>
          <w:rFonts w:ascii="微软雅黑" w:eastAsia="微软雅黑" w:hAnsi="微软雅黑"/>
        </w:rPr>
        <w:t>有优惠券优惠金额时</w:t>
      </w:r>
      <w:r w:rsidRPr="009F02B3">
        <w:rPr>
          <w:rFonts w:ascii="微软雅黑" w:eastAsia="微软雅黑" w:hAnsi="微软雅黑" w:hint="eastAsia"/>
        </w:rPr>
        <w:t>，</w:t>
      </w:r>
      <w:r w:rsidRPr="009F02B3">
        <w:rPr>
          <w:rFonts w:ascii="微软雅黑" w:eastAsia="微软雅黑" w:hAnsi="微软雅黑"/>
        </w:rPr>
        <w:t>显示“</w:t>
      </w:r>
      <w:r w:rsidRPr="009F02B3">
        <w:rPr>
          <w:rFonts w:ascii="微软雅黑" w:eastAsia="微软雅黑" w:hAnsi="微软雅黑" w:hint="eastAsia"/>
        </w:rPr>
        <w:t>优惠券</w:t>
      </w:r>
      <w:r w:rsidRPr="009F02B3">
        <w:rPr>
          <w:rFonts w:ascii="微软雅黑" w:eastAsia="微软雅黑" w:hAnsi="微软雅黑"/>
        </w:rPr>
        <w:t>：</w:t>
      </w:r>
      <w:r w:rsidRPr="009F02B3">
        <w:rPr>
          <w:rFonts w:ascii="微软雅黑" w:eastAsia="微软雅黑" w:hAnsi="微软雅黑" w:hint="eastAsia"/>
        </w:rPr>
        <w:t>XXXX</w:t>
      </w:r>
      <w:r w:rsidRPr="009F02B3">
        <w:rPr>
          <w:rFonts w:ascii="微软雅黑" w:eastAsia="微软雅黑" w:hAnsi="微软雅黑"/>
        </w:rPr>
        <w:t>”</w:t>
      </w:r>
    </w:p>
    <w:p w:rsidR="00A318F8" w:rsidRPr="009F02B3" w:rsidRDefault="009F02B3" w:rsidP="00A318F8">
      <w:pPr>
        <w:pStyle w:val="a5"/>
        <w:widowControl/>
        <w:numPr>
          <w:ilvl w:val="0"/>
          <w:numId w:val="9"/>
        </w:numPr>
        <w:spacing w:after="160" w:line="259" w:lineRule="auto"/>
        <w:ind w:left="426" w:firstLineChars="0"/>
        <w:jc w:val="left"/>
        <w:rPr>
          <w:rFonts w:ascii="微软雅黑" w:eastAsia="微软雅黑" w:hAnsi="微软雅黑"/>
        </w:rPr>
      </w:pPr>
      <w:r w:rsidRPr="009F02B3">
        <w:rPr>
          <w:rFonts w:ascii="微软雅黑" w:eastAsia="微软雅黑" w:hAnsi="微软雅黑" w:hint="eastAsia"/>
        </w:rPr>
        <w:t>没有</w:t>
      </w:r>
      <w:r w:rsidRPr="009F02B3">
        <w:rPr>
          <w:rFonts w:ascii="微软雅黑" w:eastAsia="微软雅黑" w:hAnsi="微软雅黑"/>
        </w:rPr>
        <w:t>优惠券优惠金额时</w:t>
      </w:r>
      <w:r w:rsidRPr="009F02B3">
        <w:rPr>
          <w:rFonts w:ascii="微软雅黑" w:eastAsia="微软雅黑" w:hAnsi="微软雅黑" w:hint="eastAsia"/>
        </w:rPr>
        <w:t>，</w:t>
      </w:r>
      <w:r w:rsidRPr="009F02B3">
        <w:rPr>
          <w:rFonts w:ascii="微软雅黑" w:eastAsia="微软雅黑" w:hAnsi="微软雅黑"/>
        </w:rPr>
        <w:t>显示为</w:t>
      </w:r>
      <w:r w:rsidRPr="009F02B3">
        <w:rPr>
          <w:rFonts w:ascii="微软雅黑" w:eastAsia="微软雅黑" w:hAnsi="微软雅黑" w:hint="eastAsia"/>
        </w:rPr>
        <w:t>“</w:t>
      </w:r>
      <w:r w:rsidRPr="009F02B3">
        <w:rPr>
          <w:rFonts w:ascii="微软雅黑" w:eastAsia="微软雅黑" w:hAnsi="微软雅黑" w:hint="eastAsia"/>
          <w:highlight w:val="yellow"/>
        </w:rPr>
        <w:t>优惠券</w:t>
      </w:r>
      <w:r w:rsidRPr="009F02B3">
        <w:rPr>
          <w:rFonts w:ascii="微软雅黑" w:eastAsia="微软雅黑" w:hAnsi="微软雅黑"/>
          <w:highlight w:val="yellow"/>
        </w:rPr>
        <w:t>：</w:t>
      </w:r>
      <w:r w:rsidRPr="009F02B3">
        <w:rPr>
          <w:rFonts w:ascii="微软雅黑" w:eastAsia="微软雅黑" w:hAnsi="微软雅黑" w:hint="eastAsia"/>
          <w:highlight w:val="yellow"/>
        </w:rPr>
        <w:t>无</w:t>
      </w:r>
      <w:r w:rsidRPr="009F02B3">
        <w:rPr>
          <w:rFonts w:ascii="微软雅黑" w:eastAsia="微软雅黑" w:hAnsi="微软雅黑" w:hint="eastAsia"/>
        </w:rPr>
        <w:t>”</w:t>
      </w:r>
    </w:p>
    <w:p w:rsidR="00A318F8" w:rsidRPr="0091258F" w:rsidRDefault="00A318F8" w:rsidP="00A318F8">
      <w:pPr>
        <w:pStyle w:val="3"/>
        <w:rPr>
          <w:rFonts w:ascii="微软雅黑" w:eastAsia="微软雅黑" w:hAnsi="微软雅黑"/>
          <w:sz w:val="28"/>
          <w:szCs w:val="28"/>
        </w:rPr>
      </w:pPr>
      <w:bookmarkStart w:id="19" w:name="_Toc470805749"/>
      <w:r>
        <w:rPr>
          <w:rFonts w:ascii="微软雅黑" w:eastAsia="微软雅黑" w:hAnsi="微软雅黑" w:hint="eastAsia"/>
          <w:sz w:val="28"/>
          <w:szCs w:val="28"/>
        </w:rPr>
        <w:t>4.3.</w:t>
      </w:r>
      <w:r w:rsidR="009F02B3">
        <w:rPr>
          <w:rFonts w:ascii="微软雅黑" w:eastAsia="微软雅黑" w:hAnsi="微软雅黑" w:hint="eastAsia"/>
          <w:sz w:val="28"/>
          <w:szCs w:val="28"/>
        </w:rPr>
        <w:t>5</w:t>
      </w:r>
      <w:r w:rsidRPr="0091258F">
        <w:rPr>
          <w:rFonts w:ascii="微软雅黑" w:eastAsia="微软雅黑" w:hAnsi="微软雅黑" w:hint="eastAsia"/>
          <w:sz w:val="28"/>
          <w:szCs w:val="28"/>
        </w:rPr>
        <w:t>.</w:t>
      </w:r>
      <w:r w:rsidR="009F02B3">
        <w:rPr>
          <w:rFonts w:ascii="微软雅黑" w:eastAsia="微软雅黑" w:hAnsi="微软雅黑" w:hint="eastAsia"/>
          <w:sz w:val="28"/>
          <w:szCs w:val="28"/>
        </w:rPr>
        <w:t>所需接口</w:t>
      </w:r>
      <w:bookmarkEnd w:id="19"/>
    </w:p>
    <w:p w:rsidR="00A318F8" w:rsidRPr="00DC185E" w:rsidRDefault="009F02B3" w:rsidP="00A318F8">
      <w:r>
        <w:rPr>
          <w:rFonts w:hint="eastAsia"/>
        </w:rPr>
        <w:t>接口</w:t>
      </w:r>
      <w:r>
        <w:t>文档地址</w:t>
      </w:r>
      <w:hyperlink r:id="rId24" w:history="1">
        <w:r w:rsidRPr="00E14041">
          <w:rPr>
            <w:rStyle w:val="a8"/>
          </w:rPr>
          <w:t>http://cf.jd.com/pages/viewpage.action?pageId=74541547</w:t>
        </w:r>
      </w:hyperlink>
    </w:p>
    <w:p w:rsidR="000654D2" w:rsidRPr="003A51CE" w:rsidRDefault="000654D2" w:rsidP="000654D2">
      <w:pPr>
        <w:pStyle w:val="2"/>
        <w:rPr>
          <w:rFonts w:ascii="微软雅黑" w:eastAsia="微软雅黑" w:hAnsi="微软雅黑"/>
        </w:rPr>
      </w:pPr>
      <w:bookmarkStart w:id="20" w:name="_Toc470805750"/>
      <w:r w:rsidRPr="00BD2E4C">
        <w:rPr>
          <w:rFonts w:ascii="微软雅黑" w:eastAsia="微软雅黑" w:hAnsi="微软雅黑" w:hint="eastAsia"/>
        </w:rPr>
        <w:t>4.</w:t>
      </w:r>
      <w:r w:rsidR="00A318F8">
        <w:rPr>
          <w:rFonts w:ascii="微软雅黑" w:eastAsia="微软雅黑" w:hAnsi="微软雅黑" w:hint="eastAsia"/>
        </w:rPr>
        <w:t>4</w:t>
      </w:r>
      <w:r w:rsidRPr="00BD2E4C">
        <w:rPr>
          <w:rFonts w:ascii="微软雅黑" w:eastAsia="微软雅黑" w:hAnsi="微软雅黑" w:hint="eastAsia"/>
        </w:rPr>
        <w:t>.</w:t>
      </w:r>
      <w:r w:rsidR="00174A4B" w:rsidRPr="00174A4B">
        <w:rPr>
          <w:rFonts w:ascii="微软雅黑" w:eastAsia="微软雅黑" w:hAnsi="微软雅黑" w:hint="eastAsia"/>
        </w:rPr>
        <w:t>订单流程优化</w:t>
      </w:r>
      <w:bookmarkEnd w:id="20"/>
    </w:p>
    <w:p w:rsidR="000654D2" w:rsidRPr="0091258F" w:rsidRDefault="000654D2" w:rsidP="000654D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1" w:name="_Toc470805751"/>
      <w:r>
        <w:rPr>
          <w:rFonts w:ascii="微软雅黑" w:eastAsia="微软雅黑" w:hAnsi="微软雅黑" w:hint="eastAsia"/>
          <w:sz w:val="28"/>
          <w:szCs w:val="28"/>
        </w:rPr>
        <w:t>4.</w:t>
      </w:r>
      <w:r w:rsidR="00A318F8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Pr="0091258F">
        <w:rPr>
          <w:rFonts w:ascii="微软雅黑" w:eastAsia="微软雅黑" w:hAnsi="微软雅黑" w:hint="eastAsia"/>
          <w:sz w:val="28"/>
          <w:szCs w:val="28"/>
        </w:rPr>
        <w:t>1.</w:t>
      </w:r>
      <w:r w:rsidR="00BC1889" w:rsidRPr="00BD2E4C">
        <w:rPr>
          <w:rFonts w:ascii="微软雅黑" w:eastAsia="微软雅黑" w:hAnsi="微软雅黑" w:hint="eastAsia"/>
          <w:sz w:val="28"/>
          <w:szCs w:val="28"/>
        </w:rPr>
        <w:t>设计页面</w:t>
      </w:r>
      <w:bookmarkEnd w:id="21"/>
    </w:p>
    <w:p w:rsidR="00BC1889" w:rsidRPr="007B5CD5" w:rsidRDefault="00BC1889" w:rsidP="00BC1889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 w:rsidR="00A318F8">
        <w:rPr>
          <w:rFonts w:ascii="微软雅黑" w:eastAsia="微软雅黑" w:hAnsi="微软雅黑" w:hint="eastAsia"/>
          <w:b/>
        </w:rPr>
        <w:t>4</w:t>
      </w:r>
      <w:r w:rsidRPr="007B5CD5">
        <w:rPr>
          <w:rFonts w:ascii="微软雅黑" w:eastAsia="微软雅黑" w:hAnsi="微软雅黑" w:hint="eastAsia"/>
          <w:b/>
        </w:rPr>
        <w:t>.1.1. 审核开关处理</w:t>
      </w:r>
    </w:p>
    <w:p w:rsidR="00BC1889" w:rsidRPr="005160A3" w:rsidRDefault="00BC1889" w:rsidP="00BC1889">
      <w:pPr>
        <w:rPr>
          <w:rFonts w:ascii="微软雅黑" w:eastAsia="微软雅黑" w:hAnsi="微软雅黑"/>
        </w:rPr>
      </w:pPr>
      <w:r w:rsidRPr="005160A3">
        <w:rPr>
          <w:rFonts w:ascii="微软雅黑" w:eastAsia="微软雅黑" w:hAnsi="微软雅黑" w:hint="eastAsia"/>
        </w:rPr>
        <w:t>在man端卖家列表页面,增加审核开关功能,如下图:</w:t>
      </w:r>
    </w:p>
    <w:p w:rsidR="00BC1889" w:rsidRDefault="00E04F42" w:rsidP="00BC1889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5D136BAA" wp14:editId="6C31D49E">
            <wp:extent cx="5274310" cy="253398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89" w:rsidRPr="005160A3" w:rsidRDefault="00BC1889" w:rsidP="00BC1889">
      <w:pPr>
        <w:rPr>
          <w:rFonts w:ascii="微软雅黑" w:eastAsia="微软雅黑" w:hAnsi="微软雅黑"/>
        </w:rPr>
      </w:pPr>
      <w:r w:rsidRPr="005160A3">
        <w:rPr>
          <w:rFonts w:ascii="微软雅黑" w:eastAsia="微软雅黑" w:hAnsi="微软雅黑" w:hint="eastAsia"/>
        </w:rPr>
        <w:t>点击审核开关后,打开窗口,对商家是否进行审核进行管理,如下图:</w:t>
      </w:r>
    </w:p>
    <w:p w:rsidR="00BC1889" w:rsidRPr="005160A3" w:rsidRDefault="00BC1889" w:rsidP="00BC1889">
      <w:r>
        <w:rPr>
          <w:noProof/>
        </w:rPr>
        <w:lastRenderedPageBreak/>
        <w:drawing>
          <wp:inline distT="0" distB="0" distL="0" distR="0" wp14:anchorId="5010D6FC" wp14:editId="31146C79">
            <wp:extent cx="5274310" cy="2627998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89" w:rsidRDefault="00BC1889" w:rsidP="00BC1889">
      <w:pPr>
        <w:rPr>
          <w:rFonts w:ascii="微软雅黑" w:eastAsia="微软雅黑" w:hAnsi="微软雅黑"/>
          <w:b/>
        </w:rPr>
      </w:pPr>
      <w:r w:rsidRPr="007B5CD5">
        <w:rPr>
          <w:rFonts w:ascii="微软雅黑" w:eastAsia="微软雅黑" w:hAnsi="微软雅黑" w:hint="eastAsia"/>
          <w:b/>
        </w:rPr>
        <w:t>4.</w:t>
      </w:r>
      <w:r w:rsidR="00A318F8">
        <w:rPr>
          <w:rFonts w:ascii="微软雅黑" w:eastAsia="微软雅黑" w:hAnsi="微软雅黑" w:hint="eastAsia"/>
          <w:b/>
        </w:rPr>
        <w:t>4</w:t>
      </w:r>
      <w:r w:rsidRPr="007B5CD5">
        <w:rPr>
          <w:rFonts w:ascii="微软雅黑" w:eastAsia="微软雅黑" w:hAnsi="微软雅黑" w:hint="eastAsia"/>
          <w:b/>
        </w:rPr>
        <w:t>.1.</w:t>
      </w:r>
      <w:r>
        <w:rPr>
          <w:rFonts w:ascii="微软雅黑" w:eastAsia="微软雅黑" w:hAnsi="微软雅黑" w:hint="eastAsia"/>
          <w:b/>
        </w:rPr>
        <w:t>2</w:t>
      </w:r>
      <w:r w:rsidRPr="007B5CD5">
        <w:rPr>
          <w:rFonts w:ascii="微软雅黑" w:eastAsia="微软雅黑" w:hAnsi="微软雅黑" w:hint="eastAsia"/>
          <w:b/>
        </w:rPr>
        <w:t xml:space="preserve">. </w:t>
      </w:r>
      <w:r>
        <w:rPr>
          <w:rFonts w:ascii="微软雅黑" w:eastAsia="微软雅黑" w:hAnsi="微软雅黑" w:hint="eastAsia"/>
          <w:b/>
        </w:rPr>
        <w:t>订单折叠与增加序号</w:t>
      </w:r>
    </w:p>
    <w:p w:rsidR="00BC1889" w:rsidRPr="007B5CD5" w:rsidRDefault="00BC1889" w:rsidP="00BC1889">
      <w:pPr>
        <w:rPr>
          <w:rFonts w:ascii="微软雅黑" w:eastAsia="微软雅黑" w:hAnsi="微软雅黑"/>
          <w:b/>
        </w:rPr>
      </w:pPr>
      <w:r>
        <w:rPr>
          <w:rFonts w:ascii="微软雅黑" w:hAnsi="微软雅黑" w:hint="eastAsia"/>
          <w:noProof/>
          <w:sz w:val="18"/>
          <w:szCs w:val="18"/>
        </w:rPr>
        <w:drawing>
          <wp:inline distT="0" distB="0" distL="0" distR="0" wp14:anchorId="77921926" wp14:editId="3ADBB3AD">
            <wp:extent cx="5274310" cy="27844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我的订单增加序号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D2" w:rsidRPr="0091258F" w:rsidRDefault="000654D2" w:rsidP="000654D2">
      <w:pPr>
        <w:pStyle w:val="3"/>
        <w:rPr>
          <w:rFonts w:ascii="微软雅黑" w:eastAsia="微软雅黑" w:hAnsi="微软雅黑"/>
          <w:sz w:val="28"/>
          <w:szCs w:val="28"/>
        </w:rPr>
      </w:pPr>
      <w:bookmarkStart w:id="22" w:name="_Toc470805752"/>
      <w:r>
        <w:rPr>
          <w:rFonts w:ascii="微软雅黑" w:eastAsia="微软雅黑" w:hAnsi="微软雅黑" w:hint="eastAsia"/>
          <w:sz w:val="28"/>
          <w:szCs w:val="28"/>
        </w:rPr>
        <w:t>4.</w:t>
      </w:r>
      <w:r w:rsidR="00A318F8"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</w:t>
      </w:r>
      <w:r w:rsidRPr="0091258F">
        <w:rPr>
          <w:rFonts w:ascii="微软雅黑" w:eastAsia="微软雅黑" w:hAnsi="微软雅黑" w:hint="eastAsia"/>
          <w:sz w:val="28"/>
          <w:szCs w:val="28"/>
        </w:rPr>
        <w:t>2.规则说明</w:t>
      </w:r>
      <w:bookmarkEnd w:id="22"/>
    </w:p>
    <w:p w:rsidR="00E04F42" w:rsidRDefault="00E04F42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在买家列表页面，列表</w:t>
      </w:r>
      <w:proofErr w:type="gramStart"/>
      <w:r>
        <w:rPr>
          <w:rFonts w:ascii="微软雅黑" w:eastAsia="微软雅黑" w:hAnsi="微软雅黑" w:hint="eastAsia"/>
        </w:rPr>
        <w:t>开通京配</w:t>
      </w:r>
      <w:proofErr w:type="gramEnd"/>
      <w:r>
        <w:rPr>
          <w:rFonts w:ascii="微软雅黑" w:eastAsia="微软雅黑" w:hAnsi="微软雅黑" w:hint="eastAsia"/>
        </w:rPr>
        <w:t>列和操作列中间增加审核开关列，显示审核开关的状态信息；</w:t>
      </w:r>
    </w:p>
    <w:p w:rsidR="003D506A" w:rsidRDefault="003D506A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开关状态默认为关闭，</w:t>
      </w:r>
      <w:r w:rsidR="00D079A3">
        <w:rPr>
          <w:rFonts w:ascii="微软雅黑" w:eastAsia="微软雅黑" w:hAnsi="微软雅黑" w:hint="eastAsia"/>
        </w:rPr>
        <w:t>在审核开关一列展示，</w:t>
      </w:r>
      <w:r>
        <w:rPr>
          <w:rFonts w:ascii="微软雅黑" w:eastAsia="微软雅黑" w:hAnsi="微软雅黑" w:hint="eastAsia"/>
        </w:rPr>
        <w:t>操作框</w:t>
      </w:r>
      <w:r w:rsidR="00AF1517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中可操作打开；</w:t>
      </w:r>
    </w:p>
    <w:p w:rsidR="00BC1889" w:rsidRDefault="00BC1889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/>
        </w:rPr>
      </w:pPr>
      <w:r w:rsidRPr="005160A3">
        <w:rPr>
          <w:rFonts w:ascii="微软雅黑" w:eastAsia="微软雅黑" w:hAnsi="微软雅黑" w:hint="eastAsia"/>
        </w:rPr>
        <w:t>关闭状态时，买家提交订单后商家不需进行采购单审核</w:t>
      </w:r>
      <w:r>
        <w:rPr>
          <w:rFonts w:ascii="微软雅黑" w:eastAsia="微软雅黑" w:hAnsi="微软雅黑" w:hint="eastAsia"/>
        </w:rPr>
        <w:t>；</w:t>
      </w:r>
    </w:p>
    <w:p w:rsidR="00BC1889" w:rsidRDefault="00BC1889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/>
        </w:rPr>
      </w:pPr>
      <w:r w:rsidRPr="005160A3">
        <w:rPr>
          <w:rFonts w:ascii="微软雅黑" w:eastAsia="微软雅黑" w:hAnsi="微软雅黑" w:hint="eastAsia"/>
        </w:rPr>
        <w:lastRenderedPageBreak/>
        <w:t>打开状态时，买家提交订单后商家需要进行采购单审核</w:t>
      </w:r>
      <w:r>
        <w:rPr>
          <w:rFonts w:ascii="微软雅黑" w:eastAsia="微软雅黑" w:hAnsi="微软雅黑" w:hint="eastAsia"/>
        </w:rPr>
        <w:t>,</w:t>
      </w:r>
      <w:r w:rsidRPr="005160A3">
        <w:rPr>
          <w:rFonts w:hint="eastAsia"/>
        </w:rPr>
        <w:t xml:space="preserve"> </w:t>
      </w:r>
      <w:r w:rsidRPr="005160A3">
        <w:rPr>
          <w:rFonts w:ascii="微软雅黑" w:eastAsia="微软雅黑" w:hAnsi="微软雅黑" w:hint="eastAsia"/>
        </w:rPr>
        <w:t>审核通过后才可以下单</w:t>
      </w:r>
      <w:r>
        <w:rPr>
          <w:rFonts w:ascii="微软雅黑" w:eastAsia="微软雅黑" w:hAnsi="微软雅黑" w:hint="eastAsia"/>
        </w:rPr>
        <w:t>；</w:t>
      </w:r>
    </w:p>
    <w:p w:rsidR="00BC1889" w:rsidRDefault="00647356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在选择筛选区域，线下支付右侧</w:t>
      </w:r>
      <w:r w:rsidR="00BC1889"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 w:hint="eastAsia"/>
        </w:rPr>
        <w:t>审核开关下拉</w:t>
      </w:r>
      <w:r w:rsidR="00BC1889">
        <w:rPr>
          <w:rFonts w:ascii="微软雅黑" w:eastAsia="微软雅黑" w:hAnsi="微软雅黑" w:hint="eastAsia"/>
        </w:rPr>
        <w:t>查询项，</w:t>
      </w:r>
      <w:r>
        <w:rPr>
          <w:rFonts w:ascii="微软雅黑" w:eastAsia="微软雅黑" w:hAnsi="微软雅黑" w:hint="eastAsia"/>
        </w:rPr>
        <w:t>默认为空，可选择</w:t>
      </w:r>
      <w:r w:rsidR="00BC1889">
        <w:rPr>
          <w:rFonts w:ascii="微软雅黑" w:eastAsia="微软雅黑" w:hAnsi="微软雅黑" w:hint="eastAsia"/>
        </w:rPr>
        <w:t>打开或关闭</w:t>
      </w:r>
      <w:r>
        <w:rPr>
          <w:rFonts w:ascii="微软雅黑" w:eastAsia="微软雅黑" w:hAnsi="微软雅黑" w:hint="eastAsia"/>
        </w:rPr>
        <w:t>状态</w:t>
      </w:r>
      <w:r w:rsidR="00BC1889">
        <w:rPr>
          <w:rFonts w:ascii="微软雅黑" w:eastAsia="微软雅黑" w:hAnsi="微软雅黑" w:hint="eastAsia"/>
        </w:rPr>
        <w:t>；</w:t>
      </w:r>
    </w:p>
    <w:p w:rsidR="00BC1889" w:rsidRDefault="00BC1889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="00A77F4C">
        <w:rPr>
          <w:rFonts w:ascii="微软雅黑" w:eastAsia="微软雅黑" w:hAnsi="微软雅黑" w:hint="eastAsia"/>
        </w:rPr>
        <w:t>操作开关从打开变为关闭状态时，</w:t>
      </w:r>
      <w:r w:rsidR="004B46EC">
        <w:rPr>
          <w:rFonts w:ascii="微软雅黑" w:eastAsia="微软雅黑" w:hAnsi="微软雅黑" w:hint="eastAsia"/>
        </w:rPr>
        <w:t>系统判断该商家下是否有</w:t>
      </w:r>
      <w:r w:rsidR="00A77F4C">
        <w:rPr>
          <w:rFonts w:ascii="微软雅黑" w:eastAsia="微软雅黑" w:hAnsi="微软雅黑" w:hint="eastAsia"/>
        </w:rPr>
        <w:t>待审核</w:t>
      </w:r>
      <w:r>
        <w:rPr>
          <w:rFonts w:ascii="微软雅黑" w:eastAsia="微软雅黑" w:hAnsi="微软雅黑" w:hint="eastAsia"/>
        </w:rPr>
        <w:t>状态</w:t>
      </w:r>
      <w:r w:rsidR="00A77F4C">
        <w:rPr>
          <w:rFonts w:ascii="微软雅黑" w:eastAsia="微软雅黑" w:hAnsi="微软雅黑" w:hint="eastAsia"/>
        </w:rPr>
        <w:t>的订单</w:t>
      </w:r>
      <w:r>
        <w:rPr>
          <w:rFonts w:ascii="微软雅黑" w:eastAsia="微软雅黑" w:hAnsi="微软雅黑" w:hint="eastAsia"/>
        </w:rPr>
        <w:t>，如果</w:t>
      </w:r>
      <w:r w:rsidR="004B46EC">
        <w:rPr>
          <w:rFonts w:ascii="微软雅黑" w:eastAsia="微软雅黑" w:hAnsi="微软雅黑" w:hint="eastAsia"/>
        </w:rPr>
        <w:t>有需做出提示‘有待审核状态订单未处理’，否则不能操作关闭</w:t>
      </w:r>
      <w:r>
        <w:rPr>
          <w:rFonts w:ascii="微软雅黑" w:eastAsia="微软雅黑" w:hAnsi="微软雅黑" w:hint="eastAsia"/>
        </w:rPr>
        <w:t>；</w:t>
      </w:r>
    </w:p>
    <w:p w:rsidR="004B46EC" w:rsidRDefault="00EE29AC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yao</w:t>
      </w:r>
      <w:proofErr w:type="spellEnd"/>
      <w:r>
        <w:rPr>
          <w:rFonts w:ascii="微软雅黑" w:eastAsia="微软雅黑" w:hAnsi="微软雅黑" w:hint="eastAsia"/>
        </w:rPr>
        <w:t>采购单列表、</w:t>
      </w:r>
      <w:proofErr w:type="spellStart"/>
      <w:r>
        <w:rPr>
          <w:rFonts w:ascii="微软雅黑" w:eastAsia="微软雅黑" w:hAnsi="微软雅黑" w:hint="eastAsia"/>
        </w:rPr>
        <w:t>yaojingcai</w:t>
      </w:r>
      <w:proofErr w:type="spellEnd"/>
      <w:r>
        <w:rPr>
          <w:rFonts w:ascii="微软雅黑" w:eastAsia="微软雅黑" w:hAnsi="微软雅黑" w:hint="eastAsia"/>
        </w:rPr>
        <w:t>订单列表详情，</w:t>
      </w:r>
      <w:r w:rsidR="004B46EC" w:rsidRPr="007B5CD5">
        <w:rPr>
          <w:rFonts w:ascii="微软雅黑" w:eastAsia="微软雅黑" w:hAnsi="微软雅黑"/>
        </w:rPr>
        <w:t>在商品</w:t>
      </w:r>
      <w:proofErr w:type="spellStart"/>
      <w:r w:rsidR="004B46EC" w:rsidRPr="007B5CD5">
        <w:rPr>
          <w:rFonts w:ascii="微软雅黑" w:eastAsia="微软雅黑" w:hAnsi="微软雅黑"/>
        </w:rPr>
        <w:t>sku</w:t>
      </w:r>
      <w:proofErr w:type="spellEnd"/>
      <w:r w:rsidR="004B46EC" w:rsidRPr="007B5CD5">
        <w:rPr>
          <w:rFonts w:ascii="微软雅黑" w:eastAsia="微软雅黑" w:hAnsi="微软雅黑"/>
        </w:rPr>
        <w:t>前增加序号，在订单右上角增加订单</w:t>
      </w:r>
      <w:proofErr w:type="spellStart"/>
      <w:r w:rsidR="004B46EC" w:rsidRPr="007B5CD5">
        <w:rPr>
          <w:rFonts w:ascii="微软雅黑" w:eastAsia="微软雅黑" w:hAnsi="微软雅黑"/>
        </w:rPr>
        <w:t>sku</w:t>
      </w:r>
      <w:proofErr w:type="spellEnd"/>
      <w:r w:rsidR="004B46EC" w:rsidRPr="007B5CD5">
        <w:rPr>
          <w:rFonts w:ascii="微软雅黑" w:eastAsia="微软雅黑" w:hAnsi="微软雅黑"/>
        </w:rPr>
        <w:t>总数</w:t>
      </w:r>
      <w:r w:rsidR="004B46EC">
        <w:rPr>
          <w:rFonts w:ascii="微软雅黑" w:eastAsia="微软雅黑" w:hAnsi="微软雅黑" w:hint="eastAsia"/>
        </w:rPr>
        <w:t>，</w:t>
      </w:r>
      <w:proofErr w:type="spellStart"/>
      <w:r w:rsidR="004B46EC">
        <w:rPr>
          <w:rFonts w:ascii="微软雅黑" w:eastAsia="微软雅黑" w:hAnsi="微软雅黑" w:hint="eastAsia"/>
        </w:rPr>
        <w:t>sku</w:t>
      </w:r>
      <w:proofErr w:type="spellEnd"/>
      <w:r w:rsidR="004B46EC">
        <w:rPr>
          <w:rFonts w:ascii="微软雅黑" w:eastAsia="微软雅黑" w:hAnsi="微软雅黑" w:hint="eastAsia"/>
        </w:rPr>
        <w:t>总数为商品种类，所有订单状态下均展示</w:t>
      </w:r>
      <w:r w:rsidR="004B46EC">
        <w:rPr>
          <w:rFonts w:ascii="微软雅黑" w:eastAsia="微软雅黑" w:hAnsi="微软雅黑" w:hint="eastAsia"/>
        </w:rPr>
        <w:t>；</w:t>
      </w:r>
    </w:p>
    <w:p w:rsidR="00BC1889" w:rsidRDefault="00BC1889" w:rsidP="00BC1889">
      <w:pPr>
        <w:pStyle w:val="a5"/>
        <w:numPr>
          <w:ilvl w:val="0"/>
          <w:numId w:val="8"/>
        </w:numPr>
        <w:spacing w:after="80"/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yao</w:t>
      </w:r>
      <w:proofErr w:type="spellEnd"/>
      <w:r>
        <w:rPr>
          <w:rFonts w:ascii="微软雅黑" w:eastAsia="微软雅黑" w:hAnsi="微软雅黑" w:hint="eastAsia"/>
        </w:rPr>
        <w:t>采购单列表，</w:t>
      </w:r>
      <w:r w:rsidRPr="007B5CD5">
        <w:rPr>
          <w:rFonts w:ascii="微软雅黑" w:eastAsia="微软雅黑" w:hAnsi="微软雅黑"/>
        </w:rPr>
        <w:t>买家在查看订单时系统默认每个订单</w:t>
      </w:r>
      <w:r>
        <w:rPr>
          <w:rFonts w:ascii="微软雅黑" w:eastAsia="微软雅黑" w:hAnsi="微软雅黑" w:hint="eastAsia"/>
        </w:rPr>
        <w:t>显示</w:t>
      </w:r>
      <w:r w:rsidRPr="007B5CD5">
        <w:rPr>
          <w:rFonts w:ascii="微软雅黑" w:eastAsia="微软雅黑" w:hAnsi="微软雅黑" w:hint="eastAsia"/>
        </w:rPr>
        <w:t>15个</w:t>
      </w:r>
      <w:proofErr w:type="spellStart"/>
      <w:r w:rsidRPr="007B5CD5">
        <w:rPr>
          <w:rFonts w:ascii="微软雅黑" w:eastAsia="微软雅黑" w:hAnsi="微软雅黑" w:hint="eastAsia"/>
        </w:rPr>
        <w:t>sku</w:t>
      </w:r>
      <w:proofErr w:type="spellEnd"/>
      <w:r w:rsidRPr="007B5CD5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多余</w:t>
      </w:r>
      <w:proofErr w:type="spellStart"/>
      <w:r w:rsidRPr="007B5CD5"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隐藏，并</w:t>
      </w:r>
      <w:r w:rsidRPr="007B5CD5">
        <w:rPr>
          <w:rFonts w:ascii="微软雅黑" w:eastAsia="微软雅黑" w:hAnsi="微软雅黑" w:hint="eastAsia"/>
        </w:rPr>
        <w:t>在订单下方显示</w:t>
      </w:r>
      <w:r w:rsidRPr="007B5CD5">
        <w:rPr>
          <w:rFonts w:ascii="微软雅黑" w:eastAsia="微软雅黑" w:hAnsi="微软雅黑"/>
        </w:rPr>
        <w:t>“加载更多”，点击加载更多，系统加载</w:t>
      </w:r>
      <w:r>
        <w:rPr>
          <w:rFonts w:ascii="微软雅黑" w:eastAsia="微软雅黑" w:hAnsi="微软雅黑" w:hint="eastAsia"/>
        </w:rPr>
        <w:t>剩余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 w:rsidRPr="007B5CD5">
        <w:rPr>
          <w:rFonts w:ascii="微软雅黑" w:eastAsia="微软雅黑" w:hAnsi="微软雅黑" w:hint="eastAsia"/>
        </w:rPr>
        <w:t>全部显示</w:t>
      </w:r>
      <w:r w:rsidR="00EE29AC">
        <w:rPr>
          <w:rFonts w:ascii="微软雅黑" w:eastAsia="微软雅黑" w:hAnsi="微软雅黑" w:hint="eastAsia"/>
        </w:rPr>
        <w:t>；</w:t>
      </w:r>
      <w:r w:rsidR="00EE29AC">
        <w:rPr>
          <w:rFonts w:ascii="微软雅黑" w:eastAsia="微软雅黑" w:hAnsi="微软雅黑"/>
        </w:rPr>
        <w:t xml:space="preserve"> </w:t>
      </w:r>
    </w:p>
    <w:p w:rsidR="002E1A74" w:rsidRPr="0014081A" w:rsidRDefault="002E1A74" w:rsidP="002E1A74">
      <w:pPr>
        <w:pStyle w:val="1"/>
        <w:rPr>
          <w:rFonts w:ascii="微软雅黑" w:eastAsia="微软雅黑" w:hAnsi="微软雅黑"/>
        </w:rPr>
      </w:pPr>
      <w:bookmarkStart w:id="23" w:name="_Toc470805753"/>
      <w:r>
        <w:rPr>
          <w:rFonts w:ascii="微软雅黑" w:eastAsia="微软雅黑" w:hAnsi="微软雅黑" w:hint="eastAsia"/>
        </w:rPr>
        <w:t>5、</w:t>
      </w:r>
      <w:r w:rsidRPr="0014081A">
        <w:rPr>
          <w:rFonts w:ascii="微软雅黑" w:eastAsia="微软雅黑" w:hAnsi="微软雅黑" w:hint="eastAsia"/>
        </w:rPr>
        <w:t>非功能性说明</w:t>
      </w:r>
      <w:bookmarkEnd w:id="23"/>
    </w:p>
    <w:p w:rsidR="002E1A74" w:rsidRDefault="002E1A74" w:rsidP="002E1A74">
      <w:pPr>
        <w:pStyle w:val="2"/>
        <w:rPr>
          <w:rFonts w:ascii="微软雅黑" w:eastAsia="微软雅黑" w:hAnsi="微软雅黑"/>
        </w:rPr>
      </w:pPr>
      <w:bookmarkStart w:id="24" w:name="_Toc470805754"/>
      <w:r>
        <w:rPr>
          <w:rFonts w:ascii="微软雅黑" w:eastAsia="微软雅黑" w:hAnsi="微软雅黑" w:hint="eastAsia"/>
        </w:rPr>
        <w:t>5.1</w:t>
      </w:r>
      <w:r w:rsidRPr="0014081A">
        <w:rPr>
          <w:rFonts w:ascii="微软雅黑" w:eastAsia="微软雅黑" w:hAnsi="微软雅黑" w:hint="eastAsia"/>
        </w:rPr>
        <w:t>.</w:t>
      </w:r>
      <w:r w:rsidR="00F41C7D" w:rsidRPr="00F41C7D">
        <w:rPr>
          <w:rFonts w:ascii="微软雅黑" w:eastAsia="微软雅黑" w:hAnsi="微软雅黑" w:hint="eastAsia"/>
        </w:rPr>
        <w:t xml:space="preserve"> </w:t>
      </w:r>
      <w:r w:rsidR="00F41C7D">
        <w:rPr>
          <w:rFonts w:ascii="微软雅黑" w:eastAsia="微软雅黑" w:hAnsi="微软雅黑" w:hint="eastAsia"/>
        </w:rPr>
        <w:t>系统接口需求</w:t>
      </w:r>
      <w:bookmarkEnd w:id="24"/>
    </w:p>
    <w:p w:rsidR="00F41C7D" w:rsidRDefault="00F41C7D" w:rsidP="00F41C7D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1.1.对接系统</w:t>
      </w:r>
    </w:p>
    <w:p w:rsidR="00F41C7D" w:rsidRDefault="00F41C7D" w:rsidP="00F41C7D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医药城数据库（成都后端支持）；</w:t>
      </w:r>
    </w:p>
    <w:p w:rsidR="00F41C7D" w:rsidRDefault="00F41C7D" w:rsidP="00F41C7D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1.2.对接需求描述</w:t>
      </w:r>
    </w:p>
    <w:p w:rsidR="00F41C7D" w:rsidRDefault="00F41C7D" w:rsidP="00F41C7D">
      <w:pPr>
        <w:pStyle w:val="a5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运营人员在外部数据同步页面中管理商家，并且可以对商家中的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进行限制，具体需求如下：</w:t>
      </w:r>
    </w:p>
    <w:p w:rsidR="00F41C7D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添加商家，通过接口将商家信息录入；</w:t>
      </w:r>
    </w:p>
    <w:p w:rsidR="00F41C7D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删除商家，对商家进行删除；</w:t>
      </w:r>
    </w:p>
    <w:p w:rsidR="00F41C7D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查询商家，在外部数据同步页面中，通过商家名称和开启状态查询商家列表和商家ID；</w:t>
      </w:r>
    </w:p>
    <w:p w:rsidR="00F41C7D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操作商家打开或关闭的接口；</w:t>
      </w:r>
    </w:p>
    <w:p w:rsidR="00F41C7D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增加或删除限制价格和库存的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列表，通过限制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可对价格或库存同步进行管理；</w:t>
      </w:r>
    </w:p>
    <w:p w:rsidR="00F41C7D" w:rsidRPr="0006596C" w:rsidRDefault="00F41C7D" w:rsidP="00F41C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可对限制价格和库存的</w:t>
      </w:r>
      <w:proofErr w:type="spellStart"/>
      <w:r>
        <w:rPr>
          <w:rFonts w:ascii="微软雅黑" w:eastAsia="微软雅黑" w:hAnsi="微软雅黑" w:hint="eastAsia"/>
        </w:rPr>
        <w:t>sku</w:t>
      </w:r>
      <w:proofErr w:type="spellEnd"/>
      <w:r>
        <w:rPr>
          <w:rFonts w:ascii="微软雅黑" w:eastAsia="微软雅黑" w:hAnsi="微软雅黑" w:hint="eastAsia"/>
        </w:rPr>
        <w:t>列表进行查询；</w:t>
      </w:r>
    </w:p>
    <w:p w:rsidR="00F41C7D" w:rsidRPr="00F41C7D" w:rsidRDefault="00F41C7D" w:rsidP="00F41C7D"/>
    <w:p w:rsidR="002E1A74" w:rsidRPr="00C06BC9" w:rsidRDefault="00BC1889" w:rsidP="00C06BC9">
      <w:pPr>
        <w:pStyle w:val="2"/>
        <w:rPr>
          <w:rFonts w:ascii="微软雅黑" w:eastAsia="微软雅黑" w:hAnsi="微软雅黑"/>
        </w:rPr>
      </w:pPr>
      <w:bookmarkStart w:id="25" w:name="_Toc470805755"/>
      <w:r>
        <w:rPr>
          <w:rFonts w:ascii="微软雅黑" w:eastAsia="微软雅黑" w:hAnsi="微软雅黑" w:hint="eastAsia"/>
        </w:rPr>
        <w:t>5.2</w:t>
      </w:r>
      <w:r w:rsidRPr="0014081A">
        <w:rPr>
          <w:rFonts w:ascii="微软雅黑" w:eastAsia="微软雅黑" w:hAnsi="微软雅黑" w:hint="eastAsia"/>
        </w:rPr>
        <w:t>.</w:t>
      </w:r>
      <w:r w:rsidRPr="00F41C7D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系统接口需求2</w:t>
      </w:r>
      <w:bookmarkStart w:id="26" w:name="_GoBack"/>
      <w:bookmarkEnd w:id="25"/>
      <w:bookmarkEnd w:id="26"/>
    </w:p>
    <w:p w:rsidR="00BC1889" w:rsidRDefault="00BC1889" w:rsidP="00BC1889">
      <w:pPr>
        <w:rPr>
          <w:rFonts w:ascii="微软雅黑" w:eastAsia="微软雅黑" w:hAnsi="微软雅黑"/>
        </w:rPr>
      </w:pPr>
      <w:r w:rsidRPr="00FC03E7">
        <w:rPr>
          <w:rFonts w:ascii="微软雅黑" w:eastAsia="微软雅黑" w:hAnsi="微软雅黑" w:hint="eastAsia"/>
        </w:rPr>
        <w:t>1、需要成都服务端对现有系统进行改造，审核开关关闭</w:t>
      </w:r>
      <w:r>
        <w:rPr>
          <w:rFonts w:ascii="微软雅黑" w:eastAsia="微软雅黑" w:hAnsi="微软雅黑" w:hint="eastAsia"/>
        </w:rPr>
        <w:t>时，买家提交订单后系统直接将订单审核通过，然后传到订单系统生成订单；</w:t>
      </w:r>
    </w:p>
    <w:p w:rsidR="00BC1889" w:rsidRDefault="00BC1889" w:rsidP="00BC18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Pr="00FC03E7">
        <w:rPr>
          <w:rFonts w:ascii="微软雅黑" w:eastAsia="微软雅黑" w:hAnsi="微软雅黑" w:hint="eastAsia"/>
        </w:rPr>
        <w:t>审核开关</w:t>
      </w:r>
      <w:r>
        <w:rPr>
          <w:rFonts w:ascii="微软雅黑" w:eastAsia="微软雅黑" w:hAnsi="微软雅黑" w:hint="eastAsia"/>
        </w:rPr>
        <w:t>打开时，与原流程保持不变；</w:t>
      </w:r>
    </w:p>
    <w:p w:rsidR="002E1A74" w:rsidRPr="00BC1889" w:rsidRDefault="002E1A74" w:rsidP="002E1A74"/>
    <w:p w:rsidR="00BE4107" w:rsidRPr="002E1A74" w:rsidRDefault="00BE4107" w:rsidP="002E1A74"/>
    <w:sectPr w:rsidR="00BE4107" w:rsidRPr="002E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EDA" w:rsidRDefault="00815EDA" w:rsidP="00BF5365">
      <w:r>
        <w:separator/>
      </w:r>
    </w:p>
  </w:endnote>
  <w:endnote w:type="continuationSeparator" w:id="0">
    <w:p w:rsidR="00815EDA" w:rsidRDefault="00815EDA" w:rsidP="00BF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EDA" w:rsidRDefault="00815EDA" w:rsidP="00BF5365">
      <w:r>
        <w:separator/>
      </w:r>
    </w:p>
  </w:footnote>
  <w:footnote w:type="continuationSeparator" w:id="0">
    <w:p w:rsidR="00815EDA" w:rsidRDefault="00815EDA" w:rsidP="00BF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E8F"/>
    <w:multiLevelType w:val="hybridMultilevel"/>
    <w:tmpl w:val="989AC8DA"/>
    <w:lvl w:ilvl="0" w:tplc="963602EC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2A42EA"/>
    <w:multiLevelType w:val="hybridMultilevel"/>
    <w:tmpl w:val="75F46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9F5B2A"/>
    <w:multiLevelType w:val="hybridMultilevel"/>
    <w:tmpl w:val="A6046C78"/>
    <w:lvl w:ilvl="0" w:tplc="8DFA3196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BD3D80"/>
    <w:multiLevelType w:val="singleLevel"/>
    <w:tmpl w:val="57BD3D80"/>
    <w:lvl w:ilvl="0">
      <w:start w:val="1"/>
      <w:numFmt w:val="decimal"/>
      <w:suff w:val="nothing"/>
      <w:lvlText w:val="%1."/>
      <w:lvlJc w:val="left"/>
    </w:lvl>
  </w:abstractNum>
  <w:abstractNum w:abstractNumId="4">
    <w:nsid w:val="5D473426"/>
    <w:multiLevelType w:val="hybridMultilevel"/>
    <w:tmpl w:val="B238B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D1634B"/>
    <w:multiLevelType w:val="hybridMultilevel"/>
    <w:tmpl w:val="F058F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3660A5E"/>
    <w:multiLevelType w:val="hybridMultilevel"/>
    <w:tmpl w:val="F1CCD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7C36644"/>
    <w:multiLevelType w:val="hybridMultilevel"/>
    <w:tmpl w:val="25966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4A35A44"/>
    <w:multiLevelType w:val="hybridMultilevel"/>
    <w:tmpl w:val="43907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AD0BAB"/>
    <w:multiLevelType w:val="hybridMultilevel"/>
    <w:tmpl w:val="B1024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426DCB"/>
    <w:multiLevelType w:val="hybridMultilevel"/>
    <w:tmpl w:val="BE3A62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E01"/>
    <w:rsid w:val="00000CA0"/>
    <w:rsid w:val="00053F45"/>
    <w:rsid w:val="000654D2"/>
    <w:rsid w:val="001126B3"/>
    <w:rsid w:val="00114ECE"/>
    <w:rsid w:val="00174A4B"/>
    <w:rsid w:val="0018309F"/>
    <w:rsid w:val="001969D9"/>
    <w:rsid w:val="0020214E"/>
    <w:rsid w:val="00223E0A"/>
    <w:rsid w:val="002D62CF"/>
    <w:rsid w:val="002E1A74"/>
    <w:rsid w:val="0032512B"/>
    <w:rsid w:val="00394579"/>
    <w:rsid w:val="003B263C"/>
    <w:rsid w:val="003D506A"/>
    <w:rsid w:val="004832D5"/>
    <w:rsid w:val="004B46EC"/>
    <w:rsid w:val="004C5F40"/>
    <w:rsid w:val="004E6352"/>
    <w:rsid w:val="00522CB6"/>
    <w:rsid w:val="00575EBA"/>
    <w:rsid w:val="005A23D3"/>
    <w:rsid w:val="005C13F9"/>
    <w:rsid w:val="006262DD"/>
    <w:rsid w:val="006359FC"/>
    <w:rsid w:val="00647356"/>
    <w:rsid w:val="00677EA3"/>
    <w:rsid w:val="00811CDC"/>
    <w:rsid w:val="00815EDA"/>
    <w:rsid w:val="00832540"/>
    <w:rsid w:val="00892A8E"/>
    <w:rsid w:val="008D481A"/>
    <w:rsid w:val="0091258F"/>
    <w:rsid w:val="009169C6"/>
    <w:rsid w:val="00947E01"/>
    <w:rsid w:val="00980679"/>
    <w:rsid w:val="009B6573"/>
    <w:rsid w:val="009E78D6"/>
    <w:rsid w:val="009F02B3"/>
    <w:rsid w:val="00A318F8"/>
    <w:rsid w:val="00A6104A"/>
    <w:rsid w:val="00A77F4C"/>
    <w:rsid w:val="00AF1517"/>
    <w:rsid w:val="00B342EE"/>
    <w:rsid w:val="00BC1889"/>
    <w:rsid w:val="00BD3B9D"/>
    <w:rsid w:val="00BE25D0"/>
    <w:rsid w:val="00BE4107"/>
    <w:rsid w:val="00BE7D44"/>
    <w:rsid w:val="00BF5365"/>
    <w:rsid w:val="00C06BC9"/>
    <w:rsid w:val="00C515FF"/>
    <w:rsid w:val="00CD496A"/>
    <w:rsid w:val="00D079A3"/>
    <w:rsid w:val="00D14A9E"/>
    <w:rsid w:val="00D254E4"/>
    <w:rsid w:val="00D5169E"/>
    <w:rsid w:val="00D73C1E"/>
    <w:rsid w:val="00DC185E"/>
    <w:rsid w:val="00E04F42"/>
    <w:rsid w:val="00E26AD4"/>
    <w:rsid w:val="00EB30EC"/>
    <w:rsid w:val="00ED43C8"/>
    <w:rsid w:val="00EE29AC"/>
    <w:rsid w:val="00F0236D"/>
    <w:rsid w:val="00F41C7D"/>
    <w:rsid w:val="00F6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53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3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5365"/>
    <w:pPr>
      <w:ind w:firstLineChars="200" w:firstLine="420"/>
    </w:pPr>
  </w:style>
  <w:style w:type="table" w:styleId="a6">
    <w:name w:val="Table Grid"/>
    <w:basedOn w:val="a1"/>
    <w:uiPriority w:val="59"/>
    <w:qFormat/>
    <w:rsid w:val="00BF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F53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536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325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32540"/>
  </w:style>
  <w:style w:type="paragraph" w:styleId="20">
    <w:name w:val="toc 2"/>
    <w:basedOn w:val="a"/>
    <w:next w:val="a"/>
    <w:autoRedefine/>
    <w:uiPriority w:val="39"/>
    <w:unhideWhenUsed/>
    <w:rsid w:val="00832540"/>
    <w:pPr>
      <w:ind w:leftChars="200" w:left="420"/>
    </w:pPr>
  </w:style>
  <w:style w:type="character" w:styleId="a8">
    <w:name w:val="Hyperlink"/>
    <w:basedOn w:val="a0"/>
    <w:uiPriority w:val="99"/>
    <w:unhideWhenUsed/>
    <w:rsid w:val="0083254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1A7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E1A74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A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53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5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53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5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5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F53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3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5365"/>
    <w:pPr>
      <w:ind w:firstLineChars="200" w:firstLine="420"/>
    </w:pPr>
  </w:style>
  <w:style w:type="table" w:styleId="a6">
    <w:name w:val="Table Grid"/>
    <w:basedOn w:val="a1"/>
    <w:uiPriority w:val="59"/>
    <w:qFormat/>
    <w:rsid w:val="00BF5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F536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536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325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32540"/>
  </w:style>
  <w:style w:type="paragraph" w:styleId="20">
    <w:name w:val="toc 2"/>
    <w:basedOn w:val="a"/>
    <w:next w:val="a"/>
    <w:autoRedefine/>
    <w:uiPriority w:val="39"/>
    <w:unhideWhenUsed/>
    <w:rsid w:val="00832540"/>
    <w:pPr>
      <w:ind w:leftChars="200" w:left="420"/>
    </w:pPr>
  </w:style>
  <w:style w:type="character" w:styleId="a8">
    <w:name w:val="Hyperlink"/>
    <w:basedOn w:val="a0"/>
    <w:uiPriority w:val="99"/>
    <w:unhideWhenUsed/>
    <w:rsid w:val="0083254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E1A74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E1A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pmp.jd.com/requirement/info/R2016M12N01165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cf.jd.com/pages/viewpage.action?pageId=7454154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9A75-622F-4975-9FEE-31A898A0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17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77</cp:revision>
  <dcterms:created xsi:type="dcterms:W3CDTF">2016-11-14T03:02:00Z</dcterms:created>
  <dcterms:modified xsi:type="dcterms:W3CDTF">2016-12-30T09:39:00Z</dcterms:modified>
</cp:coreProperties>
</file>