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关于新入网辅助证件日通报开发需求</w:t>
      </w:r>
    </w:p>
    <w:p>
      <w:pPr>
        <w:numPr>
          <w:ilvl w:val="0"/>
          <w:numId w:val="0"/>
        </w:numPr>
        <w:ind w:firstLine="420" w:firstLineChars="200"/>
        <w:rPr>
          <w:rFonts w:hint="eastAsia"/>
          <w:lang w:val="en-US" w:eastAsia="zh-CN"/>
        </w:rPr>
      </w:pPr>
      <w:r>
        <w:rPr>
          <w:rFonts w:hint="eastAsia"/>
          <w:lang w:val="en-US" w:eastAsia="zh-CN"/>
        </w:rPr>
        <w:t>一、背景：</w:t>
      </w:r>
    </w:p>
    <w:p>
      <w:pPr>
        <w:numPr>
          <w:ilvl w:val="0"/>
          <w:numId w:val="0"/>
        </w:numPr>
        <w:ind w:firstLine="420" w:firstLineChars="200"/>
        <w:rPr>
          <w:rFonts w:hint="eastAsia"/>
          <w:lang w:val="en-US" w:eastAsia="zh-CN"/>
        </w:rPr>
      </w:pPr>
      <w:r>
        <w:rPr>
          <w:rFonts w:hint="eastAsia"/>
          <w:lang w:val="en-US" w:eastAsia="zh-CN"/>
        </w:rPr>
        <w:t>根据信安管控要求，对年满16周岁以上非厦门户籍180天内开办第二张号码卡，需提供辅助证件，当前经分系统已可按日、按时间段统计辅助证件上传率，但无法自动通报</w:t>
      </w:r>
    </w:p>
    <w:p>
      <w:pPr>
        <w:numPr>
          <w:ilvl w:val="0"/>
          <w:numId w:val="0"/>
        </w:numPr>
        <w:ind w:leftChars="0" w:firstLine="420" w:firstLineChars="200"/>
        <w:rPr>
          <w:rFonts w:hint="eastAsia"/>
          <w:lang w:val="en-US" w:eastAsia="zh-CN"/>
        </w:rPr>
      </w:pPr>
      <w:r>
        <w:rPr>
          <w:rFonts w:hint="eastAsia"/>
          <w:lang w:val="en-US" w:eastAsia="zh-CN"/>
        </w:rPr>
        <w:t>二、开发需求</w:t>
      </w:r>
    </w:p>
    <w:p>
      <w:pPr>
        <w:numPr>
          <w:ilvl w:val="0"/>
          <w:numId w:val="0"/>
        </w:numPr>
        <w:ind w:leftChars="0" w:firstLine="420" w:firstLineChars="200"/>
        <w:rPr>
          <w:rFonts w:hint="eastAsia"/>
          <w:lang w:val="en-US" w:eastAsia="zh-CN"/>
        </w:rPr>
      </w:pPr>
      <w:r>
        <w:rPr>
          <w:rFonts w:hint="eastAsia"/>
          <w:lang w:val="en-US" w:eastAsia="zh-CN"/>
        </w:rPr>
        <w:t>将辅助证件日通报由人工通报改为由机器人每日8：30通过邮箱的方式进行通报</w:t>
      </w:r>
    </w:p>
    <w:p>
      <w:pPr>
        <w:numPr>
          <w:ilvl w:val="0"/>
          <w:numId w:val="0"/>
        </w:numPr>
        <w:ind w:leftChars="0" w:firstLine="420" w:firstLineChars="200"/>
        <w:rPr>
          <w:rFonts w:hint="eastAsia"/>
          <w:lang w:val="en-US" w:eastAsia="zh-CN"/>
        </w:rPr>
      </w:pPr>
      <w:r>
        <w:rPr>
          <w:rFonts w:hint="eastAsia"/>
          <w:lang w:val="en-US" w:eastAsia="zh-CN"/>
        </w:rPr>
        <w:t>三、具体操作</w:t>
      </w:r>
    </w:p>
    <w:p>
      <w:pPr>
        <w:numPr>
          <w:ilvl w:val="0"/>
          <w:numId w:val="0"/>
        </w:numPr>
        <w:rPr>
          <w:rFonts w:hint="eastAsia"/>
          <w:lang w:val="en-US" w:eastAsia="zh-CN"/>
        </w:rPr>
      </w:pPr>
      <w:r>
        <w:rPr>
          <w:rFonts w:hint="eastAsia"/>
          <w:lang w:val="en-US" w:eastAsia="zh-CN"/>
        </w:rPr>
        <w:t xml:space="preserve">   （一）取数</w:t>
      </w:r>
    </w:p>
    <w:p>
      <w:pPr>
        <w:numPr>
          <w:ilvl w:val="0"/>
          <w:numId w:val="0"/>
        </w:numPr>
        <w:ind w:firstLine="420" w:firstLineChars="200"/>
        <w:rPr>
          <w:rFonts w:hint="default"/>
          <w:lang w:val="en-US" w:eastAsia="zh-CN"/>
        </w:rPr>
      </w:pPr>
      <w:r>
        <w:rPr>
          <w:rFonts w:hint="eastAsia"/>
          <w:lang w:val="en-US" w:eastAsia="zh-CN"/>
        </w:rPr>
        <w:t>登录经分系统，点击专题，输关键字“辅助”点击搜索，选择新入网辅助证件统计表</w:t>
      </w:r>
    </w:p>
    <w:p>
      <w:pPr>
        <w:numPr>
          <w:ilvl w:val="0"/>
          <w:numId w:val="0"/>
        </w:numPr>
        <w:ind w:firstLine="420"/>
      </w:pPr>
      <w:r>
        <w:drawing>
          <wp:inline distT="0" distB="0" distL="114300" distR="114300">
            <wp:extent cx="5266690" cy="211772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690" cy="2117725"/>
                    </a:xfrm>
                    <a:prstGeom prst="rect">
                      <a:avLst/>
                    </a:prstGeom>
                    <a:noFill/>
                    <a:ln>
                      <a:noFill/>
                    </a:ln>
                  </pic:spPr>
                </pic:pic>
              </a:graphicData>
            </a:graphic>
          </wp:inline>
        </w:drawing>
      </w:r>
      <w:bookmarkStart w:id="0" w:name="_GoBack"/>
      <w:bookmarkEnd w:id="0"/>
    </w:p>
    <w:p>
      <w:pPr>
        <w:numPr>
          <w:ilvl w:val="0"/>
          <w:numId w:val="0"/>
        </w:numPr>
        <w:ind w:firstLine="420"/>
        <w:rPr>
          <w:rFonts w:hint="default"/>
          <w:lang w:val="en-US" w:eastAsia="zh-CN"/>
        </w:rPr>
      </w:pPr>
      <w:r>
        <w:rPr>
          <w:rFonts w:hint="eastAsia"/>
          <w:lang w:val="en-US" w:eastAsia="zh-CN"/>
        </w:rPr>
        <w:t>报表1：统计日期选择T-2，开始时间及结束时间为统计日期</w:t>
      </w:r>
    </w:p>
    <w:p>
      <w:pPr>
        <w:numPr>
          <w:ilvl w:val="0"/>
          <w:numId w:val="0"/>
        </w:numPr>
        <w:ind w:firstLine="420"/>
        <w:rPr>
          <w:rFonts w:hint="eastAsia"/>
          <w:lang w:val="en-US" w:eastAsia="zh-CN"/>
        </w:rPr>
      </w:pPr>
      <w:r>
        <w:rPr>
          <w:rFonts w:hint="eastAsia"/>
          <w:lang w:val="en-US" w:eastAsia="zh-CN"/>
        </w:rPr>
        <w:t>如6月29日，统计日期为6月27日，开始时间及结束时间均为6月27日，点击查询，点击导出，生成报表后另存并命名：新入网辅助证件统计表6.27</w:t>
      </w:r>
    </w:p>
    <w:p>
      <w:pPr>
        <w:numPr>
          <w:ilvl w:val="0"/>
          <w:numId w:val="0"/>
        </w:numPr>
        <w:ind w:firstLine="420"/>
      </w:pPr>
      <w:r>
        <w:drawing>
          <wp:inline distT="0" distB="0" distL="114300" distR="114300">
            <wp:extent cx="5266690" cy="21507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150745"/>
                    </a:xfrm>
                    <a:prstGeom prst="rect">
                      <a:avLst/>
                    </a:prstGeom>
                    <a:noFill/>
                    <a:ln>
                      <a:noFill/>
                    </a:ln>
                  </pic:spPr>
                </pic:pic>
              </a:graphicData>
            </a:graphic>
          </wp:inline>
        </w:drawing>
      </w:r>
    </w:p>
    <w:p>
      <w:pPr>
        <w:numPr>
          <w:ilvl w:val="0"/>
          <w:numId w:val="0"/>
        </w:numPr>
        <w:ind w:firstLine="420"/>
        <w:rPr>
          <w:rFonts w:hint="eastAsia"/>
          <w:lang w:val="en-US" w:eastAsia="zh-CN"/>
        </w:rPr>
      </w:pPr>
      <w:r>
        <w:rPr>
          <w:rFonts w:hint="eastAsia"/>
          <w:lang w:val="en-US" w:eastAsia="zh-CN"/>
        </w:rPr>
        <w:t>报表2：统计日期选择T-2，开始时间为统计日期当月1，结束时间为统计日期</w:t>
      </w:r>
    </w:p>
    <w:p>
      <w:pPr>
        <w:numPr>
          <w:ilvl w:val="0"/>
          <w:numId w:val="0"/>
        </w:numPr>
        <w:ind w:firstLine="420"/>
        <w:rPr>
          <w:rFonts w:hint="eastAsia"/>
          <w:lang w:val="en-US" w:eastAsia="zh-CN"/>
        </w:rPr>
      </w:pPr>
      <w:r>
        <w:rPr>
          <w:rFonts w:hint="eastAsia"/>
          <w:lang w:val="en-US" w:eastAsia="zh-CN"/>
        </w:rPr>
        <w:t>如6月29日，统计日期为6月27日，开始时间为6月1日，结束时间为6月27日，点击查询，点击导出，生成报表另存并命名：新入网辅助证件统计表6.01-27</w:t>
      </w:r>
    </w:p>
    <w:p>
      <w:pPr>
        <w:numPr>
          <w:ilvl w:val="0"/>
          <w:numId w:val="1"/>
        </w:numPr>
        <w:ind w:firstLine="420"/>
        <w:rPr>
          <w:rFonts w:hint="default"/>
          <w:lang w:val="en-US" w:eastAsia="zh-CN"/>
        </w:rPr>
      </w:pPr>
      <w:r>
        <w:rPr>
          <w:rFonts w:hint="eastAsia"/>
          <w:lang w:val="en-US" w:eastAsia="zh-CN"/>
        </w:rPr>
        <w:t>报表格式</w:t>
      </w:r>
    </w:p>
    <w:p>
      <w:pPr>
        <w:numPr>
          <w:numId w:val="0"/>
        </w:numPr>
        <w:ind w:firstLine="420"/>
        <w:rPr>
          <w:rFonts w:hint="eastAsia"/>
          <w:lang w:val="en-US" w:eastAsia="zh-CN"/>
        </w:rPr>
      </w:pPr>
      <w:r>
        <w:rPr>
          <w:rFonts w:hint="eastAsia"/>
          <w:lang w:val="en-US" w:eastAsia="zh-CN"/>
        </w:rPr>
        <w:t>1、将统计表中的“已上传辅助证件合规数量、上传合规率”两列表格删除（三个子表均需删除）后保存</w:t>
      </w:r>
    </w:p>
    <w:p>
      <w:pPr>
        <w:numPr>
          <w:numId w:val="0"/>
        </w:numPr>
        <w:ind w:firstLine="420"/>
      </w:pPr>
      <w:r>
        <w:drawing>
          <wp:inline distT="0" distB="0" distL="114300" distR="114300">
            <wp:extent cx="5267960" cy="2791460"/>
            <wp:effectExtent l="0" t="0" r="254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7960" cy="2791460"/>
                    </a:xfrm>
                    <a:prstGeom prst="rect">
                      <a:avLst/>
                    </a:prstGeom>
                    <a:noFill/>
                    <a:ln>
                      <a:noFill/>
                    </a:ln>
                  </pic:spPr>
                </pic:pic>
              </a:graphicData>
            </a:graphic>
          </wp:inline>
        </w:drawing>
      </w:r>
    </w:p>
    <w:p>
      <w:pPr>
        <w:numPr>
          <w:numId w:val="0"/>
        </w:numPr>
        <w:ind w:firstLine="420"/>
      </w:pPr>
      <w:r>
        <w:drawing>
          <wp:inline distT="0" distB="0" distL="114300" distR="114300">
            <wp:extent cx="5262880" cy="2183765"/>
            <wp:effectExtent l="0" t="0" r="762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2880" cy="2183765"/>
                    </a:xfrm>
                    <a:prstGeom prst="rect">
                      <a:avLst/>
                    </a:prstGeom>
                    <a:noFill/>
                    <a:ln>
                      <a:noFill/>
                    </a:ln>
                  </pic:spPr>
                </pic:pic>
              </a:graphicData>
            </a:graphic>
          </wp:inline>
        </w:drawing>
      </w:r>
    </w:p>
    <w:p>
      <w:pPr>
        <w:numPr>
          <w:numId w:val="0"/>
        </w:numPr>
        <w:ind w:firstLine="420"/>
      </w:pPr>
      <w:r>
        <w:drawing>
          <wp:inline distT="0" distB="0" distL="114300" distR="114300">
            <wp:extent cx="5268595" cy="2252345"/>
            <wp:effectExtent l="0" t="0" r="190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8595" cy="2252345"/>
                    </a:xfrm>
                    <a:prstGeom prst="rect">
                      <a:avLst/>
                    </a:prstGeom>
                    <a:noFill/>
                    <a:ln>
                      <a:noFill/>
                    </a:ln>
                  </pic:spPr>
                </pic:pic>
              </a:graphicData>
            </a:graphic>
          </wp:inline>
        </w:drawing>
      </w:r>
    </w:p>
    <w:p>
      <w:pPr>
        <w:numPr>
          <w:ilvl w:val="0"/>
          <w:numId w:val="2"/>
        </w:numPr>
        <w:ind w:firstLine="420"/>
        <w:rPr>
          <w:rFonts w:hint="eastAsia"/>
          <w:lang w:val="en-US" w:eastAsia="zh-CN"/>
        </w:rPr>
      </w:pPr>
      <w:r>
        <w:rPr>
          <w:rFonts w:hint="eastAsia"/>
          <w:lang w:val="en-US" w:eastAsia="zh-CN"/>
        </w:rPr>
        <w:t>将统计报表（分区县）制作成通报表格，并按首次上传率按降序排列，无数据区县直接填写为0，不参与排序，做成日通报表，文件名为X月辅助证件日通报，具体如下</w:t>
      </w:r>
    </w:p>
    <w:p>
      <w:pPr>
        <w:numPr>
          <w:numId w:val="0"/>
        </w:numPr>
      </w:pPr>
      <w:r>
        <w:drawing>
          <wp:inline distT="0" distB="0" distL="114300" distR="114300">
            <wp:extent cx="5271770" cy="3406140"/>
            <wp:effectExtent l="0" t="0" r="11430"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406140"/>
                    </a:xfrm>
                    <a:prstGeom prst="rect">
                      <a:avLst/>
                    </a:prstGeom>
                    <a:noFill/>
                    <a:ln>
                      <a:noFill/>
                    </a:ln>
                  </pic:spPr>
                </pic:pic>
              </a:graphicData>
            </a:graphic>
          </wp:inline>
        </w:drawing>
      </w:r>
    </w:p>
    <w:p>
      <w:pPr>
        <w:numPr>
          <w:numId w:val="0"/>
        </w:numPr>
        <w:rPr>
          <w:rFonts w:hint="eastAsia" w:eastAsiaTheme="minorEastAsia"/>
          <w:lang w:eastAsia="zh-CN"/>
        </w:rPr>
      </w:pPr>
      <w:r>
        <w:rPr>
          <w:rFonts w:hint="eastAsia" w:eastAsiaTheme="minorEastAsia"/>
          <w:lang w:eastAsia="zh-CN"/>
        </w:rPr>
        <w:object>
          <v:shape id="_x0000_i1031" o:spt="75" type="#_x0000_t75" style="height:65.5pt;width:72.5pt;" o:ole="t" filled="f" o:preferrelative="t" stroked="f" coordsize="21600,21600">
            <v:fill on="f" focussize="0,0"/>
            <v:stroke on="f"/>
            <v:imagedata r:id="rId11" o:title=""/>
            <o:lock v:ext="edit" aspectratio="t"/>
            <w10:wrap type="none"/>
            <w10:anchorlock/>
          </v:shape>
          <o:OLEObject Type="Embed" ProgID="Excel.Sheet.12" ShapeID="_x0000_i1031" DrawAspect="Icon" ObjectID="_1468075725" r:id="rId10">
            <o:LockedField>false</o:LockedField>
          </o:OLEObject>
        </w:object>
      </w:r>
    </w:p>
    <w:p>
      <w:pPr>
        <w:numPr>
          <w:ilvl w:val="0"/>
          <w:numId w:val="1"/>
        </w:numPr>
        <w:ind w:left="0" w:leftChars="0" w:firstLine="420" w:firstLineChars="0"/>
        <w:rPr>
          <w:rFonts w:hint="eastAsia"/>
          <w:lang w:val="en-US" w:eastAsia="zh-CN"/>
        </w:rPr>
      </w:pPr>
      <w:r>
        <w:rPr>
          <w:rFonts w:hint="eastAsia"/>
          <w:lang w:val="en-US" w:eastAsia="zh-CN"/>
        </w:rPr>
        <w:t>邮件通报</w:t>
      </w:r>
    </w:p>
    <w:p>
      <w:pPr>
        <w:numPr>
          <w:numId w:val="0"/>
        </w:numPr>
        <w:ind w:firstLine="420" w:firstLineChars="200"/>
        <w:rPr>
          <w:rFonts w:hint="eastAsia"/>
          <w:lang w:val="en-US" w:eastAsia="zh-CN"/>
        </w:rPr>
      </w:pPr>
      <w:r>
        <w:rPr>
          <w:rFonts w:hint="eastAsia"/>
          <w:lang w:val="en-US" w:eastAsia="zh-CN"/>
        </w:rPr>
        <w:t>将X月辅助证件上传率日通报、新入网辅助证件统计表按日/按月作为邮件附件，邮件发送至指定人员</w:t>
      </w:r>
    </w:p>
    <w:p>
      <w:pPr>
        <w:numPr>
          <w:ilvl w:val="0"/>
          <w:numId w:val="3"/>
        </w:numPr>
        <w:ind w:firstLine="420" w:firstLineChars="200"/>
        <w:rPr>
          <w:rFonts w:hint="eastAsia"/>
          <w:lang w:val="en-US" w:eastAsia="zh-CN"/>
        </w:rPr>
      </w:pPr>
      <w:r>
        <w:rPr>
          <w:rFonts w:hint="eastAsia"/>
          <w:lang w:val="en-US" w:eastAsia="zh-CN"/>
        </w:rPr>
        <w:t>邮件标题为：X年X月X日：二卡辅助证件执行情况</w:t>
      </w:r>
    </w:p>
    <w:p>
      <w:pPr>
        <w:numPr>
          <w:numId w:val="0"/>
        </w:numPr>
        <w:ind w:firstLine="420" w:firstLineChars="200"/>
        <w:rPr>
          <w:rFonts w:hint="eastAsia"/>
          <w:lang w:val="en-US" w:eastAsia="zh-CN"/>
        </w:rPr>
      </w:pPr>
      <w:r>
        <w:rPr>
          <w:rFonts w:hint="eastAsia"/>
          <w:lang w:val="en-US" w:eastAsia="zh-CN"/>
        </w:rPr>
        <w:t>2、邮件正文为：</w:t>
      </w:r>
    </w:p>
    <w:p>
      <w:pPr>
        <w:keepNext w:val="0"/>
        <w:keepLines w:val="0"/>
        <w:widowControl/>
        <w:suppressLineNumbers w:val="0"/>
        <w:spacing w:line="15" w:lineRule="atLeast"/>
        <w:ind w:left="0" w:firstLine="0"/>
        <w:jc w:val="left"/>
        <w:rPr>
          <w:rFonts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lang w:val="en-US" w:eastAsia="zh-CN" w:bidi="ar"/>
        </w:rPr>
        <w:t>各位好!根据近期党委会的要求，自</w:t>
      </w:r>
      <w:r>
        <w:rPr>
          <w:rFonts w:hint="eastAsia" w:ascii="微软雅黑" w:hAnsi="微软雅黑" w:eastAsia="微软雅黑" w:cs="微软雅黑"/>
          <w:b/>
          <w:bCs/>
          <w:i w:val="0"/>
          <w:iCs w:val="0"/>
          <w:caps w:val="0"/>
          <w:spacing w:val="0"/>
          <w:kern w:val="0"/>
          <w:sz w:val="21"/>
          <w:szCs w:val="21"/>
          <w:u w:val="none"/>
          <w:lang w:val="en-US" w:eastAsia="zh-CN" w:bidi="ar"/>
        </w:rPr>
        <w:fldChar w:fldCharType="begin"/>
      </w:r>
      <w:r>
        <w:rPr>
          <w:rFonts w:hint="eastAsia" w:ascii="微软雅黑" w:hAnsi="微软雅黑" w:eastAsia="微软雅黑" w:cs="微软雅黑"/>
          <w:b/>
          <w:bCs/>
          <w:i w:val="0"/>
          <w:iCs w:val="0"/>
          <w:caps w:val="0"/>
          <w:spacing w:val="0"/>
          <w:kern w:val="0"/>
          <w:sz w:val="21"/>
          <w:szCs w:val="21"/>
          <w:u w:val="none"/>
          <w:lang w:val="en-US" w:eastAsia="zh-CN" w:bidi="ar"/>
        </w:rPr>
        <w:instrText xml:space="preserve"> HYPERLINK "javascript:;" </w:instrText>
      </w:r>
      <w:r>
        <w:rPr>
          <w:rFonts w:hint="eastAsia" w:ascii="微软雅黑" w:hAnsi="微软雅黑" w:eastAsia="微软雅黑" w:cs="微软雅黑"/>
          <w:b/>
          <w:bCs/>
          <w:i w:val="0"/>
          <w:iCs w:val="0"/>
          <w:caps w:val="0"/>
          <w:spacing w:val="0"/>
          <w:kern w:val="0"/>
          <w:sz w:val="21"/>
          <w:szCs w:val="21"/>
          <w:u w:val="none"/>
          <w:lang w:val="en-US" w:eastAsia="zh-CN" w:bidi="ar"/>
        </w:rPr>
        <w:fldChar w:fldCharType="separate"/>
      </w:r>
      <w:r>
        <w:rPr>
          <w:rStyle w:val="4"/>
          <w:rFonts w:hint="eastAsia" w:ascii="微软雅黑" w:hAnsi="微软雅黑" w:eastAsia="微软雅黑" w:cs="微软雅黑"/>
          <w:b/>
          <w:bCs/>
          <w:i w:val="0"/>
          <w:iCs w:val="0"/>
          <w:caps w:val="0"/>
          <w:spacing w:val="0"/>
          <w:sz w:val="21"/>
          <w:szCs w:val="21"/>
          <w:u w:val="none"/>
        </w:rPr>
        <w:t>2024年5月17日</w:t>
      </w:r>
      <w:r>
        <w:rPr>
          <w:rFonts w:hint="eastAsia" w:ascii="微软雅黑" w:hAnsi="微软雅黑" w:eastAsia="微软雅黑" w:cs="微软雅黑"/>
          <w:b/>
          <w:bCs/>
          <w:i w:val="0"/>
          <w:iCs w:val="0"/>
          <w:caps w:val="0"/>
          <w:spacing w:val="0"/>
          <w:kern w:val="0"/>
          <w:sz w:val="21"/>
          <w:szCs w:val="21"/>
          <w:u w:val="none"/>
          <w:lang w:val="en-US" w:eastAsia="zh-CN" w:bidi="ar"/>
        </w:rPr>
        <w:fldChar w:fldCharType="end"/>
      </w:r>
      <w:r>
        <w:rPr>
          <w:rFonts w:hint="eastAsia" w:ascii="微软雅黑" w:hAnsi="微软雅黑" w:eastAsia="微软雅黑" w:cs="微软雅黑"/>
          <w:b/>
          <w:bCs/>
          <w:i w:val="0"/>
          <w:iCs w:val="0"/>
          <w:caps w:val="0"/>
          <w:color w:val="000000"/>
          <w:spacing w:val="0"/>
          <w:kern w:val="0"/>
          <w:sz w:val="21"/>
          <w:szCs w:val="21"/>
          <w:lang w:val="en-US" w:eastAsia="zh-CN" w:bidi="ar"/>
        </w:rPr>
        <w:t>起，针对年满16周岁及以上非厦门户籍且</w:t>
      </w:r>
      <w:r>
        <w:rPr>
          <w:rFonts w:hint="eastAsia" w:ascii="微软雅黑" w:hAnsi="微软雅黑" w:eastAsia="微软雅黑" w:cs="微软雅黑"/>
          <w:b/>
          <w:bCs/>
          <w:i w:val="0"/>
          <w:iCs w:val="0"/>
          <w:caps w:val="0"/>
          <w:color w:val="FF0000"/>
          <w:spacing w:val="0"/>
          <w:kern w:val="0"/>
          <w:sz w:val="21"/>
          <w:szCs w:val="21"/>
          <w:lang w:val="en-US" w:eastAsia="zh-CN" w:bidi="ar"/>
        </w:rPr>
        <w:t>180天内办理第二张（不包含副卡）</w:t>
      </w:r>
      <w:r>
        <w:rPr>
          <w:rFonts w:hint="eastAsia" w:ascii="微软雅黑" w:hAnsi="微软雅黑" w:eastAsia="微软雅黑" w:cs="微软雅黑"/>
          <w:b/>
          <w:bCs/>
          <w:i w:val="0"/>
          <w:iCs w:val="0"/>
          <w:caps w:val="0"/>
          <w:color w:val="000000"/>
          <w:spacing w:val="0"/>
          <w:kern w:val="0"/>
          <w:sz w:val="21"/>
          <w:szCs w:val="21"/>
          <w:lang w:val="en-US" w:eastAsia="zh-CN" w:bidi="ar"/>
        </w:rPr>
        <w:t>及以上电话卡的，要求客户提供厦门居住证或医社保卡或学生证等辅助证件，相关材料需上传系统。</w:t>
      </w:r>
    </w:p>
    <w:p>
      <w:pPr>
        <w:keepNext w:val="0"/>
        <w:keepLines w:val="0"/>
        <w:widowControl/>
        <w:suppressLineNumbers w:val="0"/>
        <w:spacing w:line="15" w:lineRule="atLeast"/>
        <w:ind w:lef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FF0000"/>
          <w:spacing w:val="0"/>
          <w:kern w:val="0"/>
          <w:sz w:val="21"/>
          <w:szCs w:val="21"/>
          <w:lang w:val="en-US" w:eastAsia="zh-CN" w:bidi="ar"/>
        </w:rPr>
        <w:t>管控要求：</w:t>
      </w:r>
    </w:p>
    <w:p>
      <w:pPr>
        <w:keepNext w:val="0"/>
        <w:keepLines w:val="0"/>
        <w:widowControl/>
        <w:suppressLineNumbers w:val="0"/>
        <w:spacing w:line="15" w:lineRule="atLeast"/>
        <w:ind w:lef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lang w:val="en-US" w:eastAsia="zh-CN" w:bidi="ar"/>
        </w:rPr>
        <w:t>1、经营单位辅助证件上传率低于80%，将由网络安全领导小组办公室主任及市场部主要负责人约谈经营单位市场分管领导</w:t>
      </w:r>
      <w:r>
        <w:rPr>
          <w:rFonts w:hint="eastAsia" w:ascii="微软雅黑" w:hAnsi="微软雅黑" w:eastAsia="微软雅黑" w:cs="微软雅黑"/>
          <w:i w:val="0"/>
          <w:iCs w:val="0"/>
          <w:caps w:val="0"/>
          <w:color w:val="000000"/>
          <w:spacing w:val="0"/>
          <w:kern w:val="0"/>
          <w:sz w:val="21"/>
          <w:szCs w:val="21"/>
          <w:lang w:val="en-US" w:eastAsia="zh-CN" w:bidi="ar"/>
        </w:rPr>
        <w:br w:type="textWrapping"/>
      </w:r>
      <w:r>
        <w:rPr>
          <w:rFonts w:hint="eastAsia" w:ascii="微软雅黑" w:hAnsi="微软雅黑" w:eastAsia="微软雅黑" w:cs="微软雅黑"/>
          <w:b/>
          <w:bCs/>
          <w:i w:val="0"/>
          <w:iCs w:val="0"/>
          <w:caps w:val="0"/>
          <w:color w:val="000000"/>
          <w:spacing w:val="0"/>
          <w:kern w:val="0"/>
          <w:sz w:val="21"/>
          <w:szCs w:val="21"/>
          <w:lang w:val="en-US" w:eastAsia="zh-CN" w:bidi="ar"/>
        </w:rPr>
        <w:t>2、全市辅助证件上传率低于80%，将由网络安全领导小组副组长约谈市场部分管领导及不达标区县主要负责人</w:t>
      </w:r>
    </w:p>
    <w:p>
      <w:pPr>
        <w:keepNext w:val="0"/>
        <w:keepLines w:val="0"/>
        <w:widowControl/>
        <w:suppressLineNumbers w:val="0"/>
        <w:spacing w:line="15" w:lineRule="atLeast"/>
        <w:ind w:left="0" w:firstLine="0"/>
        <w:jc w:val="left"/>
        <w:rPr>
          <w:rFonts w:hint="eastAsia" w:ascii="微软雅黑" w:hAnsi="微软雅黑" w:eastAsia="微软雅黑" w:cs="微软雅黑"/>
          <w:i w:val="0"/>
          <w:iCs w:val="0"/>
          <w:caps w:val="0"/>
          <w:color w:val="000000"/>
          <w:spacing w:val="0"/>
          <w:sz w:val="21"/>
          <w:szCs w:val="21"/>
        </w:rPr>
      </w:pPr>
    </w:p>
    <w:p>
      <w:pPr>
        <w:keepNext w:val="0"/>
        <w:keepLines w:val="0"/>
        <w:widowControl/>
        <w:suppressLineNumbers w:val="0"/>
        <w:spacing w:line="15" w:lineRule="atLeast"/>
        <w:ind w:lef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begin"/>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instrText xml:space="preserve"> HYPERLINK "javascript:;" </w:instrText>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separate"/>
      </w:r>
      <w:r>
        <w:rPr>
          <w:rStyle w:val="4"/>
          <w:rFonts w:hint="eastAsia" w:ascii="微软雅黑" w:hAnsi="微软雅黑" w:eastAsia="微软雅黑" w:cs="微软雅黑"/>
          <w:b/>
          <w:bCs/>
          <w:i w:val="0"/>
          <w:iCs w:val="0"/>
          <w:caps w:val="0"/>
          <w:spacing w:val="0"/>
          <w:sz w:val="21"/>
          <w:szCs w:val="21"/>
          <w:u w:val="none"/>
          <w:shd w:val="clear" w:fill="FFFF00"/>
          <w:lang w:val="en-US" w:eastAsia="zh-CN"/>
        </w:rPr>
        <w:t>X</w:t>
      </w:r>
      <w:r>
        <w:rPr>
          <w:rStyle w:val="4"/>
          <w:rFonts w:hint="eastAsia" w:ascii="微软雅黑" w:hAnsi="微软雅黑" w:eastAsia="微软雅黑" w:cs="微软雅黑"/>
          <w:b/>
          <w:bCs/>
          <w:i w:val="0"/>
          <w:iCs w:val="0"/>
          <w:caps w:val="0"/>
          <w:spacing w:val="0"/>
          <w:sz w:val="21"/>
          <w:szCs w:val="21"/>
          <w:u w:val="none"/>
          <w:shd w:val="clear" w:fill="FFFF00"/>
        </w:rPr>
        <w:t>月</w:t>
      </w:r>
      <w:r>
        <w:rPr>
          <w:rStyle w:val="4"/>
          <w:rFonts w:hint="eastAsia" w:ascii="微软雅黑" w:hAnsi="微软雅黑" w:eastAsia="微软雅黑" w:cs="微软雅黑"/>
          <w:b/>
          <w:bCs/>
          <w:i w:val="0"/>
          <w:iCs w:val="0"/>
          <w:caps w:val="0"/>
          <w:spacing w:val="0"/>
          <w:sz w:val="21"/>
          <w:szCs w:val="21"/>
          <w:u w:val="none"/>
          <w:shd w:val="clear" w:fill="FFFF00"/>
          <w:lang w:val="en-US" w:eastAsia="zh-CN"/>
        </w:rPr>
        <w:t>X</w:t>
      </w:r>
      <w:r>
        <w:rPr>
          <w:rStyle w:val="4"/>
          <w:rFonts w:hint="eastAsia" w:ascii="微软雅黑" w:hAnsi="微软雅黑" w:eastAsia="微软雅黑" w:cs="微软雅黑"/>
          <w:b/>
          <w:bCs/>
          <w:i w:val="0"/>
          <w:iCs w:val="0"/>
          <w:caps w:val="0"/>
          <w:spacing w:val="0"/>
          <w:sz w:val="21"/>
          <w:szCs w:val="21"/>
          <w:u w:val="none"/>
          <w:shd w:val="clear" w:fill="FFFF00"/>
        </w:rPr>
        <w:t>日</w:t>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end"/>
      </w:r>
      <w:r>
        <w:rPr>
          <w:rFonts w:hint="eastAsia" w:ascii="微软雅黑" w:hAnsi="微软雅黑" w:eastAsia="微软雅黑" w:cs="微软雅黑"/>
          <w:b/>
          <w:bCs/>
          <w:i w:val="0"/>
          <w:iCs w:val="0"/>
          <w:caps w:val="0"/>
          <w:color w:val="000000"/>
          <w:spacing w:val="0"/>
          <w:kern w:val="0"/>
          <w:sz w:val="21"/>
          <w:szCs w:val="21"/>
          <w:shd w:val="clear" w:fill="FFFF00"/>
          <w:lang w:val="en-US" w:eastAsia="zh-CN" w:bidi="ar"/>
        </w:rPr>
        <w:t>，全区上传率为 X%，较前一日下降/提升X%</w:t>
      </w:r>
      <w:r>
        <w:rPr>
          <w:rFonts w:hint="eastAsia" w:ascii="微软雅黑" w:hAnsi="微软雅黑" w:eastAsia="微软雅黑" w:cs="微软雅黑"/>
          <w:b/>
          <w:bCs/>
          <w:i w:val="0"/>
          <w:iCs w:val="0"/>
          <w:caps w:val="0"/>
          <w:color w:val="000000"/>
          <w:spacing w:val="0"/>
          <w:kern w:val="0"/>
          <w:sz w:val="21"/>
          <w:szCs w:val="21"/>
          <w:lang w:val="en-US" w:eastAsia="zh-CN" w:bidi="ar"/>
        </w:rPr>
        <w:t>。</w:t>
      </w:r>
    </w:p>
    <w:p>
      <w:pPr>
        <w:keepNext w:val="0"/>
        <w:keepLines w:val="0"/>
        <w:widowControl/>
        <w:suppressLineNumbers w:val="0"/>
        <w:spacing w:line="15" w:lineRule="atLeast"/>
        <w:ind w:left="0" w:firstLine="0"/>
        <w:jc w:val="left"/>
        <w:rPr>
          <w:rFonts w:hint="eastAsia" w:ascii="微软雅黑" w:hAnsi="微软雅黑" w:eastAsia="微软雅黑" w:cs="微软雅黑"/>
          <w:b/>
          <w:bCs/>
          <w:i w:val="0"/>
          <w:iCs w:val="0"/>
          <w:caps w:val="0"/>
          <w:color w:val="000000"/>
          <w:spacing w:val="0"/>
          <w:kern w:val="0"/>
          <w:sz w:val="21"/>
          <w:szCs w:val="21"/>
          <w:shd w:val="clear" w:fill="FFFF00"/>
          <w:lang w:val="en-US" w:eastAsia="zh-CN" w:bidi="ar"/>
        </w:rPr>
      </w:pP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begin"/>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instrText xml:space="preserve"> HYPERLINK "javascript:;" </w:instrText>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separate"/>
      </w:r>
      <w:r>
        <w:rPr>
          <w:rStyle w:val="4"/>
          <w:rFonts w:hint="eastAsia" w:ascii="微软雅黑" w:hAnsi="微软雅黑" w:eastAsia="微软雅黑" w:cs="微软雅黑"/>
          <w:b/>
          <w:bCs/>
          <w:i w:val="0"/>
          <w:iCs w:val="0"/>
          <w:caps w:val="0"/>
          <w:spacing w:val="0"/>
          <w:sz w:val="21"/>
          <w:szCs w:val="21"/>
          <w:u w:val="none"/>
          <w:shd w:val="clear" w:fill="FFFF00"/>
        </w:rPr>
        <w:t>1日</w:t>
      </w:r>
      <w:r>
        <w:rPr>
          <w:rFonts w:hint="eastAsia" w:ascii="微软雅黑" w:hAnsi="微软雅黑" w:eastAsia="微软雅黑" w:cs="微软雅黑"/>
          <w:b/>
          <w:bCs/>
          <w:i w:val="0"/>
          <w:iCs w:val="0"/>
          <w:caps w:val="0"/>
          <w:spacing w:val="0"/>
          <w:kern w:val="0"/>
          <w:sz w:val="21"/>
          <w:szCs w:val="21"/>
          <w:u w:val="none"/>
          <w:shd w:val="clear" w:fill="FFFF00"/>
          <w:lang w:val="en-US" w:eastAsia="zh-CN" w:bidi="ar"/>
        </w:rPr>
        <w:fldChar w:fldCharType="end"/>
      </w:r>
      <w:r>
        <w:rPr>
          <w:rFonts w:hint="eastAsia" w:ascii="微软雅黑" w:hAnsi="微软雅黑" w:eastAsia="微软雅黑" w:cs="微软雅黑"/>
          <w:b/>
          <w:bCs/>
          <w:i w:val="0"/>
          <w:iCs w:val="0"/>
          <w:caps w:val="0"/>
          <w:color w:val="000000"/>
          <w:spacing w:val="0"/>
          <w:kern w:val="0"/>
          <w:sz w:val="21"/>
          <w:szCs w:val="21"/>
          <w:shd w:val="clear" w:fill="FFFF00"/>
          <w:lang w:val="en-US" w:eastAsia="zh-CN" w:bidi="ar"/>
        </w:rPr>
        <w:t>-X日，全区上传率为X%，其中X、X超80%，其余未达，请相关责任人做好各通路的宣贯</w:t>
      </w:r>
    </w:p>
    <w:p>
      <w:pPr>
        <w:keepNext w:val="0"/>
        <w:keepLines w:val="0"/>
        <w:widowControl/>
        <w:suppressLineNumbers w:val="0"/>
        <w:spacing w:line="15" w:lineRule="atLeast"/>
        <w:ind w:left="0" w:firstLine="0"/>
        <w:jc w:val="left"/>
        <w:rPr>
          <w:rFonts w:hint="eastAsia" w:ascii="微软雅黑" w:hAnsi="微软雅黑" w:eastAsia="微软雅黑" w:cs="微软雅黑"/>
          <w:b/>
          <w:bCs/>
          <w:i w:val="0"/>
          <w:iCs w:val="0"/>
          <w:caps w:val="0"/>
          <w:color w:val="000000"/>
          <w:spacing w:val="0"/>
          <w:kern w:val="0"/>
          <w:sz w:val="21"/>
          <w:szCs w:val="21"/>
          <w:lang w:val="en-US" w:eastAsia="zh-CN" w:bidi="ar"/>
        </w:rPr>
      </w:pPr>
      <w:r>
        <w:rPr>
          <w:rFonts w:hint="eastAsia" w:ascii="微软雅黑" w:hAnsi="微软雅黑" w:eastAsia="微软雅黑" w:cs="微软雅黑"/>
          <w:b/>
          <w:bCs/>
          <w:i w:val="0"/>
          <w:iCs w:val="0"/>
          <w:caps w:val="0"/>
          <w:color w:val="000000"/>
          <w:spacing w:val="0"/>
          <w:kern w:val="0"/>
          <w:sz w:val="21"/>
          <w:szCs w:val="21"/>
          <w:lang w:val="en-US" w:eastAsia="zh-CN" w:bidi="ar"/>
        </w:rPr>
        <w:t>贴图</w:t>
      </w:r>
    </w:p>
    <w:p>
      <w:pPr>
        <w:keepNext w:val="0"/>
        <w:keepLines w:val="0"/>
        <w:widowControl/>
        <w:suppressLineNumbers w:val="0"/>
        <w:spacing w:line="15" w:lineRule="atLeast"/>
        <w:ind w:left="0" w:firstLine="0"/>
        <w:jc w:val="left"/>
        <w:rPr>
          <w:rFonts w:hint="default" w:ascii="微软雅黑" w:hAnsi="微软雅黑" w:eastAsia="微软雅黑" w:cs="微软雅黑"/>
          <w:b/>
          <w:bCs/>
          <w:i w:val="0"/>
          <w:iCs w:val="0"/>
          <w:caps w:val="0"/>
          <w:color w:val="000000"/>
          <w:spacing w:val="0"/>
          <w:kern w:val="0"/>
          <w:sz w:val="21"/>
          <w:szCs w:val="21"/>
          <w:lang w:val="en-US" w:eastAsia="zh-CN" w:bidi="ar"/>
        </w:rPr>
      </w:pPr>
      <w:r>
        <w:rPr>
          <w:rFonts w:hint="eastAsia" w:ascii="微软雅黑" w:hAnsi="微软雅黑" w:eastAsia="微软雅黑" w:cs="微软雅黑"/>
          <w:b/>
          <w:bCs/>
          <w:i w:val="0"/>
          <w:iCs w:val="0"/>
          <w:caps w:val="0"/>
          <w:color w:val="000000"/>
          <w:spacing w:val="0"/>
          <w:kern w:val="0"/>
          <w:sz w:val="21"/>
          <w:szCs w:val="21"/>
          <w:lang w:val="en-US" w:eastAsia="zh-CN" w:bidi="ar"/>
        </w:rPr>
        <w:t>注：因支撑问题，通报数据为首次上传率，如期间有整改，数据暂时不会更新，各区可于每月8号前统一汇总收集并回复已整改数据，在整月通报及扣罚的时会更新。</w:t>
      </w:r>
    </w:p>
    <w:p>
      <w:pPr>
        <w:numPr>
          <w:numId w:val="0"/>
        </w:numPr>
        <w:ind w:firstLine="420" w:firstLineChars="200"/>
        <w:rPr>
          <w:rFonts w:hint="default"/>
          <w:sz w:val="21"/>
          <w:szCs w:val="21"/>
          <w:lang w:val="en-US" w:eastAsia="zh-CN"/>
        </w:rPr>
      </w:pPr>
      <w:r>
        <w:rPr>
          <w:sz w:val="21"/>
          <w:szCs w:val="21"/>
        </w:rPr>
        <w:drawing>
          <wp:inline distT="0" distB="0" distL="114300" distR="114300">
            <wp:extent cx="5273040" cy="2426970"/>
            <wp:effectExtent l="0" t="0" r="1016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3040" cy="2426970"/>
                    </a:xfrm>
                    <a:prstGeom prst="rect">
                      <a:avLst/>
                    </a:prstGeom>
                    <a:noFill/>
                    <a:ln>
                      <a:noFill/>
                    </a:ln>
                  </pic:spPr>
                </pic:pic>
              </a:graphicData>
            </a:graphic>
          </wp:inline>
        </w:drawing>
      </w:r>
    </w:p>
    <w:p>
      <w:pPr>
        <w:numPr>
          <w:ilvl w:val="0"/>
          <w:numId w:val="2"/>
        </w:numPr>
        <w:ind w:left="0" w:leftChars="0" w:firstLine="420" w:firstLineChars="0"/>
        <w:rPr>
          <w:rFonts w:hint="eastAsia"/>
          <w:sz w:val="21"/>
          <w:szCs w:val="21"/>
          <w:lang w:val="en-US" w:eastAsia="zh-CN"/>
        </w:rPr>
      </w:pPr>
      <w:r>
        <w:rPr>
          <w:rFonts w:hint="eastAsia"/>
          <w:sz w:val="21"/>
          <w:szCs w:val="21"/>
          <w:lang w:val="en-US" w:eastAsia="zh-CN"/>
        </w:rPr>
        <w:t>邮件接收人员：</w:t>
      </w:r>
    </w:p>
    <w:p>
      <w:pPr>
        <w:numPr>
          <w:numId w:val="0"/>
        </w:numPr>
        <w:ind w:left="420" w:leftChars="0"/>
        <w:rPr>
          <w:rFonts w:hint="default"/>
          <w:sz w:val="21"/>
          <w:szCs w:val="21"/>
          <w:lang w:val="en-US" w:eastAsia="zh-CN"/>
        </w:rPr>
      </w:pPr>
      <w:r>
        <w:rPr>
          <w:rFonts w:hint="eastAsia"/>
          <w:sz w:val="21"/>
          <w:szCs w:val="21"/>
          <w:lang w:val="en-US" w:eastAsia="zh-CN"/>
        </w:rPr>
        <w:t>收件人：</w:t>
      </w:r>
      <w:r>
        <w:rPr>
          <w:rFonts w:hint="default"/>
          <w:sz w:val="21"/>
          <w:szCs w:val="21"/>
          <w:lang w:val="en-US" w:eastAsia="zh-CN"/>
        </w:rPr>
        <w:t>13606091391@139.com</w:t>
      </w:r>
      <w:r>
        <w:rPr>
          <w:rFonts w:hint="eastAsia"/>
          <w:sz w:val="21"/>
          <w:szCs w:val="21"/>
          <w:lang w:val="en-US" w:eastAsia="zh-CN"/>
        </w:rPr>
        <w:t>、</w:t>
      </w:r>
      <w:r>
        <w:rPr>
          <w:rFonts w:hint="default"/>
          <w:sz w:val="21"/>
          <w:szCs w:val="21"/>
          <w:lang w:val="en-US" w:eastAsia="zh-CN"/>
        </w:rPr>
        <w:t>18850070077@139.com</w:t>
      </w:r>
      <w:r>
        <w:rPr>
          <w:rFonts w:hint="eastAsia"/>
          <w:sz w:val="21"/>
          <w:szCs w:val="21"/>
          <w:lang w:val="en-US" w:eastAsia="zh-CN"/>
        </w:rPr>
        <w:t>、</w:t>
      </w:r>
      <w:r>
        <w:rPr>
          <w:rFonts w:hint="default"/>
          <w:sz w:val="21"/>
          <w:szCs w:val="21"/>
          <w:lang w:val="en-US" w:eastAsia="zh-CN"/>
        </w:rPr>
        <w:fldChar w:fldCharType="begin"/>
      </w:r>
      <w:r>
        <w:rPr>
          <w:rFonts w:hint="default"/>
          <w:sz w:val="21"/>
          <w:szCs w:val="21"/>
          <w:lang w:val="en-US" w:eastAsia="zh-CN"/>
        </w:rPr>
        <w:instrText xml:space="preserve"> HYPERLINK "javascript:;" \o "删除" </w:instrText>
      </w:r>
      <w:r>
        <w:rPr>
          <w:rFonts w:hint="default"/>
          <w:sz w:val="21"/>
          <w:szCs w:val="21"/>
          <w:lang w:val="en-US" w:eastAsia="zh-CN"/>
        </w:rPr>
        <w:fldChar w:fldCharType="separate"/>
      </w:r>
      <w:r>
        <w:rPr>
          <w:rFonts w:hint="default"/>
          <w:sz w:val="21"/>
          <w:szCs w:val="21"/>
          <w:lang w:val="en-US" w:eastAsia="zh-CN"/>
        </w:rPr>
        <w:fldChar w:fldCharType="end"/>
      </w:r>
      <w:r>
        <w:rPr>
          <w:rFonts w:hint="default"/>
          <w:sz w:val="21"/>
          <w:szCs w:val="21"/>
          <w:lang w:val="en-US" w:eastAsia="zh-CN"/>
        </w:rPr>
        <w:t>13950162391@139.com</w:t>
      </w:r>
      <w:r>
        <w:rPr>
          <w:rFonts w:hint="default"/>
          <w:sz w:val="21"/>
          <w:szCs w:val="21"/>
          <w:lang w:val="en-US" w:eastAsia="zh-CN"/>
        </w:rPr>
        <w:fldChar w:fldCharType="begin"/>
      </w:r>
      <w:r>
        <w:rPr>
          <w:rFonts w:hint="default"/>
          <w:sz w:val="21"/>
          <w:szCs w:val="21"/>
          <w:lang w:val="en-US" w:eastAsia="zh-CN"/>
        </w:rPr>
        <w:instrText xml:space="preserve"> HYPERLINK "javascript:;" \o "删除" </w:instrText>
      </w:r>
      <w:r>
        <w:rPr>
          <w:rFonts w:hint="default"/>
          <w:sz w:val="21"/>
          <w:szCs w:val="21"/>
          <w:lang w:val="en-US" w:eastAsia="zh-CN"/>
        </w:rPr>
        <w:fldChar w:fldCharType="separate"/>
      </w:r>
      <w:r>
        <w:rPr>
          <w:rFonts w:hint="default"/>
          <w:sz w:val="21"/>
          <w:szCs w:val="21"/>
          <w:lang w:val="en-US" w:eastAsia="zh-CN"/>
        </w:rPr>
        <w:fldChar w:fldCharType="end"/>
      </w:r>
      <w:r>
        <w:rPr>
          <w:rFonts w:hint="eastAsia"/>
          <w:sz w:val="21"/>
          <w:szCs w:val="21"/>
          <w:lang w:val="en-US" w:eastAsia="zh-CN"/>
        </w:rPr>
        <w:t>、</w:t>
      </w:r>
      <w:r>
        <w:rPr>
          <w:rFonts w:hint="default"/>
          <w:sz w:val="21"/>
          <w:szCs w:val="21"/>
          <w:lang w:val="en-US" w:eastAsia="zh-CN"/>
        </w:rPr>
        <w:t>13606907676@139.com</w:t>
      </w:r>
      <w:r>
        <w:rPr>
          <w:rFonts w:hint="default"/>
          <w:sz w:val="21"/>
          <w:szCs w:val="21"/>
          <w:lang w:val="en-US" w:eastAsia="zh-CN"/>
        </w:rPr>
        <w:fldChar w:fldCharType="begin"/>
      </w:r>
      <w:r>
        <w:rPr>
          <w:rFonts w:hint="default"/>
          <w:sz w:val="21"/>
          <w:szCs w:val="21"/>
          <w:lang w:val="en-US" w:eastAsia="zh-CN"/>
        </w:rPr>
        <w:instrText xml:space="preserve"> HYPERLINK "javascript:;" \o "删除" </w:instrText>
      </w:r>
      <w:r>
        <w:rPr>
          <w:rFonts w:hint="default"/>
          <w:sz w:val="21"/>
          <w:szCs w:val="21"/>
          <w:lang w:val="en-US" w:eastAsia="zh-CN"/>
        </w:rPr>
        <w:fldChar w:fldCharType="separate"/>
      </w:r>
      <w:r>
        <w:rPr>
          <w:rFonts w:hint="default"/>
          <w:sz w:val="21"/>
          <w:szCs w:val="21"/>
          <w:lang w:val="en-US" w:eastAsia="zh-CN"/>
        </w:rPr>
        <w:fldChar w:fldCharType="end"/>
      </w:r>
      <w:r>
        <w:rPr>
          <w:rFonts w:hint="eastAsia"/>
          <w:sz w:val="21"/>
          <w:szCs w:val="21"/>
          <w:lang w:val="en-US" w:eastAsia="zh-CN"/>
        </w:rPr>
        <w:t>、</w:t>
      </w:r>
      <w:r>
        <w:rPr>
          <w:rFonts w:hint="default"/>
          <w:sz w:val="21"/>
          <w:szCs w:val="21"/>
          <w:lang w:val="en-US" w:eastAsia="zh-CN"/>
        </w:rPr>
        <w:t>13850008850@139.com</w:t>
      </w:r>
      <w:r>
        <w:rPr>
          <w:rFonts w:hint="default"/>
          <w:sz w:val="21"/>
          <w:szCs w:val="21"/>
          <w:lang w:val="en-US" w:eastAsia="zh-CN"/>
        </w:rPr>
        <w:fldChar w:fldCharType="begin"/>
      </w:r>
      <w:r>
        <w:rPr>
          <w:rFonts w:hint="default"/>
          <w:sz w:val="21"/>
          <w:szCs w:val="21"/>
          <w:lang w:val="en-US" w:eastAsia="zh-CN"/>
        </w:rPr>
        <w:instrText xml:space="preserve"> HYPERLINK "javascript:;" \o "删除" </w:instrText>
      </w:r>
      <w:r>
        <w:rPr>
          <w:rFonts w:hint="default"/>
          <w:sz w:val="21"/>
          <w:szCs w:val="21"/>
          <w:lang w:val="en-US" w:eastAsia="zh-CN"/>
        </w:rPr>
        <w:fldChar w:fldCharType="separate"/>
      </w:r>
      <w:r>
        <w:rPr>
          <w:rFonts w:hint="default"/>
          <w:sz w:val="21"/>
          <w:szCs w:val="21"/>
          <w:lang w:val="en-US" w:eastAsia="zh-CN"/>
        </w:rPr>
        <w:fldChar w:fldCharType="end"/>
      </w:r>
      <w:r>
        <w:rPr>
          <w:rFonts w:hint="eastAsia"/>
          <w:sz w:val="21"/>
          <w:szCs w:val="21"/>
          <w:lang w:val="en-US" w:eastAsia="zh-CN"/>
        </w:rPr>
        <w:t>、</w:t>
      </w:r>
      <w:r>
        <w:rPr>
          <w:rFonts w:hint="default"/>
          <w:sz w:val="21"/>
          <w:szCs w:val="21"/>
          <w:lang w:val="en-US" w:eastAsia="zh-CN"/>
        </w:rPr>
        <w:t>13850097967@139.com</w:t>
      </w:r>
      <w:r>
        <w:rPr>
          <w:rFonts w:hint="eastAsia"/>
          <w:sz w:val="21"/>
          <w:szCs w:val="21"/>
          <w:lang w:val="en-US" w:eastAsia="zh-CN"/>
        </w:rPr>
        <w:t>、</w:t>
      </w:r>
      <w:r>
        <w:rPr>
          <w:rFonts w:hint="default"/>
          <w:sz w:val="21"/>
          <w:szCs w:val="21"/>
          <w:lang w:val="en-US" w:eastAsia="zh-CN"/>
        </w:rPr>
        <w:t>13779922779@139.com</w:t>
      </w:r>
      <w:r>
        <w:rPr>
          <w:rFonts w:hint="eastAsia"/>
          <w:sz w:val="21"/>
          <w:szCs w:val="21"/>
          <w:lang w:val="en-US" w:eastAsia="zh-CN"/>
        </w:rPr>
        <w:t>、</w:t>
      </w:r>
      <w:r>
        <w:rPr>
          <w:rFonts w:hint="default"/>
          <w:sz w:val="21"/>
          <w:szCs w:val="21"/>
          <w:lang w:val="en-US" w:eastAsia="zh-CN"/>
        </w:rPr>
        <w:t>13950022280@139.com</w:t>
      </w:r>
      <w:r>
        <w:rPr>
          <w:rFonts w:hint="eastAsia"/>
          <w:sz w:val="21"/>
          <w:szCs w:val="21"/>
          <w:lang w:val="en-US" w:eastAsia="zh-CN"/>
        </w:rPr>
        <w:t>、</w:t>
      </w:r>
      <w:r>
        <w:rPr>
          <w:rFonts w:hint="default"/>
          <w:sz w:val="21"/>
          <w:szCs w:val="21"/>
          <w:lang w:val="en-US" w:eastAsia="zh-CN"/>
        </w:rPr>
        <w:t>18259467331@139.com</w:t>
      </w:r>
      <w:r>
        <w:rPr>
          <w:rFonts w:hint="eastAsia"/>
          <w:sz w:val="21"/>
          <w:szCs w:val="21"/>
          <w:lang w:val="en-US" w:eastAsia="zh-CN"/>
        </w:rPr>
        <w:t>、</w:t>
      </w:r>
      <w:r>
        <w:rPr>
          <w:rFonts w:hint="default"/>
          <w:sz w:val="21"/>
          <w:szCs w:val="21"/>
          <w:lang w:val="en-US" w:eastAsia="zh-CN"/>
        </w:rPr>
        <w:t>13950001090@139.com</w:t>
      </w:r>
      <w:r>
        <w:rPr>
          <w:rFonts w:hint="eastAsia"/>
          <w:sz w:val="21"/>
          <w:szCs w:val="21"/>
          <w:lang w:val="en-US" w:eastAsia="zh-CN"/>
        </w:rPr>
        <w:t>、</w:t>
      </w:r>
      <w:r>
        <w:rPr>
          <w:rFonts w:hint="default"/>
          <w:sz w:val="21"/>
          <w:szCs w:val="21"/>
          <w:lang w:val="en-US" w:eastAsia="zh-CN"/>
        </w:rPr>
        <w:t>13696937376@139.com</w:t>
      </w:r>
      <w:r>
        <w:rPr>
          <w:rFonts w:hint="eastAsia"/>
          <w:sz w:val="21"/>
          <w:szCs w:val="21"/>
          <w:lang w:val="en-US" w:eastAsia="zh-CN"/>
        </w:rPr>
        <w:t>、</w:t>
      </w:r>
      <w:r>
        <w:rPr>
          <w:rFonts w:hint="default"/>
          <w:sz w:val="21"/>
          <w:szCs w:val="21"/>
          <w:lang w:val="en-US" w:eastAsia="zh-CN"/>
        </w:rPr>
        <w:t>13950060609@139.com</w:t>
      </w:r>
      <w:r>
        <w:rPr>
          <w:rFonts w:hint="eastAsia"/>
          <w:sz w:val="21"/>
          <w:szCs w:val="21"/>
          <w:lang w:val="en-US" w:eastAsia="zh-CN"/>
        </w:rPr>
        <w:t>、</w:t>
      </w:r>
      <w:r>
        <w:rPr>
          <w:rFonts w:hint="default"/>
          <w:sz w:val="21"/>
          <w:szCs w:val="21"/>
          <w:lang w:val="en-US" w:eastAsia="zh-CN"/>
        </w:rPr>
        <w:t>13850098165@139.com</w:t>
      </w:r>
      <w:r>
        <w:rPr>
          <w:rFonts w:hint="eastAsia"/>
          <w:sz w:val="21"/>
          <w:szCs w:val="21"/>
          <w:lang w:val="en-US" w:eastAsia="zh-CN"/>
        </w:rPr>
        <w:t>、</w:t>
      </w:r>
      <w:r>
        <w:rPr>
          <w:rFonts w:hint="default"/>
          <w:sz w:val="21"/>
          <w:szCs w:val="21"/>
          <w:lang w:val="en-US" w:eastAsia="zh-CN"/>
        </w:rPr>
        <w:t>13806085002@139.com</w:t>
      </w:r>
      <w:r>
        <w:rPr>
          <w:rFonts w:hint="eastAsia"/>
          <w:sz w:val="21"/>
          <w:szCs w:val="21"/>
          <w:lang w:val="en-US" w:eastAsia="zh-CN"/>
        </w:rPr>
        <w:t>、</w:t>
      </w:r>
      <w:r>
        <w:rPr>
          <w:rFonts w:hint="default"/>
          <w:sz w:val="21"/>
          <w:szCs w:val="21"/>
          <w:lang w:val="en-US" w:eastAsia="zh-CN"/>
        </w:rPr>
        <w:t>13850098720@139.com&gt;</w:t>
      </w:r>
    </w:p>
    <w:p>
      <w:pPr>
        <w:numPr>
          <w:numId w:val="0"/>
        </w:numPr>
        <w:ind w:firstLine="420" w:firstLineChars="200"/>
        <w:rPr>
          <w:rFonts w:hint="default"/>
          <w:sz w:val="21"/>
          <w:szCs w:val="21"/>
          <w:lang w:val="en-US" w:eastAsia="zh-CN"/>
        </w:rPr>
      </w:pPr>
      <w:r>
        <w:rPr>
          <w:rFonts w:hint="eastAsia"/>
          <w:sz w:val="21"/>
          <w:szCs w:val="21"/>
          <w:lang w:val="en-US" w:eastAsia="zh-CN"/>
        </w:rPr>
        <w:t>抄送人：</w:t>
      </w:r>
      <w:r>
        <w:rPr>
          <w:rFonts w:hint="default"/>
          <w:sz w:val="21"/>
          <w:szCs w:val="21"/>
          <w:lang w:val="en-US" w:eastAsia="zh-CN"/>
        </w:rPr>
        <w:t>13606079555@139.com</w:t>
      </w:r>
      <w:r>
        <w:rPr>
          <w:rFonts w:hint="eastAsia"/>
          <w:sz w:val="21"/>
          <w:szCs w:val="21"/>
          <w:lang w:val="en-US" w:eastAsia="zh-CN"/>
        </w:rPr>
        <w:t>、</w:t>
      </w:r>
      <w:r>
        <w:rPr>
          <w:rFonts w:hint="default"/>
          <w:sz w:val="21"/>
          <w:szCs w:val="21"/>
          <w:lang w:val="en-US" w:eastAsia="zh-CN"/>
        </w:rPr>
        <w:t>13599908631@139.com</w:t>
      </w:r>
      <w:r>
        <w:rPr>
          <w:rFonts w:hint="eastAsia"/>
          <w:sz w:val="21"/>
          <w:szCs w:val="21"/>
          <w:lang w:val="en-US" w:eastAsia="zh-CN"/>
        </w:rPr>
        <w:t>、</w:t>
      </w:r>
      <w:r>
        <w:rPr>
          <w:rFonts w:hint="default"/>
          <w:sz w:val="21"/>
          <w:szCs w:val="21"/>
          <w:lang w:val="en-US" w:eastAsia="zh-CN"/>
        </w:rPr>
        <w:t>13950139873@139.com</w:t>
      </w:r>
      <w:r>
        <w:rPr>
          <w:rFonts w:hint="eastAsia"/>
          <w:sz w:val="21"/>
          <w:szCs w:val="21"/>
          <w:lang w:val="en-US" w:eastAsia="zh-CN"/>
        </w:rPr>
        <w:t>、</w:t>
      </w:r>
      <w:r>
        <w:rPr>
          <w:rFonts w:hint="default"/>
          <w:sz w:val="21"/>
          <w:szCs w:val="21"/>
          <w:lang w:val="en-US" w:eastAsia="zh-CN"/>
        </w:rPr>
        <w:t>13806060018@139.com</w:t>
      </w:r>
      <w:r>
        <w:rPr>
          <w:rFonts w:hint="eastAsia"/>
          <w:sz w:val="21"/>
          <w:szCs w:val="21"/>
          <w:lang w:val="en-US" w:eastAsia="zh-CN"/>
        </w:rPr>
        <w:t>、</w:t>
      </w:r>
      <w:r>
        <w:rPr>
          <w:rFonts w:hint="default"/>
          <w:sz w:val="21"/>
          <w:szCs w:val="21"/>
          <w:lang w:val="en-US" w:eastAsia="zh-CN"/>
        </w:rPr>
        <w:t>13806066162@139.com</w:t>
      </w:r>
      <w:r>
        <w:rPr>
          <w:rFonts w:hint="eastAsia"/>
          <w:sz w:val="21"/>
          <w:szCs w:val="21"/>
          <w:lang w:val="en-US" w:eastAsia="zh-CN"/>
        </w:rPr>
        <w:t>、</w:t>
      </w:r>
      <w:r>
        <w:rPr>
          <w:rFonts w:hint="default"/>
          <w:sz w:val="21"/>
          <w:szCs w:val="21"/>
          <w:lang w:val="en-US" w:eastAsia="zh-CN"/>
        </w:rPr>
        <w:t>13906028027@139.com</w:t>
      </w:r>
      <w:r>
        <w:rPr>
          <w:rFonts w:hint="eastAsia"/>
          <w:sz w:val="21"/>
          <w:szCs w:val="21"/>
          <w:lang w:val="en-US" w:eastAsia="zh-CN"/>
        </w:rPr>
        <w:t>、</w:t>
      </w:r>
      <w:r>
        <w:rPr>
          <w:rFonts w:hint="default"/>
          <w:sz w:val="21"/>
          <w:szCs w:val="21"/>
          <w:lang w:val="en-US" w:eastAsia="zh-CN"/>
        </w:rPr>
        <w:t>13906001039@139.com</w:t>
      </w:r>
      <w:r>
        <w:rPr>
          <w:rFonts w:hint="eastAsia"/>
          <w:sz w:val="21"/>
          <w:szCs w:val="21"/>
          <w:lang w:val="en-US" w:eastAsia="zh-CN"/>
        </w:rPr>
        <w:t>、</w:t>
      </w:r>
      <w:r>
        <w:rPr>
          <w:rFonts w:hint="default"/>
          <w:sz w:val="21"/>
          <w:szCs w:val="21"/>
          <w:lang w:val="en-US" w:eastAsia="zh-CN"/>
        </w:rPr>
        <w:t>13950185656@139.com</w:t>
      </w:r>
      <w:r>
        <w:rPr>
          <w:rFonts w:hint="eastAsia"/>
          <w:sz w:val="21"/>
          <w:szCs w:val="21"/>
          <w:lang w:val="en-US" w:eastAsia="zh-CN"/>
        </w:rPr>
        <w:t>、</w:t>
      </w:r>
      <w:r>
        <w:rPr>
          <w:rFonts w:hint="default"/>
          <w:sz w:val="21"/>
          <w:szCs w:val="21"/>
          <w:lang w:val="en-US" w:eastAsia="zh-CN"/>
        </w:rPr>
        <w:t>13666066088@139.com</w:t>
      </w:r>
      <w:r>
        <w:rPr>
          <w:rFonts w:hint="eastAsia"/>
          <w:sz w:val="21"/>
          <w:szCs w:val="21"/>
          <w:lang w:val="en-US" w:eastAsia="zh-CN"/>
        </w:rPr>
        <w:t>、</w:t>
      </w:r>
      <w:r>
        <w:rPr>
          <w:rFonts w:hint="default"/>
          <w:sz w:val="21"/>
          <w:szCs w:val="21"/>
          <w:lang w:val="en-US" w:eastAsia="zh-CN"/>
        </w:rPr>
        <w:t>13806040000@139.com</w:t>
      </w:r>
      <w:r>
        <w:rPr>
          <w:rFonts w:hint="eastAsia"/>
          <w:sz w:val="21"/>
          <w:szCs w:val="21"/>
          <w:lang w:val="en-US" w:eastAsia="zh-CN"/>
        </w:rPr>
        <w:t>、</w:t>
      </w:r>
      <w:r>
        <w:rPr>
          <w:rFonts w:hint="default"/>
          <w:sz w:val="21"/>
          <w:szCs w:val="21"/>
          <w:lang w:val="en-US" w:eastAsia="zh-CN"/>
        </w:rPr>
        <w:t>15959276163@139.com</w:t>
      </w:r>
      <w:r>
        <w:rPr>
          <w:rFonts w:hint="eastAsia"/>
          <w:sz w:val="21"/>
          <w:szCs w:val="21"/>
          <w:lang w:val="en-US" w:eastAsia="zh-CN"/>
        </w:rPr>
        <w:t>、</w:t>
      </w:r>
      <w:r>
        <w:rPr>
          <w:rFonts w:hint="default"/>
          <w:sz w:val="21"/>
          <w:szCs w:val="21"/>
          <w:lang w:val="en-US" w:eastAsia="zh-CN"/>
        </w:rPr>
        <w:t>18859274881@139.com</w:t>
      </w:r>
      <w:r>
        <w:rPr>
          <w:rFonts w:hint="eastAsia"/>
          <w:sz w:val="21"/>
          <w:szCs w:val="21"/>
          <w:lang w:val="en-US" w:eastAsia="zh-CN"/>
        </w:rPr>
        <w:t>、</w:t>
      </w:r>
      <w:r>
        <w:rPr>
          <w:rFonts w:hint="default"/>
          <w:sz w:val="21"/>
          <w:szCs w:val="21"/>
          <w:lang w:val="en-US" w:eastAsia="zh-CN"/>
        </w:rPr>
        <w:t>13599500306@139.com</w:t>
      </w:r>
      <w:r>
        <w:rPr>
          <w:rFonts w:hint="eastAsia"/>
          <w:sz w:val="21"/>
          <w:szCs w:val="21"/>
          <w:lang w:val="en-US" w:eastAsia="zh-CN"/>
        </w:rPr>
        <w:t>、</w:t>
      </w:r>
      <w:r>
        <w:rPr>
          <w:rFonts w:hint="default"/>
          <w:sz w:val="21"/>
          <w:szCs w:val="21"/>
          <w:lang w:val="en-US" w:eastAsia="zh-CN"/>
        </w:rPr>
        <w:t>13850099443@139.com</w:t>
      </w:r>
      <w:r>
        <w:rPr>
          <w:rFonts w:hint="eastAsia"/>
          <w:sz w:val="21"/>
          <w:szCs w:val="21"/>
          <w:lang w:val="en-US" w:eastAsia="zh-CN"/>
        </w:rPr>
        <w:t>、</w:t>
      </w:r>
      <w:r>
        <w:rPr>
          <w:rFonts w:hint="default"/>
          <w:sz w:val="21"/>
          <w:szCs w:val="21"/>
          <w:lang w:val="en-US" w:eastAsia="zh-CN"/>
        </w:rPr>
        <w:t>18859687666@139.com</w:t>
      </w:r>
      <w:r>
        <w:rPr>
          <w:rFonts w:hint="eastAsia"/>
          <w:sz w:val="21"/>
          <w:szCs w:val="21"/>
          <w:lang w:val="en-US" w:eastAsia="zh-CN"/>
        </w:rPr>
        <w:t>、</w:t>
      </w:r>
      <w:r>
        <w:rPr>
          <w:rFonts w:hint="default"/>
          <w:sz w:val="21"/>
          <w:szCs w:val="21"/>
          <w:lang w:val="en-US" w:eastAsia="zh-CN"/>
        </w:rPr>
        <w:t>15959259559@139.com</w:t>
      </w:r>
      <w:r>
        <w:rPr>
          <w:rFonts w:hint="eastAsia"/>
          <w:sz w:val="21"/>
          <w:szCs w:val="21"/>
          <w:lang w:val="en-US" w:eastAsia="zh-CN"/>
        </w:rPr>
        <w:t>、</w:t>
      </w:r>
      <w:r>
        <w:rPr>
          <w:rFonts w:hint="default"/>
          <w:sz w:val="21"/>
          <w:szCs w:val="21"/>
          <w:lang w:val="en-US" w:eastAsia="zh-CN"/>
        </w:rPr>
        <w:t>18860088808@139.com</w:t>
      </w:r>
      <w:r>
        <w:rPr>
          <w:rFonts w:hint="eastAsia"/>
          <w:sz w:val="21"/>
          <w:szCs w:val="21"/>
          <w:lang w:val="en-US" w:eastAsia="zh-CN"/>
        </w:rPr>
        <w:t>、</w:t>
      </w:r>
      <w:r>
        <w:rPr>
          <w:rFonts w:hint="default"/>
          <w:sz w:val="21"/>
          <w:szCs w:val="21"/>
          <w:lang w:val="en-US" w:eastAsia="zh-CN"/>
        </w:rPr>
        <w:t>15280281242@139.com</w:t>
      </w:r>
      <w:r>
        <w:rPr>
          <w:rFonts w:hint="eastAsia"/>
          <w:sz w:val="21"/>
          <w:szCs w:val="21"/>
          <w:lang w:val="en-US" w:eastAsia="zh-CN"/>
        </w:rPr>
        <w:t>、</w:t>
      </w:r>
      <w:r>
        <w:rPr>
          <w:rFonts w:hint="default"/>
          <w:sz w:val="21"/>
          <w:szCs w:val="21"/>
          <w:lang w:val="en-US" w:eastAsia="zh-CN"/>
        </w:rPr>
        <w:t>13906000208@139.com</w:t>
      </w:r>
      <w:r>
        <w:rPr>
          <w:rFonts w:hint="eastAsia"/>
          <w:sz w:val="21"/>
          <w:szCs w:val="21"/>
          <w:lang w:val="en-US" w:eastAsia="zh-CN"/>
        </w:rPr>
        <w:t>、</w:t>
      </w:r>
      <w:r>
        <w:rPr>
          <w:rFonts w:hint="default"/>
          <w:sz w:val="21"/>
          <w:szCs w:val="21"/>
          <w:lang w:val="en-US" w:eastAsia="zh-CN"/>
        </w:rPr>
        <w:t>13950179696@139.com</w:t>
      </w:r>
      <w:r>
        <w:rPr>
          <w:rFonts w:hint="eastAsia"/>
          <w:sz w:val="21"/>
          <w:szCs w:val="21"/>
          <w:lang w:val="en-US" w:eastAsia="zh-CN"/>
        </w:rPr>
        <w:t>、</w:t>
      </w:r>
      <w:r>
        <w:rPr>
          <w:rFonts w:hint="default"/>
          <w:sz w:val="21"/>
          <w:szCs w:val="21"/>
          <w:lang w:val="en-US" w:eastAsia="zh-CN"/>
        </w:rPr>
        <w:t>13696993663@139.com</w:t>
      </w:r>
      <w:r>
        <w:rPr>
          <w:rFonts w:hint="eastAsia"/>
          <w:sz w:val="21"/>
          <w:szCs w:val="21"/>
          <w:lang w:val="en-US" w:eastAsia="zh-CN"/>
        </w:rPr>
        <w:t>、</w:t>
      </w:r>
      <w:r>
        <w:rPr>
          <w:rFonts w:hint="default"/>
          <w:sz w:val="21"/>
          <w:szCs w:val="21"/>
          <w:lang w:val="en-US" w:eastAsia="zh-CN"/>
        </w:rPr>
        <w:t>18859276697@139.com</w:t>
      </w:r>
      <w:r>
        <w:rPr>
          <w:rFonts w:hint="eastAsia"/>
          <w:sz w:val="21"/>
          <w:szCs w:val="21"/>
          <w:lang w:val="en-US" w:eastAsia="zh-CN"/>
        </w:rPr>
        <w:t>、</w:t>
      </w:r>
      <w:r>
        <w:rPr>
          <w:rFonts w:hint="default"/>
          <w:sz w:val="21"/>
          <w:szCs w:val="21"/>
          <w:lang w:val="en-US" w:eastAsia="zh-CN"/>
        </w:rPr>
        <w:t>13806090808@139.com</w:t>
      </w:r>
    </w:p>
    <w:p>
      <w:pPr>
        <w:numPr>
          <w:numId w:val="0"/>
        </w:numPr>
        <w:rPr>
          <w:rFonts w:hint="default"/>
          <w:sz w:val="21"/>
          <w:szCs w:val="21"/>
          <w:lang w:val="en-US" w:eastAsia="zh-CN"/>
        </w:rPr>
      </w:pPr>
    </w:p>
    <w:p>
      <w:pPr>
        <w:numPr>
          <w:numId w:val="0"/>
        </w:numPr>
        <w:ind w:firstLine="420"/>
        <w:rPr>
          <w:rFonts w:hint="eastAsia"/>
          <w:sz w:val="21"/>
          <w:szCs w:val="21"/>
          <w:lang w:val="en-US" w:eastAsia="zh-CN"/>
        </w:rPr>
      </w:pPr>
    </w:p>
    <w:p>
      <w:pPr>
        <w:numPr>
          <w:numId w:val="0"/>
        </w:numPr>
        <w:ind w:firstLine="420"/>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8B0FAD"/>
    <w:multiLevelType w:val="singleLevel"/>
    <w:tmpl w:val="E08B0FAD"/>
    <w:lvl w:ilvl="0" w:tentative="0">
      <w:start w:val="2"/>
      <w:numFmt w:val="decimal"/>
      <w:suff w:val="nothing"/>
      <w:lvlText w:val="%1、"/>
      <w:lvlJc w:val="left"/>
    </w:lvl>
  </w:abstractNum>
  <w:abstractNum w:abstractNumId="1">
    <w:nsid w:val="21ACB2C7"/>
    <w:multiLevelType w:val="singleLevel"/>
    <w:tmpl w:val="21ACB2C7"/>
    <w:lvl w:ilvl="0" w:tentative="0">
      <w:start w:val="2"/>
      <w:numFmt w:val="chineseCounting"/>
      <w:suff w:val="nothing"/>
      <w:lvlText w:val="（%1）"/>
      <w:lvlJc w:val="left"/>
      <w:rPr>
        <w:rFonts w:hint="eastAsia"/>
      </w:rPr>
    </w:lvl>
  </w:abstractNum>
  <w:abstractNum w:abstractNumId="2">
    <w:nsid w:val="54C2B92F"/>
    <w:multiLevelType w:val="singleLevel"/>
    <w:tmpl w:val="54C2B92F"/>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1CE6"/>
    <w:rsid w:val="4A6A35FD"/>
    <w:rsid w:val="7317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2024-07-01T06:22:00Z</dcterms:created>
  <dc:creator>Administrator</dc:creator>
  <cp:lastModifiedBy>林巧巧/XM/FMCC</cp:lastModifiedBy>
  <dcterms:modified xsi:type="dcterms:W3CDTF">2024-07-01T07:09:08Z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C10645BD6DDB4EE0A3DEA269EC720964</vt:lpwstr>
  </property>
</Properties>
</file>