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8E47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Calibri" w:cs="Times New Roman"/>
          <w:lang w:eastAsia="ru-RU"/>
        </w:rPr>
      </w:pPr>
      <w:bookmarkStart w:id="0" w:name="_Hlk107529456"/>
      <w:bookmarkEnd w:id="0"/>
      <w:r w:rsidRPr="00055E34">
        <w:rPr>
          <w:rFonts w:eastAsia="Calibri" w:cs="Times New Roman"/>
          <w:noProof/>
          <w:lang w:eastAsia="ru-RU"/>
        </w:rPr>
        <w:drawing>
          <wp:inline distT="0" distB="0" distL="0" distR="0" wp14:anchorId="384C3A14" wp14:editId="5F5CDE4A">
            <wp:extent cx="390525" cy="638175"/>
            <wp:effectExtent l="0" t="0" r="9525" b="9525"/>
            <wp:docPr id="30" name="Рисунок 30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53E0A" w14:textId="77777777" w:rsidR="00055E34" w:rsidRPr="00055E34" w:rsidRDefault="00055E34" w:rsidP="00055E34">
      <w:pPr>
        <w:shd w:val="clear" w:color="auto" w:fill="FFFFFF"/>
        <w:spacing w:line="240" w:lineRule="auto"/>
        <w:ind w:right="-284" w:firstLine="0"/>
        <w:jc w:val="center"/>
        <w:rPr>
          <w:rFonts w:eastAsia="Calibri" w:cs="Times New Roman"/>
          <w:caps/>
          <w:sz w:val="24"/>
          <w:lang w:eastAsia="ru-RU"/>
        </w:rPr>
      </w:pPr>
      <w:r w:rsidRPr="00055E34">
        <w:rPr>
          <w:rFonts w:eastAsia="Calibri" w:cs="Times New Roman"/>
          <w:sz w:val="24"/>
          <w:lang w:eastAsia="ru-RU"/>
        </w:rPr>
        <w:t>МИНИСТЕРСТВО НАУКИ И ВЫСШЕГО ОБРАЗОВАНИЯ РОССИЙСКОЙ ФЕДЕРАЦИИ</w:t>
      </w:r>
    </w:p>
    <w:p w14:paraId="1B09F667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  <w:lang w:eastAsia="ru-RU"/>
        </w:rPr>
      </w:pPr>
      <w:r w:rsidRPr="00055E34">
        <w:rPr>
          <w:rFonts w:eastAsia="Calibri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055E34">
        <w:rPr>
          <w:rFonts w:eastAsia="Calibri" w:cs="Times New Roman"/>
          <w:sz w:val="24"/>
          <w:szCs w:val="24"/>
          <w:lang w:eastAsia="ru-RU"/>
        </w:rPr>
        <w:br/>
        <w:t>высшего образования</w:t>
      </w:r>
    </w:p>
    <w:p w14:paraId="683E8F0E" w14:textId="77777777" w:rsidR="00055E34" w:rsidRPr="00055E34" w:rsidRDefault="00055E34" w:rsidP="00055E34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/>
          <w:bCs/>
          <w:lang w:eastAsia="ru-RU"/>
        </w:rPr>
      </w:pPr>
      <w:r w:rsidRPr="00055E34">
        <w:rPr>
          <w:rFonts w:eastAsia="Calibri" w:cs="Times New Roman"/>
          <w:b/>
          <w:bCs/>
          <w:lang w:eastAsia="ru-RU"/>
        </w:rPr>
        <w:t>«Дальневосточный федеральный университет»</w:t>
      </w:r>
    </w:p>
    <w:p w14:paraId="4302EA6C" w14:textId="77777777" w:rsidR="00055E34" w:rsidRPr="00055E34" w:rsidRDefault="00055E34" w:rsidP="00055E34">
      <w:pPr>
        <w:shd w:val="clear" w:color="auto" w:fill="FFFFFF"/>
        <w:spacing w:line="240" w:lineRule="auto"/>
        <w:ind w:firstLine="0"/>
        <w:jc w:val="center"/>
        <w:rPr>
          <w:rFonts w:eastAsia="Calibri" w:cs="Times New Roman"/>
          <w:bCs/>
          <w:lang w:eastAsia="ru-RU"/>
        </w:rPr>
      </w:pPr>
      <w:r w:rsidRPr="00055E34">
        <w:rPr>
          <w:rFonts w:eastAsia="Calibri" w:cs="Times New Roman"/>
          <w:bCs/>
          <w:lang w:eastAsia="ru-RU"/>
        </w:rPr>
        <w:t>(ДВФУ)</w:t>
      </w:r>
    </w:p>
    <w:p w14:paraId="61E7FF02" w14:textId="77777777" w:rsidR="00055E34" w:rsidRPr="00055E34" w:rsidRDefault="00055E34" w:rsidP="00055E34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  <w:r w:rsidRPr="00055E34">
        <w:rPr>
          <w:rFonts w:eastAsia="Calibri" w:cs="Times New Roman"/>
          <w:noProof/>
          <w:sz w:val="2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8B299" wp14:editId="167858C6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CB6DE88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" strokeweight="4.5pt">
                <v:stroke linestyle="thickThin"/>
              </v:line>
            </w:pict>
          </mc:Fallback>
        </mc:AlternateContent>
      </w:r>
    </w:p>
    <w:p w14:paraId="1C2EDE66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055E34">
        <w:rPr>
          <w:rFonts w:eastAsia="Times New Roman" w:cs="Times New Roman"/>
          <w:b/>
          <w:bCs/>
          <w:lang w:eastAsia="ru-RU"/>
        </w:rPr>
        <w:t>ИНСТИТУТ МАТЕМАТИКИ И КОМПЬЮТЕРНЫХ ТЕХНОЛОГИЙ</w:t>
      </w:r>
    </w:p>
    <w:p w14:paraId="4D16AD65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p w14:paraId="7A06DA53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p w14:paraId="73F28BCC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055E34">
        <w:rPr>
          <w:rFonts w:eastAsia="Times New Roman" w:cs="Times New Roman"/>
          <w:b/>
          <w:szCs w:val="20"/>
          <w:lang w:eastAsia="ru-RU"/>
        </w:rPr>
        <w:t>Департамент программной инженерии и искусственного интеллекта</w:t>
      </w:r>
    </w:p>
    <w:p w14:paraId="3AEA15CF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</w:p>
    <w:p w14:paraId="4153740D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</w:p>
    <w:p w14:paraId="3997E5FF" w14:textId="01865955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color w:val="000000" w:themeColor="text1"/>
          <w:lang w:eastAsia="ru-RU"/>
        </w:rPr>
      </w:pPr>
      <w:r w:rsidRPr="00055E34">
        <w:rPr>
          <w:rFonts w:eastAsia="Times New Roman" w:cs="Times New Roman"/>
          <w:bCs/>
          <w:color w:val="000000" w:themeColor="text1"/>
          <w:lang w:eastAsia="ru-RU"/>
        </w:rPr>
        <w:t xml:space="preserve">СМОЛЯНИНОВ </w:t>
      </w:r>
      <w:r w:rsidR="00DC2E2C">
        <w:rPr>
          <w:rFonts w:eastAsia="Times New Roman" w:cs="Times New Roman"/>
          <w:bCs/>
          <w:color w:val="000000" w:themeColor="text1"/>
          <w:lang w:eastAsia="ru-RU"/>
        </w:rPr>
        <w:t>ЮРИЙ</w:t>
      </w:r>
      <w:r w:rsidRPr="00055E34">
        <w:rPr>
          <w:rFonts w:eastAsia="Times New Roman" w:cs="Times New Roman"/>
          <w:bCs/>
          <w:color w:val="000000" w:themeColor="text1"/>
          <w:lang w:eastAsia="ru-RU"/>
        </w:rPr>
        <w:t xml:space="preserve"> АЛЕКСАНДРОВИЧ</w:t>
      </w:r>
    </w:p>
    <w:p w14:paraId="135F4839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</w:p>
    <w:p w14:paraId="49626B5A" w14:textId="4DC437A7" w:rsidR="00055E34" w:rsidRPr="00055E34" w:rsidRDefault="0048441B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  <w:r w:rsidRPr="00FE666C">
        <w:rPr>
          <w:rFonts w:eastAsia="Times New Roman" w:cs="Times New Roman"/>
          <w:bCs/>
          <w:szCs w:val="28"/>
          <w:lang w:eastAsia="ru-RU"/>
        </w:rPr>
        <w:t>Р</w:t>
      </w:r>
      <w:r>
        <w:rPr>
          <w:rFonts w:eastAsia="Times New Roman" w:cs="Times New Roman"/>
          <w:bCs/>
          <w:szCs w:val="28"/>
          <w:lang w:eastAsia="ru-RU"/>
        </w:rPr>
        <w:t>АЗРАБОТКА ПЛАТФОРМЫ ДЛЯ ОБРАБОТКИ ЕСТЕСТВЕННЕГО ЯЗЫКА</w:t>
      </w:r>
      <w:r w:rsidR="00055E34" w:rsidRPr="00055E34">
        <w:rPr>
          <w:rFonts w:eastAsia="Times New Roman" w:cs="Times New Roman"/>
          <w:bCs/>
          <w:szCs w:val="28"/>
          <w:lang w:eastAsia="ru-RU"/>
        </w:rPr>
        <w:t>.</w:t>
      </w:r>
      <w:r w:rsidR="00EB14BC" w:rsidRPr="00DC2E2C">
        <w:rPr>
          <w:rFonts w:eastAsia="Times New Roman" w:cs="Times New Roman"/>
          <w:bCs/>
          <w:szCs w:val="28"/>
          <w:highlight w:val="yellow"/>
          <w:lang w:eastAsia="ru-RU"/>
        </w:rPr>
        <w:t>АНАЛИЗ ПРЕДМЕТНОЙ ОБЛАСТИ</w:t>
      </w:r>
    </w:p>
    <w:p w14:paraId="5FBD41D2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lang w:eastAsia="ru-RU"/>
        </w:rPr>
      </w:pPr>
    </w:p>
    <w:p w14:paraId="7A93053B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055E34">
        <w:rPr>
          <w:rFonts w:eastAsia="Times New Roman" w:cs="Times New Roman"/>
          <w:b/>
          <w:bCs/>
          <w:lang w:eastAsia="ru-RU"/>
        </w:rPr>
        <w:t>КУРСОВОЙ ПРОЕКТ</w:t>
      </w:r>
    </w:p>
    <w:p w14:paraId="753C9082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2F80B09B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4"/>
          <w:lang w:eastAsia="ru-RU"/>
        </w:rPr>
      </w:pPr>
      <w:r w:rsidRPr="00055E34">
        <w:rPr>
          <w:rFonts w:eastAsia="Times New Roman" w:cs="Times New Roman"/>
          <w:bCs/>
          <w:sz w:val="22"/>
          <w:szCs w:val="24"/>
          <w:lang w:eastAsia="ru-RU"/>
        </w:rPr>
        <w:t xml:space="preserve">по дисциплине </w:t>
      </w:r>
      <w:r w:rsidRPr="00055E34">
        <w:rPr>
          <w:rFonts w:eastAsia="Times New Roman" w:cs="Times New Roman"/>
          <w:bCs/>
          <w:color w:val="000000" w:themeColor="text1"/>
          <w:sz w:val="22"/>
          <w:szCs w:val="24"/>
          <w:lang w:eastAsia="ru-RU"/>
        </w:rPr>
        <w:t>«Методы и технологии интеллектуализации программных систем»</w:t>
      </w:r>
    </w:p>
    <w:p w14:paraId="7703FB01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4"/>
          <w:lang w:eastAsia="ru-RU"/>
        </w:rPr>
      </w:pPr>
      <w:r w:rsidRPr="00055E34">
        <w:rPr>
          <w:rFonts w:eastAsia="Times New Roman" w:cs="Times New Roman"/>
          <w:bCs/>
          <w:sz w:val="22"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6EC14740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2"/>
          <w:szCs w:val="24"/>
          <w:lang w:eastAsia="ru-RU"/>
        </w:rPr>
      </w:pPr>
      <w:r w:rsidRPr="00055E34">
        <w:rPr>
          <w:rFonts w:eastAsia="Times New Roman" w:cs="Times New Roman"/>
          <w:bCs/>
          <w:sz w:val="22"/>
          <w:szCs w:val="24"/>
          <w:lang w:eastAsia="ru-RU"/>
        </w:rPr>
        <w:t>09.03.04 - Программная инженерия</w:t>
      </w:r>
      <w:r w:rsidRPr="00055E34">
        <w:rPr>
          <w:rFonts w:eastAsia="Times New Roman" w:cs="Times New Roman"/>
          <w:b/>
          <w:bCs/>
          <w:sz w:val="22"/>
          <w:szCs w:val="24"/>
          <w:lang w:eastAsia="ru-RU"/>
        </w:rPr>
        <w:t xml:space="preserve"> </w:t>
      </w:r>
    </w:p>
    <w:p w14:paraId="07D7660D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6D72C7AD" w14:textId="77777777" w:rsidR="00055E34" w:rsidRPr="00055E34" w:rsidRDefault="00055E34" w:rsidP="00055E34">
      <w:pPr>
        <w:widowControl w:val="0"/>
        <w:spacing w:line="240" w:lineRule="auto"/>
        <w:ind w:firstLine="0"/>
        <w:jc w:val="left"/>
        <w:rPr>
          <w:rFonts w:eastAsia="Times New Roman" w:cs="Times New Roman"/>
          <w:bCs/>
          <w:sz w:val="22"/>
          <w:szCs w:val="24"/>
          <w:lang w:eastAsia="ru-RU"/>
        </w:rPr>
      </w:pPr>
    </w:p>
    <w:p w14:paraId="67633893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4"/>
          <w:lang w:eastAsia="ru-RU"/>
        </w:rPr>
      </w:pPr>
    </w:p>
    <w:p w14:paraId="647E3BA3" w14:textId="77777777" w:rsidR="00055E34" w:rsidRPr="00055E34" w:rsidRDefault="00055E34" w:rsidP="00055E34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 w:val="22"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2547"/>
      </w:tblGrid>
      <w:tr w:rsidR="00055E34" w:rsidRPr="00055E34" w14:paraId="4B2CD869" w14:textId="77777777" w:rsidTr="00391B7C">
        <w:tc>
          <w:tcPr>
            <w:tcW w:w="4460" w:type="dxa"/>
            <w:gridSpan w:val="7"/>
            <w:vMerge w:val="restart"/>
            <w:vAlign w:val="center"/>
          </w:tcPr>
          <w:p w14:paraId="59C2CD0E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3" w:type="dxa"/>
            <w:vAlign w:val="center"/>
          </w:tcPr>
          <w:p w14:paraId="2141810F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6900D04C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5F43E81F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  <w:r w:rsidRPr="00055E34">
              <w:rPr>
                <w:rFonts w:cs="Times New Roman"/>
                <w:color w:val="000000" w:themeColor="text1"/>
              </w:rPr>
              <w:t>Студент гр. Б9120-09.03.04прогин</w:t>
            </w:r>
          </w:p>
        </w:tc>
      </w:tr>
      <w:tr w:rsidR="00055E34" w:rsidRPr="00055E34" w14:paraId="0B79675C" w14:textId="77777777" w:rsidTr="00391B7C">
        <w:tc>
          <w:tcPr>
            <w:tcW w:w="4460" w:type="dxa"/>
            <w:gridSpan w:val="7"/>
            <w:vMerge/>
            <w:vAlign w:val="center"/>
          </w:tcPr>
          <w:p w14:paraId="1277043F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3" w:type="dxa"/>
            <w:vAlign w:val="center"/>
          </w:tcPr>
          <w:p w14:paraId="7AEA9F07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15E3CDF3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0A73C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</w:p>
        </w:tc>
        <w:tc>
          <w:tcPr>
            <w:tcW w:w="2547" w:type="dxa"/>
            <w:tcBorders>
              <w:top w:val="single" w:sz="4" w:space="0" w:color="auto"/>
            </w:tcBorders>
            <w:vAlign w:val="center"/>
          </w:tcPr>
          <w:p w14:paraId="19FC9F56" w14:textId="0C3182D7" w:rsidR="00055E34" w:rsidRPr="00055E34" w:rsidRDefault="0048441B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Ю</w:t>
            </w:r>
            <w:r w:rsidR="00055E34" w:rsidRPr="00055E34">
              <w:rPr>
                <w:rFonts w:cs="Times New Roman"/>
                <w:color w:val="000000" w:themeColor="text1"/>
              </w:rPr>
              <w:t>. А. Смолянинов</w:t>
            </w:r>
          </w:p>
        </w:tc>
      </w:tr>
      <w:tr w:rsidR="00055E34" w:rsidRPr="00055E34" w14:paraId="20EAE754" w14:textId="77777777" w:rsidTr="00391B7C">
        <w:tc>
          <w:tcPr>
            <w:tcW w:w="4460" w:type="dxa"/>
            <w:gridSpan w:val="7"/>
            <w:vAlign w:val="center"/>
          </w:tcPr>
          <w:p w14:paraId="4B7EE1FA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B01E71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488CC119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5AD8B313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55E34">
              <w:rPr>
                <w:rFonts w:cs="Times New Roman"/>
                <w:color w:val="000000" w:themeColor="text1"/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465AB552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  <w:tr w:rsidR="00055E34" w:rsidRPr="00055E34" w14:paraId="5412D059" w14:textId="77777777" w:rsidTr="00391B7C">
        <w:tc>
          <w:tcPr>
            <w:tcW w:w="9966" w:type="dxa"/>
            <w:gridSpan w:val="12"/>
            <w:vAlign w:val="center"/>
          </w:tcPr>
          <w:p w14:paraId="6EB94180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</w:p>
        </w:tc>
      </w:tr>
      <w:tr w:rsidR="00055E34" w:rsidRPr="00055E34" w14:paraId="381AA616" w14:textId="77777777" w:rsidTr="00391B7C">
        <w:tc>
          <w:tcPr>
            <w:tcW w:w="4460" w:type="dxa"/>
            <w:gridSpan w:val="7"/>
            <w:vAlign w:val="center"/>
          </w:tcPr>
          <w:p w14:paraId="70CFC21E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  <w:r w:rsidRPr="00055E34">
              <w:rPr>
                <w:rFonts w:cs="Times New Roman"/>
              </w:rPr>
              <w:t>Защищён с оценкой</w:t>
            </w:r>
          </w:p>
        </w:tc>
        <w:tc>
          <w:tcPr>
            <w:tcW w:w="283" w:type="dxa"/>
            <w:vAlign w:val="center"/>
          </w:tcPr>
          <w:p w14:paraId="6D56E64B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39CDAC94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226281CF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  <w:r w:rsidRPr="00055E34">
              <w:rPr>
                <w:rFonts w:cs="Times New Roman"/>
                <w:color w:val="000000" w:themeColor="text1"/>
              </w:rPr>
              <w:t>Руководитель</w:t>
            </w:r>
          </w:p>
        </w:tc>
      </w:tr>
      <w:tr w:rsidR="00055E34" w:rsidRPr="00055E34" w14:paraId="6BF4CED3" w14:textId="77777777" w:rsidTr="00391B7C">
        <w:tc>
          <w:tcPr>
            <w:tcW w:w="4460" w:type="dxa"/>
            <w:gridSpan w:val="7"/>
            <w:vAlign w:val="center"/>
          </w:tcPr>
          <w:p w14:paraId="71626332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3" w:type="dxa"/>
            <w:vAlign w:val="center"/>
          </w:tcPr>
          <w:p w14:paraId="668460C2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7F80EC62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4941" w:type="dxa"/>
            <w:gridSpan w:val="3"/>
            <w:tcBorders>
              <w:bottom w:val="single" w:sz="4" w:space="0" w:color="auto"/>
            </w:tcBorders>
            <w:vAlign w:val="center"/>
          </w:tcPr>
          <w:p w14:paraId="0FF959C0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  <w:r w:rsidRPr="00055E34">
              <w:rPr>
                <w:szCs w:val="28"/>
              </w:rPr>
              <w:t>профессор, к.ф.-м.н., доцент департамента программной инженерии и искусственного интеллекта</w:t>
            </w:r>
          </w:p>
        </w:tc>
      </w:tr>
      <w:tr w:rsidR="00055E34" w:rsidRPr="00055E34" w14:paraId="1EFD84EC" w14:textId="77777777" w:rsidTr="00391B7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F57B6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46C499B0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8D418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283" w:type="dxa"/>
            <w:vAlign w:val="center"/>
          </w:tcPr>
          <w:p w14:paraId="27FD90C9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45A8306F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6056DBC1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right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55E34">
              <w:rPr>
                <w:rFonts w:cs="Times New Roman"/>
                <w:color w:val="000000" w:themeColor="text1"/>
                <w:sz w:val="16"/>
                <w:szCs w:val="16"/>
              </w:rPr>
              <w:t>ученая степень, должность</w:t>
            </w:r>
          </w:p>
          <w:p w14:paraId="7F395540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</w:p>
        </w:tc>
        <w:tc>
          <w:tcPr>
            <w:tcW w:w="287" w:type="dxa"/>
            <w:vAlign w:val="center"/>
          </w:tcPr>
          <w:p w14:paraId="558865CB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6CB60C29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  <w:color w:val="000000" w:themeColor="text1"/>
                <w:lang w:val="en-US"/>
              </w:rPr>
            </w:pPr>
            <w:r w:rsidRPr="00055E34">
              <w:rPr>
                <w:rFonts w:cs="Times New Roman"/>
                <w:color w:val="000000" w:themeColor="text1"/>
              </w:rPr>
              <w:t>Л. И. Прудникова</w:t>
            </w:r>
          </w:p>
        </w:tc>
      </w:tr>
      <w:tr w:rsidR="00055E34" w:rsidRPr="00055E34" w14:paraId="100D3E09" w14:textId="77777777" w:rsidTr="00391B7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7EE1074E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 w:rsidRPr="00055E34">
              <w:rPr>
                <w:rFonts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19E236AC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1658175D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 w:rsidRPr="00055E34">
              <w:rPr>
                <w:rFonts w:cs="Times New Roman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4C850B13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2706ABE6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45FD61C8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 w:rsidRPr="00055E34">
              <w:rPr>
                <w:rFonts w:cs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49D1D95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47" w:type="dxa"/>
            <w:vAlign w:val="center"/>
          </w:tcPr>
          <w:p w14:paraId="3A84B47F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 w:rsidRPr="00055E34">
              <w:rPr>
                <w:rFonts w:cs="Times New Roman"/>
                <w:sz w:val="16"/>
                <w:szCs w:val="16"/>
              </w:rPr>
              <w:t>(И.О. Фамилия)</w:t>
            </w:r>
          </w:p>
        </w:tc>
      </w:tr>
      <w:tr w:rsidR="00055E34" w:rsidRPr="00055E34" w14:paraId="3461455B" w14:textId="77777777" w:rsidTr="00391B7C">
        <w:tc>
          <w:tcPr>
            <w:tcW w:w="254" w:type="dxa"/>
            <w:vAlign w:val="center"/>
          </w:tcPr>
          <w:p w14:paraId="6711A733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right"/>
              <w:rPr>
                <w:rFonts w:cs="Times New Roman"/>
              </w:rPr>
            </w:pPr>
            <w:r w:rsidRPr="00055E34">
              <w:rPr>
                <w:rFonts w:cs="Times New Roman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2B4837C1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center"/>
              <w:rPr>
                <w:rFonts w:cs="Times New Roman"/>
              </w:rPr>
            </w:pPr>
          </w:p>
        </w:tc>
        <w:tc>
          <w:tcPr>
            <w:tcW w:w="287" w:type="dxa"/>
            <w:vAlign w:val="center"/>
          </w:tcPr>
          <w:p w14:paraId="0C8FB3FE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  <w:r w:rsidRPr="00055E34">
              <w:rPr>
                <w:rFonts w:cs="Times New Roman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7FF8D8AF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893" w:type="dxa"/>
            <w:vAlign w:val="center"/>
          </w:tcPr>
          <w:p w14:paraId="089DA15F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  <w:r w:rsidRPr="00055E34">
              <w:rPr>
                <w:rFonts w:cs="Times New Roman"/>
              </w:rPr>
              <w:t>2023 г.</w:t>
            </w:r>
          </w:p>
        </w:tc>
        <w:tc>
          <w:tcPr>
            <w:tcW w:w="283" w:type="dxa"/>
            <w:vAlign w:val="center"/>
          </w:tcPr>
          <w:p w14:paraId="22446D4A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282" w:type="dxa"/>
            <w:vAlign w:val="center"/>
          </w:tcPr>
          <w:p w14:paraId="36217711" w14:textId="77777777" w:rsidR="00055E34" w:rsidRPr="00055E34" w:rsidRDefault="00055E34" w:rsidP="00055E34">
            <w:pPr>
              <w:spacing w:after="160" w:line="259" w:lineRule="auto"/>
              <w:ind w:left="-108" w:right="-108" w:firstLine="0"/>
              <w:contextualSpacing/>
              <w:jc w:val="left"/>
              <w:rPr>
                <w:rFonts w:cs="Times New Roman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CE19015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  <w:tr w:rsidR="00055E34" w:rsidRPr="00055E34" w14:paraId="494DB2DA" w14:textId="77777777" w:rsidTr="00391B7C">
        <w:tc>
          <w:tcPr>
            <w:tcW w:w="9966" w:type="dxa"/>
            <w:gridSpan w:val="12"/>
            <w:vAlign w:val="center"/>
          </w:tcPr>
          <w:p w14:paraId="12AE71BA" w14:textId="77777777" w:rsidR="00055E34" w:rsidRPr="00055E34" w:rsidRDefault="00055E34" w:rsidP="00055E34">
            <w:pPr>
              <w:spacing w:after="160" w:line="259" w:lineRule="auto"/>
              <w:ind w:firstLine="0"/>
              <w:contextualSpacing/>
              <w:jc w:val="left"/>
              <w:rPr>
                <w:rFonts w:cs="Times New Roman"/>
              </w:rPr>
            </w:pPr>
          </w:p>
        </w:tc>
      </w:tr>
    </w:tbl>
    <w:p w14:paraId="44D33D92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  <w:bookmarkStart w:id="1" w:name="_Toc143067981"/>
      <w:bookmarkStart w:id="2" w:name="_Toc150571760"/>
      <w:bookmarkStart w:id="3" w:name="_Toc154462858"/>
      <w:bookmarkStart w:id="4" w:name="_Toc154667203"/>
      <w:bookmarkStart w:id="5" w:name="_Toc182733100"/>
      <w:bookmarkStart w:id="6" w:name="_Toc182735221"/>
      <w:bookmarkStart w:id="7" w:name="_Toc182800952"/>
      <w:bookmarkStart w:id="8" w:name="_Toc184522014"/>
    </w:p>
    <w:p w14:paraId="76EDE4D9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</w:p>
    <w:p w14:paraId="5B4BF630" w14:textId="77777777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  <w:r w:rsidRPr="00055E34">
        <w:rPr>
          <w:rFonts w:eastAsia="Times New Roman" w:cs="Times New Roman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092ABA" w14:textId="21F25875" w:rsidR="00055E34" w:rsidRPr="00055E34" w:rsidRDefault="00055E34" w:rsidP="00055E34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  <w:r w:rsidRPr="00055E34">
        <w:rPr>
          <w:rFonts w:eastAsia="Times New Roman" w:cs="Times New Roman"/>
          <w:lang w:eastAsia="ru-RU"/>
        </w:rPr>
        <w:t>2023</w:t>
      </w:r>
      <w:r>
        <w:rPr>
          <w:lang w:val="ru"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2293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55D42" w14:textId="469BCB5B" w:rsidR="00584441" w:rsidRPr="00584441" w:rsidRDefault="00584441" w:rsidP="0058444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8444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E8BA9D" w14:textId="3D729768" w:rsidR="00584441" w:rsidRPr="00584441" w:rsidRDefault="005844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8104" w:history="1">
            <w:r w:rsidRPr="00584441">
              <w:rPr>
                <w:rStyle w:val="a4"/>
                <w:rFonts w:eastAsia="Times New Roman" w:cs="Times New Roman"/>
                <w:noProof/>
                <w:lang w:val="ru" w:eastAsia="ru-RU"/>
              </w:rPr>
              <w:t>2 Анализ предметной области</w:t>
            </w:r>
            <w:r w:rsidRPr="00584441">
              <w:rPr>
                <w:noProof/>
                <w:webHidden/>
              </w:rPr>
              <w:tab/>
            </w:r>
            <w:r w:rsidRPr="00584441">
              <w:rPr>
                <w:noProof/>
                <w:webHidden/>
              </w:rPr>
              <w:fldChar w:fldCharType="begin"/>
            </w:r>
            <w:r w:rsidRPr="00584441">
              <w:rPr>
                <w:noProof/>
                <w:webHidden/>
              </w:rPr>
              <w:instrText xml:space="preserve"> PAGEREF _Toc130578104 \h </w:instrText>
            </w:r>
            <w:r w:rsidRPr="00584441">
              <w:rPr>
                <w:noProof/>
                <w:webHidden/>
              </w:rPr>
            </w:r>
            <w:r w:rsidRPr="00584441">
              <w:rPr>
                <w:noProof/>
                <w:webHidden/>
              </w:rPr>
              <w:fldChar w:fldCharType="separate"/>
            </w:r>
            <w:r w:rsidRPr="00584441">
              <w:rPr>
                <w:noProof/>
                <w:webHidden/>
              </w:rPr>
              <w:t>3</w:t>
            </w:r>
            <w:r w:rsidRPr="00584441">
              <w:rPr>
                <w:noProof/>
                <w:webHidden/>
              </w:rPr>
              <w:fldChar w:fldCharType="end"/>
            </w:r>
          </w:hyperlink>
        </w:p>
        <w:p w14:paraId="124BD548" w14:textId="4683A8D3" w:rsidR="00584441" w:rsidRPr="00584441" w:rsidRDefault="006B4E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578105" w:history="1">
            <w:r w:rsidR="00584441" w:rsidRPr="00584441">
              <w:rPr>
                <w:rStyle w:val="a4"/>
                <w:rFonts w:eastAsia="Times New Roman" w:cs="Times New Roman"/>
                <w:noProof/>
                <w:lang w:val="ru" w:eastAsia="ru-RU"/>
              </w:rPr>
              <w:t>2.1 Объекты предметной области</w:t>
            </w:r>
            <w:r w:rsidR="00584441" w:rsidRPr="00584441">
              <w:rPr>
                <w:noProof/>
                <w:webHidden/>
              </w:rPr>
              <w:tab/>
            </w:r>
            <w:r w:rsidR="00584441" w:rsidRPr="00584441">
              <w:rPr>
                <w:noProof/>
                <w:webHidden/>
              </w:rPr>
              <w:fldChar w:fldCharType="begin"/>
            </w:r>
            <w:r w:rsidR="00584441" w:rsidRPr="00584441">
              <w:rPr>
                <w:noProof/>
                <w:webHidden/>
              </w:rPr>
              <w:instrText xml:space="preserve"> PAGEREF _Toc130578105 \h </w:instrText>
            </w:r>
            <w:r w:rsidR="00584441" w:rsidRPr="00584441">
              <w:rPr>
                <w:noProof/>
                <w:webHidden/>
              </w:rPr>
            </w:r>
            <w:r w:rsidR="00584441" w:rsidRPr="00584441">
              <w:rPr>
                <w:noProof/>
                <w:webHidden/>
              </w:rPr>
              <w:fldChar w:fldCharType="separate"/>
            </w:r>
            <w:r w:rsidR="00584441" w:rsidRPr="00584441">
              <w:rPr>
                <w:noProof/>
                <w:webHidden/>
              </w:rPr>
              <w:t>3</w:t>
            </w:r>
            <w:r w:rsidR="00584441" w:rsidRPr="00584441">
              <w:rPr>
                <w:noProof/>
                <w:webHidden/>
              </w:rPr>
              <w:fldChar w:fldCharType="end"/>
            </w:r>
          </w:hyperlink>
        </w:p>
        <w:p w14:paraId="0241E022" w14:textId="1309CC46" w:rsidR="00584441" w:rsidRPr="00584441" w:rsidRDefault="006B4E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578106" w:history="1">
            <w:r w:rsidR="00584441" w:rsidRPr="00584441">
              <w:rPr>
                <w:rStyle w:val="a4"/>
                <w:noProof/>
              </w:rPr>
              <w:t>2.2 Онтология области приложения</w:t>
            </w:r>
            <w:r w:rsidR="00584441" w:rsidRPr="00584441">
              <w:rPr>
                <w:noProof/>
                <w:webHidden/>
              </w:rPr>
              <w:tab/>
            </w:r>
            <w:r w:rsidR="00584441" w:rsidRPr="00584441">
              <w:rPr>
                <w:noProof/>
                <w:webHidden/>
              </w:rPr>
              <w:fldChar w:fldCharType="begin"/>
            </w:r>
            <w:r w:rsidR="00584441" w:rsidRPr="00584441">
              <w:rPr>
                <w:noProof/>
                <w:webHidden/>
              </w:rPr>
              <w:instrText xml:space="preserve"> PAGEREF _Toc130578106 \h </w:instrText>
            </w:r>
            <w:r w:rsidR="00584441" w:rsidRPr="00584441">
              <w:rPr>
                <w:noProof/>
                <w:webHidden/>
              </w:rPr>
            </w:r>
            <w:r w:rsidR="00584441" w:rsidRPr="00584441">
              <w:rPr>
                <w:noProof/>
                <w:webHidden/>
              </w:rPr>
              <w:fldChar w:fldCharType="separate"/>
            </w:r>
            <w:r w:rsidR="00584441" w:rsidRPr="00584441">
              <w:rPr>
                <w:noProof/>
                <w:webHidden/>
              </w:rPr>
              <w:t>3</w:t>
            </w:r>
            <w:r w:rsidR="00584441" w:rsidRPr="00584441">
              <w:rPr>
                <w:noProof/>
                <w:webHidden/>
              </w:rPr>
              <w:fldChar w:fldCharType="end"/>
            </w:r>
          </w:hyperlink>
        </w:p>
        <w:p w14:paraId="0FB77253" w14:textId="79EE50B9" w:rsidR="00584441" w:rsidRDefault="00584441">
          <w:r>
            <w:rPr>
              <w:b/>
              <w:bCs/>
            </w:rPr>
            <w:fldChar w:fldCharType="end"/>
          </w:r>
        </w:p>
      </w:sdtContent>
    </w:sdt>
    <w:p w14:paraId="5A67DAA3" w14:textId="276C5517" w:rsidR="00055E34" w:rsidRDefault="00055E34">
      <w:pPr>
        <w:spacing w:after="160" w:line="259" w:lineRule="auto"/>
        <w:ind w:firstLine="0"/>
        <w:jc w:val="left"/>
        <w:rPr>
          <w:lang w:val="ru" w:eastAsia="ru-RU"/>
        </w:rPr>
      </w:pPr>
      <w:r>
        <w:rPr>
          <w:lang w:val="ru" w:eastAsia="ru-RU"/>
        </w:rPr>
        <w:br w:type="page"/>
      </w:r>
    </w:p>
    <w:p w14:paraId="115B72B1" w14:textId="46738FFE" w:rsidR="00482ADD" w:rsidRPr="00482ADD" w:rsidRDefault="00482ADD" w:rsidP="00482ADD">
      <w:pPr>
        <w:keepNext/>
        <w:keepLines/>
        <w:outlineLvl w:val="0"/>
        <w:rPr>
          <w:rFonts w:eastAsia="Times New Roman" w:cs="Times New Roman"/>
          <w:b/>
          <w:szCs w:val="28"/>
          <w:lang w:val="ru" w:eastAsia="ru-RU"/>
        </w:rPr>
      </w:pPr>
      <w:bookmarkStart w:id="9" w:name="_Toc130578104"/>
      <w:r w:rsidRPr="00482ADD">
        <w:rPr>
          <w:rFonts w:eastAsia="Times New Roman" w:cs="Times New Roman"/>
          <w:b/>
          <w:szCs w:val="28"/>
          <w:lang w:val="ru" w:eastAsia="ru-RU"/>
        </w:rPr>
        <w:lastRenderedPageBreak/>
        <w:t>2 Анализ предметной области</w:t>
      </w:r>
      <w:bookmarkEnd w:id="9"/>
    </w:p>
    <w:p w14:paraId="7C4BA1AD" w14:textId="77777777" w:rsidR="00482ADD" w:rsidRPr="00482ADD" w:rsidRDefault="00482ADD" w:rsidP="00482ADD">
      <w:pPr>
        <w:rPr>
          <w:rFonts w:eastAsia="Times New Roman" w:cs="Times New Roman"/>
          <w:szCs w:val="28"/>
          <w:lang w:val="ru" w:eastAsia="ru-RU"/>
        </w:rPr>
      </w:pPr>
    </w:p>
    <w:p w14:paraId="557318CE" w14:textId="070D95E5" w:rsidR="00482ADD" w:rsidRDefault="00482ADD" w:rsidP="00056535">
      <w:pPr>
        <w:ind w:firstLine="708"/>
        <w:rPr>
          <w:rFonts w:eastAsia="Times New Roman" w:cs="Times New Roman"/>
          <w:color w:val="202122"/>
          <w:szCs w:val="28"/>
          <w:lang w:val="ru" w:eastAsia="ru-RU"/>
        </w:rPr>
      </w:pPr>
      <w:r w:rsidRPr="00482ADD">
        <w:rPr>
          <w:rFonts w:eastAsia="Times New Roman" w:cs="Times New Roman"/>
          <w:szCs w:val="28"/>
          <w:lang w:val="ru" w:eastAsia="ru-RU"/>
        </w:rPr>
        <w:t xml:space="preserve">Рассматриваемая профессиональная деятельность </w:t>
      </w:r>
      <w:r w:rsidRPr="00482ADD">
        <w:rPr>
          <w:rFonts w:eastAsia="Times New Roman" w:cs="Times New Roman"/>
          <w:color w:val="202122"/>
          <w:szCs w:val="28"/>
          <w:highlight w:val="white"/>
          <w:lang w:val="ru" w:eastAsia="ru-RU"/>
        </w:rPr>
        <w:t xml:space="preserve">— </w:t>
      </w:r>
      <w:r w:rsidR="006A0C59">
        <w:rPr>
          <w:rFonts w:eastAsia="Times New Roman" w:cs="Times New Roman"/>
          <w:color w:val="202122"/>
          <w:szCs w:val="28"/>
          <w:lang w:val="ru" w:eastAsia="ru-RU"/>
        </w:rPr>
        <w:t>это разработка платформы для обработки текстов на естественном языке.</w:t>
      </w:r>
    </w:p>
    <w:p w14:paraId="2F3C2B83" w14:textId="48BBE4A6" w:rsidR="006A0C59" w:rsidRPr="00B308C6" w:rsidRDefault="006A0C59" w:rsidP="00B308C6">
      <w:pPr>
        <w:ind w:left="349" w:firstLine="0"/>
        <w:rPr>
          <w:rFonts w:eastAsia="Times New Roman" w:cs="Times New Roman"/>
          <w:color w:val="202122"/>
          <w:szCs w:val="28"/>
          <w:lang w:val="ru" w:eastAsia="ru-RU"/>
        </w:rPr>
      </w:pPr>
      <w:r w:rsidRPr="00B308C6">
        <w:rPr>
          <w:rFonts w:eastAsia="Times New Roman" w:cs="Times New Roman"/>
          <w:color w:val="202122"/>
          <w:szCs w:val="28"/>
          <w:lang w:val="ru" w:eastAsia="ru-RU"/>
        </w:rPr>
        <w:t>В рамках данной работы выделяются следующие подзадачи:</w:t>
      </w:r>
    </w:p>
    <w:p w14:paraId="6B3F8261" w14:textId="4B382940" w:rsidR="006A0C59" w:rsidRPr="009A227B" w:rsidRDefault="00F0239A" w:rsidP="00B308C6">
      <w:pPr>
        <w:pStyle w:val="a5"/>
        <w:numPr>
          <w:ilvl w:val="0"/>
          <w:numId w:val="8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Определение основных требований к платформе</w:t>
      </w:r>
      <w:r w:rsidR="00B308C6">
        <w:rPr>
          <w:rFonts w:eastAsia="Times New Roman" w:cs="Times New Roman"/>
          <w:color w:val="000000"/>
          <w:szCs w:val="28"/>
          <w:lang w:val="ru" w:eastAsia="ru-RU"/>
        </w:rPr>
        <w:t>:</w:t>
      </w:r>
    </w:p>
    <w:p w14:paraId="27C46F2F" w14:textId="4FE63FBD" w:rsidR="00F0239A" w:rsidRPr="009A227B" w:rsidRDefault="00F0239A" w:rsidP="00B308C6">
      <w:pPr>
        <w:pStyle w:val="a5"/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Выделение основных функциональных возможностей платформы</w:t>
      </w:r>
      <w:r w:rsidR="0007656C">
        <w:rPr>
          <w:rFonts w:eastAsia="Times New Roman" w:cs="Times New Roman"/>
          <w:color w:val="000000"/>
          <w:szCs w:val="28"/>
          <w:lang w:val="ru" w:eastAsia="ru-RU"/>
        </w:rPr>
        <w:t>;</w:t>
      </w:r>
    </w:p>
    <w:p w14:paraId="7864AF94" w14:textId="1F2BD769" w:rsidR="00F0239A" w:rsidRDefault="009A227B" w:rsidP="00B308C6">
      <w:pPr>
        <w:pStyle w:val="a5"/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Какие естественные языки должна поддерживать платформа</w:t>
      </w:r>
      <w:r w:rsidR="00B308C6">
        <w:rPr>
          <w:rFonts w:eastAsia="Times New Roman" w:cs="Times New Roman"/>
          <w:color w:val="000000"/>
          <w:szCs w:val="28"/>
          <w:lang w:val="ru" w:eastAsia="ru-RU"/>
        </w:rPr>
        <w:t>;</w:t>
      </w:r>
    </w:p>
    <w:p w14:paraId="6FF3A60B" w14:textId="1A1DD052" w:rsidR="00B308C6" w:rsidRPr="009A227B" w:rsidRDefault="00B308C6" w:rsidP="00B308C6">
      <w:pPr>
        <w:pStyle w:val="a5"/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>
        <w:rPr>
          <w:rFonts w:eastAsia="Times New Roman" w:cs="Times New Roman"/>
          <w:color w:val="000000"/>
          <w:szCs w:val="28"/>
          <w:lang w:val="ru" w:eastAsia="ru-RU"/>
        </w:rPr>
        <w:t>Определение структур данных и методов;</w:t>
      </w:r>
    </w:p>
    <w:p w14:paraId="5EB3D488" w14:textId="51C47231" w:rsidR="009A227B" w:rsidRPr="009A227B" w:rsidRDefault="009A227B" w:rsidP="00B308C6">
      <w:pPr>
        <w:pStyle w:val="a5"/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Проектирование интерфейса платформы</w:t>
      </w:r>
      <w:r w:rsidR="0007656C">
        <w:rPr>
          <w:rFonts w:eastAsia="Times New Roman" w:cs="Times New Roman"/>
          <w:color w:val="000000"/>
          <w:szCs w:val="28"/>
          <w:lang w:val="ru" w:eastAsia="ru-RU"/>
        </w:rPr>
        <w:t>.</w:t>
      </w:r>
    </w:p>
    <w:p w14:paraId="68B8543B" w14:textId="178817A0" w:rsidR="00F0239A" w:rsidRDefault="00F0239A" w:rsidP="00B308C6">
      <w:pPr>
        <w:pStyle w:val="a5"/>
        <w:numPr>
          <w:ilvl w:val="0"/>
          <w:numId w:val="8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Выбор средств для реализации функциональных возможностей платформы</w:t>
      </w:r>
      <w:r w:rsidR="0007656C">
        <w:rPr>
          <w:rFonts w:eastAsia="Times New Roman" w:cs="Times New Roman"/>
          <w:color w:val="000000"/>
          <w:szCs w:val="28"/>
          <w:lang w:val="ru" w:eastAsia="ru-RU"/>
        </w:rPr>
        <w:t>:</w:t>
      </w:r>
    </w:p>
    <w:p w14:paraId="5AFF054D" w14:textId="785DB27D" w:rsidR="0007656C" w:rsidRDefault="0007656C" w:rsidP="00B308C6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>
        <w:rPr>
          <w:rFonts w:eastAsia="Times New Roman" w:cs="Times New Roman"/>
          <w:color w:val="000000"/>
          <w:szCs w:val="28"/>
          <w:lang w:val="ru" w:eastAsia="ru-RU"/>
        </w:rPr>
        <w:t>Выбор языка программирования;</w:t>
      </w:r>
    </w:p>
    <w:p w14:paraId="2EFBEE5A" w14:textId="41911C9B" w:rsidR="0007656C" w:rsidRPr="009A227B" w:rsidRDefault="00B308C6" w:rsidP="00B308C6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>
        <w:rPr>
          <w:rFonts w:eastAsia="Times New Roman" w:cs="Times New Roman"/>
          <w:color w:val="000000"/>
          <w:szCs w:val="28"/>
          <w:lang w:val="ru" w:eastAsia="ru-RU"/>
        </w:rPr>
        <w:t>Выбор библиотек, фреймворков и т.д.</w:t>
      </w:r>
    </w:p>
    <w:p w14:paraId="79923D00" w14:textId="37857E7F" w:rsidR="006A0C59" w:rsidRPr="009A227B" w:rsidRDefault="009A227B" w:rsidP="00B308C6">
      <w:pPr>
        <w:pStyle w:val="a5"/>
        <w:numPr>
          <w:ilvl w:val="0"/>
          <w:numId w:val="8"/>
        </w:numPr>
        <w:ind w:left="0" w:firstLine="709"/>
        <w:rPr>
          <w:rFonts w:eastAsia="Times New Roman" w:cs="Times New Roman"/>
          <w:color w:val="000000"/>
          <w:szCs w:val="28"/>
          <w:lang w:val="ru" w:eastAsia="ru-RU"/>
        </w:rPr>
      </w:pPr>
      <w:r w:rsidRPr="009A227B">
        <w:rPr>
          <w:rFonts w:eastAsia="Times New Roman" w:cs="Times New Roman"/>
          <w:color w:val="000000"/>
          <w:szCs w:val="28"/>
          <w:lang w:val="ru" w:eastAsia="ru-RU"/>
        </w:rPr>
        <w:t>Реализация платформы.</w:t>
      </w:r>
    </w:p>
    <w:p w14:paraId="3B8B6DFA" w14:textId="77777777" w:rsidR="00482ADD" w:rsidRPr="00482ADD" w:rsidRDefault="00482ADD" w:rsidP="00482ADD">
      <w:pPr>
        <w:tabs>
          <w:tab w:val="left" w:pos="699"/>
        </w:tabs>
        <w:ind w:firstLine="708"/>
        <w:rPr>
          <w:rFonts w:eastAsia="Times New Roman" w:cs="Times New Roman"/>
          <w:szCs w:val="28"/>
          <w:lang w:val="ru" w:eastAsia="ru-RU"/>
        </w:rPr>
      </w:pPr>
    </w:p>
    <w:p w14:paraId="6F06F32C" w14:textId="77777777" w:rsidR="00482ADD" w:rsidRPr="00482ADD" w:rsidRDefault="00482ADD" w:rsidP="00482ADD">
      <w:pPr>
        <w:keepNext/>
        <w:keepLines/>
        <w:outlineLvl w:val="1"/>
        <w:rPr>
          <w:rFonts w:eastAsia="Times New Roman" w:cs="Times New Roman"/>
          <w:b/>
          <w:szCs w:val="28"/>
          <w:lang w:val="ru" w:eastAsia="ru-RU"/>
        </w:rPr>
      </w:pPr>
      <w:bookmarkStart w:id="10" w:name="_heading=h.2s8eyo1" w:colFirst="0" w:colLast="0"/>
      <w:bookmarkStart w:id="11" w:name="_Toc130578105"/>
      <w:bookmarkEnd w:id="10"/>
      <w:r w:rsidRPr="00482ADD">
        <w:rPr>
          <w:rFonts w:eastAsia="Times New Roman" w:cs="Times New Roman"/>
          <w:b/>
          <w:szCs w:val="28"/>
          <w:lang w:val="ru" w:eastAsia="ru-RU"/>
        </w:rPr>
        <w:t>2.1 Объекты предметной области</w:t>
      </w:r>
      <w:bookmarkEnd w:id="11"/>
    </w:p>
    <w:p w14:paraId="650027D3" w14:textId="737BEBF2" w:rsidR="00265A6B" w:rsidRDefault="00255891" w:rsidP="00255891">
      <w:pPr>
        <w:rPr>
          <w:rFonts w:eastAsia="Times New Roman" w:cs="Times New Roman"/>
          <w:szCs w:val="28"/>
          <w:lang w:val="ru" w:eastAsia="ru-RU"/>
        </w:rPr>
      </w:pPr>
      <w:r>
        <w:rPr>
          <w:rFonts w:eastAsia="Times New Roman" w:cs="Times New Roman"/>
          <w:szCs w:val="28"/>
          <w:lang w:val="ru" w:eastAsia="ru-RU"/>
        </w:rPr>
        <w:t xml:space="preserve">С </w:t>
      </w:r>
      <w:r w:rsidRPr="00255891">
        <w:rPr>
          <w:rFonts w:eastAsia="Times New Roman" w:cs="Times New Roman"/>
          <w:szCs w:val="28"/>
          <w:lang w:val="ru" w:eastAsia="ru-RU"/>
        </w:rPr>
        <w:t>профессиональной деятельностью в рассматриваемой предметной области связаны следующие объекты:</w:t>
      </w:r>
    </w:p>
    <w:p w14:paraId="0BCEFBD4" w14:textId="77777777" w:rsidR="00AD064A" w:rsidRPr="00482ADD" w:rsidRDefault="00AD064A" w:rsidP="00AD064A">
      <w:pPr>
        <w:numPr>
          <w:ilvl w:val="0"/>
          <w:numId w:val="3"/>
        </w:numPr>
        <w:ind w:left="0" w:firstLine="1428"/>
        <w:rPr>
          <w:rFonts w:eastAsia="Times New Roman" w:cs="Times New Roman"/>
          <w:szCs w:val="28"/>
          <w:lang w:val="ru" w:eastAsia="ru-RU"/>
        </w:rPr>
      </w:pPr>
      <w:r w:rsidRPr="00DC2E2C">
        <w:rPr>
          <w:rFonts w:eastAsia="Times New Roman" w:cs="Times New Roman"/>
          <w:szCs w:val="28"/>
          <w:lang w:val="ru" w:eastAsia="ru-RU"/>
        </w:rPr>
        <w:t>Текст</w:t>
      </w:r>
      <w:r>
        <w:rPr>
          <w:rFonts w:eastAsia="Times New Roman" w:cs="Times New Roman"/>
          <w:szCs w:val="28"/>
          <w:lang w:val="ru" w:eastAsia="ru-RU"/>
        </w:rPr>
        <w:t xml:space="preserve"> на естественном языке</w:t>
      </w:r>
      <w:r w:rsidRPr="00482ADD">
        <w:rPr>
          <w:rFonts w:eastAsia="Times New Roman" w:cs="Times New Roman"/>
          <w:szCs w:val="28"/>
          <w:lang w:val="ru" w:eastAsia="ru-RU"/>
        </w:rPr>
        <w:t xml:space="preserve"> </w:t>
      </w:r>
      <w:r w:rsidRPr="00482ADD">
        <w:rPr>
          <w:rFonts w:eastAsia="Times New Roman" w:cs="Times New Roman"/>
          <w:color w:val="202122"/>
          <w:szCs w:val="28"/>
          <w:highlight w:val="white"/>
          <w:lang w:val="ru" w:eastAsia="ru-RU"/>
        </w:rPr>
        <w:t>—</w:t>
      </w:r>
      <w:r w:rsidRPr="00482ADD">
        <w:rPr>
          <w:rFonts w:eastAsia="Times New Roman" w:cs="Times New Roman"/>
          <w:szCs w:val="28"/>
          <w:lang w:val="ru" w:eastAsia="ru-RU"/>
        </w:rPr>
        <w:t xml:space="preserve"> текст,</w:t>
      </w:r>
      <w:r>
        <w:rPr>
          <w:rFonts w:eastAsia="Times New Roman" w:cs="Times New Roman"/>
          <w:szCs w:val="28"/>
          <w:lang w:val="ru" w:eastAsia="ru-RU"/>
        </w:rPr>
        <w:t xml:space="preserve"> написанный на русском языке и</w:t>
      </w:r>
      <w:r w:rsidRPr="00482ADD">
        <w:rPr>
          <w:rFonts w:eastAsia="Times New Roman" w:cs="Times New Roman"/>
          <w:szCs w:val="28"/>
          <w:lang w:val="ru" w:eastAsia="ru-RU"/>
        </w:rPr>
        <w:t xml:space="preserve"> обладающий смысловой целостностью, состоящий из одного или нескольких предложений.</w:t>
      </w:r>
    </w:p>
    <w:p w14:paraId="7417A55D" w14:textId="3ADA3EC7" w:rsidR="00255891" w:rsidRDefault="00AD064A" w:rsidP="00AD064A">
      <w:pPr>
        <w:numPr>
          <w:ilvl w:val="0"/>
          <w:numId w:val="3"/>
        </w:numPr>
        <w:ind w:left="0" w:firstLine="1428"/>
        <w:rPr>
          <w:rFonts w:eastAsia="Times New Roman" w:cs="Times New Roman"/>
          <w:szCs w:val="28"/>
          <w:lang w:val="ru" w:eastAsia="ru-RU"/>
        </w:rPr>
      </w:pPr>
      <w:r w:rsidRPr="00DC2E2C">
        <w:rPr>
          <w:rFonts w:eastAsia="Times New Roman" w:cs="Times New Roman"/>
          <w:szCs w:val="28"/>
          <w:lang w:val="ru" w:eastAsia="ru-RU"/>
        </w:rPr>
        <w:t>Словарь</w:t>
      </w:r>
      <w:r w:rsidRPr="00482ADD">
        <w:rPr>
          <w:rFonts w:eastAsia="Times New Roman" w:cs="Times New Roman"/>
          <w:szCs w:val="28"/>
          <w:lang w:val="ru" w:eastAsia="ru-RU"/>
        </w:rPr>
        <w:t xml:space="preserve"> </w:t>
      </w:r>
      <w:r w:rsidRPr="00482ADD">
        <w:rPr>
          <w:rFonts w:eastAsia="Times New Roman" w:cs="Times New Roman"/>
          <w:color w:val="202122"/>
          <w:szCs w:val="28"/>
          <w:highlight w:val="white"/>
          <w:lang w:val="ru" w:eastAsia="ru-RU"/>
        </w:rPr>
        <w:t>—</w:t>
      </w:r>
      <w:r w:rsidRPr="00482ADD">
        <w:rPr>
          <w:rFonts w:eastAsia="Times New Roman" w:cs="Times New Roman"/>
          <w:szCs w:val="28"/>
          <w:lang w:val="ru" w:eastAsia="ru-RU"/>
        </w:rPr>
        <w:t xml:space="preserve"> множество записей, каждая из которых записана в новой строке.</w:t>
      </w:r>
    </w:p>
    <w:p w14:paraId="61A72F5C" w14:textId="312068C8" w:rsidR="00D40015" w:rsidRPr="00D40015" w:rsidRDefault="00D40015" w:rsidP="00AD064A">
      <w:pPr>
        <w:numPr>
          <w:ilvl w:val="0"/>
          <w:numId w:val="3"/>
        </w:numPr>
        <w:ind w:left="0" w:firstLine="1428"/>
        <w:rPr>
          <w:rFonts w:eastAsia="Times New Roman" w:cs="Times New Roman"/>
          <w:color w:val="FF0000"/>
          <w:szCs w:val="28"/>
          <w:lang w:val="ru" w:eastAsia="ru-RU"/>
        </w:rPr>
      </w:pPr>
      <w:r w:rsidRPr="00D40015">
        <w:rPr>
          <w:rFonts w:eastAsia="Times New Roman" w:cs="Times New Roman"/>
          <w:color w:val="FF0000"/>
          <w:szCs w:val="28"/>
          <w:lang w:eastAsia="ru-RU"/>
        </w:rPr>
        <w:t>Открытая\закрытая система</w:t>
      </w:r>
    </w:p>
    <w:p w14:paraId="43608D9C" w14:textId="097E3395" w:rsidR="00D40015" w:rsidRPr="00DC2E2C" w:rsidRDefault="00DC2E2C" w:rsidP="00AD064A">
      <w:pPr>
        <w:numPr>
          <w:ilvl w:val="0"/>
          <w:numId w:val="3"/>
        </w:numPr>
        <w:ind w:left="0" w:firstLine="1428"/>
        <w:rPr>
          <w:rFonts w:eastAsia="Times New Roman" w:cs="Times New Roman"/>
          <w:szCs w:val="28"/>
          <w:lang w:val="ru" w:eastAsia="ru-RU"/>
        </w:rPr>
      </w:pPr>
      <w:r w:rsidRPr="00DC2E2C">
        <w:rPr>
          <w:bCs/>
        </w:rPr>
        <w:t>Платформа</w:t>
      </w:r>
      <w:r w:rsidRPr="008A53C0">
        <w:t xml:space="preserve"> — это совокупность программных решений и технологий, позволяющая осуществлять разработку и/или производство программных продуктов в определенной предметной области методом компоновки и настройки уже готовых модулей</w:t>
      </w:r>
      <w:r>
        <w:t xml:space="preserve"> и </w:t>
      </w:r>
      <w:r w:rsidRPr="000C551F">
        <w:t xml:space="preserve">модулей, специально </w:t>
      </w:r>
      <w:r w:rsidRPr="000C551F">
        <w:lastRenderedPageBreak/>
        <w:t>разработанных в целях расширения функционала и включаемых затем в платформу</w:t>
      </w:r>
      <w:r>
        <w:t xml:space="preserve"> </w:t>
      </w:r>
      <w:r w:rsidRPr="00C33CDC">
        <w:t>[</w:t>
      </w:r>
      <w:r>
        <w:t>2</w:t>
      </w:r>
      <w:r w:rsidRPr="00C33CDC">
        <w:t>]</w:t>
      </w:r>
      <w:r>
        <w:t>.</w:t>
      </w:r>
    </w:p>
    <w:p w14:paraId="45C15224" w14:textId="4DFA218C" w:rsidR="00DC2E2C" w:rsidRPr="00DC2E2C" w:rsidRDefault="00DC2E2C" w:rsidP="00DC2E2C">
      <w:pPr>
        <w:numPr>
          <w:ilvl w:val="0"/>
          <w:numId w:val="3"/>
        </w:numPr>
        <w:ind w:left="0" w:firstLine="1418"/>
        <w:rPr>
          <w:rFonts w:eastAsia="Times New Roman" w:cs="Times New Roman"/>
          <w:szCs w:val="28"/>
          <w:lang w:val="ru" w:eastAsia="ru-RU"/>
        </w:rPr>
      </w:pPr>
      <w:r w:rsidRPr="00DC2E2C">
        <w:rPr>
          <w:rFonts w:eastAsia="Times New Roman" w:cs="Times New Roman"/>
          <w:szCs w:val="28"/>
          <w:lang w:eastAsia="ru-RU"/>
        </w:rPr>
        <w:t>Модуль — функционально законченный фрагмент программы, оформленный в виде отдельного файла с исходным кодом</w:t>
      </w:r>
      <w:r w:rsidR="009347D6">
        <w:rPr>
          <w:rFonts w:eastAsia="Times New Roman" w:cs="Times New Roman"/>
          <w:szCs w:val="28"/>
          <w:lang w:eastAsia="ru-RU"/>
        </w:rPr>
        <w:t xml:space="preserve"> </w:t>
      </w:r>
      <w:r w:rsidR="009347D6" w:rsidRPr="009347D6">
        <w:rPr>
          <w:rFonts w:eastAsia="Times New Roman" w:cs="Times New Roman"/>
          <w:szCs w:val="28"/>
          <w:lang w:eastAsia="ru-RU"/>
        </w:rPr>
        <w:t>[4]</w:t>
      </w:r>
      <w:r w:rsidRPr="00DC2E2C">
        <w:rPr>
          <w:rFonts w:eastAsia="Times New Roman" w:cs="Times New Roman"/>
          <w:szCs w:val="28"/>
          <w:lang w:eastAsia="ru-RU"/>
        </w:rPr>
        <w:t xml:space="preserve">. </w:t>
      </w:r>
    </w:p>
    <w:p w14:paraId="0BE1BF76" w14:textId="465F014A" w:rsidR="00D40015" w:rsidRDefault="00D40015" w:rsidP="00DC2E2C">
      <w:pPr>
        <w:numPr>
          <w:ilvl w:val="0"/>
          <w:numId w:val="3"/>
        </w:numPr>
        <w:rPr>
          <w:rFonts w:eastAsia="Times New Roman" w:cs="Times New Roman"/>
          <w:color w:val="FF0000"/>
          <w:szCs w:val="28"/>
          <w:lang w:val="ru" w:eastAsia="ru-RU"/>
        </w:rPr>
      </w:pPr>
      <w:r w:rsidRPr="00D40015">
        <w:rPr>
          <w:rFonts w:eastAsia="Times New Roman" w:cs="Times New Roman"/>
          <w:color w:val="FF0000"/>
          <w:szCs w:val="28"/>
          <w:lang w:val="ru" w:eastAsia="ru-RU"/>
        </w:rPr>
        <w:t>Выбор предметной области. Область применения</w:t>
      </w:r>
    </w:p>
    <w:p w14:paraId="3DA98AA4" w14:textId="500B7313" w:rsidR="00D40015" w:rsidRPr="006B4E9F" w:rsidRDefault="00D40015" w:rsidP="00857F98">
      <w:pPr>
        <w:numPr>
          <w:ilvl w:val="0"/>
          <w:numId w:val="3"/>
        </w:numPr>
        <w:ind w:left="0" w:firstLine="1418"/>
        <w:rPr>
          <w:rFonts w:eastAsia="Times New Roman" w:cs="Times New Roman"/>
          <w:szCs w:val="28"/>
          <w:lang w:val="ru" w:eastAsia="ru-RU"/>
        </w:rPr>
      </w:pPr>
      <w:r w:rsidRPr="00857F98">
        <w:rPr>
          <w:rFonts w:eastAsia="Times New Roman" w:cs="Times New Roman"/>
          <w:szCs w:val="28"/>
          <w:lang w:val="ru" w:eastAsia="ru-RU"/>
        </w:rPr>
        <w:t>Язык платформы</w:t>
      </w:r>
      <w:r w:rsidR="00857F98" w:rsidRPr="00857F98">
        <w:rPr>
          <w:rFonts w:eastAsia="Times New Roman" w:cs="Times New Roman"/>
          <w:szCs w:val="28"/>
          <w:lang w:val="ru" w:eastAsia="ru-RU"/>
        </w:rPr>
        <w:t xml:space="preserve"> - формальный язык, предназначенный для записи компьютерных программ</w:t>
      </w:r>
      <w:r w:rsidR="00E2471E">
        <w:rPr>
          <w:rFonts w:eastAsia="Times New Roman" w:cs="Times New Roman"/>
          <w:szCs w:val="28"/>
          <w:lang w:val="ru" w:eastAsia="ru-RU"/>
        </w:rPr>
        <w:t xml:space="preserve"> </w:t>
      </w:r>
      <w:r w:rsidR="00E2471E" w:rsidRPr="00E2471E">
        <w:rPr>
          <w:rFonts w:eastAsia="Times New Roman" w:cs="Times New Roman"/>
          <w:szCs w:val="28"/>
          <w:lang w:eastAsia="ru-RU"/>
        </w:rPr>
        <w:t>[5].</w:t>
      </w:r>
    </w:p>
    <w:p w14:paraId="624A74CB" w14:textId="77777777" w:rsidR="006B4E9F" w:rsidRPr="00857F98" w:rsidRDefault="006B4E9F" w:rsidP="00857F98">
      <w:pPr>
        <w:numPr>
          <w:ilvl w:val="0"/>
          <w:numId w:val="3"/>
        </w:numPr>
        <w:ind w:left="0" w:firstLine="1418"/>
        <w:rPr>
          <w:rFonts w:eastAsia="Times New Roman" w:cs="Times New Roman"/>
          <w:szCs w:val="28"/>
          <w:lang w:val="ru" w:eastAsia="ru-RU"/>
        </w:rPr>
      </w:pPr>
    </w:p>
    <w:p w14:paraId="7668AE7D" w14:textId="77777777" w:rsidR="00D40015" w:rsidRPr="00AD064A" w:rsidRDefault="00D40015" w:rsidP="00D40015">
      <w:pPr>
        <w:ind w:left="1428" w:firstLine="0"/>
        <w:rPr>
          <w:rFonts w:eastAsia="Times New Roman" w:cs="Times New Roman"/>
          <w:szCs w:val="28"/>
          <w:lang w:val="ru" w:eastAsia="ru-RU"/>
        </w:rPr>
      </w:pPr>
    </w:p>
    <w:p w14:paraId="5CC1ED81" w14:textId="77777777" w:rsidR="00255891" w:rsidRPr="00482ADD" w:rsidRDefault="00255891" w:rsidP="00265A6B">
      <w:pPr>
        <w:ind w:left="1428" w:firstLine="0"/>
        <w:rPr>
          <w:rFonts w:eastAsia="Times New Roman" w:cs="Times New Roman"/>
          <w:szCs w:val="28"/>
          <w:lang w:val="ru" w:eastAsia="ru-RU"/>
        </w:rPr>
      </w:pPr>
    </w:p>
    <w:p w14:paraId="08160E99" w14:textId="17C9C2C3" w:rsidR="00265A6B" w:rsidRDefault="00265A6B" w:rsidP="00265A6B">
      <w:pPr>
        <w:pStyle w:val="2"/>
        <w:spacing w:before="0" w:after="0"/>
        <w:ind w:firstLine="709"/>
        <w:rPr>
          <w:b/>
          <w:sz w:val="28"/>
          <w:szCs w:val="28"/>
        </w:rPr>
      </w:pPr>
      <w:bookmarkStart w:id="12" w:name="_Toc130578106"/>
      <w:r>
        <w:rPr>
          <w:b/>
          <w:sz w:val="28"/>
          <w:szCs w:val="28"/>
        </w:rPr>
        <w:t>2.2 Онтология области приложения</w:t>
      </w:r>
      <w:bookmarkEnd w:id="12"/>
    </w:p>
    <w:p w14:paraId="11470B61" w14:textId="5A4D9636" w:rsidR="004B4F69" w:rsidRDefault="004B4F69" w:rsidP="004B4F69">
      <w:pPr>
        <w:ind w:firstLine="708"/>
        <w:rPr>
          <w:szCs w:val="28"/>
        </w:rPr>
      </w:pPr>
      <w:r>
        <w:rPr>
          <w:szCs w:val="28"/>
        </w:rPr>
        <w:t xml:space="preserve">Концептуализация — это представление специалиста о предметной области. Для явного представления концептуализации используется онтология </w:t>
      </w:r>
      <w:r w:rsidRPr="00283140">
        <w:rPr>
          <w:szCs w:val="28"/>
        </w:rPr>
        <w:t>[</w:t>
      </w:r>
      <w:r>
        <w:rPr>
          <w:szCs w:val="28"/>
        </w:rPr>
        <w:t>1</w:t>
      </w:r>
      <w:r w:rsidRPr="00283140">
        <w:rPr>
          <w:szCs w:val="28"/>
        </w:rPr>
        <w:t>]</w:t>
      </w:r>
      <w:r>
        <w:rPr>
          <w:szCs w:val="28"/>
        </w:rPr>
        <w:t>.</w:t>
      </w:r>
    </w:p>
    <w:p w14:paraId="6D8C3677" w14:textId="263CCC46" w:rsidR="004B4F69" w:rsidRDefault="004B4F69" w:rsidP="004B4F69">
      <w:pPr>
        <w:ind w:firstLine="708"/>
        <w:rPr>
          <w:szCs w:val="28"/>
        </w:rPr>
      </w:pPr>
      <w:r>
        <w:rPr>
          <w:szCs w:val="28"/>
        </w:rPr>
        <w:t>Онтология определяет названия понятий (терминов), используемых для представления ситуаций предметной области [1]. Далее приведены описания терминов рассматриваемой предметной области на естественном языке.</w:t>
      </w:r>
    </w:p>
    <w:p w14:paraId="5B8314CF" w14:textId="77777777" w:rsidR="005B6B22" w:rsidRPr="006B4E9F" w:rsidRDefault="005B6B22" w:rsidP="005B6B22">
      <w:pPr>
        <w:tabs>
          <w:tab w:val="left" w:pos="360"/>
          <w:tab w:val="left" w:pos="699"/>
        </w:tabs>
        <w:ind w:firstLine="705"/>
        <w:rPr>
          <w:color w:val="202122"/>
          <w:szCs w:val="28"/>
          <w:highlight w:val="yellow"/>
        </w:rPr>
      </w:pPr>
      <w:bookmarkStart w:id="13" w:name="_GoBack"/>
      <w:bookmarkEnd w:id="13"/>
      <w:r w:rsidRPr="006B4E9F">
        <w:rPr>
          <w:b/>
          <w:szCs w:val="28"/>
          <w:highlight w:val="yellow"/>
        </w:rPr>
        <w:t>Текст</w:t>
      </w:r>
      <w:r w:rsidRPr="006B4E9F">
        <w:rPr>
          <w:szCs w:val="28"/>
          <w:highlight w:val="yellow"/>
        </w:rPr>
        <w:t xml:space="preserve"> </w:t>
      </w:r>
      <w:r w:rsidRPr="006B4E9F">
        <w:rPr>
          <w:color w:val="202122"/>
          <w:szCs w:val="28"/>
          <w:highlight w:val="yellow"/>
        </w:rPr>
        <w:t>— это последовательность предложений.</w:t>
      </w:r>
    </w:p>
    <w:p w14:paraId="32416185" w14:textId="1E673396" w:rsidR="004B4F69" w:rsidRPr="006B4E9F" w:rsidRDefault="005B6B22" w:rsidP="00DC2E2C">
      <w:pPr>
        <w:tabs>
          <w:tab w:val="left" w:pos="360"/>
          <w:tab w:val="left" w:pos="699"/>
        </w:tabs>
        <w:ind w:firstLine="705"/>
        <w:rPr>
          <w:color w:val="202122"/>
          <w:szCs w:val="28"/>
          <w:highlight w:val="yellow"/>
        </w:rPr>
      </w:pPr>
      <w:r w:rsidRPr="006B4E9F">
        <w:rPr>
          <w:b/>
          <w:szCs w:val="28"/>
          <w:highlight w:val="yellow"/>
        </w:rPr>
        <w:t>Предложения текста</w:t>
      </w:r>
      <w:r w:rsidRPr="006B4E9F">
        <w:rPr>
          <w:szCs w:val="28"/>
          <w:highlight w:val="yellow"/>
        </w:rPr>
        <w:t xml:space="preserve"> </w:t>
      </w:r>
      <w:r w:rsidRPr="006B4E9F">
        <w:rPr>
          <w:color w:val="202122"/>
          <w:szCs w:val="28"/>
          <w:highlight w:val="yellow"/>
        </w:rPr>
        <w:t>— это последовательность предложений, из которых состоит текст.</w:t>
      </w:r>
    </w:p>
    <w:p w14:paraId="41691A99" w14:textId="29B1DA2E" w:rsidR="00AA2B5F" w:rsidRDefault="00AA2B5F" w:rsidP="004B4F69">
      <w:pPr>
        <w:rPr>
          <w:lang w:eastAsia="ru-RU"/>
        </w:rPr>
      </w:pPr>
      <w:r w:rsidRPr="00AA2B5F">
        <w:rPr>
          <w:b/>
          <w:bCs/>
          <w:lang w:eastAsia="ru-RU"/>
        </w:rPr>
        <w:t>Метод</w:t>
      </w:r>
      <w:r w:rsidRPr="00AA2B5F">
        <w:rPr>
          <w:lang w:eastAsia="ru-RU"/>
        </w:rPr>
        <w:t xml:space="preserve"> — </w:t>
      </w:r>
      <w:r w:rsidR="000A34AF" w:rsidRPr="000A34AF">
        <w:rPr>
          <w:lang w:eastAsia="ru-RU"/>
        </w:rPr>
        <w:t>это функция или процедура, принадлежащая какому-то классу или объекту.</w:t>
      </w:r>
    </w:p>
    <w:p w14:paraId="606FA322" w14:textId="5FBB0065" w:rsidR="000A34AF" w:rsidRDefault="00822401" w:rsidP="004B4F69">
      <w:pPr>
        <w:rPr>
          <w:lang w:eastAsia="ru-RU"/>
        </w:rPr>
      </w:pPr>
      <w:r w:rsidRPr="00822401">
        <w:rPr>
          <w:b/>
          <w:bCs/>
          <w:lang w:eastAsia="ru-RU"/>
        </w:rPr>
        <w:t>Фреймворк</w:t>
      </w:r>
      <w:r>
        <w:rPr>
          <w:lang w:eastAsia="ru-RU"/>
        </w:rPr>
        <w:t xml:space="preserve"> </w:t>
      </w:r>
      <w:r w:rsidRPr="00AA2B5F">
        <w:rPr>
          <w:lang w:eastAsia="ru-RU"/>
        </w:rPr>
        <w:t>—</w:t>
      </w:r>
      <w:r>
        <w:rPr>
          <w:lang w:eastAsia="ru-RU"/>
        </w:rPr>
        <w:t xml:space="preserve"> </w:t>
      </w:r>
      <w:r w:rsidRPr="00822401">
        <w:rPr>
          <w:lang w:eastAsia="ru-RU"/>
        </w:rPr>
        <w:t>программная платформа, определяющая структуру программной системы</w:t>
      </w:r>
      <w:r>
        <w:rPr>
          <w:lang w:eastAsia="ru-RU"/>
        </w:rPr>
        <w:t xml:space="preserve"> </w:t>
      </w:r>
      <w:r w:rsidRPr="00822401">
        <w:rPr>
          <w:lang w:eastAsia="ru-RU"/>
        </w:rPr>
        <w:t>[</w:t>
      </w:r>
      <w:r>
        <w:rPr>
          <w:lang w:eastAsia="ru-RU"/>
        </w:rPr>
        <w:t>3</w:t>
      </w:r>
      <w:r w:rsidRPr="00822401">
        <w:rPr>
          <w:lang w:eastAsia="ru-RU"/>
        </w:rPr>
        <w:t>].</w:t>
      </w:r>
    </w:p>
    <w:p w14:paraId="77B33FE1" w14:textId="10ECB6DC" w:rsidR="00283140" w:rsidRDefault="00155854" w:rsidP="00155854">
      <w:r w:rsidRPr="00155854">
        <w:rPr>
          <w:b/>
          <w:bCs/>
        </w:rPr>
        <w:t>Интерфейс</w:t>
      </w:r>
      <w:r w:rsidRPr="00155854">
        <w:t xml:space="preserve"> – это комплекс средств, предназначенных для взаимодействия двух систем друг с другом.</w:t>
      </w:r>
      <w:r w:rsidR="00283140">
        <w:br w:type="page"/>
      </w:r>
    </w:p>
    <w:p w14:paraId="6A460C51" w14:textId="69CE750A" w:rsidR="00E16E60" w:rsidRPr="00283140" w:rsidRDefault="00283140" w:rsidP="00283140">
      <w:pPr>
        <w:jc w:val="center"/>
        <w:rPr>
          <w:b/>
          <w:bCs/>
        </w:rPr>
      </w:pPr>
      <w:r w:rsidRPr="00283140">
        <w:rPr>
          <w:b/>
          <w:bCs/>
        </w:rPr>
        <w:lastRenderedPageBreak/>
        <w:t>Список литературы</w:t>
      </w:r>
    </w:p>
    <w:p w14:paraId="306CF8F8" w14:textId="77777777" w:rsidR="00283140" w:rsidRDefault="00283140"/>
    <w:p w14:paraId="27B37A48" w14:textId="3803DD46" w:rsidR="00605A88" w:rsidRPr="00395B87" w:rsidRDefault="00605A88" w:rsidP="00605A88">
      <w:pPr>
        <w:numPr>
          <w:ilvl w:val="0"/>
          <w:numId w:val="4"/>
        </w:numPr>
        <w:ind w:left="0" w:firstLine="709"/>
        <w:rPr>
          <w:szCs w:val="28"/>
          <w:highlight w:val="white"/>
        </w:rPr>
      </w:pPr>
      <w:r>
        <w:rPr>
          <w:color w:val="202122"/>
          <w:szCs w:val="28"/>
        </w:rPr>
        <w:t xml:space="preserve">Гуляева К.А., Артемьева И. Л. Особенности применения онтологического подхода в разработке интеллектуальных систем для некоторых задач химии / К.А. Гуляева, И.Л. Артемьева // Онтология проектирования. – 2020. – Т.10, №3(37). - С.307-326. – </w:t>
      </w:r>
      <w:r>
        <w:rPr>
          <w:color w:val="202122"/>
          <w:szCs w:val="28"/>
          <w:highlight w:val="white"/>
        </w:rPr>
        <w:t>Режим доступа:</w:t>
      </w:r>
      <w:hyperlink r:id="rId7">
        <w:r>
          <w:rPr>
            <w:color w:val="202122"/>
            <w:szCs w:val="28"/>
            <w:highlight w:val="white"/>
          </w:rPr>
          <w:t xml:space="preserve"> </w:t>
        </w:r>
      </w:hyperlink>
      <w:hyperlink r:id="rId8">
        <w:r>
          <w:rPr>
            <w:color w:val="202122"/>
            <w:szCs w:val="28"/>
            <w:u w:val="single"/>
          </w:rPr>
          <w:t>https://www.ontology-of-designing.ru/article/2020_3(37)/Ontology_Of_Designing_3_2020_5_K.A.Gulyaeva,I.L.Artemieva.pdf</w:t>
        </w:r>
      </w:hyperlink>
    </w:p>
    <w:p w14:paraId="1B6FB622" w14:textId="64330AE4" w:rsidR="00AA2B5F" w:rsidRDefault="00395B87" w:rsidP="00796459">
      <w:pPr>
        <w:pStyle w:val="a5"/>
        <w:numPr>
          <w:ilvl w:val="0"/>
          <w:numId w:val="4"/>
        </w:numPr>
        <w:ind w:left="0" w:firstLine="709"/>
        <w:rPr>
          <w:szCs w:val="28"/>
        </w:rPr>
      </w:pPr>
      <w:r w:rsidRPr="00395B87">
        <w:rPr>
          <w:szCs w:val="28"/>
        </w:rPr>
        <w:t xml:space="preserve">Исследование программных платформ для создания информационных систем Вооруженных Сил Российской Федерации / О. В. Масленников, В. А. Шевченко, А. Г. Карманов, Р. С. Веревкин. - (Информатизация вооруженных сил). - Текст: непосредственный // Военная мысль. - 2021. - № 2. - С. 91-97: 1 табл. - </w:t>
      </w:r>
      <w:proofErr w:type="spellStart"/>
      <w:r w:rsidRPr="00395B87">
        <w:rPr>
          <w:szCs w:val="28"/>
        </w:rPr>
        <w:t>Библиогр</w:t>
      </w:r>
      <w:proofErr w:type="spellEnd"/>
      <w:r w:rsidRPr="00395B87">
        <w:rPr>
          <w:szCs w:val="28"/>
        </w:rPr>
        <w:t>. в примеч. - Примеч.: с. 97 (4 назв.). - ISSN 0236-2058.</w:t>
      </w:r>
    </w:p>
    <w:p w14:paraId="1535C5B1" w14:textId="54D5D6CD" w:rsidR="00822401" w:rsidRDefault="00822401" w:rsidP="00796459">
      <w:pPr>
        <w:pStyle w:val="a5"/>
        <w:numPr>
          <w:ilvl w:val="0"/>
          <w:numId w:val="4"/>
        </w:numPr>
        <w:ind w:left="0" w:firstLine="709"/>
        <w:rPr>
          <w:szCs w:val="28"/>
        </w:rPr>
      </w:pPr>
      <w:r w:rsidRPr="00822401">
        <w:rPr>
          <w:szCs w:val="28"/>
        </w:rPr>
        <w:t xml:space="preserve">В. </w:t>
      </w:r>
      <w:proofErr w:type="spellStart"/>
      <w:r w:rsidRPr="00822401">
        <w:rPr>
          <w:szCs w:val="28"/>
        </w:rPr>
        <w:t>Фаронов</w:t>
      </w:r>
      <w:proofErr w:type="spellEnd"/>
      <w:r w:rsidRPr="00822401">
        <w:rPr>
          <w:szCs w:val="28"/>
        </w:rPr>
        <w:t>. Создание приложений с помощью C#, Москва, ЭКСМО, 2008, с. 12</w:t>
      </w:r>
    </w:p>
    <w:p w14:paraId="2A9E5B2E" w14:textId="57D6BC92" w:rsidR="00DC2E2C" w:rsidRDefault="00DC2E2C" w:rsidP="00DC2E2C">
      <w:pPr>
        <w:pStyle w:val="a5"/>
        <w:numPr>
          <w:ilvl w:val="0"/>
          <w:numId w:val="4"/>
        </w:numPr>
        <w:ind w:left="0" w:firstLine="709"/>
        <w:rPr>
          <w:szCs w:val="28"/>
        </w:rPr>
      </w:pPr>
      <w:r>
        <w:rPr>
          <w:szCs w:val="28"/>
        </w:rPr>
        <w:t xml:space="preserve">Сайт </w:t>
      </w:r>
      <w:r>
        <w:rPr>
          <w:szCs w:val="28"/>
          <w:lang w:val="en-US"/>
        </w:rPr>
        <w:t>foxford</w:t>
      </w:r>
      <w:r w:rsidRPr="00DC2E2C">
        <w:rPr>
          <w:szCs w:val="28"/>
        </w:rPr>
        <w:t>.</w:t>
      </w:r>
      <w:r>
        <w:rPr>
          <w:szCs w:val="28"/>
          <w:lang w:val="en-US"/>
        </w:rPr>
        <w:t>ru</w:t>
      </w:r>
      <w:r w:rsidRPr="00DC2E2C">
        <w:rPr>
          <w:szCs w:val="28"/>
        </w:rPr>
        <w:t xml:space="preserve"> [</w:t>
      </w:r>
      <w:r>
        <w:rPr>
          <w:szCs w:val="28"/>
          <w:lang w:val="en-US"/>
        </w:rPr>
        <w:t>URL</w:t>
      </w:r>
      <w:r w:rsidRPr="00DC2E2C">
        <w:rPr>
          <w:szCs w:val="28"/>
        </w:rPr>
        <w:t xml:space="preserve">]: </w:t>
      </w:r>
      <w:hyperlink r:id="rId9" w:anchor=":~:text=Модуль%20—%20функционально%20законченный%20фрагмент,пакеты%20и%2C%20далее%2C%20в%20библиотеки" w:history="1">
        <w:r w:rsidR="00E2471E" w:rsidRPr="00E37590">
          <w:rPr>
            <w:rStyle w:val="a4"/>
            <w:szCs w:val="28"/>
            <w:lang w:val="en-US"/>
          </w:rPr>
          <w:t>https</w:t>
        </w:r>
        <w:r w:rsidR="00E2471E" w:rsidRPr="00E37590">
          <w:rPr>
            <w:rStyle w:val="a4"/>
            <w:szCs w:val="28"/>
          </w:rPr>
          <w:t>://</w:t>
        </w:r>
        <w:r w:rsidR="00E2471E" w:rsidRPr="00E37590">
          <w:rPr>
            <w:rStyle w:val="a4"/>
            <w:szCs w:val="28"/>
            <w:lang w:val="en-US"/>
          </w:rPr>
          <w:t>foxford</w:t>
        </w:r>
        <w:r w:rsidR="00E2471E" w:rsidRPr="00E37590">
          <w:rPr>
            <w:rStyle w:val="a4"/>
            <w:szCs w:val="28"/>
          </w:rPr>
          <w:t>.</w:t>
        </w:r>
        <w:r w:rsidR="00E2471E" w:rsidRPr="00E37590">
          <w:rPr>
            <w:rStyle w:val="a4"/>
            <w:szCs w:val="28"/>
            <w:lang w:val="en-US"/>
          </w:rPr>
          <w:t>ru</w:t>
        </w:r>
        <w:r w:rsidR="00E2471E" w:rsidRPr="00E37590">
          <w:rPr>
            <w:rStyle w:val="a4"/>
            <w:szCs w:val="28"/>
          </w:rPr>
          <w:t>/</w:t>
        </w:r>
        <w:r w:rsidR="00E2471E" w:rsidRPr="00E37590">
          <w:rPr>
            <w:rStyle w:val="a4"/>
            <w:szCs w:val="28"/>
            <w:lang w:val="en-US"/>
          </w:rPr>
          <w:t>wiki</w:t>
        </w:r>
        <w:r w:rsidR="00E2471E" w:rsidRPr="00E37590">
          <w:rPr>
            <w:rStyle w:val="a4"/>
            <w:szCs w:val="28"/>
          </w:rPr>
          <w:t>/</w:t>
        </w:r>
        <w:r w:rsidR="00E2471E" w:rsidRPr="00E37590">
          <w:rPr>
            <w:rStyle w:val="a4"/>
            <w:szCs w:val="28"/>
            <w:lang w:val="en-US"/>
          </w:rPr>
          <w:t>informatika</w:t>
        </w:r>
        <w:r w:rsidR="00E2471E" w:rsidRPr="00E37590">
          <w:rPr>
            <w:rStyle w:val="a4"/>
            <w:szCs w:val="28"/>
          </w:rPr>
          <w:t>/</w:t>
        </w:r>
        <w:r w:rsidR="00E2471E" w:rsidRPr="00E37590">
          <w:rPr>
            <w:rStyle w:val="a4"/>
            <w:szCs w:val="28"/>
            <w:lang w:val="en-US"/>
          </w:rPr>
          <w:t>modulnoe</w:t>
        </w:r>
        <w:r w:rsidR="00E2471E" w:rsidRPr="00E37590">
          <w:rPr>
            <w:rStyle w:val="a4"/>
            <w:szCs w:val="28"/>
          </w:rPr>
          <w:t>-</w:t>
        </w:r>
        <w:r w:rsidR="00E2471E" w:rsidRPr="00E37590">
          <w:rPr>
            <w:rStyle w:val="a4"/>
            <w:szCs w:val="28"/>
            <w:lang w:val="en-US"/>
          </w:rPr>
          <w:t>programmirovanie</w:t>
        </w:r>
        <w:r w:rsidR="00E2471E" w:rsidRPr="00E37590">
          <w:rPr>
            <w:rStyle w:val="a4"/>
            <w:szCs w:val="28"/>
          </w:rPr>
          <w:t>-</w:t>
        </w:r>
        <w:r w:rsidR="00E2471E" w:rsidRPr="00E37590">
          <w:rPr>
            <w:rStyle w:val="a4"/>
            <w:szCs w:val="28"/>
            <w:lang w:val="en-US"/>
          </w:rPr>
          <w:t>na</w:t>
        </w:r>
        <w:r w:rsidR="00E2471E" w:rsidRPr="00E37590">
          <w:rPr>
            <w:rStyle w:val="a4"/>
            <w:szCs w:val="28"/>
          </w:rPr>
          <w:t>-</w:t>
        </w:r>
        <w:r w:rsidR="00E2471E" w:rsidRPr="00E37590">
          <w:rPr>
            <w:rStyle w:val="a4"/>
            <w:szCs w:val="28"/>
            <w:lang w:val="en-US"/>
          </w:rPr>
          <w:t>s</w:t>
        </w:r>
        <w:r w:rsidR="00E2471E" w:rsidRPr="00E37590">
          <w:rPr>
            <w:rStyle w:val="a4"/>
            <w:szCs w:val="28"/>
          </w:rPr>
          <w:t>#:~:</w:t>
        </w:r>
        <w:r w:rsidR="00E2471E" w:rsidRPr="00E37590">
          <w:rPr>
            <w:rStyle w:val="a4"/>
            <w:szCs w:val="28"/>
            <w:lang w:val="en-US"/>
          </w:rPr>
          <w:t>text</w:t>
        </w:r>
        <w:r w:rsidR="00E2471E" w:rsidRPr="00E37590">
          <w:rPr>
            <w:rStyle w:val="a4"/>
            <w:szCs w:val="28"/>
          </w:rPr>
          <w:t>=Модуль%20—%20функционально%20законченный%20фрагмент,пакеты%20и%2</w:t>
        </w:r>
        <w:r w:rsidR="00E2471E" w:rsidRPr="00E37590">
          <w:rPr>
            <w:rStyle w:val="a4"/>
            <w:szCs w:val="28"/>
            <w:lang w:val="en-US"/>
          </w:rPr>
          <w:t>C</w:t>
        </w:r>
        <w:r w:rsidR="00E2471E" w:rsidRPr="00E37590">
          <w:rPr>
            <w:rStyle w:val="a4"/>
            <w:szCs w:val="28"/>
          </w:rPr>
          <w:t>%20далее%2</w:t>
        </w:r>
        <w:r w:rsidR="00E2471E" w:rsidRPr="00E37590">
          <w:rPr>
            <w:rStyle w:val="a4"/>
            <w:szCs w:val="28"/>
            <w:lang w:val="en-US"/>
          </w:rPr>
          <w:t>C</w:t>
        </w:r>
        <w:r w:rsidR="00E2471E" w:rsidRPr="00E37590">
          <w:rPr>
            <w:rStyle w:val="a4"/>
            <w:szCs w:val="28"/>
          </w:rPr>
          <w:t>%20в%20библиотеки</w:t>
        </w:r>
      </w:hyperlink>
    </w:p>
    <w:p w14:paraId="2015E44A" w14:textId="60C84A29" w:rsidR="00E2471E" w:rsidRPr="00E2471E" w:rsidRDefault="00E2471E" w:rsidP="00E2471E">
      <w:pPr>
        <w:pStyle w:val="a5"/>
        <w:numPr>
          <w:ilvl w:val="0"/>
          <w:numId w:val="4"/>
        </w:numPr>
        <w:ind w:left="0" w:firstLine="709"/>
        <w:rPr>
          <w:szCs w:val="28"/>
          <w:lang w:val="en-US"/>
        </w:rPr>
      </w:pPr>
      <w:r w:rsidRPr="00E2471E">
        <w:rPr>
          <w:szCs w:val="28"/>
          <w:lang w:val="en-US"/>
        </w:rPr>
        <w:t>ISO/IEC/IEEE 24765:2010 Systems and software engineering — Vocabulary</w:t>
      </w:r>
    </w:p>
    <w:sectPr w:rsidR="00E2471E" w:rsidRPr="00E2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7A32"/>
    <w:multiLevelType w:val="multilevel"/>
    <w:tmpl w:val="688643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4509AC"/>
    <w:multiLevelType w:val="hybridMultilevel"/>
    <w:tmpl w:val="54582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3F5DDF"/>
    <w:multiLevelType w:val="multilevel"/>
    <w:tmpl w:val="099C1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3" w15:restartNumberingAfterBreak="0">
    <w:nsid w:val="2508582C"/>
    <w:multiLevelType w:val="hybridMultilevel"/>
    <w:tmpl w:val="A0569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4A1C4D"/>
    <w:multiLevelType w:val="multilevel"/>
    <w:tmpl w:val="CFAA31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lowerRoman"/>
      <w:lvlText w:val="(%6)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 w15:restartNumberingAfterBreak="0">
    <w:nsid w:val="3CEB31F9"/>
    <w:multiLevelType w:val="hybridMultilevel"/>
    <w:tmpl w:val="D1702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BB5C89"/>
    <w:multiLevelType w:val="hybridMultilevel"/>
    <w:tmpl w:val="91AE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EC22C4"/>
    <w:multiLevelType w:val="multilevel"/>
    <w:tmpl w:val="CFA0A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EF3962"/>
    <w:multiLevelType w:val="hybridMultilevel"/>
    <w:tmpl w:val="5F388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0254AB"/>
    <w:multiLevelType w:val="hybridMultilevel"/>
    <w:tmpl w:val="E23E1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FA"/>
    <w:rsid w:val="00055E34"/>
    <w:rsid w:val="00056535"/>
    <w:rsid w:val="0007656C"/>
    <w:rsid w:val="000A34AF"/>
    <w:rsid w:val="00155854"/>
    <w:rsid w:val="00177152"/>
    <w:rsid w:val="00255891"/>
    <w:rsid w:val="00265A6B"/>
    <w:rsid w:val="00283140"/>
    <w:rsid w:val="00286DFB"/>
    <w:rsid w:val="00395B87"/>
    <w:rsid w:val="00482ADD"/>
    <w:rsid w:val="0048441B"/>
    <w:rsid w:val="004B4F69"/>
    <w:rsid w:val="005735CE"/>
    <w:rsid w:val="00584441"/>
    <w:rsid w:val="005B6B22"/>
    <w:rsid w:val="00605A88"/>
    <w:rsid w:val="006A0C59"/>
    <w:rsid w:val="006B4E9F"/>
    <w:rsid w:val="007556D6"/>
    <w:rsid w:val="00796459"/>
    <w:rsid w:val="00822401"/>
    <w:rsid w:val="00857F98"/>
    <w:rsid w:val="009347D6"/>
    <w:rsid w:val="009A227B"/>
    <w:rsid w:val="009D1FE1"/>
    <w:rsid w:val="00A208E1"/>
    <w:rsid w:val="00A63BFA"/>
    <w:rsid w:val="00AA2B5F"/>
    <w:rsid w:val="00AD064A"/>
    <w:rsid w:val="00B308C6"/>
    <w:rsid w:val="00B82F47"/>
    <w:rsid w:val="00C13C09"/>
    <w:rsid w:val="00D40015"/>
    <w:rsid w:val="00DC2E2C"/>
    <w:rsid w:val="00E16E60"/>
    <w:rsid w:val="00E2471E"/>
    <w:rsid w:val="00EB14BC"/>
    <w:rsid w:val="00F0239A"/>
    <w:rsid w:val="00F21E7C"/>
    <w:rsid w:val="00F6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B3B9"/>
  <w15:chartTrackingRefBased/>
  <w15:docId w15:val="{2F35CD1E-1AC8-478B-8C4A-64C243E5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C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5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A6B"/>
    <w:pPr>
      <w:keepNext/>
      <w:keepLines/>
      <w:spacing w:before="360" w:after="120"/>
      <w:ind w:firstLine="720"/>
      <w:outlineLvl w:val="1"/>
    </w:pPr>
    <w:rPr>
      <w:rFonts w:eastAsia="Times New Roman" w:cs="Times New Roman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A6B"/>
    <w:rPr>
      <w:rFonts w:ascii="Times New Roman" w:eastAsia="Times New Roman" w:hAnsi="Times New Roman" w:cs="Times New Roman"/>
      <w:sz w:val="32"/>
      <w:szCs w:val="3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55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5E3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E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5E3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055E3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ology-of-designing.ru/article/2020_3(37)/Ontology_Of_Designing_3_2020_5_K.A.Gulyaeva,I.L.Artemiev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is.nsk.su/files/book/file/Batura_Matlingvistika_i_avtomat._obrabotka_tekstov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xford.ru/wiki/informatika/modulnoe-programmirovanie-na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9607-060C-42C7-85D9-BB0FEF71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CCF2P</dc:creator>
  <cp:keywords/>
  <dc:description/>
  <cp:lastModifiedBy>Yurii Smolyaninov</cp:lastModifiedBy>
  <cp:revision>7</cp:revision>
  <dcterms:created xsi:type="dcterms:W3CDTF">2023-05-05T03:55:00Z</dcterms:created>
  <dcterms:modified xsi:type="dcterms:W3CDTF">2023-05-05T23:30:00Z</dcterms:modified>
</cp:coreProperties>
</file>