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setup-01-api-running</w:t>
      </w:r>
    </w:p>
    <w:p w:rsidR="00000000" w:rsidDel="00000000" w:rsidP="00000000" w:rsidRDefault="00000000" w:rsidRPr="00000000" w14:paraId="00000002">
      <w:pPr>
        <w:rPr/>
      </w:pPr>
      <w:r w:rsidDel="00000000" w:rsidR="00000000" w:rsidRPr="00000000">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setup-02-api-books-json</w:t>
      </w:r>
    </w:p>
    <w:p w:rsidR="00000000" w:rsidDel="00000000" w:rsidP="00000000" w:rsidRDefault="00000000" w:rsidRPr="00000000" w14:paraId="00000005">
      <w:pPr>
        <w:rPr/>
      </w:pPr>
      <w:r w:rsidDel="00000000" w:rsidR="00000000" w:rsidRPr="00000000">
        <w:rPr/>
        <w:drawing>
          <wp:inline distB="114300" distT="114300" distL="114300" distR="114300">
            <wp:extent cx="5943600" cy="3340100"/>
            <wp:effectExtent b="0" l="0" r="0" t="0"/>
            <wp:docPr id="7"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Part-01-settings-apifetch</w:t>
      </w:r>
    </w:p>
    <w:p w:rsidR="00000000" w:rsidDel="00000000" w:rsidP="00000000" w:rsidRDefault="00000000" w:rsidRPr="00000000" w14:paraId="0000000B">
      <w:pPr>
        <w:rPr/>
      </w:pPr>
      <w:r w:rsidDel="00000000" w:rsidR="00000000" w:rsidRPr="00000000">
        <w:rPr/>
        <w:drawing>
          <wp:inline distB="114300" distT="114300" distL="114300" distR="114300">
            <wp:extent cx="5943600" cy="3340100"/>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Part-02-showtoast</w:t>
      </w:r>
    </w:p>
    <w:p w:rsidR="00000000" w:rsidDel="00000000" w:rsidP="00000000" w:rsidRDefault="00000000" w:rsidRPr="00000000" w14:paraId="0000000E">
      <w:pPr>
        <w:rPr/>
      </w:pPr>
      <w:r w:rsidDel="00000000" w:rsidR="00000000" w:rsidRPr="00000000">
        <w:rPr/>
        <w:drawing>
          <wp:inline distB="114300" distT="114300" distL="114300" distR="114300">
            <wp:extent cx="5943600" cy="3340100"/>
            <wp:effectExtent b="0" l="0" r="0" t="0"/>
            <wp:docPr id="21"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Early-01-toast</w:t>
      </w:r>
    </w:p>
    <w:p w:rsidR="00000000" w:rsidDel="00000000" w:rsidP="00000000" w:rsidRDefault="00000000" w:rsidRPr="00000000" w14:paraId="00000014">
      <w:pPr>
        <w:rPr/>
      </w:pPr>
      <w:r w:rsidDel="00000000" w:rsidR="00000000" w:rsidRPr="00000000">
        <w:rPr/>
        <w:drawing>
          <wp:inline distB="114300" distT="114300" distL="114300" distR="114300">
            <wp:extent cx="5943600" cy="3340100"/>
            <wp:effectExtent b="0" l="0" r="0" t="0"/>
            <wp:docPr id="2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Part-03-caches</w:t>
      </w:r>
    </w:p>
    <w:p w:rsidR="00000000" w:rsidDel="00000000" w:rsidP="00000000" w:rsidRDefault="00000000" w:rsidRPr="00000000" w14:paraId="00000017">
      <w:pPr>
        <w:rPr/>
      </w:pPr>
      <w:r w:rsidDel="00000000" w:rsidR="00000000" w:rsidRPr="00000000">
        <w:rPr/>
        <w:drawing>
          <wp:inline distB="114300" distT="114300" distL="114300" distR="114300">
            <wp:extent cx="5943600" cy="3340100"/>
            <wp:effectExtent b="0" l="0" r="0" t="0"/>
            <wp:docPr id="2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Early-02-cache-console</w:t>
      </w:r>
    </w:p>
    <w:p w:rsidR="00000000" w:rsidDel="00000000" w:rsidP="00000000" w:rsidRDefault="00000000" w:rsidRPr="00000000" w14:paraId="0000001D">
      <w:pPr>
        <w:rPr/>
      </w:pPr>
      <w:r w:rsidDel="00000000" w:rsidR="00000000" w:rsidRPr="00000000">
        <w:rPr/>
        <w:drawing>
          <wp:inline distB="114300" distT="114300" distL="114300" distR="114300">
            <wp:extent cx="5943600" cy="3340100"/>
            <wp:effectExtent b="0" l="0" r="0" t="0"/>
            <wp:docPr id="28"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Part-04-tabs-refresh</w:t>
      </w:r>
    </w:p>
    <w:p w:rsidR="00000000" w:rsidDel="00000000" w:rsidP="00000000" w:rsidRDefault="00000000" w:rsidRPr="00000000" w14:paraId="00000020">
      <w:pPr>
        <w:rPr/>
      </w:pPr>
      <w:r w:rsidDel="00000000" w:rsidR="00000000" w:rsidRPr="00000000">
        <w:rPr/>
        <w:drawing>
          <wp:inline distB="114300" distT="114300" distL="114300" distR="114300">
            <wp:extent cx="5943600" cy="3340100"/>
            <wp:effectExtent b="0" l="0" r="0" t="0"/>
            <wp:docPr id="29"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Early-03-tabs</w:t>
      </w:r>
    </w:p>
    <w:p w:rsidR="00000000" w:rsidDel="00000000" w:rsidP="00000000" w:rsidRDefault="00000000" w:rsidRPr="00000000" w14:paraId="00000026">
      <w:pPr>
        <w:rPr/>
      </w:pPr>
      <w:r w:rsidDel="00000000" w:rsidR="00000000" w:rsidRPr="00000000">
        <w:rPr/>
        <w:drawing>
          <wp:inline distB="114300" distT="114300" distL="114300" distR="114300">
            <wp:extent cx="5943600" cy="3340100"/>
            <wp:effectExtent b="0" l="0" r="0" t="0"/>
            <wp:docPr id="3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Part-05-loadbooks</w:t>
      </w:r>
    </w:p>
    <w:p w:rsidR="00000000" w:rsidDel="00000000" w:rsidP="00000000" w:rsidRDefault="00000000" w:rsidRPr="00000000" w14:paraId="00000029">
      <w:pPr>
        <w:rPr/>
      </w:pPr>
      <w:r w:rsidDel="00000000" w:rsidR="00000000" w:rsidRPr="00000000">
        <w:rPr/>
        <w:drawing>
          <wp:inline distB="114300" distT="114300" distL="114300" distR="114300">
            <wp:extent cx="5943600" cy="3340100"/>
            <wp:effectExtent b="0" l="0" r="0" t="0"/>
            <wp:docPr id="27"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Part-06-deletebook</w:t>
      </w:r>
    </w:p>
    <w:p w:rsidR="00000000" w:rsidDel="00000000" w:rsidP="00000000" w:rsidRDefault="00000000" w:rsidRPr="00000000" w14:paraId="0000002F">
      <w:pPr>
        <w:rPr/>
      </w:pPr>
      <w:r w:rsidDel="00000000" w:rsidR="00000000" w:rsidRPr="00000000">
        <w:rPr/>
        <w:drawing>
          <wp:inline distB="114300" distT="114300" distL="114300" distR="114300">
            <wp:extent cx="5943600" cy="33401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Part-07-addbook</w:t>
      </w:r>
    </w:p>
    <w:p w:rsidR="00000000" w:rsidDel="00000000" w:rsidP="00000000" w:rsidRDefault="00000000" w:rsidRPr="00000000" w14:paraId="00000032">
      <w:pPr>
        <w:rPr/>
      </w:pPr>
      <w:r w:rsidDel="00000000" w:rsidR="00000000" w:rsidRPr="00000000">
        <w:rPr/>
        <w:drawing>
          <wp:inline distB="114300" distT="114300" distL="114300" distR="114300">
            <wp:extent cx="5943600" cy="3340100"/>
            <wp:effectExtent b="0" l="0" r="0" t="0"/>
            <wp:docPr id="30"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Part-08-loadmembers</w:t>
      </w:r>
    </w:p>
    <w:p w:rsidR="00000000" w:rsidDel="00000000" w:rsidP="00000000" w:rsidRDefault="00000000" w:rsidRPr="00000000" w14:paraId="00000038">
      <w:pPr>
        <w:rPr/>
      </w:pPr>
      <w:r w:rsidDel="00000000" w:rsidR="00000000" w:rsidRPr="00000000">
        <w:rPr>
          <w:rtl w:val="0"/>
        </w:rPr>
        <w:t xml:space="preserve">Part-08a</w:t>
      </w:r>
    </w:p>
    <w:p w:rsidR="00000000" w:rsidDel="00000000" w:rsidP="00000000" w:rsidRDefault="00000000" w:rsidRPr="00000000" w14:paraId="00000039">
      <w:pPr>
        <w:rPr/>
      </w:pPr>
      <w:r w:rsidDel="00000000" w:rsidR="00000000" w:rsidRPr="00000000">
        <w:rPr/>
        <w:drawing>
          <wp:inline distB="114300" distT="114300" distL="114300" distR="114300">
            <wp:extent cx="5943600" cy="3340100"/>
            <wp:effectExtent b="0" l="0" r="0" t="0"/>
            <wp:docPr id="31"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Part-08b</w:t>
      </w:r>
    </w:p>
    <w:p w:rsidR="00000000" w:rsidDel="00000000" w:rsidP="00000000" w:rsidRDefault="00000000" w:rsidRPr="00000000" w14:paraId="0000003C">
      <w:pPr>
        <w:rPr/>
      </w:pPr>
      <w:r w:rsidDel="00000000" w:rsidR="00000000" w:rsidRPr="00000000">
        <w:rPr/>
        <w:drawing>
          <wp:inline distB="114300" distT="114300" distL="114300" distR="114300">
            <wp:extent cx="5943600" cy="3340100"/>
            <wp:effectExtent b="0" l="0" r="0" t="0"/>
            <wp:docPr id="1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Part-09-deletemember</w:t>
      </w:r>
    </w:p>
    <w:p w:rsidR="00000000" w:rsidDel="00000000" w:rsidP="00000000" w:rsidRDefault="00000000" w:rsidRPr="00000000" w14:paraId="00000041">
      <w:pPr>
        <w:rPr/>
      </w:pPr>
      <w:r w:rsidDel="00000000" w:rsidR="00000000" w:rsidRPr="00000000">
        <w:rPr/>
        <w:drawing>
          <wp:inline distB="114300" distT="114300" distL="114300" distR="114300">
            <wp:extent cx="5943600" cy="3340100"/>
            <wp:effectExtent b="0" l="0" r="0" t="0"/>
            <wp:docPr id="24"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Part-10-addmember</w:t>
      </w:r>
    </w:p>
    <w:p w:rsidR="00000000" w:rsidDel="00000000" w:rsidP="00000000" w:rsidRDefault="00000000" w:rsidRPr="00000000" w14:paraId="00000044">
      <w:pPr>
        <w:rPr/>
      </w:pPr>
      <w:r w:rsidDel="00000000" w:rsidR="00000000" w:rsidRPr="00000000">
        <w:rPr/>
        <w:drawing>
          <wp:inline distB="114300" distT="114300" distL="114300" distR="114300">
            <wp:extent cx="5943600" cy="3340100"/>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Part-11-inline-rfid-editor</w:t>
      </w:r>
    </w:p>
    <w:p w:rsidR="00000000" w:rsidDel="00000000" w:rsidP="00000000" w:rsidRDefault="00000000" w:rsidRPr="00000000" w14:paraId="0000004A">
      <w:pPr>
        <w:rPr/>
      </w:pPr>
      <w:r w:rsidDel="00000000" w:rsidR="00000000" w:rsidRPr="00000000">
        <w:rPr/>
        <w:drawing>
          <wp:inline distB="114300" distT="114300" distL="114300" distR="114300">
            <wp:extent cx="5943600" cy="3340100"/>
            <wp:effectExtent b="0" l="0" r="0" t="0"/>
            <wp:docPr id="1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Part-12a-rfid-widget-builder</w:t>
      </w:r>
    </w:p>
    <w:p w:rsidR="00000000" w:rsidDel="00000000" w:rsidP="00000000" w:rsidRDefault="00000000" w:rsidRPr="00000000" w14:paraId="0000004D">
      <w:pPr>
        <w:rPr/>
      </w:pPr>
      <w:r w:rsidDel="00000000" w:rsidR="00000000" w:rsidRPr="00000000">
        <w:rPr/>
        <w:drawing>
          <wp:inline distB="114300" distT="114300" distL="114300" distR="114300">
            <wp:extent cx="5943600" cy="3340100"/>
            <wp:effectExtent b="0" l="0" r="0" t="0"/>
            <wp:docPr id="25"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943600" cy="3340100"/>
            <wp:effectExtent b="0" l="0" r="0" t="0"/>
            <wp:docPr id="11"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Part-13-borrow-dropdown</w:t>
      </w:r>
    </w:p>
    <w:p w:rsidR="00000000" w:rsidDel="00000000" w:rsidP="00000000" w:rsidRDefault="00000000" w:rsidRPr="00000000" w14:paraId="00000051">
      <w:pPr>
        <w:rPr/>
      </w:pPr>
      <w:r w:rsidDel="00000000" w:rsidR="00000000" w:rsidRPr="00000000">
        <w:rPr/>
        <w:drawing>
          <wp:inline distB="114300" distT="114300" distL="114300" distR="114300">
            <wp:extent cx="5943600" cy="3340100"/>
            <wp:effectExtent b="0" l="0" r="0" t="0"/>
            <wp:docPr id="23"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Part-14-return-dropdown</w:t>
        <w:br w:type="textWrapping"/>
      </w:r>
      <w:r w:rsidDel="00000000" w:rsidR="00000000" w:rsidRPr="00000000">
        <w:rPr/>
        <w:drawing>
          <wp:inline distB="114300" distT="114300" distL="114300" distR="114300">
            <wp:extent cx="5943600" cy="3340100"/>
            <wp:effectExtent b="0" l="0" r="0" t="0"/>
            <wp:docPr id="32"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Part-15-borrow</w:t>
      </w:r>
    </w:p>
    <w:p w:rsidR="00000000" w:rsidDel="00000000" w:rsidP="00000000" w:rsidRDefault="00000000" w:rsidRPr="00000000" w14:paraId="00000056">
      <w:pPr>
        <w:rPr/>
      </w:pPr>
      <w:r w:rsidDel="00000000" w:rsidR="00000000" w:rsidRPr="00000000">
        <w:rPr/>
        <w:drawing>
          <wp:inline distB="114300" distT="114300" distL="114300" distR="114300">
            <wp:extent cx="5943600" cy="3340100"/>
            <wp:effectExtent b="0" l="0" r="0" t="0"/>
            <wp:docPr id="19"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Part-16-return</w:t>
      </w:r>
    </w:p>
    <w:p w:rsidR="00000000" w:rsidDel="00000000" w:rsidP="00000000" w:rsidRDefault="00000000" w:rsidRPr="00000000" w14:paraId="0000005C">
      <w:pPr>
        <w:rPr/>
      </w:pPr>
      <w:r w:rsidDel="00000000" w:rsidR="00000000" w:rsidRPr="00000000">
        <w:rPr/>
        <w:drawing>
          <wp:inline distB="114300" distT="114300" distL="114300" distR="114300">
            <wp:extent cx="5943600" cy="3340100"/>
            <wp:effectExtent b="0" l="0" r="0" t="0"/>
            <wp:docPr id="2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Part-17-loadborrows</w:t>
      </w:r>
    </w:p>
    <w:p w:rsidR="00000000" w:rsidDel="00000000" w:rsidP="00000000" w:rsidRDefault="00000000" w:rsidRPr="00000000" w14:paraId="0000005F">
      <w:pPr>
        <w:rPr/>
      </w:pPr>
      <w:r w:rsidDel="00000000" w:rsidR="00000000" w:rsidRPr="00000000">
        <w:rPr/>
        <w:drawing>
          <wp:inline distB="114300" distT="114300" distL="114300" distR="114300">
            <wp:extent cx="5943600" cy="3340100"/>
            <wp:effectExtent b="0" l="0" r="0" t="0"/>
            <wp:docPr id="1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Part-18-page-load</w:t>
      </w:r>
    </w:p>
    <w:p w:rsidR="00000000" w:rsidDel="00000000" w:rsidP="00000000" w:rsidRDefault="00000000" w:rsidRPr="00000000" w14:paraId="00000065">
      <w:pPr>
        <w:rPr/>
      </w:pPr>
      <w:r w:rsidDel="00000000" w:rsidR="00000000" w:rsidRPr="00000000">
        <w:rPr/>
        <w:drawing>
          <wp:inline distB="114300" distT="114300" distL="114300" distR="114300">
            <wp:extent cx="5943600" cy="3340100"/>
            <wp:effectExtent b="0" l="0" r="0" t="0"/>
            <wp:docPr id="10"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Test-01-page-loaded</w:t>
      </w:r>
    </w:p>
    <w:p w:rsidR="00000000" w:rsidDel="00000000" w:rsidP="00000000" w:rsidRDefault="00000000" w:rsidRPr="00000000" w14:paraId="00000068">
      <w:pPr>
        <w:rPr/>
      </w:pPr>
      <w:r w:rsidDel="00000000" w:rsidR="00000000" w:rsidRPr="00000000">
        <w:rPr/>
        <w:drawing>
          <wp:inline distB="114300" distT="114300" distL="114300" distR="114300">
            <wp:extent cx="5943600" cy="3340100"/>
            <wp:effectExtent b="0" l="0" r="0" t="0"/>
            <wp:docPr id="39"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Courier New" w:cs="Courier New" w:eastAsia="Courier New" w:hAnsi="Courier New"/>
          <w:color w:val="f0f6fc"/>
          <w:sz w:val="20"/>
          <w:szCs w:val="20"/>
          <w:rtl w:val="0"/>
        </w:rPr>
        <w:t xml:space="preserve">test-02-add-book</w:t>
      </w: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Test-02-add-book</w:t>
      </w:r>
    </w:p>
    <w:p w:rsidR="00000000" w:rsidDel="00000000" w:rsidP="00000000" w:rsidRDefault="00000000" w:rsidRPr="00000000" w14:paraId="00000070">
      <w:pPr>
        <w:rPr/>
      </w:pPr>
      <w:r w:rsidDel="00000000" w:rsidR="00000000" w:rsidRPr="00000000">
        <w:rPr/>
        <w:drawing>
          <wp:inline distB="114300" distT="114300" distL="114300" distR="114300">
            <wp:extent cx="5943600" cy="3340100"/>
            <wp:effectExtent b="0" l="0" r="0" t="0"/>
            <wp:docPr id="3"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Test-03-delete-book</w:t>
      </w:r>
    </w:p>
    <w:p w:rsidR="00000000" w:rsidDel="00000000" w:rsidP="00000000" w:rsidRDefault="00000000" w:rsidRPr="00000000" w14:paraId="00000074">
      <w:pPr>
        <w:rPr/>
      </w:pPr>
      <w:r w:rsidDel="00000000" w:rsidR="00000000" w:rsidRPr="00000000">
        <w:rPr/>
        <w:drawing>
          <wp:inline distB="114300" distT="114300" distL="114300" distR="114300">
            <wp:extent cx="5943600" cy="3340100"/>
            <wp:effectExtent b="0" l="0" r="0" t="0"/>
            <wp:docPr id="36"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Test-04-members-loaded</w:t>
      </w:r>
    </w:p>
    <w:p w:rsidR="00000000" w:rsidDel="00000000" w:rsidP="00000000" w:rsidRDefault="00000000" w:rsidRPr="00000000" w14:paraId="00000078">
      <w:pPr>
        <w:rPr/>
      </w:pPr>
      <w:r w:rsidDel="00000000" w:rsidR="00000000" w:rsidRPr="00000000">
        <w:rPr/>
        <w:drawing>
          <wp:inline distB="114300" distT="114300" distL="114300" distR="114300">
            <wp:extent cx="5943600" cy="3340100"/>
            <wp:effectExtent b="0" l="0" r="0" t="0"/>
            <wp:docPr id="2"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Test-05-register-rfid</w:t>
      </w:r>
    </w:p>
    <w:p w:rsidR="00000000" w:rsidDel="00000000" w:rsidP="00000000" w:rsidRDefault="00000000" w:rsidRPr="00000000" w14:paraId="0000007B">
      <w:pPr>
        <w:rPr/>
      </w:pPr>
      <w:r w:rsidDel="00000000" w:rsidR="00000000" w:rsidRPr="00000000">
        <w:rPr/>
        <w:drawing>
          <wp:inline distB="114300" distT="114300" distL="114300" distR="114300">
            <wp:extent cx="5943600" cy="3340100"/>
            <wp:effectExtent b="0" l="0" r="0" t="0"/>
            <wp:docPr id="1"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Test-06-add-member</w:t>
      </w:r>
    </w:p>
    <w:p w:rsidR="00000000" w:rsidDel="00000000" w:rsidP="00000000" w:rsidRDefault="00000000" w:rsidRPr="00000000" w14:paraId="00000080">
      <w:pPr>
        <w:rPr/>
      </w:pPr>
      <w:r w:rsidDel="00000000" w:rsidR="00000000" w:rsidRPr="00000000">
        <w:rPr/>
        <w:drawing>
          <wp:inline distB="114300" distT="114300" distL="114300" distR="114300">
            <wp:extent cx="5943600" cy="3340100"/>
            <wp:effectExtent b="0" l="0" r="0" t="0"/>
            <wp:docPr id="33"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Test-07-set-rfid-saved</w:t>
      </w:r>
    </w:p>
    <w:p w:rsidR="00000000" w:rsidDel="00000000" w:rsidP="00000000" w:rsidRDefault="00000000" w:rsidRPr="00000000" w14:paraId="00000083">
      <w:pPr>
        <w:rPr/>
      </w:pPr>
      <w:r w:rsidDel="00000000" w:rsidR="00000000" w:rsidRPr="00000000">
        <w:rPr/>
        <w:drawing>
          <wp:inline distB="114300" distT="114300" distL="114300" distR="114300">
            <wp:extent cx="5943600" cy="3340100"/>
            <wp:effectExtent b="0" l="0" r="0" t="0"/>
            <wp:docPr id="8"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Test-08-delete-member</w:t>
      </w:r>
    </w:p>
    <w:p w:rsidR="00000000" w:rsidDel="00000000" w:rsidP="00000000" w:rsidRDefault="00000000" w:rsidRPr="00000000" w14:paraId="00000089">
      <w:pPr>
        <w:rPr/>
      </w:pPr>
      <w:r w:rsidDel="00000000" w:rsidR="00000000" w:rsidRPr="00000000">
        <w:rPr/>
        <w:drawing>
          <wp:inline distB="114300" distT="114300" distL="114300" distR="114300">
            <wp:extent cx="5943600" cy="3340100"/>
            <wp:effectExtent b="0" l="0" r="0" t="0"/>
            <wp:docPr id="5"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Test-09-borrow-rfid-recognized</w:t>
      </w:r>
    </w:p>
    <w:p w:rsidR="00000000" w:rsidDel="00000000" w:rsidP="00000000" w:rsidRDefault="00000000" w:rsidRPr="00000000" w14:paraId="0000008C">
      <w:pPr>
        <w:rPr/>
      </w:pPr>
      <w:r w:rsidDel="00000000" w:rsidR="00000000" w:rsidRPr="00000000">
        <w:rPr/>
        <w:drawing>
          <wp:inline distB="114300" distT="114300" distL="114300" distR="114300">
            <wp:extent cx="5943600" cy="3340100"/>
            <wp:effectExtent b="0" l="0" r="0" t="0"/>
            <wp:docPr id="38"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Test-10-borrow-success</w:t>
      </w:r>
    </w:p>
    <w:p w:rsidR="00000000" w:rsidDel="00000000" w:rsidP="00000000" w:rsidRDefault="00000000" w:rsidRPr="00000000" w14:paraId="00000092">
      <w:pPr>
        <w:rPr/>
      </w:pPr>
      <w:r w:rsidDel="00000000" w:rsidR="00000000" w:rsidRPr="00000000">
        <w:rPr/>
        <w:drawing>
          <wp:inline distB="114300" distT="114300" distL="114300" distR="114300">
            <wp:extent cx="5943600" cy="3340100"/>
            <wp:effectExtent b="0" l="0" r="0" t="0"/>
            <wp:docPr id="17"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Test-11-return-wrong-card</w:t>
      </w:r>
    </w:p>
    <w:p w:rsidR="00000000" w:rsidDel="00000000" w:rsidP="00000000" w:rsidRDefault="00000000" w:rsidRPr="00000000" w14:paraId="00000095">
      <w:pPr>
        <w:rPr/>
      </w:pPr>
      <w:r w:rsidDel="00000000" w:rsidR="00000000" w:rsidRPr="00000000">
        <w:rPr/>
        <w:drawing>
          <wp:inline distB="114300" distT="114300" distL="114300" distR="114300">
            <wp:extent cx="5943600" cy="3340100"/>
            <wp:effectExtent b="0" l="0" r="0" t="0"/>
            <wp:docPr id="9"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Test-12-return-verified</w:t>
      </w:r>
    </w:p>
    <w:p w:rsidR="00000000" w:rsidDel="00000000" w:rsidP="00000000" w:rsidRDefault="00000000" w:rsidRPr="00000000" w14:paraId="0000009B">
      <w:pPr>
        <w:rPr/>
      </w:pPr>
      <w:r w:rsidDel="00000000" w:rsidR="00000000" w:rsidRPr="00000000">
        <w:rPr/>
        <w:drawing>
          <wp:inline distB="114300" distT="114300" distL="114300" distR="114300">
            <wp:extent cx="5943600" cy="3340100"/>
            <wp:effectExtent b="0" l="0" r="0" t="0"/>
            <wp:docPr id="18"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Test-13-return-success</w:t>
      </w:r>
    </w:p>
    <w:p w:rsidR="00000000" w:rsidDel="00000000" w:rsidP="00000000" w:rsidRDefault="00000000" w:rsidRPr="00000000" w14:paraId="0000009E">
      <w:pPr>
        <w:rPr/>
      </w:pPr>
      <w:r w:rsidDel="00000000" w:rsidR="00000000" w:rsidRPr="00000000">
        <w:rPr/>
        <w:drawing>
          <wp:inline distB="114300" distT="114300" distL="114300" distR="114300">
            <wp:extent cx="5943600" cy="3340100"/>
            <wp:effectExtent b="0" l="0" r="0" t="0"/>
            <wp:docPr id="37"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Test-14-final-console</w:t>
      </w:r>
    </w:p>
    <w:p w:rsidR="00000000" w:rsidDel="00000000" w:rsidP="00000000" w:rsidRDefault="00000000" w:rsidRPr="00000000" w14:paraId="000000A4">
      <w:pPr>
        <w:rPr/>
      </w:pPr>
      <w:r w:rsidDel="00000000" w:rsidR="00000000" w:rsidRPr="00000000">
        <w:rPr/>
        <w:drawing>
          <wp:inline distB="114300" distT="114300" distL="114300" distR="114300">
            <wp:extent cx="5943600" cy="3340100"/>
            <wp:effectExtent b="0" l="0" r="0" t="0"/>
            <wp:docPr id="35"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REFLECTION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5"/>
        </w:numPr>
        <w:ind w:left="720" w:hanging="360"/>
        <w:rPr>
          <w:u w:val="none"/>
        </w:rPr>
      </w:pPr>
      <w:r w:rsidDel="00000000" w:rsidR="00000000" w:rsidRPr="00000000">
        <w:rPr>
          <w:rtl w:val="0"/>
        </w:rPr>
        <w:t xml:space="preserve">What does apiFetch() do?</w:t>
      </w:r>
    </w:p>
    <w:p w:rsidR="00000000" w:rsidDel="00000000" w:rsidP="00000000" w:rsidRDefault="00000000" w:rsidRPr="00000000" w14:paraId="000000A9">
      <w:pPr>
        <w:numPr>
          <w:ilvl w:val="0"/>
          <w:numId w:val="7"/>
        </w:numPr>
        <w:ind w:left="720" w:hanging="360"/>
        <w:rPr>
          <w:u w:val="none"/>
        </w:rPr>
      </w:pPr>
      <w:r w:rsidDel="00000000" w:rsidR="00000000" w:rsidRPr="00000000">
        <w:rPr>
          <w:rtl w:val="0"/>
        </w:rPr>
        <w:t xml:space="preserve">apiFetch() prevents repeated code.</w:t>
      </w:r>
    </w:p>
    <w:p w:rsidR="00000000" w:rsidDel="00000000" w:rsidP="00000000" w:rsidRDefault="00000000" w:rsidRPr="00000000" w14:paraId="000000AA">
      <w:pPr>
        <w:numPr>
          <w:ilvl w:val="0"/>
          <w:numId w:val="5"/>
        </w:numPr>
        <w:ind w:left="720" w:hanging="360"/>
        <w:rPr>
          <w:u w:val="none"/>
        </w:rPr>
      </w:pPr>
      <w:r w:rsidDel="00000000" w:rsidR="00000000" w:rsidRPr="00000000">
        <w:rPr>
          <w:rtl w:val="0"/>
        </w:rPr>
        <w:t xml:space="preserve">Why do we use try/catch around API calls?</w:t>
      </w:r>
    </w:p>
    <w:p w:rsidR="00000000" w:rsidDel="00000000" w:rsidP="00000000" w:rsidRDefault="00000000" w:rsidRPr="00000000" w14:paraId="000000AB">
      <w:pPr>
        <w:numPr>
          <w:ilvl w:val="0"/>
          <w:numId w:val="3"/>
        </w:numPr>
        <w:ind w:left="720" w:hanging="360"/>
        <w:rPr>
          <w:u w:val="none"/>
        </w:rPr>
      </w:pPr>
      <w:r w:rsidDel="00000000" w:rsidR="00000000" w:rsidRPr="00000000">
        <w:rPr>
          <w:rtl w:val="0"/>
        </w:rPr>
        <w:t xml:space="preserve">By using try/catch blocks around API calls primarily to prevent application crashes and handle unpredictable network failures.</w:t>
      </w:r>
    </w:p>
    <w:p w:rsidR="00000000" w:rsidDel="00000000" w:rsidP="00000000" w:rsidRDefault="00000000" w:rsidRPr="00000000" w14:paraId="000000AC">
      <w:pPr>
        <w:numPr>
          <w:ilvl w:val="0"/>
          <w:numId w:val="5"/>
        </w:numPr>
        <w:ind w:left="720" w:hanging="360"/>
        <w:rPr>
          <w:u w:val="none"/>
        </w:rPr>
      </w:pPr>
      <w:r w:rsidDel="00000000" w:rsidR="00000000" w:rsidRPr="00000000">
        <w:rPr>
          <w:rtl w:val="0"/>
        </w:rPr>
        <w:t xml:space="preserve">What is the difference between POST and PUT?</w:t>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POST is to add data and PUT is to update data.</w:t>
      </w:r>
    </w:p>
    <w:p w:rsidR="00000000" w:rsidDel="00000000" w:rsidP="00000000" w:rsidRDefault="00000000" w:rsidRPr="00000000" w14:paraId="000000AE">
      <w:pPr>
        <w:numPr>
          <w:ilvl w:val="0"/>
          <w:numId w:val="5"/>
        </w:numPr>
        <w:ind w:left="720" w:hanging="360"/>
        <w:rPr>
          <w:u w:val="none"/>
        </w:rPr>
      </w:pPr>
      <w:r w:rsidDel="00000000" w:rsidR="00000000" w:rsidRPr="00000000">
        <w:rPr>
          <w:rtl w:val="0"/>
        </w:rPr>
        <w:t xml:space="preserve">Why does RFID matching use rfidValue instead of studentId?</w:t>
      </w:r>
    </w:p>
    <w:p w:rsidR="00000000" w:rsidDel="00000000" w:rsidP="00000000" w:rsidRDefault="00000000" w:rsidRPr="00000000" w14:paraId="000000AF">
      <w:pPr>
        <w:numPr>
          <w:ilvl w:val="0"/>
          <w:numId w:val="10"/>
        </w:numPr>
        <w:ind w:left="720" w:hanging="360"/>
        <w:rPr>
          <w:u w:val="none"/>
        </w:rPr>
      </w:pPr>
      <w:r w:rsidDel="00000000" w:rsidR="00000000" w:rsidRPr="00000000">
        <w:rPr>
          <w:rtl w:val="0"/>
        </w:rPr>
        <w:t xml:space="preserve">So that it will work in the application because it cannot match the studentId.</w:t>
      </w:r>
    </w:p>
    <w:p w:rsidR="00000000" w:rsidDel="00000000" w:rsidP="00000000" w:rsidRDefault="00000000" w:rsidRPr="00000000" w14:paraId="000000B0">
      <w:pPr>
        <w:numPr>
          <w:ilvl w:val="0"/>
          <w:numId w:val="5"/>
        </w:numPr>
        <w:ind w:left="720" w:hanging="360"/>
        <w:rPr>
          <w:u w:val="none"/>
        </w:rPr>
      </w:pPr>
      <w:r w:rsidDel="00000000" w:rsidR="00000000" w:rsidRPr="00000000">
        <w:rPr>
          <w:rtl w:val="0"/>
        </w:rPr>
        <w:t xml:space="preserve">Why do we refresh tables after adding, deleting, borrowing, or returning?</w:t>
      </w:r>
    </w:p>
    <w:p w:rsidR="00000000" w:rsidDel="00000000" w:rsidP="00000000" w:rsidRDefault="00000000" w:rsidRPr="00000000" w14:paraId="000000B1">
      <w:pPr>
        <w:numPr>
          <w:ilvl w:val="0"/>
          <w:numId w:val="6"/>
        </w:numPr>
        <w:ind w:left="720" w:hanging="360"/>
        <w:rPr>
          <w:u w:val="none"/>
        </w:rPr>
      </w:pPr>
      <w:r w:rsidDel="00000000" w:rsidR="00000000" w:rsidRPr="00000000">
        <w:rPr>
          <w:rtl w:val="0"/>
        </w:rPr>
        <w:t xml:space="preserve">For it to be able to update the codes that we encode.</w:t>
      </w:r>
    </w:p>
    <w:p w:rsidR="00000000" w:rsidDel="00000000" w:rsidP="00000000" w:rsidRDefault="00000000" w:rsidRPr="00000000" w14:paraId="000000B2">
      <w:pPr>
        <w:numPr>
          <w:ilvl w:val="0"/>
          <w:numId w:val="5"/>
        </w:numPr>
        <w:ind w:left="720" w:hanging="360"/>
        <w:rPr>
          <w:u w:val="none"/>
        </w:rPr>
      </w:pPr>
      <w:r w:rsidDel="00000000" w:rsidR="00000000" w:rsidRPr="00000000">
        <w:rPr>
          <w:rtl w:val="0"/>
        </w:rPr>
        <w:t xml:space="preserve">Why does the Return dropdown use borrow record ID instead of book ID?</w:t>
      </w:r>
    </w:p>
    <w:p w:rsidR="00000000" w:rsidDel="00000000" w:rsidP="00000000" w:rsidRDefault="00000000" w:rsidRPr="00000000" w14:paraId="000000B3">
      <w:pPr>
        <w:numPr>
          <w:ilvl w:val="0"/>
          <w:numId w:val="8"/>
        </w:numPr>
        <w:ind w:left="720" w:hanging="360"/>
        <w:rPr>
          <w:u w:val="none"/>
        </w:rPr>
      </w:pPr>
      <w:r w:rsidDel="00000000" w:rsidR="00000000" w:rsidRPr="00000000">
        <w:rPr>
          <w:rtl w:val="0"/>
        </w:rPr>
        <w:t xml:space="preserve">So that when we Return, it will reflect to the borrow record ID instead. Because relying on the book ID will not lead to the actual answer.</w:t>
      </w:r>
    </w:p>
    <w:p w:rsidR="00000000" w:rsidDel="00000000" w:rsidP="00000000" w:rsidRDefault="00000000" w:rsidRPr="00000000" w14:paraId="000000B4">
      <w:pPr>
        <w:numPr>
          <w:ilvl w:val="0"/>
          <w:numId w:val="5"/>
        </w:numPr>
        <w:ind w:left="720" w:hanging="360"/>
        <w:rPr>
          <w:u w:val="none"/>
        </w:rPr>
      </w:pPr>
      <w:r w:rsidDel="00000000" w:rsidR="00000000" w:rsidRPr="00000000">
        <w:rPr>
          <w:rtl w:val="0"/>
        </w:rPr>
        <w:t xml:space="preserve">What happens if the same event listener is added to a form twice?</w:t>
      </w:r>
    </w:p>
    <w:p w:rsidR="00000000" w:rsidDel="00000000" w:rsidP="00000000" w:rsidRDefault="00000000" w:rsidRPr="00000000" w14:paraId="000000B5">
      <w:pPr>
        <w:numPr>
          <w:ilvl w:val="0"/>
          <w:numId w:val="2"/>
        </w:numPr>
        <w:ind w:left="720" w:hanging="360"/>
        <w:rPr>
          <w:u w:val="none"/>
        </w:rPr>
      </w:pPr>
      <w:r w:rsidDel="00000000" w:rsidR="00000000" w:rsidRPr="00000000">
        <w:rPr>
          <w:rtl w:val="0"/>
        </w:rPr>
        <w:t xml:space="preserve">Because a repeated event listener sends two requests for one click.</w:t>
      </w:r>
    </w:p>
    <w:p w:rsidR="00000000" w:rsidDel="00000000" w:rsidP="00000000" w:rsidRDefault="00000000" w:rsidRPr="00000000" w14:paraId="000000B6">
      <w:pPr>
        <w:numPr>
          <w:ilvl w:val="0"/>
          <w:numId w:val="5"/>
        </w:numPr>
        <w:ind w:left="720" w:hanging="360"/>
        <w:rPr>
          <w:u w:val="none"/>
        </w:rPr>
      </w:pPr>
      <w:r w:rsidDel="00000000" w:rsidR="00000000" w:rsidRPr="00000000">
        <w:rPr>
          <w:rtl w:val="0"/>
        </w:rPr>
        <w:t xml:space="preserve">Why must the page-load code be at the bottom of the file?</w:t>
      </w:r>
    </w:p>
    <w:p w:rsidR="00000000" w:rsidDel="00000000" w:rsidP="00000000" w:rsidRDefault="00000000" w:rsidRPr="00000000" w14:paraId="000000B7">
      <w:pPr>
        <w:numPr>
          <w:ilvl w:val="0"/>
          <w:numId w:val="9"/>
        </w:numPr>
        <w:ind w:left="720" w:hanging="360"/>
        <w:rPr>
          <w:u w:val="none"/>
        </w:rPr>
      </w:pPr>
      <w:r w:rsidDel="00000000" w:rsidR="00000000" w:rsidRPr="00000000">
        <w:rPr>
          <w:rtl w:val="0"/>
        </w:rPr>
        <w:t xml:space="preserve">TO make sure that all codes before the page-load code will run due to how the compiler works reading it from top to bottom. To add, the order matters in doing this because we have to ensure that every function will work rather than being being suddenly reloaded.</w:t>
      </w:r>
    </w:p>
    <w:p w:rsidR="00000000" w:rsidDel="00000000" w:rsidP="00000000" w:rsidRDefault="00000000" w:rsidRPr="00000000" w14:paraId="000000B8">
      <w:pPr>
        <w:numPr>
          <w:ilvl w:val="0"/>
          <w:numId w:val="5"/>
        </w:numPr>
        <w:ind w:left="720" w:hanging="360"/>
        <w:rPr>
          <w:u w:val="none"/>
        </w:rPr>
      </w:pPr>
      <w:r w:rsidDel="00000000" w:rsidR="00000000" w:rsidRPr="00000000">
        <w:rPr>
          <w:rtl w:val="0"/>
        </w:rPr>
        <w:t xml:space="preserve">Why does an RFID reader need e.preventDefault() on the Enter key?</w:t>
      </w:r>
    </w:p>
    <w:p w:rsidR="00000000" w:rsidDel="00000000" w:rsidP="00000000" w:rsidRDefault="00000000" w:rsidRPr="00000000" w14:paraId="000000B9">
      <w:pPr>
        <w:numPr>
          <w:ilvl w:val="0"/>
          <w:numId w:val="4"/>
        </w:numPr>
        <w:ind w:left="720" w:hanging="360"/>
        <w:rPr>
          <w:u w:val="none"/>
        </w:rPr>
      </w:pPr>
      <w:r w:rsidDel="00000000" w:rsidR="00000000" w:rsidRPr="00000000">
        <w:rPr>
          <w:rtl w:val="0"/>
        </w:rPr>
        <w:t xml:space="preserve">Because it stops the page reload.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image" Target="media/image28.png"/><Relationship Id="rId42" Type="http://schemas.openxmlformats.org/officeDocument/2006/relationships/image" Target="media/image6.png"/><Relationship Id="rId41" Type="http://schemas.openxmlformats.org/officeDocument/2006/relationships/image" Target="media/image20.png"/><Relationship Id="rId22" Type="http://schemas.openxmlformats.org/officeDocument/2006/relationships/image" Target="media/image11.png"/><Relationship Id="rId44" Type="http://schemas.openxmlformats.org/officeDocument/2006/relationships/image" Target="media/image31.png"/><Relationship Id="rId21" Type="http://schemas.openxmlformats.org/officeDocument/2006/relationships/image" Target="media/image17.png"/><Relationship Id="rId43" Type="http://schemas.openxmlformats.org/officeDocument/2006/relationships/image" Target="media/image34.png"/><Relationship Id="rId24" Type="http://schemas.openxmlformats.org/officeDocument/2006/relationships/image" Target="media/image13.png"/><Relationship Id="rId23"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image" Target="media/image39.png"/><Relationship Id="rId25" Type="http://schemas.openxmlformats.org/officeDocument/2006/relationships/image" Target="media/image21.png"/><Relationship Id="rId28" Type="http://schemas.openxmlformats.org/officeDocument/2006/relationships/image" Target="media/image22.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2.png"/><Relationship Id="rId7" Type="http://schemas.openxmlformats.org/officeDocument/2006/relationships/image" Target="media/image19.png"/><Relationship Id="rId8" Type="http://schemas.openxmlformats.org/officeDocument/2006/relationships/image" Target="media/image9.png"/><Relationship Id="rId31" Type="http://schemas.openxmlformats.org/officeDocument/2006/relationships/image" Target="media/image25.png"/><Relationship Id="rId30" Type="http://schemas.openxmlformats.org/officeDocument/2006/relationships/image" Target="media/image3.png"/><Relationship Id="rId11" Type="http://schemas.openxmlformats.org/officeDocument/2006/relationships/image" Target="media/image14.png"/><Relationship Id="rId33" Type="http://schemas.openxmlformats.org/officeDocument/2006/relationships/image" Target="media/image37.png"/><Relationship Id="rId10" Type="http://schemas.openxmlformats.org/officeDocument/2006/relationships/image" Target="media/image36.png"/><Relationship Id="rId32" Type="http://schemas.openxmlformats.org/officeDocument/2006/relationships/image" Target="media/image7.png"/><Relationship Id="rId13" Type="http://schemas.openxmlformats.org/officeDocument/2006/relationships/image" Target="media/image23.png"/><Relationship Id="rId35" Type="http://schemas.openxmlformats.org/officeDocument/2006/relationships/image" Target="media/image12.png"/><Relationship Id="rId12" Type="http://schemas.openxmlformats.org/officeDocument/2006/relationships/image" Target="media/image29.png"/><Relationship Id="rId34" Type="http://schemas.openxmlformats.org/officeDocument/2006/relationships/image" Target="media/image8.png"/><Relationship Id="rId15" Type="http://schemas.openxmlformats.org/officeDocument/2006/relationships/image" Target="media/image38.png"/><Relationship Id="rId37" Type="http://schemas.openxmlformats.org/officeDocument/2006/relationships/image" Target="media/image16.png"/><Relationship Id="rId14" Type="http://schemas.openxmlformats.org/officeDocument/2006/relationships/image" Target="media/image24.png"/><Relationship Id="rId36" Type="http://schemas.openxmlformats.org/officeDocument/2006/relationships/image" Target="media/image26.png"/><Relationship Id="rId17" Type="http://schemas.openxmlformats.org/officeDocument/2006/relationships/image" Target="media/image30.png"/><Relationship Id="rId39" Type="http://schemas.openxmlformats.org/officeDocument/2006/relationships/image" Target="media/image27.png"/><Relationship Id="rId16" Type="http://schemas.openxmlformats.org/officeDocument/2006/relationships/image" Target="media/image5.png"/><Relationship Id="rId38" Type="http://schemas.openxmlformats.org/officeDocument/2006/relationships/image" Target="media/image1.png"/><Relationship Id="rId19" Type="http://schemas.openxmlformats.org/officeDocument/2006/relationships/image" Target="media/image10.png"/><Relationship Id="rId1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