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5B84" w14:textId="1161E7A0" w:rsidR="006E1950" w:rsidRPr="00EF7E09" w:rsidRDefault="00693855">
      <w:pPr>
        <w:rPr>
          <w:b/>
          <w:bCs/>
          <w:lang w:val="en-US"/>
        </w:rPr>
      </w:pPr>
      <w:r>
        <w:rPr>
          <w:rFonts w:hint="cs"/>
          <w:b/>
          <w:bCs/>
          <w:color w:val="EE0000"/>
          <w:cs/>
          <w:lang w:val="en-US"/>
        </w:rPr>
        <w:t>ซุ้ม</w:t>
      </w:r>
      <w:r w:rsidR="006E1950" w:rsidRPr="00EF7E09">
        <w:rPr>
          <w:rFonts w:hint="cs"/>
          <w:b/>
          <w:bCs/>
          <w:cs/>
          <w:lang w:val="en-US"/>
        </w:rPr>
        <w:t>ประตูวังท่าพระ</w:t>
      </w:r>
    </w:p>
    <w:p w14:paraId="483AC758" w14:textId="587DECF9" w:rsidR="00434707" w:rsidRDefault="00693855" w:rsidP="00693855">
      <w:pPr>
        <w:rPr>
          <w:lang w:val="en-US"/>
        </w:rPr>
      </w:pPr>
      <w:r w:rsidRPr="00693855">
        <w:rPr>
          <w:color w:val="EE0000"/>
          <w:cs/>
          <w:lang w:val="en-US"/>
        </w:rPr>
        <w:t>ฝีพระหัตถ์สมเด็จพระเจ้าบรมวงศ์เธอ เจ้าฟ้ากรมพระยานริศรานุวัดติวงศ์ทรงออกแบบ</w:t>
      </w:r>
      <w:r w:rsidRPr="00693855">
        <w:rPr>
          <w:color w:val="EE0000"/>
        </w:rPr>
        <w:t> </w:t>
      </w:r>
      <w:r>
        <w:rPr>
          <w:rFonts w:hint="cs"/>
          <w:color w:val="EE0000"/>
          <w:cs/>
        </w:rPr>
        <w:t>เป็น</w:t>
      </w:r>
      <w:r w:rsidR="00434707" w:rsidRPr="00693855">
        <w:rPr>
          <w:rFonts w:hint="cs"/>
          <w:color w:val="EE0000"/>
          <w:cs/>
          <w:lang w:val="en-US"/>
        </w:rPr>
        <w:t>ประตูหลัก</w:t>
      </w:r>
      <w:r w:rsidRPr="00693855">
        <w:rPr>
          <w:rFonts w:hint="cs"/>
          <w:color w:val="EE0000"/>
          <w:cs/>
          <w:lang w:val="en-US"/>
        </w:rPr>
        <w:t>ทางเข้า</w:t>
      </w:r>
      <w:r>
        <w:rPr>
          <w:rFonts w:hint="cs"/>
          <w:color w:val="EE0000"/>
          <w:cs/>
          <w:lang w:val="en-US"/>
        </w:rPr>
        <w:t>ฝั่ง</w:t>
      </w:r>
      <w:r w:rsidRPr="00693855">
        <w:rPr>
          <w:rFonts w:hint="cs"/>
          <w:color w:val="EE0000"/>
          <w:cs/>
          <w:lang w:val="en-US"/>
        </w:rPr>
        <w:t>ถนนหน้าพระลาน</w:t>
      </w:r>
      <w:r>
        <w:rPr>
          <w:rFonts w:hint="cs"/>
          <w:color w:val="EE0000"/>
          <w:cs/>
          <w:lang w:val="en-US"/>
        </w:rPr>
        <w:t xml:space="preserve"> ตั้ง</w:t>
      </w:r>
      <w:r w:rsidRPr="00693855">
        <w:rPr>
          <w:rFonts w:hint="cs"/>
          <w:color w:val="EE0000"/>
          <w:cs/>
          <w:lang w:val="en-US"/>
        </w:rPr>
        <w:t>อยู่ตรงข้ามกับพระบรมมหาราชวัง</w:t>
      </w:r>
      <w:r>
        <w:rPr>
          <w:rFonts w:hint="cs"/>
          <w:color w:val="EE0000"/>
          <w:cs/>
          <w:lang w:val="en-US"/>
        </w:rPr>
        <w:t>ในพื้นที่เกาะ</w:t>
      </w:r>
      <w:r w:rsidRPr="00693855">
        <w:rPr>
          <w:rFonts w:hint="cs"/>
          <w:color w:val="EE0000"/>
          <w:cs/>
          <w:lang w:val="en-US"/>
        </w:rPr>
        <w:t>รัตนโกสินทร์</w:t>
      </w:r>
      <w:r>
        <w:rPr>
          <w:rFonts w:hint="cs"/>
          <w:color w:val="EE0000"/>
          <w:cs/>
          <w:lang w:val="en-US"/>
        </w:rPr>
        <w:t xml:space="preserve"> ชั้นใน</w:t>
      </w:r>
      <w:r w:rsidRPr="00693855">
        <w:rPr>
          <w:rFonts w:hint="cs"/>
          <w:color w:val="EE0000"/>
          <w:cs/>
          <w:lang w:val="en-US"/>
        </w:rPr>
        <w:t xml:space="preserve"> </w:t>
      </w:r>
      <w:r w:rsidR="00434707">
        <w:rPr>
          <w:rFonts w:hint="cs"/>
          <w:cs/>
          <w:lang w:val="en-US"/>
        </w:rPr>
        <w:t>และ</w:t>
      </w:r>
      <w:r w:rsidRPr="00693855">
        <w:rPr>
          <w:rFonts w:hint="cs"/>
          <w:color w:val="EE0000"/>
          <w:cs/>
          <w:lang w:val="en-US"/>
        </w:rPr>
        <w:t>ถือเป็นหนึ่งใน</w:t>
      </w:r>
      <w:r w:rsidR="00434707">
        <w:rPr>
          <w:rFonts w:hint="cs"/>
          <w:cs/>
          <w:lang w:val="en-US"/>
        </w:rPr>
        <w:t>สัญลักษณ์สำคัญของมหาวิทยาลัยศิลปากร</w:t>
      </w:r>
      <w:r>
        <w:rPr>
          <w:rFonts w:hint="cs"/>
          <w:cs/>
          <w:lang w:val="en-US"/>
        </w:rPr>
        <w:t xml:space="preserve"> </w:t>
      </w:r>
      <w:r w:rsidRPr="00693855">
        <w:rPr>
          <w:rFonts w:hint="cs"/>
          <w:color w:val="EE0000"/>
          <w:cs/>
          <w:lang w:val="en-US"/>
        </w:rPr>
        <w:t xml:space="preserve">วังท่าพระ </w:t>
      </w:r>
      <w:r w:rsidR="00434707" w:rsidRPr="00693855">
        <w:rPr>
          <w:rFonts w:hint="cs"/>
          <w:color w:val="EE0000"/>
          <w:cs/>
          <w:lang w:val="en-US"/>
        </w:rPr>
        <w:t xml:space="preserve"> </w:t>
      </w:r>
    </w:p>
    <w:p w14:paraId="11FE667E" w14:textId="77777777" w:rsidR="00750D4A" w:rsidRDefault="00750D4A">
      <w:pPr>
        <w:rPr>
          <w:lang w:val="en-US"/>
        </w:rPr>
      </w:pPr>
    </w:p>
    <w:p w14:paraId="67AEBC59" w14:textId="77777777" w:rsidR="006E1950" w:rsidRPr="00EF7E09" w:rsidRDefault="006E1950">
      <w:pPr>
        <w:rPr>
          <w:b/>
          <w:bCs/>
          <w:lang w:val="en-US"/>
        </w:rPr>
      </w:pPr>
      <w:r w:rsidRPr="00EF7E09">
        <w:rPr>
          <w:rFonts w:hint="cs"/>
          <w:b/>
          <w:bCs/>
          <w:cs/>
          <w:lang w:val="en-US"/>
        </w:rPr>
        <w:t>หอศิลป์</w:t>
      </w:r>
      <w:r w:rsidR="0077533B" w:rsidRPr="00EF7E09">
        <w:rPr>
          <w:rFonts w:hint="cs"/>
          <w:b/>
          <w:bCs/>
          <w:cs/>
          <w:lang w:val="en-US"/>
        </w:rPr>
        <w:t xml:space="preserve"> </w:t>
      </w:r>
    </w:p>
    <w:p w14:paraId="357C9499" w14:textId="7E41AAE4" w:rsidR="0077533B" w:rsidRDefault="0077533B">
      <w:pPr>
        <w:rPr>
          <w:lang w:val="en-US"/>
        </w:rPr>
      </w:pPr>
      <w:r>
        <w:rPr>
          <w:rFonts w:hint="cs"/>
          <w:cs/>
          <w:lang w:val="en-US"/>
        </w:rPr>
        <w:t>หอศิลป์หลักของมหาวิทยาลัยศิลปากร เป็นพื้นที่จัดแสดงนิทรรศการร่วมสมัย ประกอบด้วย</w:t>
      </w:r>
      <w:r w:rsidR="00693855" w:rsidRPr="00693855">
        <w:rPr>
          <w:rFonts w:hint="cs"/>
          <w:color w:val="EE0000"/>
          <w:cs/>
          <w:lang w:val="en-US"/>
        </w:rPr>
        <w:t>อาคาร</w:t>
      </w:r>
      <w:r>
        <w:rPr>
          <w:rFonts w:hint="cs"/>
          <w:cs/>
          <w:lang w:val="en-US"/>
        </w:rPr>
        <w:t>ท้องพระโรงและพระตำหนักกลาง ได้รับการขึ้นทะเบียนเป็นโบราณสถานในฐานะอาคารประวัติศาสตร์ของมหาวิทยาลัย</w:t>
      </w:r>
    </w:p>
    <w:p w14:paraId="7174B0B5" w14:textId="77777777" w:rsidR="00693855" w:rsidRDefault="00693855">
      <w:pPr>
        <w:rPr>
          <w:lang w:val="en-US"/>
        </w:rPr>
      </w:pPr>
    </w:p>
    <w:p w14:paraId="2EF08D10" w14:textId="77777777" w:rsidR="00693855" w:rsidRDefault="00693855" w:rsidP="00693855">
      <w:pPr>
        <w:rPr>
          <w:lang w:val="en-US"/>
        </w:rPr>
      </w:pPr>
    </w:p>
    <w:p w14:paraId="5D606BC3" w14:textId="77777777" w:rsidR="00693855" w:rsidRPr="00311616" w:rsidRDefault="00693855" w:rsidP="00693855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ตำหนักพรรณราย</w:t>
      </w:r>
    </w:p>
    <w:p w14:paraId="57130695" w14:textId="77777777" w:rsidR="00693855" w:rsidRDefault="00693855" w:rsidP="00693855">
      <w:pPr>
        <w:rPr>
          <w:cs/>
          <w:lang w:val="en-US"/>
        </w:rPr>
      </w:pPr>
      <w:r>
        <w:rPr>
          <w:rFonts w:hint="cs"/>
          <w:cs/>
          <w:lang w:val="en-US"/>
        </w:rPr>
        <w:t>ตำหนักพรรณราย ตึกฝรั่งสไตล์โคโลเนียลสีเหลือง เดิมทีเป็นหนึ่งในอาคารเรียนของคณะโบราณคดี ปัจจุบันคือสำนักงานของสำนักศิลปวัฒนธรรมและการสร้างสรรค์แห่งมหาวิทยาลัยศิลปากร</w:t>
      </w:r>
    </w:p>
    <w:p w14:paraId="075D8B80" w14:textId="77777777" w:rsidR="0077533B" w:rsidRDefault="0077533B">
      <w:pPr>
        <w:rPr>
          <w:rFonts w:hint="cs"/>
          <w:cs/>
          <w:lang w:val="en-US"/>
        </w:rPr>
      </w:pPr>
    </w:p>
    <w:p w14:paraId="2ABD5FC7" w14:textId="77777777" w:rsidR="006E1950" w:rsidRPr="00EF7E09" w:rsidRDefault="006E1950">
      <w:pPr>
        <w:rPr>
          <w:b/>
          <w:bCs/>
          <w:lang w:val="en-US"/>
        </w:rPr>
      </w:pPr>
      <w:r w:rsidRPr="00EF7E09">
        <w:rPr>
          <w:rFonts w:hint="cs"/>
          <w:b/>
          <w:bCs/>
          <w:cs/>
          <w:lang w:val="en-US"/>
        </w:rPr>
        <w:t>หอสมุด</w:t>
      </w:r>
      <w:r w:rsidR="0077533B" w:rsidRPr="00EF7E09">
        <w:rPr>
          <w:rFonts w:hint="cs"/>
          <w:b/>
          <w:bCs/>
          <w:cs/>
          <w:lang w:val="en-US"/>
        </w:rPr>
        <w:t>วังท่าพระ</w:t>
      </w:r>
    </w:p>
    <w:p w14:paraId="3E102A90" w14:textId="1E2E6AF2" w:rsidR="0077533B" w:rsidRPr="00693855" w:rsidRDefault="008B02F9">
      <w:pPr>
        <w:rPr>
          <w:strike/>
          <w:lang w:val="en-US"/>
        </w:rPr>
      </w:pPr>
      <w:r>
        <w:rPr>
          <w:rFonts w:hint="cs"/>
          <w:cs/>
          <w:lang w:val="en-US"/>
        </w:rPr>
        <w:t xml:space="preserve">พื้นที่เรียนรู้ไร้ขอบเขตที่ตอบโจทย์ไลฟ์สไตล์ของคนรุ่นใหม่ </w:t>
      </w:r>
      <w:r w:rsidR="0077533B">
        <w:rPr>
          <w:rFonts w:hint="cs"/>
          <w:cs/>
          <w:lang w:val="en-US"/>
        </w:rPr>
        <w:t>คลังจัดเก็บข้อมูล</w:t>
      </w:r>
      <w:r w:rsidR="004B2CAA">
        <w:rPr>
          <w:rFonts w:hint="cs"/>
          <w:cs/>
          <w:lang w:val="en-US"/>
        </w:rPr>
        <w:t xml:space="preserve">องค์ความรู้ </w:t>
      </w:r>
      <w:r w:rsidR="0077533B">
        <w:rPr>
          <w:rFonts w:hint="cs"/>
          <w:cs/>
          <w:lang w:val="en-US"/>
        </w:rPr>
        <w:t>ผลงานทางวิชาการของอาจารย์ นักวิจัย บุคลากร และนักศึกษา</w:t>
      </w:r>
      <w:r w:rsidR="004B2CAA">
        <w:rPr>
          <w:rFonts w:hint="cs"/>
          <w:cs/>
          <w:lang w:val="en-US"/>
        </w:rPr>
        <w:t xml:space="preserve"> ดำเนินงานภายใต้สำนักหอสมุดกลาง</w:t>
      </w:r>
      <w:r w:rsidR="00693855">
        <w:rPr>
          <w:rFonts w:hint="cs"/>
          <w:cs/>
          <w:lang w:val="en-US"/>
        </w:rPr>
        <w:t xml:space="preserve"> </w:t>
      </w:r>
      <w:r w:rsidR="00693855" w:rsidRPr="00693855">
        <w:rPr>
          <w:rFonts w:hint="cs"/>
          <w:color w:val="EE0000"/>
          <w:cs/>
          <w:lang w:val="en-US"/>
        </w:rPr>
        <w:t>มหาวิทยาลัยศิลปากร</w:t>
      </w:r>
      <w:r w:rsidR="004B2CAA" w:rsidRPr="00693855">
        <w:rPr>
          <w:rFonts w:hint="cs"/>
          <w:color w:val="EE0000"/>
          <w:cs/>
          <w:lang w:val="en-US"/>
        </w:rPr>
        <w:t xml:space="preserve"> </w:t>
      </w:r>
      <w:r w:rsidR="004B2CAA" w:rsidRPr="00693855">
        <w:rPr>
          <w:rFonts w:hint="cs"/>
          <w:strike/>
          <w:cs/>
          <w:lang w:val="en-US"/>
        </w:rPr>
        <w:t xml:space="preserve">สังกัดกองกลาง สำนักงานอธิการบดี </w:t>
      </w:r>
    </w:p>
    <w:p w14:paraId="0D3DA4EA" w14:textId="77777777" w:rsidR="0077533B" w:rsidRDefault="0077533B">
      <w:pPr>
        <w:rPr>
          <w:lang w:val="en-US"/>
        </w:rPr>
      </w:pPr>
    </w:p>
    <w:p w14:paraId="10EC6D3E" w14:textId="77777777" w:rsidR="006E1950" w:rsidRPr="00EF7E09" w:rsidRDefault="006E1950">
      <w:pPr>
        <w:rPr>
          <w:b/>
          <w:bCs/>
          <w:lang w:val="en-US"/>
        </w:rPr>
      </w:pPr>
      <w:r w:rsidRPr="00EF7E09">
        <w:rPr>
          <w:rFonts w:hint="cs"/>
          <w:b/>
          <w:bCs/>
          <w:cs/>
          <w:lang w:val="en-US"/>
        </w:rPr>
        <w:t>สำนัก</w:t>
      </w:r>
      <w:r w:rsidR="004B2CAA" w:rsidRPr="00EF7E09">
        <w:rPr>
          <w:rFonts w:hint="cs"/>
          <w:b/>
          <w:bCs/>
          <w:cs/>
          <w:lang w:val="en-US"/>
        </w:rPr>
        <w:t>งาน</w:t>
      </w:r>
      <w:r w:rsidRPr="00EF7E09">
        <w:rPr>
          <w:rFonts w:hint="cs"/>
          <w:b/>
          <w:bCs/>
          <w:cs/>
          <w:lang w:val="en-US"/>
        </w:rPr>
        <w:t>อธิการ</w:t>
      </w:r>
      <w:r w:rsidR="004B2CAA" w:rsidRPr="00EF7E09">
        <w:rPr>
          <w:rFonts w:hint="cs"/>
          <w:b/>
          <w:bCs/>
          <w:cs/>
          <w:lang w:val="en-US"/>
        </w:rPr>
        <w:t>บดี</w:t>
      </w:r>
    </w:p>
    <w:p w14:paraId="59279AE5" w14:textId="77777777" w:rsidR="004B2CAA" w:rsidRDefault="004B2CAA">
      <w:pPr>
        <w:rPr>
          <w:lang w:val="en-US"/>
        </w:rPr>
      </w:pPr>
      <w:r>
        <w:rPr>
          <w:rFonts w:hint="cs"/>
          <w:cs/>
          <w:lang w:val="en-US"/>
        </w:rPr>
        <w:t>สำนักงานส่วนกลางที่ทำงานร่วมกับหน่วยงานภายในระดับกอง ภารกิจเฉพาะหรือตามยุทธศาสตร์ของมหาวิทยาลัย</w:t>
      </w:r>
    </w:p>
    <w:p w14:paraId="5F6E25F2" w14:textId="77777777" w:rsidR="004B2CAA" w:rsidRDefault="004B2CAA">
      <w:pPr>
        <w:rPr>
          <w:lang w:val="en-US"/>
        </w:rPr>
      </w:pPr>
    </w:p>
    <w:p w14:paraId="1FB29E31" w14:textId="4F81A922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พระพิฆเนศ</w:t>
      </w:r>
      <w:r w:rsidR="00693855">
        <w:rPr>
          <w:rFonts w:hint="cs"/>
          <w:b/>
          <w:bCs/>
          <w:cs/>
          <w:lang w:val="en-US"/>
        </w:rPr>
        <w:t xml:space="preserve"> </w:t>
      </w:r>
    </w:p>
    <w:p w14:paraId="226B7925" w14:textId="288E7ADE" w:rsidR="004B2CAA" w:rsidRDefault="004B2CAA" w:rsidP="00693855">
      <w:pPr>
        <w:rPr>
          <w:cs/>
          <w:lang w:val="en-US"/>
        </w:rPr>
      </w:pPr>
      <w:r>
        <w:rPr>
          <w:rFonts w:hint="cs"/>
          <w:cs/>
          <w:lang w:val="en-US"/>
        </w:rPr>
        <w:t>พระพิฆเนศมีความเกี่ยวข้องอย่างลึกซึ้งกับมหาวิทยาลัยศิลปากร</w:t>
      </w:r>
      <w:r w:rsidR="00874A06">
        <w:rPr>
          <w:rFonts w:hint="cs"/>
          <w:cs/>
          <w:lang w:val="en-US"/>
        </w:rPr>
        <w:t>ในฐานะเทพแห่งศิลปะและปัญญา เป็นสัญลักษณ์ประจำองค์กร เป็นเครื่องยึดเหนี่ยวจิตใจและเสริมสร้างความเป็นสิริมงคลให้กับผู้ที่ศรัทธาในงานศิลปะและวัฒนธรรม</w:t>
      </w:r>
      <w:r w:rsidR="00693855" w:rsidRPr="00693855">
        <w:rPr>
          <w:rFonts w:hint="cs"/>
          <w:color w:val="EE0000"/>
          <w:cs/>
          <w:lang w:val="en-US"/>
        </w:rPr>
        <w:t>สร้างขึ้น</w:t>
      </w:r>
      <w:r w:rsidR="00693855" w:rsidRPr="00693855">
        <w:rPr>
          <w:color w:val="EE0000"/>
          <w:cs/>
          <w:lang w:val="en-US"/>
        </w:rPr>
        <w:t xml:space="preserve">เนื่องในวาระครบรอบ </w:t>
      </w:r>
      <w:r w:rsidR="00693855" w:rsidRPr="00693855">
        <w:rPr>
          <w:color w:val="EE0000"/>
        </w:rPr>
        <w:t xml:space="preserve">80 </w:t>
      </w:r>
      <w:r w:rsidR="00693855" w:rsidRPr="00693855">
        <w:rPr>
          <w:color w:val="EE0000"/>
          <w:cs/>
          <w:lang w:val="en-US"/>
        </w:rPr>
        <w:t>ปี แห่งการสถาปนามหาวิทยาลัยศิลปากร ในปี พ.ศ.</w:t>
      </w:r>
      <w:r w:rsidR="00693855" w:rsidRPr="00693855">
        <w:rPr>
          <w:color w:val="EE0000"/>
        </w:rPr>
        <w:t xml:space="preserve">2566 </w:t>
      </w:r>
      <w:r w:rsidR="00693855" w:rsidRPr="00693855">
        <w:rPr>
          <w:color w:val="EE0000"/>
          <w:cs/>
          <w:lang w:val="en-US"/>
        </w:rPr>
        <w:t>มหาวิทยาลัยศิลปากร</w:t>
      </w:r>
    </w:p>
    <w:p w14:paraId="101354E4" w14:textId="77777777" w:rsidR="004B2CAA" w:rsidRDefault="004B2CAA">
      <w:pPr>
        <w:rPr>
          <w:lang w:val="en-US"/>
        </w:rPr>
      </w:pPr>
    </w:p>
    <w:p w14:paraId="50AC5724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สวนแก้ว</w:t>
      </w:r>
    </w:p>
    <w:p w14:paraId="7E97CF46" w14:textId="77777777" w:rsidR="008B02F9" w:rsidRDefault="008B02F9">
      <w:pPr>
        <w:rPr>
          <w:lang w:val="en-US"/>
        </w:rPr>
      </w:pPr>
      <w:r>
        <w:rPr>
          <w:rFonts w:hint="cs"/>
          <w:cs/>
          <w:lang w:val="en-US"/>
        </w:rPr>
        <w:t>พิพิธภัณฑ์ศิลปะกลางแจ้งที่รวบรวมผลงาน</w:t>
      </w:r>
      <w:r w:rsidR="006E1950">
        <w:rPr>
          <w:rFonts w:hint="cs"/>
          <w:cs/>
          <w:lang w:val="en-US"/>
        </w:rPr>
        <w:t>ประติมากรรม</w:t>
      </w:r>
      <w:r>
        <w:rPr>
          <w:rFonts w:hint="cs"/>
          <w:cs/>
          <w:lang w:val="en-US"/>
        </w:rPr>
        <w:t>ที่ทรงคุณค่าอันเป็นมรดกจากศิลปินชั้นครูมากมาย</w:t>
      </w:r>
    </w:p>
    <w:p w14:paraId="20F7B069" w14:textId="77777777" w:rsidR="006E1950" w:rsidRDefault="006E1950">
      <w:pPr>
        <w:rPr>
          <w:lang w:val="en-US"/>
        </w:rPr>
      </w:pPr>
      <w:r>
        <w:rPr>
          <w:rFonts w:hint="cs"/>
          <w:cs/>
          <w:lang w:val="en-US"/>
        </w:rPr>
        <w:t xml:space="preserve"> </w:t>
      </w:r>
    </w:p>
    <w:p w14:paraId="593768E9" w14:textId="77777777" w:rsidR="00443791" w:rsidRPr="00311616" w:rsidRDefault="00750D4A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ลาน</w:t>
      </w:r>
      <w:r w:rsidR="006E1950" w:rsidRPr="00311616">
        <w:rPr>
          <w:rFonts w:hint="cs"/>
          <w:b/>
          <w:bCs/>
          <w:cs/>
          <w:lang w:val="en-US"/>
        </w:rPr>
        <w:t>สนามบาส</w:t>
      </w:r>
      <w:r w:rsidR="00311616">
        <w:rPr>
          <w:rFonts w:hint="cs"/>
          <w:b/>
          <w:bCs/>
          <w:cs/>
          <w:lang w:val="en-US"/>
        </w:rPr>
        <w:t>เก็ตบอล</w:t>
      </w:r>
    </w:p>
    <w:p w14:paraId="3DC09866" w14:textId="67986F28" w:rsidR="00750D4A" w:rsidRPr="00693855" w:rsidRDefault="00693855" w:rsidP="00693855">
      <w:pPr>
        <w:rPr>
          <w:color w:val="EE0000"/>
          <w:lang w:val="en-US"/>
        </w:rPr>
      </w:pPr>
      <w:r w:rsidRPr="00693855">
        <w:rPr>
          <w:rFonts w:hint="cs"/>
          <w:color w:val="EE0000"/>
          <w:cs/>
          <w:lang w:val="en-US"/>
        </w:rPr>
        <w:t>ลานกลางแจ้ง</w:t>
      </w:r>
      <w:r w:rsidRPr="00693855">
        <w:rPr>
          <w:color w:val="EE0000"/>
          <w:cs/>
          <w:lang w:val="en-US"/>
        </w:rPr>
        <w:t>อเนกประสงค์</w:t>
      </w:r>
      <w:r w:rsidRPr="00693855">
        <w:rPr>
          <w:rFonts w:hint="cs"/>
          <w:color w:val="EE0000"/>
          <w:cs/>
          <w:lang w:val="en-US"/>
        </w:rPr>
        <w:t xml:space="preserve"> </w:t>
      </w:r>
      <w:r>
        <w:rPr>
          <w:rFonts w:hint="cs"/>
          <w:color w:val="EE0000"/>
          <w:cs/>
          <w:lang w:val="en-US"/>
        </w:rPr>
        <w:t>เป็น</w:t>
      </w:r>
      <w:r w:rsidR="00443791">
        <w:rPr>
          <w:rFonts w:hint="cs"/>
          <w:cs/>
          <w:lang w:val="en-US"/>
        </w:rPr>
        <w:t>พื้นที่</w:t>
      </w:r>
      <w:r w:rsidRPr="00693855">
        <w:rPr>
          <w:rFonts w:hint="cs"/>
          <w:color w:val="EE0000"/>
          <w:cs/>
          <w:lang w:val="en-US"/>
        </w:rPr>
        <w:t>ให้</w:t>
      </w:r>
      <w:r w:rsidR="00750D4A">
        <w:rPr>
          <w:rFonts w:hint="cs"/>
          <w:cs/>
          <w:lang w:val="en-US"/>
        </w:rPr>
        <w:t>นักศึกษาใช้สำหรับ</w:t>
      </w:r>
      <w:r>
        <w:rPr>
          <w:rFonts w:hint="cs"/>
          <w:cs/>
          <w:lang w:val="en-US"/>
        </w:rPr>
        <w:t>เล่น</w:t>
      </w:r>
      <w:r>
        <w:rPr>
          <w:rFonts w:hint="cs"/>
          <w:cs/>
          <w:lang w:val="en-US"/>
        </w:rPr>
        <w:t>กีฬา</w:t>
      </w:r>
      <w:r>
        <w:rPr>
          <w:rFonts w:hint="cs"/>
          <w:cs/>
          <w:lang w:val="en-US"/>
        </w:rPr>
        <w:t xml:space="preserve"> รวมถึง</w:t>
      </w:r>
      <w:r w:rsidR="00750D4A">
        <w:rPr>
          <w:rFonts w:hint="cs"/>
          <w:cs/>
          <w:lang w:val="en-US"/>
        </w:rPr>
        <w:t xml:space="preserve">จัดกิจกรรมต่าง ๆ </w:t>
      </w:r>
      <w:r w:rsidRPr="00693855">
        <w:rPr>
          <w:rFonts w:hint="cs"/>
          <w:color w:val="EE0000"/>
          <w:cs/>
          <w:lang w:val="en-US"/>
        </w:rPr>
        <w:t>ภายในมหาวิทยาลัย</w:t>
      </w:r>
    </w:p>
    <w:p w14:paraId="0E72A79B" w14:textId="77777777" w:rsidR="008B02F9" w:rsidRDefault="008B02F9">
      <w:pPr>
        <w:rPr>
          <w:lang w:val="en-US"/>
        </w:rPr>
      </w:pPr>
    </w:p>
    <w:p w14:paraId="5F94A1ED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lastRenderedPageBreak/>
        <w:t>คณะโบราณคดี</w:t>
      </w:r>
    </w:p>
    <w:p w14:paraId="6414D8E9" w14:textId="77777777" w:rsidR="00443791" w:rsidRPr="00443791" w:rsidRDefault="00443791">
      <w:pPr>
        <w:rPr>
          <w:sz w:val="30"/>
          <w:lang w:val="en-US"/>
        </w:rPr>
      </w:pPr>
      <w:r w:rsidRPr="00443791">
        <w:rPr>
          <w:rFonts w:hint="cs"/>
          <w:sz w:val="30"/>
          <w:cs/>
          <w:lang w:val="en-US"/>
        </w:rPr>
        <w:t>มุ่งผลิตนักโบราณคดีเพื่อไป</w:t>
      </w:r>
      <w:r w:rsidRPr="00443791">
        <w:rPr>
          <w:rFonts w:ascii="Trebuchet MS" w:hAnsi="Trebuchet MS"/>
          <w:color w:val="666666"/>
          <w:sz w:val="30"/>
          <w:cs/>
        </w:rPr>
        <w:t>ปฏิบัติงานดูแลรับผิดชอบการอนุรักษ์โบราณวัตถุและโบราณสถานอันเป็นมรดกวัฒนธรรมอันล้ำค่าของชาติ</w:t>
      </w:r>
      <w:r>
        <w:rPr>
          <w:rFonts w:ascii="Trebuchet MS" w:hAnsi="Trebuchet MS"/>
          <w:color w:val="666666"/>
          <w:sz w:val="30"/>
          <w:lang w:val="en-US"/>
        </w:rPr>
        <w:t xml:space="preserve"> </w:t>
      </w:r>
      <w:r w:rsidRPr="00443791">
        <w:rPr>
          <w:rFonts w:ascii="Trebuchet MS" w:hAnsi="Trebuchet MS" w:hint="cs"/>
          <w:color w:val="666666"/>
          <w:sz w:val="30"/>
          <w:cs/>
        </w:rPr>
        <w:t>รวมทั้งขยายขอบเขตการผลิตบัณฑิตในสาขาที่เกี่ยวข้อง</w:t>
      </w:r>
    </w:p>
    <w:p w14:paraId="70648CCF" w14:textId="77777777" w:rsidR="00311616" w:rsidRDefault="00311616">
      <w:pPr>
        <w:rPr>
          <w:rFonts w:hint="cs"/>
          <w:lang w:val="en-US"/>
        </w:rPr>
      </w:pPr>
    </w:p>
    <w:p w14:paraId="5C7AE5AC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คณะมัณฑนศิลป์</w:t>
      </w:r>
    </w:p>
    <w:p w14:paraId="71C9D6B7" w14:textId="77777777" w:rsidR="005A063D" w:rsidRDefault="005A063D">
      <w:pPr>
        <w:rPr>
          <w:cs/>
          <w:lang w:val="en-US"/>
        </w:rPr>
      </w:pPr>
      <w:r>
        <w:rPr>
          <w:rFonts w:hint="cs"/>
          <w:cs/>
          <w:lang w:val="en-US"/>
        </w:rPr>
        <w:t xml:space="preserve">ศึกษาในเรื่องของศิลปะและการออกแบบแขนงต่าง ๆ ทั้งการออกแบบภายใน ออกแบบนิเทศศิลป์ ออกแบบผลิตภัณฑ์ ประยุตตศิลปศึกษา เครื่องเคลือบดินเผา </w:t>
      </w:r>
      <w:r w:rsidR="00EF7E09">
        <w:rPr>
          <w:rFonts w:hint="cs"/>
          <w:cs/>
          <w:lang w:val="en-US"/>
        </w:rPr>
        <w:t>การ</w:t>
      </w:r>
      <w:r>
        <w:rPr>
          <w:rFonts w:hint="cs"/>
          <w:cs/>
          <w:lang w:val="en-US"/>
        </w:rPr>
        <w:t>ออกแบบเครื่องประดับและ</w:t>
      </w:r>
      <w:r w:rsidR="00EF7E09">
        <w:rPr>
          <w:rFonts w:hint="cs"/>
          <w:cs/>
          <w:lang w:val="en-US"/>
        </w:rPr>
        <w:t>การ</w:t>
      </w:r>
      <w:r>
        <w:rPr>
          <w:rFonts w:hint="cs"/>
          <w:cs/>
          <w:lang w:val="en-US"/>
        </w:rPr>
        <w:t>ออกแบบเครื่องแต่งกาย</w:t>
      </w:r>
    </w:p>
    <w:p w14:paraId="673F2583" w14:textId="77777777" w:rsidR="005A063D" w:rsidRDefault="005A063D">
      <w:pPr>
        <w:rPr>
          <w:lang w:val="en-US"/>
        </w:rPr>
      </w:pPr>
    </w:p>
    <w:p w14:paraId="7C8EF651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คณะสถาปัตยกรรม</w:t>
      </w:r>
    </w:p>
    <w:p w14:paraId="138C7891" w14:textId="79B575B2" w:rsidR="00443791" w:rsidRDefault="00443791">
      <w:pPr>
        <w:rPr>
          <w:cs/>
          <w:lang w:val="en-US"/>
        </w:rPr>
      </w:pPr>
      <w:r>
        <w:rPr>
          <w:rFonts w:hint="cs"/>
          <w:cs/>
          <w:lang w:val="en-US"/>
        </w:rPr>
        <w:t xml:space="preserve">คณะลำดับที่สองของมหาวิทยาลัยศิลปากร </w:t>
      </w:r>
      <w:r w:rsidR="005A063D">
        <w:rPr>
          <w:rFonts w:hint="cs"/>
          <w:cs/>
          <w:lang w:val="en-US"/>
        </w:rPr>
        <w:t>ให้ความสำคัญกับ</w:t>
      </w:r>
      <w:r w:rsidR="005A063D" w:rsidRPr="002A3FE1">
        <w:rPr>
          <w:rFonts w:hint="cs"/>
          <w:color w:val="EE0000"/>
          <w:cs/>
          <w:lang w:val="en-US"/>
        </w:rPr>
        <w:t>งาน</w:t>
      </w:r>
      <w:r w:rsidR="002A3FE1" w:rsidRPr="002A3FE1">
        <w:rPr>
          <w:rFonts w:hint="cs"/>
          <w:color w:val="EE0000"/>
          <w:cs/>
          <w:lang w:val="en-US"/>
        </w:rPr>
        <w:t>สถาปัตยกรรมหลัก</w:t>
      </w:r>
      <w:r w:rsidR="002A3FE1">
        <w:rPr>
          <w:rFonts w:hint="cs"/>
          <w:cs/>
          <w:lang w:val="en-US"/>
        </w:rPr>
        <w:t>และ</w:t>
      </w:r>
      <w:r w:rsidR="005A063D">
        <w:rPr>
          <w:rFonts w:hint="cs"/>
          <w:cs/>
          <w:lang w:val="en-US"/>
        </w:rPr>
        <w:t xml:space="preserve">สถาปัตยกรรมไทย รวมทั้งการออกแบบชุมชนเมือง และสภาพแวดล้อม สถาปัตยกรรมพื้นถิ่น ภูมิสถาปัตยกรรม และการจัดการมรดกทางสถาปัตยกรรมกับการท่องเที่ยว </w:t>
      </w:r>
    </w:p>
    <w:p w14:paraId="0EF9FEF6" w14:textId="77777777" w:rsidR="00443791" w:rsidRDefault="00443791">
      <w:pPr>
        <w:rPr>
          <w:lang w:val="en-US"/>
        </w:rPr>
      </w:pPr>
    </w:p>
    <w:p w14:paraId="27B6E442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คณะจิตรกรรม ประติมากรรมและภาพพิมพ์</w:t>
      </w:r>
    </w:p>
    <w:p w14:paraId="2E5F76FE" w14:textId="77777777" w:rsidR="00443791" w:rsidRDefault="00443791">
      <w:pPr>
        <w:rPr>
          <w:cs/>
          <w:lang w:val="en-US"/>
        </w:rPr>
      </w:pPr>
      <w:r>
        <w:rPr>
          <w:rFonts w:hint="cs"/>
          <w:cs/>
          <w:lang w:val="en-US"/>
        </w:rPr>
        <w:t>คณะแรกของมหาวิทยาลัยศิลปากร</w:t>
      </w:r>
      <w:r w:rsidR="00EF7E09">
        <w:rPr>
          <w:rFonts w:hint="cs"/>
          <w:cs/>
          <w:lang w:val="en-US"/>
        </w:rPr>
        <w:t xml:space="preserve"> และเป็นหลักสูตรศิลปะที่เก่าแก่ที่สุดในประเทศไทย </w:t>
      </w:r>
      <w:r>
        <w:rPr>
          <w:rFonts w:hint="cs"/>
          <w:cs/>
          <w:lang w:val="en-US"/>
        </w:rPr>
        <w:t>ดำเนินการสอนเพื่อผลิตบัณฑิตสาขาทัศนศิลป์แขนงต่าง ๆ โดยมุ่งเน้นการเผยแพร่ส่งเสริมงานศิลปวัฒนธรรมทั้งในและต่างประเทศ</w:t>
      </w:r>
      <w:r w:rsidR="005A063D">
        <w:rPr>
          <w:rFonts w:hint="cs"/>
          <w:cs/>
          <w:lang w:val="en-US"/>
        </w:rPr>
        <w:t xml:space="preserve"> เสริมสร้างความร่วมมือกับสถาบันในระดับนานาชาติ</w:t>
      </w:r>
    </w:p>
    <w:p w14:paraId="1F64BEE6" w14:textId="77777777" w:rsidR="00750D4A" w:rsidRDefault="00750D4A">
      <w:pPr>
        <w:rPr>
          <w:lang w:val="en-US"/>
        </w:rPr>
      </w:pPr>
    </w:p>
    <w:p w14:paraId="76FC421C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ลานอ</w:t>
      </w:r>
      <w:r w:rsidR="00750D4A" w:rsidRPr="00311616">
        <w:rPr>
          <w:rFonts w:hint="cs"/>
          <w:b/>
          <w:bCs/>
          <w:cs/>
          <w:lang w:val="en-US"/>
        </w:rPr>
        <w:t>าจารย์ศิลป์</w:t>
      </w:r>
    </w:p>
    <w:p w14:paraId="46813417" w14:textId="77777777" w:rsidR="00750D4A" w:rsidRDefault="00750D4A">
      <w:pPr>
        <w:rPr>
          <w:lang w:val="en-US"/>
        </w:rPr>
      </w:pPr>
      <w:r>
        <w:rPr>
          <w:rFonts w:hint="cs"/>
          <w:cs/>
          <w:lang w:val="en-US"/>
        </w:rPr>
        <w:t>ลานอนุสาวรรีย์รูปปั้น ศาสตราศิลป์ พีระศรี อาจารย์ผู้สอนและผู้ก่อตั้งโรงเรียนประณีตศิลปกรรมที่ต่อมายกสถานะเป็นมหาวิทยาลัยศิลปากร</w:t>
      </w:r>
    </w:p>
    <w:p w14:paraId="65B84360" w14:textId="77777777" w:rsidR="00750D4A" w:rsidRDefault="00750D4A">
      <w:pPr>
        <w:rPr>
          <w:lang w:val="en-US"/>
        </w:rPr>
      </w:pPr>
    </w:p>
    <w:p w14:paraId="68FD9EBA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หอประชุม</w:t>
      </w:r>
      <w:r w:rsidR="00EF7E09" w:rsidRPr="00311616">
        <w:rPr>
          <w:rFonts w:hint="cs"/>
          <w:b/>
          <w:bCs/>
          <w:cs/>
          <w:lang w:val="en-US"/>
        </w:rPr>
        <w:t>วังท่าพระ</w:t>
      </w:r>
    </w:p>
    <w:p w14:paraId="64BF3224" w14:textId="5E74A9AD" w:rsidR="00EF7E09" w:rsidRPr="002A3FE1" w:rsidRDefault="00EF7E09">
      <w:pPr>
        <w:rPr>
          <w:color w:val="EE0000"/>
          <w:lang w:val="en-US"/>
        </w:rPr>
      </w:pPr>
      <w:r>
        <w:rPr>
          <w:rFonts w:hint="cs"/>
          <w:cs/>
          <w:lang w:val="en-US"/>
        </w:rPr>
        <w:t>ใช้สำหรับจัดกิจกรรมทางวิชาการและ</w:t>
      </w:r>
      <w:r w:rsidR="002A3FE1" w:rsidRPr="002A3FE1">
        <w:rPr>
          <w:rFonts w:hint="cs"/>
          <w:color w:val="EE0000"/>
          <w:cs/>
          <w:lang w:val="en-US"/>
        </w:rPr>
        <w:t>ศิลป</w:t>
      </w:r>
      <w:r>
        <w:rPr>
          <w:rFonts w:hint="cs"/>
          <w:cs/>
          <w:lang w:val="en-US"/>
        </w:rPr>
        <w:t>วัฒนธรรม</w:t>
      </w:r>
      <w:r w:rsidR="002A3FE1">
        <w:rPr>
          <w:rFonts w:hint="cs"/>
          <w:cs/>
          <w:lang w:val="en-US"/>
        </w:rPr>
        <w:t xml:space="preserve"> </w:t>
      </w:r>
      <w:r>
        <w:rPr>
          <w:rFonts w:hint="cs"/>
          <w:cs/>
          <w:lang w:val="en-US"/>
        </w:rPr>
        <w:t>เช่นงานเสวนา</w:t>
      </w:r>
      <w:r w:rsidR="002A3FE1">
        <w:rPr>
          <w:rFonts w:hint="cs"/>
          <w:cs/>
          <w:lang w:val="en-US"/>
        </w:rPr>
        <w:t xml:space="preserve">วิชาการ </w:t>
      </w:r>
      <w:r>
        <w:rPr>
          <w:rFonts w:hint="cs"/>
          <w:cs/>
          <w:lang w:val="en-US"/>
        </w:rPr>
        <w:t>การอบรม</w:t>
      </w:r>
      <w:r w:rsidR="002A3FE1">
        <w:rPr>
          <w:rFonts w:hint="cs"/>
          <w:cs/>
          <w:lang w:val="en-US"/>
        </w:rPr>
        <w:t xml:space="preserve"> และ </w:t>
      </w:r>
      <w:r w:rsidR="002A3FE1" w:rsidRPr="002A3FE1">
        <w:rPr>
          <w:rFonts w:hint="cs"/>
          <w:color w:val="EE0000"/>
          <w:cs/>
          <w:lang w:val="en-US"/>
        </w:rPr>
        <w:t>การแสดงดนตรี</w:t>
      </w:r>
    </w:p>
    <w:p w14:paraId="15F3707D" w14:textId="77777777" w:rsidR="00750D4A" w:rsidRDefault="00750D4A">
      <w:pPr>
        <w:rPr>
          <w:lang w:val="en-US"/>
        </w:rPr>
      </w:pPr>
    </w:p>
    <w:p w14:paraId="372F23FB" w14:textId="77777777"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ต้น</w:t>
      </w:r>
      <w:r w:rsidR="00750D4A" w:rsidRPr="00311616">
        <w:rPr>
          <w:rFonts w:hint="cs"/>
          <w:b/>
          <w:bCs/>
          <w:cs/>
          <w:lang w:val="en-US"/>
        </w:rPr>
        <w:t>กร่าง</w:t>
      </w:r>
    </w:p>
    <w:p w14:paraId="26843358" w14:textId="77777777" w:rsidR="00750D4A" w:rsidRDefault="00750D4A">
      <w:pPr>
        <w:rPr>
          <w:lang w:val="en-US"/>
        </w:rPr>
      </w:pPr>
      <w:r>
        <w:rPr>
          <w:rFonts w:hint="cs"/>
          <w:cs/>
          <w:lang w:val="en-US"/>
        </w:rPr>
        <w:t>ต้นกร่างยักษ์อายุร้อยกว่าปี ต้นไม้เก่าแก่คู่วังเก่า แสดงถึงวิถีของการอยู่ร่มกันระหว่างธรรมชาติ มนุษย์และศิลปะ</w:t>
      </w:r>
    </w:p>
    <w:p w14:paraId="38B284AC" w14:textId="77777777" w:rsidR="00750D4A" w:rsidRDefault="00750D4A">
      <w:pPr>
        <w:rPr>
          <w:lang w:val="en-US"/>
        </w:rPr>
      </w:pPr>
    </w:p>
    <w:p w14:paraId="33987BD3" w14:textId="77777777" w:rsidR="006E1950" w:rsidRPr="006E1950" w:rsidRDefault="006E1950">
      <w:pPr>
        <w:rPr>
          <w:cs/>
          <w:lang w:val="en-US"/>
        </w:rPr>
      </w:pPr>
    </w:p>
    <w:p w14:paraId="7BD3101C" w14:textId="77777777" w:rsidR="006E1950" w:rsidRPr="006E1950" w:rsidRDefault="006E1950">
      <w:pPr>
        <w:rPr>
          <w:cs/>
          <w:lang w:val="en-US"/>
        </w:rPr>
      </w:pPr>
    </w:p>
    <w:sectPr w:rsidR="006E1950" w:rsidRPr="006E1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50"/>
    <w:rsid w:val="001421A8"/>
    <w:rsid w:val="002A3FE1"/>
    <w:rsid w:val="003079BE"/>
    <w:rsid w:val="00311616"/>
    <w:rsid w:val="00434707"/>
    <w:rsid w:val="00443791"/>
    <w:rsid w:val="004B2CAA"/>
    <w:rsid w:val="005A063D"/>
    <w:rsid w:val="00693855"/>
    <w:rsid w:val="006E1950"/>
    <w:rsid w:val="00750D4A"/>
    <w:rsid w:val="0077533B"/>
    <w:rsid w:val="00874A06"/>
    <w:rsid w:val="008B02F9"/>
    <w:rsid w:val="00E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772A"/>
  <w15:chartTrackingRefBased/>
  <w15:docId w15:val="{04724D72-7EE9-F04A-947F-7EF6588D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Thapthep Paprach</dc:creator>
  <cp:keywords/>
  <dc:description/>
  <cp:lastModifiedBy>pongpon yasri</cp:lastModifiedBy>
  <cp:revision>2</cp:revision>
  <dcterms:created xsi:type="dcterms:W3CDTF">2025-12-29T10:15:00Z</dcterms:created>
  <dcterms:modified xsi:type="dcterms:W3CDTF">2025-12-29T10:15:00Z</dcterms:modified>
</cp:coreProperties>
</file>