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473" w:rsidRDefault="007B3473" w:rsidP="007B3473">
      <w:pPr>
        <w:ind w:firstLineChars="200" w:firstLine="422"/>
        <w:jc w:val="center"/>
        <w:rPr>
          <w:rFonts w:ascii="黑体" w:eastAsia="黑体" w:hAnsi="宋体" w:hint="eastAsia"/>
          <w:b/>
          <w:bCs/>
        </w:rPr>
      </w:pPr>
    </w:p>
    <w:p w:rsidR="007B3473" w:rsidRDefault="007B3473" w:rsidP="007B3473">
      <w:pPr>
        <w:ind w:firstLineChars="200" w:firstLine="562"/>
        <w:jc w:val="center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  <w:sz w:val="28"/>
        </w:rPr>
        <w:t>实验四复杂曲面设计</w:t>
      </w:r>
    </w:p>
    <w:p w:rsidR="007B3473" w:rsidRDefault="007B3473" w:rsidP="007B3473">
      <w:pPr>
        <w:ind w:firstLineChars="200" w:firstLine="422"/>
        <w:rPr>
          <w:rFonts w:ascii="黑体" w:eastAsia="黑体" w:hAnsi="宋体" w:hint="eastAsia"/>
          <w:b/>
          <w:bCs/>
        </w:rPr>
      </w:pPr>
    </w:p>
    <w:p w:rsidR="007B3473" w:rsidRDefault="007B3473" w:rsidP="007B3473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建议3学时</w:t>
      </w:r>
    </w:p>
    <w:p w:rsidR="007B3473" w:rsidRDefault="007B3473" w:rsidP="007B3473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一、实验前的准备工作</w:t>
      </w:r>
    </w:p>
    <w:p w:rsidR="007B3473" w:rsidRDefault="007B3473" w:rsidP="007B3473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（1）理解Bezier曲线、曲面的矩阵表示及各参数的含义；</w:t>
      </w:r>
    </w:p>
    <w:p w:rsidR="007B3473" w:rsidRDefault="007B3473" w:rsidP="007B3473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（2）理解B样条曲线、曲面的矩阵表示及各参数的含义；</w:t>
      </w:r>
    </w:p>
    <w:p w:rsidR="007B3473" w:rsidRDefault="007B3473" w:rsidP="007B3473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（3）熟悉第四章的例4.1、例4.2、例4.3程序。</w:t>
      </w:r>
    </w:p>
    <w:p w:rsidR="007B3473" w:rsidRDefault="007B3473" w:rsidP="007B3473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二、目的及要求</w:t>
      </w:r>
    </w:p>
    <w:p w:rsidR="007B3473" w:rsidRDefault="007B3473" w:rsidP="007B3473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（1）掌握Bezier曲线、曲面的设计算法；</w:t>
      </w:r>
    </w:p>
    <w:p w:rsidR="007B3473" w:rsidRDefault="007B3473" w:rsidP="007B3473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（2）掌握B样条曲线、曲面的设计算法；</w:t>
      </w:r>
    </w:p>
    <w:p w:rsidR="007B3473" w:rsidRDefault="007B3473" w:rsidP="007B3473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（3）分别掌握Bezier曲线、曲面与B样条曲线、曲面的拼接技术；</w:t>
      </w:r>
    </w:p>
    <w:p w:rsidR="007B3473" w:rsidRDefault="007B3473" w:rsidP="007B3473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三、实验内容</w:t>
      </w:r>
    </w:p>
    <w:p w:rsidR="007B3473" w:rsidRDefault="007B3473" w:rsidP="007B347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（1）调试例4.2、例4.3程序，使其能在机器上运行出正确结果。</w:t>
      </w:r>
    </w:p>
    <w:p w:rsidR="007B3473" w:rsidRDefault="007B3473" w:rsidP="007B3473">
      <w:pPr>
        <w:ind w:leftChars="200" w:left="945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（2）创意设计：在掌握以上程序功能的基础上，通过曲面的拼接，自己设计生成一个复杂型体。</w:t>
      </w:r>
    </w:p>
    <w:p w:rsidR="007B3473" w:rsidRDefault="007B3473" w:rsidP="007B3473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四、实验报告要求</w:t>
      </w:r>
    </w:p>
    <w:p w:rsidR="007B3473" w:rsidRDefault="007B3473" w:rsidP="007B347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对自己的创意程序设计部分，有如下要求：</w:t>
      </w:r>
    </w:p>
    <w:p w:rsidR="007B3473" w:rsidRDefault="007B3473" w:rsidP="007B347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(1) 画出算法的流程图；</w:t>
      </w:r>
    </w:p>
    <w:p w:rsidR="007B3473" w:rsidRDefault="007B3473" w:rsidP="007B347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(2) 写出在机器上能运行的完整源程序；</w:t>
      </w:r>
    </w:p>
    <w:p w:rsidR="007B3473" w:rsidRDefault="007B3473" w:rsidP="007B347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(3) 附完成的图形。</w:t>
      </w:r>
    </w:p>
    <w:p w:rsidR="0080249C" w:rsidRDefault="0080249C"/>
    <w:sectPr w:rsidR="00802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249C" w:rsidRDefault="0080249C" w:rsidP="007B3473">
      <w:r>
        <w:separator/>
      </w:r>
    </w:p>
  </w:endnote>
  <w:endnote w:type="continuationSeparator" w:id="1">
    <w:p w:rsidR="0080249C" w:rsidRDefault="0080249C" w:rsidP="007B34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249C" w:rsidRDefault="0080249C" w:rsidP="007B3473">
      <w:r>
        <w:separator/>
      </w:r>
    </w:p>
  </w:footnote>
  <w:footnote w:type="continuationSeparator" w:id="1">
    <w:p w:rsidR="0080249C" w:rsidRDefault="0080249C" w:rsidP="007B347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B3473"/>
    <w:rsid w:val="007B3473"/>
    <w:rsid w:val="00802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47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3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347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347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347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2017-10-13T07:04:00Z</dcterms:created>
  <dcterms:modified xsi:type="dcterms:W3CDTF">2017-10-13T07:04:00Z</dcterms:modified>
</cp:coreProperties>
</file>