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DE" w:rsidRDefault="00B21ADE" w:rsidP="00510503">
      <w:pPr>
        <w:pStyle w:val="Nagwek1"/>
        <w:rPr>
          <w:lang w:val="pl-PL"/>
        </w:rPr>
      </w:pPr>
      <w:proofErr w:type="spellStart"/>
      <w:r>
        <w:rPr>
          <w:lang w:val="pl-PL"/>
        </w:rPr>
        <w:t>Upload</w:t>
      </w:r>
      <w:proofErr w:type="spellEnd"/>
      <w:r>
        <w:rPr>
          <w:lang w:val="pl-PL"/>
        </w:rPr>
        <w:t xml:space="preserve"> i aktywacja szablonu</w:t>
      </w:r>
    </w:p>
    <w:p w:rsidR="007F2C35" w:rsidRPr="00B21ADE" w:rsidRDefault="00B21ADE" w:rsidP="00B21ADE">
      <w:pPr>
        <w:rPr>
          <w:lang w:val="pl-PL"/>
        </w:rPr>
      </w:pPr>
      <w:r w:rsidRPr="00B21ADE">
        <w:rPr>
          <w:lang w:val="pl-PL"/>
        </w:rPr>
        <w:t>Katalog szablonu w formacie ZIP dodajemy przez WYŚLIJ MOTYW NA SERWER</w:t>
      </w:r>
    </w:p>
    <w:p w:rsidR="00B21ADE" w:rsidRPr="00B21ADE" w:rsidRDefault="00B21ADE" w:rsidP="00B21ADE">
      <w:pPr>
        <w:rPr>
          <w:lang w:val="pl-PL"/>
        </w:rPr>
      </w:pPr>
      <w:r w:rsidRPr="00B21ADE">
        <w:rPr>
          <w:lang w:val="pl-PL"/>
        </w:rPr>
        <w:t>LUB</w:t>
      </w:r>
    </w:p>
    <w:p w:rsidR="00B21ADE" w:rsidRPr="00510503" w:rsidRDefault="00B21ADE" w:rsidP="00510503">
      <w:pPr>
        <w:rPr>
          <w:lang w:val="pl-PL"/>
        </w:rPr>
      </w:pPr>
      <w:r w:rsidRPr="00B21ADE">
        <w:rPr>
          <w:lang w:val="pl-PL"/>
        </w:rPr>
        <w:t xml:space="preserve">Kopiujemy katalog szablonu przez FTP do katalogu </w:t>
      </w:r>
      <w:proofErr w:type="spellStart"/>
      <w:r w:rsidRPr="00B21ADE">
        <w:rPr>
          <w:lang w:val="pl-PL"/>
        </w:rPr>
        <w:t>wp-content</w:t>
      </w:r>
      <w:proofErr w:type="spellEnd"/>
      <w:r w:rsidRPr="00B21ADE">
        <w:rPr>
          <w:lang w:val="pl-PL"/>
        </w:rPr>
        <w:t>/</w:t>
      </w:r>
      <w:proofErr w:type="spellStart"/>
      <w:r w:rsidRPr="00B21ADE">
        <w:rPr>
          <w:lang w:val="pl-PL"/>
        </w:rPr>
        <w:t>themes</w:t>
      </w:r>
      <w:proofErr w:type="spellEnd"/>
    </w:p>
    <w:p w:rsidR="00B21ADE" w:rsidRDefault="00B21ADE" w:rsidP="00510503">
      <w:pPr>
        <w:pStyle w:val="Nagwek1"/>
        <w:rPr>
          <w:lang w:val="pl-PL"/>
        </w:rPr>
      </w:pPr>
      <w:r>
        <w:rPr>
          <w:lang w:val="pl-PL"/>
        </w:rPr>
        <w:t>Instalacja potrzebnych wtyczek</w:t>
      </w:r>
    </w:p>
    <w:p w:rsidR="00B21ADE" w:rsidRDefault="00B21ADE" w:rsidP="00B21ADE">
      <w:pPr>
        <w:rPr>
          <w:lang w:val="pl-PL"/>
        </w:rPr>
      </w:pPr>
      <w:r>
        <w:rPr>
          <w:lang w:val="pl-PL"/>
        </w:rPr>
        <w:t>Należy sprawdzić czy Wordpress ma zainstalowane następujące wtyczki, jeżeli nie – zainstalować je</w:t>
      </w:r>
      <w:r w:rsidR="003971E9">
        <w:rPr>
          <w:lang w:val="pl-PL"/>
        </w:rPr>
        <w:t xml:space="preserve"> i włączyć</w:t>
      </w:r>
      <w:r>
        <w:rPr>
          <w:lang w:val="pl-PL"/>
        </w:rPr>
        <w:t xml:space="preserve"> przy pomocy narzędzia </w:t>
      </w:r>
      <w:proofErr w:type="spellStart"/>
      <w:r>
        <w:rPr>
          <w:lang w:val="pl-PL"/>
        </w:rPr>
        <w:t>Wordpressa</w:t>
      </w:r>
      <w:proofErr w:type="spellEnd"/>
      <w:r>
        <w:rPr>
          <w:lang w:val="pl-PL"/>
        </w:rPr>
        <w:t xml:space="preserve">. </w:t>
      </w:r>
    </w:p>
    <w:p w:rsidR="003971E9" w:rsidRPr="003971E9" w:rsidRDefault="003971E9" w:rsidP="003971E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Wtyczki konieczne</w:t>
      </w:r>
    </w:p>
    <w:p w:rsidR="00B21ADE" w:rsidRDefault="00B21ADE" w:rsidP="003971E9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Advanced </w:t>
      </w:r>
      <w:proofErr w:type="spellStart"/>
      <w:r>
        <w:rPr>
          <w:lang w:val="pl-PL"/>
        </w:rPr>
        <w:t>Custom</w:t>
      </w:r>
      <w:proofErr w:type="spellEnd"/>
      <w:r>
        <w:rPr>
          <w:lang w:val="pl-PL"/>
        </w:rPr>
        <w:t xml:space="preserve"> Fields PRO</w:t>
      </w:r>
      <w:r w:rsidR="003971E9">
        <w:rPr>
          <w:lang w:val="pl-PL"/>
        </w:rPr>
        <w:t xml:space="preserve"> – ustawienia pól do edycji treści</w:t>
      </w:r>
    </w:p>
    <w:p w:rsidR="00B21ADE" w:rsidRDefault="00B21ADE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Custom</w:t>
      </w:r>
      <w:proofErr w:type="spellEnd"/>
      <w:r>
        <w:rPr>
          <w:lang w:val="pl-PL"/>
        </w:rPr>
        <w:t xml:space="preserve"> Post </w:t>
      </w:r>
      <w:proofErr w:type="spellStart"/>
      <w:r>
        <w:rPr>
          <w:lang w:val="pl-PL"/>
        </w:rPr>
        <w:t>Types</w:t>
      </w:r>
      <w:proofErr w:type="spellEnd"/>
      <w:r>
        <w:rPr>
          <w:lang w:val="pl-PL"/>
        </w:rPr>
        <w:t xml:space="preserve"> UI</w:t>
      </w:r>
      <w:r w:rsidR="003971E9">
        <w:rPr>
          <w:lang w:val="pl-PL"/>
        </w:rPr>
        <w:t xml:space="preserve"> – konfiguracja typów postów która obsługuje np. Wpisy w czytelni, osoby w zespole etc.</w:t>
      </w:r>
    </w:p>
    <w:p w:rsidR="003971E9" w:rsidRPr="00510503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Polylang</w:t>
      </w:r>
      <w:proofErr w:type="spellEnd"/>
      <w:r>
        <w:rPr>
          <w:lang w:val="pl-PL"/>
        </w:rPr>
        <w:t xml:space="preserve"> – wersje językowe</w:t>
      </w:r>
    </w:p>
    <w:p w:rsidR="003971E9" w:rsidRDefault="003971E9" w:rsidP="003971E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Wtyczki nieobowiązkowe, zalecane</w:t>
      </w:r>
    </w:p>
    <w:p w:rsidR="003971E9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YOAST SEO – wtyczka wspomagająca pozycjonowanie strony</w:t>
      </w:r>
    </w:p>
    <w:p w:rsidR="003971E9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Safe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Redirect</w:t>
      </w:r>
      <w:proofErr w:type="spellEnd"/>
      <w:r>
        <w:rPr>
          <w:lang w:val="pl-PL"/>
        </w:rPr>
        <w:t xml:space="preserve"> Manager – przekierowania stron które budują ładną strukturę URL, ale nie zawierają treści (np. nadrzędna strona O nas powinna być przekierowana do Co robimy)</w:t>
      </w:r>
    </w:p>
    <w:p w:rsidR="003971E9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Relevanssi</w:t>
      </w:r>
      <w:proofErr w:type="spellEnd"/>
      <w:r>
        <w:rPr>
          <w:lang w:val="pl-PL"/>
        </w:rPr>
        <w:t xml:space="preserve"> – obsługa wyszukiwarki oraz wyszukiwanie z wykorzystaniem </w:t>
      </w:r>
      <w:proofErr w:type="spellStart"/>
      <w:r>
        <w:rPr>
          <w:lang w:val="pl-PL"/>
        </w:rPr>
        <w:t>customowych</w:t>
      </w:r>
      <w:proofErr w:type="spellEnd"/>
      <w:r>
        <w:rPr>
          <w:lang w:val="pl-PL"/>
        </w:rPr>
        <w:t xml:space="preserve"> pól edycji</w:t>
      </w:r>
    </w:p>
    <w:p w:rsidR="003971E9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MailChimp</w:t>
      </w:r>
      <w:proofErr w:type="spellEnd"/>
      <w:r>
        <w:rPr>
          <w:lang w:val="pl-PL"/>
        </w:rPr>
        <w:t xml:space="preserve"> for Wordpress – integracja pola zapisu na newsletter z bazą CC w </w:t>
      </w:r>
      <w:proofErr w:type="spellStart"/>
      <w:r>
        <w:rPr>
          <w:lang w:val="pl-PL"/>
        </w:rPr>
        <w:t>MailChimp</w:t>
      </w:r>
      <w:proofErr w:type="spellEnd"/>
    </w:p>
    <w:p w:rsidR="003971E9" w:rsidRPr="00510503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Akismet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antyspam</w:t>
      </w:r>
      <w:proofErr w:type="spellEnd"/>
      <w:r>
        <w:rPr>
          <w:lang w:val="pl-PL"/>
        </w:rPr>
        <w:t xml:space="preserve"> – korzystamy z komentarzy </w:t>
      </w:r>
      <w:proofErr w:type="spellStart"/>
      <w:r>
        <w:rPr>
          <w:lang w:val="pl-PL"/>
        </w:rPr>
        <w:t>wordpressa</w:t>
      </w:r>
      <w:proofErr w:type="spellEnd"/>
      <w:r>
        <w:rPr>
          <w:lang w:val="pl-PL"/>
        </w:rPr>
        <w:t xml:space="preserve">, wtyczka pozwoli bronić się przed </w:t>
      </w:r>
      <w:proofErr w:type="spellStart"/>
      <w:r>
        <w:rPr>
          <w:lang w:val="pl-PL"/>
        </w:rPr>
        <w:t>SPAMem</w:t>
      </w:r>
      <w:proofErr w:type="spellEnd"/>
    </w:p>
    <w:p w:rsidR="003971E9" w:rsidRDefault="003971E9" w:rsidP="003971E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Wtyczki nieobowiązkowe, poprawiające jedynie kulturę pracy ze stroną</w:t>
      </w:r>
    </w:p>
    <w:p w:rsidR="003971E9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Duplicate</w:t>
      </w:r>
      <w:proofErr w:type="spellEnd"/>
      <w:r>
        <w:rPr>
          <w:lang w:val="pl-PL"/>
        </w:rPr>
        <w:t xml:space="preserve"> post – umożliwia stworzenie kopii postu/strony</w:t>
      </w:r>
    </w:p>
    <w:p w:rsidR="003971E9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Intuitive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Custom</w:t>
      </w:r>
      <w:proofErr w:type="spellEnd"/>
      <w:r>
        <w:rPr>
          <w:lang w:val="pl-PL"/>
        </w:rPr>
        <w:t xml:space="preserve"> Post Order – umożliwia zmianą kolejności postów przez DRAG&amp;DROP</w:t>
      </w:r>
    </w:p>
    <w:p w:rsidR="003971E9" w:rsidRDefault="003971E9" w:rsidP="003971E9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TinyMCE</w:t>
      </w:r>
      <w:proofErr w:type="spellEnd"/>
      <w:r>
        <w:rPr>
          <w:lang w:val="pl-PL"/>
        </w:rPr>
        <w:t xml:space="preserve"> Advanced – dodaje bardzo dużo zaawansowanych opcji do edytora WYSYWIG</w:t>
      </w:r>
    </w:p>
    <w:p w:rsidR="003971E9" w:rsidRDefault="003971E9" w:rsidP="00510503">
      <w:pPr>
        <w:pStyle w:val="Nagwek1"/>
        <w:rPr>
          <w:lang w:val="pl-PL"/>
        </w:rPr>
      </w:pPr>
      <w:r>
        <w:rPr>
          <w:lang w:val="pl-PL"/>
        </w:rPr>
        <w:t>Konfiguracja pól i typów postów</w:t>
      </w:r>
    </w:p>
    <w:p w:rsidR="003971E9" w:rsidRDefault="003971E9" w:rsidP="003971E9">
      <w:pPr>
        <w:pStyle w:val="Akapitzlist"/>
        <w:numPr>
          <w:ilvl w:val="0"/>
          <w:numId w:val="3"/>
        </w:numPr>
        <w:rPr>
          <w:lang w:val="pl-PL"/>
        </w:rPr>
      </w:pPr>
      <w:r w:rsidRPr="003971E9">
        <w:rPr>
          <w:lang w:val="pl-PL"/>
        </w:rPr>
        <w:t xml:space="preserve">W celu skonfigurowania obsługiwanych typów postów należy </w:t>
      </w:r>
      <w:r>
        <w:rPr>
          <w:lang w:val="pl-PL"/>
        </w:rPr>
        <w:t xml:space="preserve">skorzystać z opcji importu wtyczki CPT UI (prawe menu / CPT UI / TOOLS) oraz załadować zawartość plików post_types.txt oraz taxonomies.txt w pola importu </w:t>
      </w:r>
      <w:proofErr w:type="spellStart"/>
      <w:r>
        <w:rPr>
          <w:lang w:val="pl-PL"/>
        </w:rPr>
        <w:t>zakłade</w:t>
      </w:r>
      <w:proofErr w:type="spellEnd"/>
      <w:r>
        <w:rPr>
          <w:lang w:val="pl-PL"/>
        </w:rPr>
        <w:t xml:space="preserve"> odpowiednio: Post </w:t>
      </w:r>
      <w:proofErr w:type="spellStart"/>
      <w:r>
        <w:rPr>
          <w:lang w:val="pl-PL"/>
        </w:rPr>
        <w:t>Types</w:t>
      </w:r>
      <w:proofErr w:type="spellEnd"/>
      <w:r>
        <w:rPr>
          <w:lang w:val="pl-PL"/>
        </w:rPr>
        <w:t xml:space="preserve">, oraz </w:t>
      </w:r>
      <w:proofErr w:type="spellStart"/>
      <w:r>
        <w:rPr>
          <w:lang w:val="pl-PL"/>
        </w:rPr>
        <w:t>Taxonomies</w:t>
      </w:r>
      <w:proofErr w:type="spellEnd"/>
      <w:r>
        <w:rPr>
          <w:lang w:val="pl-PL"/>
        </w:rPr>
        <w:t>.</w:t>
      </w:r>
    </w:p>
    <w:p w:rsidR="005749EA" w:rsidRPr="00510503" w:rsidRDefault="003971E9" w:rsidP="005749E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 celu włączenia wszystkich wypracowanych pól do edytowania treści należy skorzystać z opcji importu wtyczki ACF PRO (lewe menu / Własne pola / Narzędzia</w:t>
      </w:r>
      <w:r w:rsidR="000B29AF">
        <w:rPr>
          <w:lang w:val="pl-PL"/>
        </w:rPr>
        <w:t xml:space="preserve">) oraz zaimportować plik </w:t>
      </w:r>
      <w:r w:rsidR="000B29AF" w:rsidRPr="000B29AF">
        <w:rPr>
          <w:lang w:val="pl-PL"/>
        </w:rPr>
        <w:t>acf-export-2018-06-20.json</w:t>
      </w:r>
    </w:p>
    <w:p w:rsidR="004D7E57" w:rsidRDefault="004D7E57" w:rsidP="00510503">
      <w:pPr>
        <w:pStyle w:val="Nagwek1"/>
        <w:rPr>
          <w:lang w:val="pl-PL"/>
        </w:rPr>
      </w:pPr>
      <w:r>
        <w:rPr>
          <w:lang w:val="pl-PL"/>
        </w:rPr>
        <w:t>Stworzenie menu</w:t>
      </w:r>
    </w:p>
    <w:p w:rsidR="004D7E57" w:rsidRDefault="004D7E57" w:rsidP="004D7E57">
      <w:pPr>
        <w:rPr>
          <w:lang w:val="pl-PL"/>
        </w:rPr>
      </w:pPr>
      <w:r>
        <w:rPr>
          <w:lang w:val="pl-PL"/>
        </w:rPr>
        <w:t xml:space="preserve">W celu stworzenia </w:t>
      </w:r>
      <w:r>
        <w:rPr>
          <w:lang w:val="pl-PL"/>
        </w:rPr>
        <w:t>nowego menu przechodzimy do Wygląd / Menu</w:t>
      </w:r>
    </w:p>
    <w:p w:rsidR="004D7E57" w:rsidRDefault="004D7E57" w:rsidP="004D7E57">
      <w:pPr>
        <w:rPr>
          <w:lang w:val="pl-PL"/>
        </w:rPr>
      </w:pPr>
      <w:r>
        <w:rPr>
          <w:lang w:val="pl-PL"/>
        </w:rPr>
        <w:t>Tworzymy nowe menu nadając mu nazwę „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Menu”</w:t>
      </w:r>
    </w:p>
    <w:p w:rsidR="004D7E57" w:rsidRDefault="00510503" w:rsidP="005749EA">
      <w:pPr>
        <w:rPr>
          <w:lang w:val="pl-PL"/>
        </w:rPr>
      </w:pPr>
      <w:r>
        <w:rPr>
          <w:lang w:val="pl-PL"/>
        </w:rPr>
        <w:lastRenderedPageBreak/>
        <w:t xml:space="preserve">Jeżeli do menu nie mamy możliwości dodania wpisów typu Obszary działań, Projekty </w:t>
      </w:r>
      <w:proofErr w:type="spellStart"/>
      <w:r>
        <w:rPr>
          <w:lang w:val="pl-PL"/>
        </w:rPr>
        <w:t>etc</w:t>
      </w:r>
      <w:proofErr w:type="spellEnd"/>
      <w:r>
        <w:rPr>
          <w:lang w:val="pl-PL"/>
        </w:rPr>
        <w:t xml:space="preserve"> – szukamy w górnej części ekranu przycisku „Opcje ekranu”. Z tego poziomu możemy aktywować wszystkie typy treści.</w:t>
      </w:r>
    </w:p>
    <w:p w:rsidR="004D7E57" w:rsidRDefault="004D7E57" w:rsidP="004D7E57">
      <w:pPr>
        <w:pStyle w:val="Nagwek1"/>
        <w:rPr>
          <w:lang w:val="pl-PL"/>
        </w:rPr>
      </w:pPr>
      <w:r>
        <w:rPr>
          <w:lang w:val="pl-PL"/>
        </w:rPr>
        <w:t>Konfiguracja wtyczki do języków</w:t>
      </w:r>
    </w:p>
    <w:p w:rsidR="004D7E57" w:rsidRDefault="004D7E57" w:rsidP="005749EA">
      <w:pPr>
        <w:rPr>
          <w:lang w:val="pl-PL"/>
        </w:rPr>
      </w:pPr>
      <w:r>
        <w:rPr>
          <w:lang w:val="pl-PL"/>
        </w:rPr>
        <w:t xml:space="preserve">Z lewego menu </w:t>
      </w:r>
      <w:proofErr w:type="spellStart"/>
      <w:r>
        <w:rPr>
          <w:lang w:val="pl-PL"/>
        </w:rPr>
        <w:t>wordpressa</w:t>
      </w:r>
      <w:proofErr w:type="spellEnd"/>
      <w:r>
        <w:rPr>
          <w:lang w:val="pl-PL"/>
        </w:rPr>
        <w:t xml:space="preserve"> wybieramy </w:t>
      </w:r>
      <w:proofErr w:type="spellStart"/>
      <w:r>
        <w:rPr>
          <w:lang w:val="pl-PL"/>
        </w:rPr>
        <w:t>Languanges</w:t>
      </w:r>
      <w:proofErr w:type="spellEnd"/>
      <w:r>
        <w:rPr>
          <w:lang w:val="pl-PL"/>
        </w:rPr>
        <w:t>.</w:t>
      </w:r>
    </w:p>
    <w:p w:rsidR="004D7E57" w:rsidRDefault="004D7E57" w:rsidP="005749EA">
      <w:pPr>
        <w:rPr>
          <w:lang w:val="pl-PL"/>
        </w:rPr>
      </w:pPr>
      <w:r>
        <w:rPr>
          <w:lang w:val="pl-PL"/>
        </w:rPr>
        <w:t>Dodajemy dwa języki z domyślnymi ustawieniami: Polski i Angielski</w:t>
      </w:r>
      <w:r w:rsidR="00510503">
        <w:rPr>
          <w:lang w:val="pl-PL"/>
        </w:rPr>
        <w:t xml:space="preserve"> (w tej kolejności)</w:t>
      </w:r>
    </w:p>
    <w:p w:rsidR="00510503" w:rsidRDefault="00510503" w:rsidP="005749EA">
      <w:pPr>
        <w:rPr>
          <w:lang w:val="pl-PL"/>
        </w:rPr>
      </w:pPr>
      <w:r>
        <w:rPr>
          <w:lang w:val="pl-PL"/>
        </w:rPr>
        <w:t>Po zapisaniu obu w górnej części ekranu pojawi się czerwony komunikat o przypisaniu istniejących wpisów do domyślnego języka – potwierdzamy.</w:t>
      </w:r>
    </w:p>
    <w:p w:rsidR="00D626A6" w:rsidRDefault="00D626A6" w:rsidP="00510503">
      <w:pPr>
        <w:pStyle w:val="Nagwek1"/>
        <w:rPr>
          <w:lang w:val="pl-PL"/>
        </w:rPr>
      </w:pPr>
      <w:r>
        <w:rPr>
          <w:lang w:val="pl-PL"/>
        </w:rPr>
        <w:t>Dodanie strony głównej</w:t>
      </w:r>
    </w:p>
    <w:p w:rsidR="00D626A6" w:rsidRDefault="00D626A6" w:rsidP="005749EA">
      <w:pPr>
        <w:rPr>
          <w:lang w:val="pl-PL"/>
        </w:rPr>
      </w:pPr>
      <w:r>
        <w:rPr>
          <w:lang w:val="pl-PL"/>
        </w:rPr>
        <w:t xml:space="preserve">W celu dodania strony głównej, tworzymy nowy obiekt z poziomu menu STRONY, ustawiamy szablon na Front </w:t>
      </w:r>
      <w:proofErr w:type="spellStart"/>
      <w:r>
        <w:rPr>
          <w:lang w:val="pl-PL"/>
        </w:rPr>
        <w:t>Page</w:t>
      </w:r>
      <w:proofErr w:type="spellEnd"/>
      <w:r>
        <w:rPr>
          <w:lang w:val="pl-PL"/>
        </w:rPr>
        <w:t>. Następnie przechodzimy do menu Wygląd / Personalizacja</w:t>
      </w:r>
      <w:r w:rsidR="004D7E57">
        <w:rPr>
          <w:lang w:val="pl-PL"/>
        </w:rPr>
        <w:t xml:space="preserve"> / Statyczna strona główna.</w:t>
      </w:r>
    </w:p>
    <w:p w:rsidR="00D626A6" w:rsidRDefault="004D7E57" w:rsidP="005749EA">
      <w:pPr>
        <w:rPr>
          <w:lang w:val="pl-PL"/>
        </w:rPr>
      </w:pPr>
      <w:r>
        <w:rPr>
          <w:lang w:val="pl-PL"/>
        </w:rPr>
        <w:t>Wybieramy ‘Statyczną stronę’, oraz z menu Strona główna obiekt strony który utworzyliśmy wcześniej.</w:t>
      </w:r>
    </w:p>
    <w:p w:rsidR="00510503" w:rsidRDefault="00510503" w:rsidP="00510503">
      <w:pPr>
        <w:pStyle w:val="Nagwek1"/>
        <w:rPr>
          <w:lang w:val="pl-PL"/>
        </w:rPr>
      </w:pPr>
      <w:r>
        <w:rPr>
          <w:lang w:val="pl-PL"/>
        </w:rPr>
        <w:t>Dodawanie stron</w:t>
      </w:r>
    </w:p>
    <w:p w:rsidR="00510503" w:rsidRDefault="00510503" w:rsidP="005749EA">
      <w:pPr>
        <w:rPr>
          <w:lang w:val="pl-PL"/>
        </w:rPr>
      </w:pPr>
      <w:r>
        <w:rPr>
          <w:lang w:val="pl-PL"/>
        </w:rPr>
        <w:t>Zachęcamy do ustawiania relacji rodzic – dziecko przy dodawaniu nowych stron (np. według zagnieżdżenia menu).</w:t>
      </w:r>
    </w:p>
    <w:p w:rsidR="00510503" w:rsidRDefault="00510503" w:rsidP="005749EA">
      <w:pPr>
        <w:rPr>
          <w:lang w:val="pl-PL"/>
        </w:rPr>
      </w:pPr>
      <w:r>
        <w:rPr>
          <w:lang w:val="pl-PL"/>
        </w:rPr>
        <w:t>Pozwoli to na stworzenie logicznej struktury adresów.</w:t>
      </w:r>
    </w:p>
    <w:p w:rsidR="00510503" w:rsidRDefault="00510503" w:rsidP="005749EA">
      <w:pPr>
        <w:rPr>
          <w:lang w:val="pl-PL"/>
        </w:rPr>
      </w:pPr>
      <w:r>
        <w:rPr>
          <w:lang w:val="pl-PL"/>
        </w:rPr>
        <w:t>Jeżeli jakaś strona służy tylko jako rodzic menu (nie zawiera treści), również zalecamy dodanie jej jako fizycznej strony w Wordpressie. Dzięki temu uzyskamy strukturę np. cc.pl/o-nas/co-robimy.</w:t>
      </w:r>
    </w:p>
    <w:p w:rsidR="00510503" w:rsidRDefault="00510503" w:rsidP="005749EA">
      <w:pPr>
        <w:rPr>
          <w:lang w:val="pl-PL"/>
        </w:rPr>
      </w:pPr>
      <w:r>
        <w:rPr>
          <w:lang w:val="pl-PL"/>
        </w:rPr>
        <w:t xml:space="preserve">Pustą stronę O nas możemy wtedy przekierować do pierwszej zakładki za pomocą wtyczki </w:t>
      </w:r>
      <w:proofErr w:type="spellStart"/>
      <w:r>
        <w:rPr>
          <w:lang w:val="pl-PL"/>
        </w:rPr>
        <w:t>Safe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Redirect</w:t>
      </w:r>
      <w:proofErr w:type="spellEnd"/>
      <w:r>
        <w:rPr>
          <w:lang w:val="pl-PL"/>
        </w:rPr>
        <w:t xml:space="preserve"> Manager</w:t>
      </w:r>
    </w:p>
    <w:p w:rsidR="00D626A6" w:rsidRPr="00D626A6" w:rsidRDefault="005749EA" w:rsidP="00510503">
      <w:pPr>
        <w:pStyle w:val="Nagwek1"/>
        <w:rPr>
          <w:lang w:val="pl-PL"/>
        </w:rPr>
      </w:pPr>
      <w:r>
        <w:rPr>
          <w:lang w:val="pl-PL"/>
        </w:rPr>
        <w:t xml:space="preserve">Konfiguracja </w:t>
      </w:r>
      <w:proofErr w:type="spellStart"/>
      <w:r>
        <w:rPr>
          <w:lang w:val="pl-PL"/>
        </w:rPr>
        <w:t>MailChimp</w:t>
      </w:r>
      <w:proofErr w:type="spellEnd"/>
    </w:p>
    <w:p w:rsidR="005749EA" w:rsidRDefault="005749EA" w:rsidP="005749EA">
      <w:pPr>
        <w:rPr>
          <w:lang w:val="pl-PL"/>
        </w:rPr>
      </w:pPr>
      <w:r>
        <w:rPr>
          <w:lang w:val="pl-PL"/>
        </w:rPr>
        <w:t>Po pierwsze należy wprowadzić klucz integracji API.</w:t>
      </w:r>
    </w:p>
    <w:p w:rsidR="00D626A6" w:rsidRDefault="005749EA" w:rsidP="005749EA">
      <w:pPr>
        <w:rPr>
          <w:lang w:val="pl-PL"/>
        </w:rPr>
      </w:pPr>
      <w:r>
        <w:rPr>
          <w:lang w:val="pl-PL"/>
        </w:rPr>
        <w:t>Następnie wybrać listę z do której mają być zapisywani subskrybenci</w:t>
      </w:r>
      <w:r w:rsidR="00D626A6">
        <w:rPr>
          <w:lang w:val="pl-PL"/>
        </w:rPr>
        <w:t xml:space="preserve"> i dodać formularz. Kod formularza jest następujący:</w:t>
      </w:r>
    </w:p>
    <w:p w:rsidR="00D626A6" w:rsidRDefault="00D626A6" w:rsidP="00D626A6">
      <w:r w:rsidRPr="00D626A6">
        <w:t>&lt;div class</w:t>
      </w:r>
      <w:r w:rsidRPr="00D626A6">
        <w:t>="col-md-4 col-sm-5 col-xs-12"&gt;</w:t>
      </w:r>
      <w:r w:rsidRPr="00D626A6">
        <w:br/>
      </w:r>
      <w:r>
        <w:t xml:space="preserve">    </w:t>
      </w:r>
      <w:r w:rsidRPr="00D626A6">
        <w:t>&lt;input type="email" name="EMAIL" placeholder="</w:t>
      </w:r>
      <w:proofErr w:type="spellStart"/>
      <w:r w:rsidRPr="00D626A6">
        <w:t>Wpisz</w:t>
      </w:r>
      <w:proofErr w:type="spellEnd"/>
      <w:r w:rsidRPr="00D626A6">
        <w:t xml:space="preserve"> </w:t>
      </w:r>
      <w:proofErr w:type="spellStart"/>
      <w:r w:rsidRPr="00D626A6">
        <w:t>adres</w:t>
      </w:r>
      <w:proofErr w:type="spellEnd"/>
      <w:r w:rsidRPr="00D626A6">
        <w:t xml:space="preserve"> e-mail</w:t>
      </w:r>
      <w:r>
        <w:t>" class="input-email" required&gt;</w:t>
      </w:r>
      <w:r>
        <w:br/>
        <w:t>&lt;/div&gt;</w:t>
      </w:r>
      <w:r>
        <w:br/>
      </w:r>
      <w:r w:rsidRPr="00D626A6">
        <w:t>&lt;div class</w:t>
      </w:r>
      <w:r>
        <w:t>="col-md-4 col-sm-5 col-xs-12"&gt;</w:t>
      </w:r>
      <w:r>
        <w:br/>
        <w:t xml:space="preserve">    </w:t>
      </w:r>
      <w:r w:rsidRPr="00D626A6">
        <w:t>&lt;input type="submit" value="ZAP</w:t>
      </w:r>
      <w:r>
        <w:t>ISZ SIĘ" class="button orange"&gt;</w:t>
      </w:r>
      <w:r>
        <w:br/>
      </w:r>
      <w:r w:rsidRPr="00D626A6">
        <w:t>&lt;/div&gt;</w:t>
      </w:r>
    </w:p>
    <w:p w:rsidR="00510503" w:rsidRPr="00510503" w:rsidRDefault="00510503" w:rsidP="00510503">
      <w:pPr>
        <w:pStyle w:val="Nagwek1"/>
        <w:rPr>
          <w:lang w:val="pl-PL"/>
        </w:rPr>
      </w:pPr>
      <w:r w:rsidRPr="00510503">
        <w:rPr>
          <w:lang w:val="pl-PL"/>
        </w:rPr>
        <w:t xml:space="preserve">Konfiguracja </w:t>
      </w:r>
      <w:proofErr w:type="spellStart"/>
      <w:r w:rsidRPr="00510503">
        <w:rPr>
          <w:lang w:val="pl-PL"/>
        </w:rPr>
        <w:t>Relevanssi</w:t>
      </w:r>
      <w:proofErr w:type="spellEnd"/>
    </w:p>
    <w:p w:rsidR="00510503" w:rsidRPr="00510503" w:rsidRDefault="00510503" w:rsidP="00D626A6">
      <w:pPr>
        <w:rPr>
          <w:lang w:val="pl-PL"/>
        </w:rPr>
      </w:pPr>
      <w:r w:rsidRPr="00510503">
        <w:rPr>
          <w:lang w:val="pl-PL"/>
        </w:rPr>
        <w:t xml:space="preserve">We wtyczce </w:t>
      </w:r>
      <w:proofErr w:type="spellStart"/>
      <w:r w:rsidRPr="00510503">
        <w:rPr>
          <w:lang w:val="pl-PL"/>
        </w:rPr>
        <w:t>Relevanssi</w:t>
      </w:r>
      <w:proofErr w:type="spellEnd"/>
      <w:r w:rsidRPr="00510503">
        <w:rPr>
          <w:lang w:val="pl-PL"/>
        </w:rPr>
        <w:t xml:space="preserve">, w zakładce </w:t>
      </w:r>
      <w:proofErr w:type="spellStart"/>
      <w:r w:rsidRPr="00510503">
        <w:rPr>
          <w:lang w:val="pl-PL"/>
        </w:rPr>
        <w:t>Indexing</w:t>
      </w:r>
      <w:proofErr w:type="spellEnd"/>
      <w:r w:rsidRPr="00510503">
        <w:rPr>
          <w:lang w:val="pl-PL"/>
        </w:rPr>
        <w:t xml:space="preserve"> zaznaczamy</w:t>
      </w:r>
    </w:p>
    <w:p w:rsidR="00510503" w:rsidRDefault="00510503" w:rsidP="0051050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Wszystkie typy postów, które chcemy uwzględnić w wyszukiwaniu (post, </w:t>
      </w:r>
      <w:proofErr w:type="spellStart"/>
      <w:r>
        <w:rPr>
          <w:lang w:val="pl-PL"/>
        </w:rPr>
        <w:t>page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zespol</w:t>
      </w:r>
      <w:proofErr w:type="spellEnd"/>
      <w:r>
        <w:rPr>
          <w:lang w:val="pl-PL"/>
        </w:rPr>
        <w:t xml:space="preserve">, projekty, </w:t>
      </w:r>
      <w:proofErr w:type="spellStart"/>
      <w:r>
        <w:rPr>
          <w:lang w:val="pl-PL"/>
        </w:rPr>
        <w:t>obszary_dzialan</w:t>
      </w:r>
      <w:proofErr w:type="spellEnd"/>
      <w:r>
        <w:rPr>
          <w:lang w:val="pl-PL"/>
        </w:rPr>
        <w:t>, czytelnia)</w:t>
      </w:r>
    </w:p>
    <w:p w:rsidR="00510503" w:rsidRDefault="00510503" w:rsidP="00510503">
      <w:pPr>
        <w:pStyle w:val="Akapitzlist"/>
        <w:numPr>
          <w:ilvl w:val="0"/>
          <w:numId w:val="4"/>
        </w:numPr>
        <w:rPr>
          <w:b/>
          <w:lang w:val="pl-PL"/>
        </w:rPr>
      </w:pPr>
      <w:proofErr w:type="spellStart"/>
      <w:r w:rsidRPr="00510503">
        <w:rPr>
          <w:b/>
          <w:lang w:val="pl-PL"/>
        </w:rPr>
        <w:lastRenderedPageBreak/>
        <w:t>Costom</w:t>
      </w:r>
      <w:proofErr w:type="spellEnd"/>
      <w:r w:rsidRPr="00510503">
        <w:rPr>
          <w:b/>
          <w:lang w:val="pl-PL"/>
        </w:rPr>
        <w:t xml:space="preserve"> </w:t>
      </w:r>
      <w:proofErr w:type="spellStart"/>
      <w:r w:rsidRPr="00510503">
        <w:rPr>
          <w:b/>
          <w:lang w:val="pl-PL"/>
        </w:rPr>
        <w:t>fields</w:t>
      </w:r>
      <w:proofErr w:type="spellEnd"/>
      <w:r w:rsidRPr="00510503">
        <w:rPr>
          <w:b/>
          <w:lang w:val="pl-PL"/>
        </w:rPr>
        <w:t xml:space="preserve"> – wybieramy </w:t>
      </w:r>
      <w:proofErr w:type="spellStart"/>
      <w:r w:rsidRPr="00510503">
        <w:rPr>
          <w:b/>
          <w:lang w:val="pl-PL"/>
        </w:rPr>
        <w:t>All</w:t>
      </w:r>
      <w:proofErr w:type="spellEnd"/>
      <w:r>
        <w:rPr>
          <w:b/>
          <w:lang w:val="pl-PL"/>
        </w:rPr>
        <w:t xml:space="preserve"> </w:t>
      </w:r>
      <w:r w:rsidR="001A3695">
        <w:rPr>
          <w:b/>
          <w:lang w:val="pl-PL"/>
        </w:rPr>
        <w:t>–</w:t>
      </w:r>
      <w:r>
        <w:rPr>
          <w:b/>
          <w:lang w:val="pl-PL"/>
        </w:rPr>
        <w:t xml:space="preserve"> WAŻNE</w:t>
      </w:r>
    </w:p>
    <w:p w:rsidR="001A3695" w:rsidRPr="001A3695" w:rsidRDefault="001A3695" w:rsidP="001A3695">
      <w:pPr>
        <w:rPr>
          <w:lang w:val="pl-PL"/>
        </w:rPr>
      </w:pPr>
      <w:r w:rsidRPr="001A3695">
        <w:rPr>
          <w:lang w:val="pl-PL"/>
        </w:rPr>
        <w:t xml:space="preserve">Po </w:t>
      </w:r>
      <w:r>
        <w:rPr>
          <w:lang w:val="pl-PL"/>
        </w:rPr>
        <w:t>wykonaniu tych dwóch opcji w górnej części ekranu wybieramy „</w:t>
      </w:r>
      <w:proofErr w:type="spellStart"/>
      <w:r>
        <w:rPr>
          <w:lang w:val="pl-PL"/>
        </w:rPr>
        <w:t>Build</w:t>
      </w:r>
      <w:proofErr w:type="spellEnd"/>
      <w:r>
        <w:rPr>
          <w:lang w:val="pl-PL"/>
        </w:rPr>
        <w:t xml:space="preserve"> the index”</w:t>
      </w:r>
      <w:bookmarkStart w:id="0" w:name="_GoBack"/>
      <w:bookmarkEnd w:id="0"/>
    </w:p>
    <w:sectPr w:rsidR="001A3695" w:rsidRPr="001A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A38B9"/>
    <w:multiLevelType w:val="hybridMultilevel"/>
    <w:tmpl w:val="A054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16D8"/>
    <w:multiLevelType w:val="hybridMultilevel"/>
    <w:tmpl w:val="F692E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D2C"/>
    <w:multiLevelType w:val="hybridMultilevel"/>
    <w:tmpl w:val="2A382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40FC"/>
    <w:multiLevelType w:val="hybridMultilevel"/>
    <w:tmpl w:val="4F8AB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DE"/>
    <w:rsid w:val="000B29AF"/>
    <w:rsid w:val="001A3695"/>
    <w:rsid w:val="001C4CB8"/>
    <w:rsid w:val="003971E9"/>
    <w:rsid w:val="004D7E57"/>
    <w:rsid w:val="00510503"/>
    <w:rsid w:val="005749EA"/>
    <w:rsid w:val="007F2C35"/>
    <w:rsid w:val="00B21ADE"/>
    <w:rsid w:val="00D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B00FE-3515-4135-8DFD-7C497353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1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1AD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1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Czyż</dc:creator>
  <cp:keywords/>
  <dc:description/>
  <cp:lastModifiedBy>Paweł Czyż</cp:lastModifiedBy>
  <cp:revision>3</cp:revision>
  <dcterms:created xsi:type="dcterms:W3CDTF">2018-06-20T20:24:00Z</dcterms:created>
  <dcterms:modified xsi:type="dcterms:W3CDTF">2018-06-21T08:38:00Z</dcterms:modified>
</cp:coreProperties>
</file>