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CFA3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Homework 3</w:t>
      </w:r>
    </w:p>
    <w:p w14:paraId="41775C0E" w14:textId="77777777" w:rsidR="000D1979" w:rsidRPr="000D1979" w:rsidRDefault="000D1979" w:rsidP="000D1979">
      <w:pPr>
        <w:rPr>
          <w:rFonts w:ascii="Times" w:eastAsia="Times New Roman" w:hAnsi="Times" w:cs="Times New Roman"/>
          <w:sz w:val="20"/>
          <w:szCs w:val="20"/>
        </w:rPr>
      </w:pPr>
    </w:p>
    <w:p w14:paraId="1B1363A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Due by 11:59pm on 30 November </w:t>
      </w:r>
      <w:proofErr w:type="gramStart"/>
      <w:r w:rsidRPr="000D1979">
        <w:rPr>
          <w:rFonts w:ascii="Times" w:eastAsia="Times New Roman" w:hAnsi="Times" w:cs="Times New Roman"/>
          <w:sz w:val="20"/>
          <w:szCs w:val="20"/>
        </w:rPr>
        <w:t>( submit</w:t>
      </w:r>
      <w:proofErr w:type="gramEnd"/>
      <w:r w:rsidRPr="000D1979">
        <w:rPr>
          <w:rFonts w:ascii="Times" w:eastAsia="Times New Roman" w:hAnsi="Times" w:cs="Times New Roman"/>
          <w:sz w:val="20"/>
          <w:szCs w:val="20"/>
        </w:rPr>
        <w:t xml:space="preserve"> within Portfolio )</w:t>
      </w:r>
    </w:p>
    <w:p w14:paraId="51E2939F" w14:textId="77777777" w:rsidR="000D1979" w:rsidRPr="000D1979" w:rsidRDefault="000D1979" w:rsidP="000D1979">
      <w:pPr>
        <w:rPr>
          <w:rFonts w:ascii="Times" w:eastAsia="Times New Roman" w:hAnsi="Times" w:cs="Times New Roman"/>
          <w:sz w:val="20"/>
          <w:szCs w:val="20"/>
        </w:rPr>
      </w:pPr>
    </w:p>
    <w:p w14:paraId="7C461D1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For each instruction, show your code and execution within the </w:t>
      </w:r>
      <w:proofErr w:type="spellStart"/>
      <w:r w:rsidRPr="000D1979">
        <w:rPr>
          <w:rFonts w:ascii="Times" w:eastAsia="Times New Roman" w:hAnsi="Times" w:cs="Times New Roman"/>
          <w:sz w:val="20"/>
          <w:szCs w:val="20"/>
        </w:rPr>
        <w:t>Jupyter</w:t>
      </w:r>
      <w:proofErr w:type="spellEnd"/>
      <w:r w:rsidRPr="000D1979">
        <w:rPr>
          <w:rFonts w:ascii="Times" w:eastAsia="Times New Roman" w:hAnsi="Times" w:cs="Times New Roman"/>
          <w:sz w:val="20"/>
          <w:szCs w:val="20"/>
        </w:rPr>
        <w:t xml:space="preserve"> Notebook.  Download example files from:</w:t>
      </w:r>
    </w:p>
    <w:p w14:paraId="28D5FB0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w:t>
      </w:r>
    </w:p>
    <w:p w14:paraId="340B298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w:t>
      </w:r>
      <w:proofErr w:type="gramStart"/>
      <w:r w:rsidRPr="000D1979">
        <w:rPr>
          <w:rFonts w:ascii="Times" w:eastAsia="Times New Roman" w:hAnsi="Times" w:cs="Times New Roman"/>
          <w:sz w:val="20"/>
          <w:szCs w:val="20"/>
        </w:rPr>
        <w:t>files</w:t>
      </w:r>
      <w:proofErr w:type="gramEnd"/>
      <w:r w:rsidRPr="000D1979">
        <w:rPr>
          <w:rFonts w:ascii="Times" w:eastAsia="Times New Roman" w:hAnsi="Times" w:cs="Times New Roman"/>
          <w:sz w:val="20"/>
          <w:szCs w:val="20"/>
        </w:rPr>
        <w:t xml:space="preserve"> are located in the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 xml:space="preserve"> directory</w:t>
      </w:r>
    </w:p>
    <w:p w14:paraId="2B443965" w14:textId="77777777" w:rsidR="000D1979" w:rsidRPr="000D1979" w:rsidRDefault="000D1979" w:rsidP="000D1979">
      <w:pPr>
        <w:rPr>
          <w:rFonts w:ascii="Times" w:eastAsia="Times New Roman" w:hAnsi="Times" w:cs="Times New Roman"/>
          <w:sz w:val="20"/>
          <w:szCs w:val="20"/>
        </w:rPr>
      </w:pPr>
    </w:p>
    <w:p w14:paraId="735A910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For HW3 we will be using </w:t>
      </w:r>
      <w:proofErr w:type="spellStart"/>
      <w:r w:rsidRPr="000D1979">
        <w:rPr>
          <w:rFonts w:ascii="Times" w:eastAsia="Times New Roman" w:hAnsi="Times" w:cs="Times New Roman"/>
          <w:sz w:val="20"/>
          <w:szCs w:val="20"/>
        </w:rPr>
        <w:t>scikit</w:t>
      </w:r>
      <w:proofErr w:type="spellEnd"/>
      <w:r w:rsidRPr="000D1979">
        <w:rPr>
          <w:rFonts w:ascii="Times" w:eastAsia="Times New Roman" w:hAnsi="Times" w:cs="Times New Roman"/>
          <w:sz w:val="20"/>
          <w:szCs w:val="20"/>
        </w:rPr>
        <w:t>-learn. Follow the instructions and use the examples provided within the instruction that use the Iris dataset.</w:t>
      </w:r>
    </w:p>
    <w:p w14:paraId="7479F834" w14:textId="77777777" w:rsidR="000D1979" w:rsidRPr="000D1979" w:rsidRDefault="000D1979" w:rsidP="000D1979">
      <w:pPr>
        <w:rPr>
          <w:rFonts w:ascii="Times" w:eastAsia="Times New Roman" w:hAnsi="Times" w:cs="Times New Roman"/>
          <w:sz w:val="20"/>
          <w:szCs w:val="20"/>
        </w:rPr>
      </w:pPr>
    </w:p>
    <w:p w14:paraId="0633D41C"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Once complete, upload your results to </w:t>
      </w:r>
      <w:proofErr w:type="spellStart"/>
      <w:r w:rsidRPr="000D1979">
        <w:rPr>
          <w:rFonts w:ascii="Times" w:eastAsia="Times New Roman" w:hAnsi="Times" w:cs="Times New Roman"/>
          <w:sz w:val="20"/>
          <w:szCs w:val="20"/>
        </w:rPr>
        <w:t>Github</w:t>
      </w:r>
      <w:proofErr w:type="spellEnd"/>
      <w:r w:rsidRPr="000D1979">
        <w:rPr>
          <w:rFonts w:ascii="Times" w:eastAsia="Times New Roman" w:hAnsi="Times" w:cs="Times New Roman"/>
          <w:sz w:val="20"/>
          <w:szCs w:val="20"/>
        </w:rPr>
        <w:t xml:space="preserve"> and update the Assignment 3 link within your </w:t>
      </w:r>
      <w:proofErr w:type="gramStart"/>
      <w:r w:rsidRPr="000D1979">
        <w:rPr>
          <w:rFonts w:ascii="Times" w:eastAsia="Times New Roman" w:hAnsi="Times" w:cs="Times New Roman"/>
          <w:sz w:val="20"/>
          <w:szCs w:val="20"/>
        </w:rPr>
        <w:t>portfolio's</w:t>
      </w:r>
      <w:proofErr w:type="gramEnd"/>
      <w:r w:rsidRPr="000D1979">
        <w:rPr>
          <w:rFonts w:ascii="Times" w:eastAsia="Times New Roman" w:hAnsi="Times" w:cs="Times New Roman"/>
          <w:sz w:val="20"/>
          <w:szCs w:val="20"/>
        </w:rPr>
        <w:t>.</w:t>
      </w:r>
    </w:p>
    <w:p w14:paraId="0D5CFB56" w14:textId="77777777" w:rsidR="000D1979" w:rsidRPr="000D1979" w:rsidRDefault="000D1979" w:rsidP="000D1979">
      <w:pPr>
        <w:rPr>
          <w:rFonts w:ascii="Times" w:eastAsia="Times New Roman" w:hAnsi="Times" w:cs="Times New Roman"/>
          <w:sz w:val="20"/>
          <w:szCs w:val="20"/>
        </w:rPr>
      </w:pPr>
    </w:p>
    <w:p w14:paraId="4322B87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1: Provide an example of concatenating multiple feature extraction methods using your dataset.</w:t>
      </w:r>
    </w:p>
    <w:p w14:paraId="260B2C68" w14:textId="77777777" w:rsidR="000D1979" w:rsidRPr="000D1979" w:rsidRDefault="000D1979" w:rsidP="000D1979">
      <w:pPr>
        <w:rPr>
          <w:rFonts w:ascii="Times" w:eastAsia="Times New Roman" w:hAnsi="Times" w:cs="Times New Roman"/>
          <w:sz w:val="20"/>
          <w:szCs w:val="20"/>
        </w:rPr>
      </w:pPr>
    </w:p>
    <w:p w14:paraId="15B36BB3"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 many real-world examples, there are many ways to extract features from a dataset. Often it is beneficial to combine several methods to obtain good performance. This example shows how to use </w:t>
      </w:r>
      <w:proofErr w:type="spellStart"/>
      <w:r w:rsidRPr="000D1979">
        <w:rPr>
          <w:rFonts w:ascii="Times" w:eastAsia="Times New Roman" w:hAnsi="Times" w:cs="Times New Roman"/>
          <w:sz w:val="20"/>
          <w:szCs w:val="20"/>
        </w:rPr>
        <w:t>FeatureUnion</w:t>
      </w:r>
      <w:proofErr w:type="spellEnd"/>
      <w:r w:rsidRPr="000D1979">
        <w:rPr>
          <w:rFonts w:ascii="Times" w:eastAsia="Times New Roman" w:hAnsi="Times" w:cs="Times New Roman"/>
          <w:sz w:val="20"/>
          <w:szCs w:val="20"/>
        </w:rPr>
        <w:t xml:space="preserve"> to combine features obtained by PCA and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selection.</w:t>
      </w:r>
    </w:p>
    <w:p w14:paraId="1F37644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Combining features using this transformer has the benefit that it allows cross validation and grid searches over the whole process.</w:t>
      </w:r>
    </w:p>
    <w:p w14:paraId="2B0FD99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The combination used in this example is not particularly helpful on this dataset and is only used to illustrate the usage of </w:t>
      </w:r>
      <w:proofErr w:type="spellStart"/>
      <w:r w:rsidRPr="000D1979">
        <w:rPr>
          <w:rFonts w:ascii="Times" w:eastAsia="Times New Roman" w:hAnsi="Times" w:cs="Times New Roman"/>
          <w:sz w:val="20"/>
          <w:szCs w:val="20"/>
        </w:rPr>
        <w:t>FeatureUnion</w:t>
      </w:r>
      <w:proofErr w:type="spellEnd"/>
      <w:r w:rsidRPr="000D1979">
        <w:rPr>
          <w:rFonts w:ascii="Times" w:eastAsia="Times New Roman" w:hAnsi="Times" w:cs="Times New Roman"/>
          <w:sz w:val="20"/>
          <w:szCs w:val="20"/>
        </w:rPr>
        <w:t>.</w:t>
      </w:r>
    </w:p>
    <w:p w14:paraId="1A1BDDE9" w14:textId="77777777" w:rsidR="000D1979" w:rsidRPr="000D1979" w:rsidRDefault="000D1979" w:rsidP="000D1979">
      <w:pPr>
        <w:rPr>
          <w:rFonts w:ascii="Times" w:eastAsia="Times New Roman" w:hAnsi="Times" w:cs="Times New Roman"/>
          <w:sz w:val="20"/>
          <w:szCs w:val="20"/>
        </w:rPr>
      </w:pPr>
    </w:p>
    <w:p w14:paraId="3A1CFBE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plot_feature_stacker.ipynb</w:t>
      </w:r>
      <w:proofErr w:type="spellEnd"/>
    </w:p>
    <w:p w14:paraId="04F79E1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https://github.com/bsharvey/EMSEDataAnalytics/blob/master/auto_examples_jupyter/plot_feature_stacker.ipynb</w:t>
      </w:r>
    </w:p>
    <w:p w14:paraId="2A797AE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w:t>
      </w:r>
    </w:p>
    <w:p w14:paraId="116DBF60" w14:textId="77777777" w:rsidR="000D1979" w:rsidRPr="000D1979" w:rsidRDefault="000D1979" w:rsidP="000D1979">
      <w:pPr>
        <w:rPr>
          <w:rFonts w:ascii="Times" w:eastAsia="Times New Roman" w:hAnsi="Times" w:cs="Times New Roman"/>
          <w:sz w:val="20"/>
          <w:szCs w:val="20"/>
        </w:rPr>
      </w:pPr>
    </w:p>
    <w:p w14:paraId="3A538138"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Applications</w:t>
      </w:r>
    </w:p>
    <w:p w14:paraId="309115C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2: Provide an example of Outlier detection on your dataset.</w:t>
      </w:r>
    </w:p>
    <w:p w14:paraId="48FDB50F" w14:textId="77777777" w:rsidR="000D1979" w:rsidRPr="000D1979" w:rsidRDefault="000D1979" w:rsidP="000D1979">
      <w:pPr>
        <w:rPr>
          <w:rFonts w:ascii="Times" w:eastAsia="Times New Roman" w:hAnsi="Times" w:cs="Times New Roman"/>
          <w:sz w:val="20"/>
          <w:szCs w:val="20"/>
        </w:rPr>
      </w:pPr>
    </w:p>
    <w:p w14:paraId="4817CFA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This example illustrates the need for robust covariance estimation on a real data set. It is useful both for outlier detection and for a better understanding of the data structure.</w:t>
      </w:r>
    </w:p>
    <w:p w14:paraId="5485ECE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We selected two sets of two variables from the Boston housing data set as an illustration of what kind of analysis can be done with several outlier detection tools. For the purpose of visualization, we are working with two-dimensional examples, but one should be aware that things are not so trivial in high-dimension, as it will be pointed out.</w:t>
      </w:r>
    </w:p>
    <w:p w14:paraId="30DED68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 both examples below, the main result is that the empirical covariance estimate, as a non-robust one, is highly influenced by the heterogeneous structure of the observations. Although the robust covariance estimate is able to focus on the main mode of the data distribution, it sticks to the assumption that the data should be Gaussian distributed, yielding some biased estimation of the data structure, but yet accurate to some extent. The One-Class SVM does not assume any parametric form of the data distribution and can therefore model the complex shape of the data much better.</w:t>
      </w:r>
    </w:p>
    <w:p w14:paraId="6FD7D240" w14:textId="77777777" w:rsidR="000D1979" w:rsidRPr="000D1979" w:rsidRDefault="000D1979" w:rsidP="000D1979">
      <w:pPr>
        <w:rPr>
          <w:rFonts w:ascii="Times" w:eastAsia="Times New Roman" w:hAnsi="Times" w:cs="Times New Roman"/>
          <w:sz w:val="20"/>
          <w:szCs w:val="20"/>
        </w:rPr>
      </w:pPr>
    </w:p>
    <w:p w14:paraId="45A9D4B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auto_examples_jupyter/applications/plot_outlier_detection_housing.ipynb</w:t>
      </w:r>
    </w:p>
    <w:p w14:paraId="1F5246E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https://github.com/bsharvey/EMSEDataAnalytics/blob/master/auto_examples_jupyter/applications/plot_outlier_detection_housing.ipynb</w:t>
      </w:r>
    </w:p>
    <w:p w14:paraId="3275C369" w14:textId="77777777" w:rsidR="000D1979" w:rsidRPr="000D1979" w:rsidRDefault="000D1979" w:rsidP="000D1979">
      <w:pPr>
        <w:rPr>
          <w:rFonts w:ascii="Times" w:eastAsia="Times New Roman" w:hAnsi="Times" w:cs="Times New Roman"/>
          <w:sz w:val="20"/>
          <w:szCs w:val="20"/>
        </w:rPr>
      </w:pPr>
    </w:p>
    <w:p w14:paraId="6AD66A4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Classification</w:t>
      </w:r>
    </w:p>
    <w:p w14:paraId="3EB855E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3: Provide an example of Classifier comparison using </w:t>
      </w:r>
      <w:proofErr w:type="spellStart"/>
      <w:r w:rsidRPr="000D1979">
        <w:rPr>
          <w:rFonts w:ascii="Times" w:eastAsia="Times New Roman" w:hAnsi="Times" w:cs="Times New Roman"/>
          <w:sz w:val="20"/>
          <w:szCs w:val="20"/>
        </w:rPr>
        <w:t>yoru</w:t>
      </w:r>
      <w:proofErr w:type="spellEnd"/>
      <w:r w:rsidRPr="000D1979">
        <w:rPr>
          <w:rFonts w:ascii="Times" w:eastAsia="Times New Roman" w:hAnsi="Times" w:cs="Times New Roman"/>
          <w:sz w:val="20"/>
          <w:szCs w:val="20"/>
        </w:rPr>
        <w:t xml:space="preserve"> dataset</w:t>
      </w:r>
    </w:p>
    <w:p w14:paraId="40C346D2" w14:textId="77777777" w:rsidR="000D1979" w:rsidRPr="000D1979" w:rsidRDefault="000D1979" w:rsidP="000D1979">
      <w:pPr>
        <w:rPr>
          <w:rFonts w:ascii="Times" w:eastAsia="Times New Roman" w:hAnsi="Times" w:cs="Times New Roman"/>
          <w:sz w:val="20"/>
          <w:szCs w:val="20"/>
        </w:rPr>
      </w:pPr>
    </w:p>
    <w:p w14:paraId="1E80B4F7"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lastRenderedPageBreak/>
        <w:t xml:space="preserve">A comparison of a several classifiers in </w:t>
      </w:r>
      <w:proofErr w:type="spellStart"/>
      <w:r w:rsidRPr="000D1979">
        <w:rPr>
          <w:rFonts w:ascii="Times" w:eastAsia="Times New Roman" w:hAnsi="Times" w:cs="Times New Roman"/>
          <w:sz w:val="20"/>
          <w:szCs w:val="20"/>
        </w:rPr>
        <w:t>scikit</w:t>
      </w:r>
      <w:proofErr w:type="spellEnd"/>
      <w:r w:rsidRPr="000D1979">
        <w:rPr>
          <w:rFonts w:ascii="Times" w:eastAsia="Times New Roman" w:hAnsi="Times" w:cs="Times New Roman"/>
          <w:sz w:val="20"/>
          <w:szCs w:val="20"/>
        </w:rPr>
        <w:t>-learn on synthetic datasets.</w:t>
      </w:r>
      <w:proofErr w:type="gramEnd"/>
      <w:r w:rsidRPr="000D1979">
        <w:rPr>
          <w:rFonts w:ascii="Times" w:eastAsia="Times New Roman" w:hAnsi="Times" w:cs="Times New Roman"/>
          <w:sz w:val="20"/>
          <w:szCs w:val="20"/>
        </w:rPr>
        <w:t xml:space="preserve"> The point of this example is to illustrate the nature of decision boundaries of different classifiers. This should be taken with a grain of salt, as the intuition conveyed by these examples does not necessarily carry over to real datasets.</w:t>
      </w:r>
    </w:p>
    <w:p w14:paraId="4AAB36E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Particularly in high-dimensional spaces, data can more easily be separated linearly and the simplicity of classifiers such as naive Bayes and linear SVMs might lead to better generalization than is achieved by other classifiers.</w:t>
      </w:r>
    </w:p>
    <w:p w14:paraId="2567221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The plots show training points in solid colors and testing points semi-transparent. The lower right shows the classification accuracy on the test set.</w:t>
      </w:r>
    </w:p>
    <w:p w14:paraId="00931609" w14:textId="77777777" w:rsidR="000D1979" w:rsidRPr="000D1979" w:rsidRDefault="000D1979" w:rsidP="000D1979">
      <w:pPr>
        <w:rPr>
          <w:rFonts w:ascii="Times" w:eastAsia="Times New Roman" w:hAnsi="Times" w:cs="Times New Roman"/>
          <w:sz w:val="20"/>
          <w:szCs w:val="20"/>
        </w:rPr>
      </w:pPr>
      <w:proofErr w:type="spellStart"/>
      <w:proofErr w:type="gramStart"/>
      <w:r w:rsidRPr="000D1979">
        <w:rPr>
          <w:rFonts w:ascii="Times" w:eastAsia="Times New Roman" w:hAnsi="Times" w:cs="Times New Roman"/>
          <w:sz w:val="20"/>
          <w:szCs w:val="20"/>
        </w:rPr>
        <w:t>auto</w:t>
      </w:r>
      <w:proofErr w:type="gramEnd"/>
      <w:r w:rsidRPr="000D1979">
        <w:rPr>
          <w:rFonts w:ascii="Times" w:eastAsia="Times New Roman" w:hAnsi="Times" w:cs="Times New Roman"/>
          <w:sz w:val="20"/>
          <w:szCs w:val="20"/>
        </w:rPr>
        <w:t>_examples_jupyter</w:t>
      </w:r>
      <w:proofErr w:type="spellEnd"/>
      <w:r w:rsidRPr="000D1979">
        <w:rPr>
          <w:rFonts w:ascii="Times" w:eastAsia="Times New Roman" w:hAnsi="Times" w:cs="Times New Roman"/>
          <w:sz w:val="20"/>
          <w:szCs w:val="20"/>
        </w:rPr>
        <w:t>/Classification/</w:t>
      </w:r>
      <w:proofErr w:type="spellStart"/>
      <w:r w:rsidRPr="000D1979">
        <w:rPr>
          <w:rFonts w:ascii="Times" w:eastAsia="Times New Roman" w:hAnsi="Times" w:cs="Times New Roman"/>
          <w:sz w:val="20"/>
          <w:szCs w:val="20"/>
        </w:rPr>
        <w:t>plot_classifier_comparison</w:t>
      </w:r>
      <w:proofErr w:type="spellEnd"/>
      <w:r w:rsidRPr="000D1979">
        <w:rPr>
          <w:rFonts w:ascii="Times" w:eastAsia="Times New Roman" w:hAnsi="Times" w:cs="Times New Roman"/>
          <w:sz w:val="20"/>
          <w:szCs w:val="20"/>
        </w:rPr>
        <w:t xml:space="preserve">. </w:t>
      </w:r>
      <w:proofErr w:type="spellStart"/>
      <w:proofErr w:type="gramStart"/>
      <w:r w:rsidRPr="000D1979">
        <w:rPr>
          <w:rFonts w:ascii="Times" w:eastAsia="Times New Roman" w:hAnsi="Times" w:cs="Times New Roman"/>
          <w:sz w:val="20"/>
          <w:szCs w:val="20"/>
        </w:rPr>
        <w:t>ipynb</w:t>
      </w:r>
      <w:proofErr w:type="spellEnd"/>
      <w:proofErr w:type="gramEnd"/>
    </w:p>
    <w:p w14:paraId="25C116A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Plot classification probability</w:t>
      </w:r>
    </w:p>
    <w:p w14:paraId="7B8F1E7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Plot the classification probability for different classifiers. We use a </w:t>
      </w:r>
      <w:proofErr w:type="gramStart"/>
      <w:r w:rsidRPr="000D1979">
        <w:rPr>
          <w:rFonts w:ascii="Times" w:eastAsia="Times New Roman" w:hAnsi="Times" w:cs="Times New Roman"/>
          <w:sz w:val="20"/>
          <w:szCs w:val="20"/>
        </w:rPr>
        <w:t>3 class</w:t>
      </w:r>
      <w:proofErr w:type="gramEnd"/>
      <w:r w:rsidRPr="000D1979">
        <w:rPr>
          <w:rFonts w:ascii="Times" w:eastAsia="Times New Roman" w:hAnsi="Times" w:cs="Times New Roman"/>
          <w:sz w:val="20"/>
          <w:szCs w:val="20"/>
        </w:rPr>
        <w:t xml:space="preserve"> dataset, and we classify it with a Support Vector classifier, L1 and L2 penalized logistic regression with either a One-</w:t>
      </w:r>
      <w:proofErr w:type="spellStart"/>
      <w:r w:rsidRPr="000D1979">
        <w:rPr>
          <w:rFonts w:ascii="Times" w:eastAsia="Times New Roman" w:hAnsi="Times" w:cs="Times New Roman"/>
          <w:sz w:val="20"/>
          <w:szCs w:val="20"/>
        </w:rPr>
        <w:t>Vs</w:t>
      </w:r>
      <w:proofErr w:type="spellEnd"/>
      <w:r w:rsidRPr="000D1979">
        <w:rPr>
          <w:rFonts w:ascii="Times" w:eastAsia="Times New Roman" w:hAnsi="Times" w:cs="Times New Roman"/>
          <w:sz w:val="20"/>
          <w:szCs w:val="20"/>
        </w:rPr>
        <w:t>-Rest or multinomial setting, and Gaussian process classification.</w:t>
      </w:r>
    </w:p>
    <w:p w14:paraId="3C91CFF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The logistic regression is not a multiclass classifier out of the box. As a result it can identify only the first class.</w:t>
      </w:r>
    </w:p>
    <w:p w14:paraId="40E3B5C2" w14:textId="77777777" w:rsidR="000D1979" w:rsidRPr="000D1979" w:rsidRDefault="000D1979" w:rsidP="000D1979">
      <w:pPr>
        <w:rPr>
          <w:rFonts w:ascii="Times" w:eastAsia="Times New Roman" w:hAnsi="Times" w:cs="Times New Roman"/>
          <w:sz w:val="20"/>
          <w:szCs w:val="20"/>
        </w:rPr>
      </w:pPr>
    </w:p>
    <w:p w14:paraId="7AC09F73"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auto_examples_jupyter/auto_examples_jupyter/Classification/plot_lda_qda.ipynb</w:t>
      </w:r>
    </w:p>
    <w:p w14:paraId="4AB2060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https://github.com/bsharvey/EMSEDataAnalytics/blob/master/auto_examples_jupyter/classification/plot_lda_qda.ipynb</w:t>
      </w:r>
    </w:p>
    <w:p w14:paraId="2A9DE8C6" w14:textId="77777777" w:rsidR="000D1979" w:rsidRPr="000D1979" w:rsidRDefault="000D1979" w:rsidP="000D1979">
      <w:pPr>
        <w:rPr>
          <w:rFonts w:ascii="Times" w:eastAsia="Times New Roman" w:hAnsi="Times" w:cs="Times New Roman"/>
          <w:sz w:val="20"/>
          <w:szCs w:val="20"/>
        </w:rPr>
      </w:pPr>
    </w:p>
    <w:p w14:paraId="06F7D08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Clustering</w:t>
      </w:r>
    </w:p>
    <w:p w14:paraId="6C082B73"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4: Provide an example of K-means Clustering using your dataset</w:t>
      </w:r>
    </w:p>
    <w:p w14:paraId="1077DB82" w14:textId="77777777" w:rsidR="000D1979" w:rsidRPr="000D1979" w:rsidRDefault="000D1979" w:rsidP="000D1979">
      <w:pPr>
        <w:rPr>
          <w:rFonts w:ascii="Times" w:eastAsia="Times New Roman" w:hAnsi="Times" w:cs="Times New Roman"/>
          <w:sz w:val="20"/>
          <w:szCs w:val="20"/>
        </w:rPr>
      </w:pPr>
    </w:p>
    <w:p w14:paraId="612CC01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The plots display firstly what a K-means algorithm would yield using three clusters. It is then shown what the effect of a bad initialization is on the classification process: By setting </w:t>
      </w:r>
      <w:proofErr w:type="spellStart"/>
      <w:r w:rsidRPr="000D1979">
        <w:rPr>
          <w:rFonts w:ascii="Times" w:eastAsia="Times New Roman" w:hAnsi="Times" w:cs="Times New Roman"/>
          <w:sz w:val="20"/>
          <w:szCs w:val="20"/>
        </w:rPr>
        <w:t>n_init</w:t>
      </w:r>
      <w:proofErr w:type="spellEnd"/>
      <w:r w:rsidRPr="000D1979">
        <w:rPr>
          <w:rFonts w:ascii="Times" w:eastAsia="Times New Roman" w:hAnsi="Times" w:cs="Times New Roman"/>
          <w:sz w:val="20"/>
          <w:szCs w:val="20"/>
        </w:rPr>
        <w:t xml:space="preserve"> to only 1 (default is 10), the amount of times that the algorithm will be run with different centroid seeds is reduced. The next plot displays what using eight clusters would deliver and finally the ground truth.</w:t>
      </w:r>
    </w:p>
    <w:p w14:paraId="0CD26FED" w14:textId="77777777" w:rsidR="000D1979" w:rsidRPr="000D1979" w:rsidRDefault="000D1979" w:rsidP="000D1979">
      <w:pPr>
        <w:rPr>
          <w:rFonts w:ascii="Times" w:eastAsia="Times New Roman" w:hAnsi="Times" w:cs="Times New Roman"/>
          <w:sz w:val="20"/>
          <w:szCs w:val="20"/>
        </w:rPr>
      </w:pPr>
    </w:p>
    <w:p w14:paraId="001C9FB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/clustering/</w:t>
      </w:r>
      <w:proofErr w:type="spellStart"/>
      <w:r w:rsidRPr="000D1979">
        <w:rPr>
          <w:rFonts w:ascii="Times" w:eastAsia="Times New Roman" w:hAnsi="Times" w:cs="Times New Roman"/>
          <w:sz w:val="20"/>
          <w:szCs w:val="20"/>
        </w:rPr>
        <w:t>plot_cluster_iris.ipynb</w:t>
      </w:r>
      <w:proofErr w:type="spellEnd"/>
    </w:p>
    <w:p w14:paraId="6527969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https://github.com/bsharvey/EMSEDataAnalytics/blob/master/auto_examples_jupyter/cluster/plot_cluster_iris.ipynb</w:t>
      </w:r>
    </w:p>
    <w:p w14:paraId="3AC98676" w14:textId="77777777" w:rsidR="000D1979" w:rsidRPr="000D1979" w:rsidRDefault="000D1979" w:rsidP="000D1979">
      <w:pPr>
        <w:rPr>
          <w:rFonts w:ascii="Times" w:eastAsia="Times New Roman" w:hAnsi="Times" w:cs="Times New Roman"/>
          <w:sz w:val="20"/>
          <w:szCs w:val="20"/>
        </w:rPr>
      </w:pPr>
    </w:p>
    <w:p w14:paraId="60383009" w14:textId="77777777" w:rsidR="000D1979" w:rsidRPr="000D1979" w:rsidRDefault="000D1979" w:rsidP="000D1979">
      <w:pPr>
        <w:rPr>
          <w:rFonts w:ascii="Times" w:eastAsia="Times New Roman" w:hAnsi="Times" w:cs="Times New Roman"/>
          <w:sz w:val="20"/>
          <w:szCs w:val="20"/>
        </w:rPr>
      </w:pPr>
    </w:p>
    <w:p w14:paraId="6697BAE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Covariance Estimation</w:t>
      </w:r>
    </w:p>
    <w:p w14:paraId="65EB51B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4: Provide an example of Outlier detection with several methods using your dataset.</w:t>
      </w:r>
    </w:p>
    <w:p w14:paraId="0FAAD318" w14:textId="77777777" w:rsidR="000D1979" w:rsidRPr="000D1979" w:rsidRDefault="000D1979" w:rsidP="000D1979">
      <w:pPr>
        <w:rPr>
          <w:rFonts w:ascii="Times" w:eastAsia="Times New Roman" w:hAnsi="Times" w:cs="Times New Roman"/>
          <w:sz w:val="20"/>
          <w:szCs w:val="20"/>
        </w:rPr>
      </w:pPr>
    </w:p>
    <w:p w14:paraId="2770EBA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When the amount of contamination is known, this example illustrates three different ways of performing Novelty and Outlier Detection:</w:t>
      </w:r>
    </w:p>
    <w:p w14:paraId="320C43E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r>
      <w:proofErr w:type="gramStart"/>
      <w:r w:rsidRPr="000D1979">
        <w:rPr>
          <w:rFonts w:ascii="Times" w:eastAsia="Times New Roman" w:hAnsi="Times" w:cs="Times New Roman"/>
          <w:sz w:val="20"/>
          <w:szCs w:val="20"/>
        </w:rPr>
        <w:t>based</w:t>
      </w:r>
      <w:proofErr w:type="gramEnd"/>
      <w:r w:rsidRPr="000D1979">
        <w:rPr>
          <w:rFonts w:ascii="Times" w:eastAsia="Times New Roman" w:hAnsi="Times" w:cs="Times New Roman"/>
          <w:sz w:val="20"/>
          <w:szCs w:val="20"/>
        </w:rPr>
        <w:t xml:space="preserve"> on a robust estimator of covariance, which is assuming that the data are Gaussian distributed and performs better than the One-Class SVM in that case.</w:t>
      </w:r>
    </w:p>
    <w:p w14:paraId="1B95A22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r>
      <w:proofErr w:type="gramStart"/>
      <w:r w:rsidRPr="000D1979">
        <w:rPr>
          <w:rFonts w:ascii="Times" w:eastAsia="Times New Roman" w:hAnsi="Times" w:cs="Times New Roman"/>
          <w:sz w:val="20"/>
          <w:szCs w:val="20"/>
        </w:rPr>
        <w:t>using</w:t>
      </w:r>
      <w:proofErr w:type="gramEnd"/>
      <w:r w:rsidRPr="000D1979">
        <w:rPr>
          <w:rFonts w:ascii="Times" w:eastAsia="Times New Roman" w:hAnsi="Times" w:cs="Times New Roman"/>
          <w:sz w:val="20"/>
          <w:szCs w:val="20"/>
        </w:rPr>
        <w:t xml:space="preserve"> the One-Class SVM and its ability to capture the shape of the data set, hence performing better when the data is strongly non-Gaussian, i.e. with two well-separated clusters;</w:t>
      </w:r>
    </w:p>
    <w:p w14:paraId="567B671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r>
      <w:proofErr w:type="gramStart"/>
      <w:r w:rsidRPr="000D1979">
        <w:rPr>
          <w:rFonts w:ascii="Times" w:eastAsia="Times New Roman" w:hAnsi="Times" w:cs="Times New Roman"/>
          <w:sz w:val="20"/>
          <w:szCs w:val="20"/>
        </w:rPr>
        <w:t>using</w:t>
      </w:r>
      <w:proofErr w:type="gramEnd"/>
      <w:r w:rsidRPr="000D1979">
        <w:rPr>
          <w:rFonts w:ascii="Times" w:eastAsia="Times New Roman" w:hAnsi="Times" w:cs="Times New Roman"/>
          <w:sz w:val="20"/>
          <w:szCs w:val="20"/>
        </w:rPr>
        <w:t xml:space="preserve"> the Isolation Forest algorithm, which is based on random forests and hence more adapted to large-dimensional settings, even if it performs quite well in the examples below.</w:t>
      </w:r>
    </w:p>
    <w:p w14:paraId="572F004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r>
      <w:proofErr w:type="gramStart"/>
      <w:r w:rsidRPr="000D1979">
        <w:rPr>
          <w:rFonts w:ascii="Times" w:eastAsia="Times New Roman" w:hAnsi="Times" w:cs="Times New Roman"/>
          <w:sz w:val="20"/>
          <w:szCs w:val="20"/>
        </w:rPr>
        <w:t>using</w:t>
      </w:r>
      <w:proofErr w:type="gramEnd"/>
      <w:r w:rsidRPr="000D1979">
        <w:rPr>
          <w:rFonts w:ascii="Times" w:eastAsia="Times New Roman" w:hAnsi="Times" w:cs="Times New Roman"/>
          <w:sz w:val="20"/>
          <w:szCs w:val="20"/>
        </w:rPr>
        <w:t xml:space="preserve"> the Local Outlier Factor to measure the local deviation of a given data point with respect to its neighbors by comparing their local density.</w:t>
      </w:r>
    </w:p>
    <w:p w14:paraId="41296CB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The ground truth about inliers and outliers is given by the points colors while the orange-filled area indicates which points are reported as inliers by each method.</w:t>
      </w:r>
    </w:p>
    <w:p w14:paraId="6D3D988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Here, we assume that we know the fraction of outliers in the datasets. Thus rather than using the ‘</w:t>
      </w:r>
      <w:proofErr w:type="spellStart"/>
      <w:r w:rsidRPr="000D1979">
        <w:rPr>
          <w:rFonts w:ascii="Times" w:eastAsia="Times New Roman" w:hAnsi="Times" w:cs="Times New Roman"/>
          <w:sz w:val="20"/>
          <w:szCs w:val="20"/>
        </w:rPr>
        <w:t>predic</w:t>
      </w:r>
      <w:proofErr w:type="spellEnd"/>
    </w:p>
    <w:p w14:paraId="6F115545" w14:textId="77777777" w:rsidR="000D1979" w:rsidRPr="000D1979" w:rsidRDefault="000D1979" w:rsidP="000D1979">
      <w:pPr>
        <w:rPr>
          <w:rFonts w:ascii="Times" w:eastAsia="Times New Roman" w:hAnsi="Times" w:cs="Times New Roman"/>
          <w:sz w:val="20"/>
          <w:szCs w:val="20"/>
        </w:rPr>
      </w:pPr>
    </w:p>
    <w:p w14:paraId="07013D5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/Covariance/</w:t>
      </w:r>
      <w:proofErr w:type="spellStart"/>
      <w:r w:rsidRPr="000D1979">
        <w:rPr>
          <w:rFonts w:ascii="Times" w:eastAsia="Times New Roman" w:hAnsi="Times" w:cs="Times New Roman"/>
          <w:sz w:val="20"/>
          <w:szCs w:val="20"/>
        </w:rPr>
        <w:t>plot_outlier_detection.ipynb</w:t>
      </w:r>
      <w:proofErr w:type="spellEnd"/>
    </w:p>
    <w:p w14:paraId="559BF80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https://github.com/bsharvey/EMSEDataAnalytics/blob/master/auto_examples_jupyter/covariance/plot_outlier_detection.ipynb</w:t>
      </w:r>
    </w:p>
    <w:p w14:paraId="5B86AC7C" w14:textId="77777777" w:rsidR="000D1979" w:rsidRPr="000D1979" w:rsidRDefault="000D1979" w:rsidP="000D1979">
      <w:pPr>
        <w:rPr>
          <w:rFonts w:ascii="Times" w:eastAsia="Times New Roman" w:hAnsi="Times" w:cs="Times New Roman"/>
          <w:sz w:val="20"/>
          <w:szCs w:val="20"/>
        </w:rPr>
      </w:pPr>
    </w:p>
    <w:p w14:paraId="5893F4A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Cross decomposition</w:t>
      </w:r>
    </w:p>
    <w:p w14:paraId="3F1C8753" w14:textId="77777777" w:rsidR="000D1979" w:rsidRPr="000D1979" w:rsidRDefault="000D1979" w:rsidP="000D1979">
      <w:pPr>
        <w:rPr>
          <w:rFonts w:ascii="Times" w:eastAsia="Times New Roman" w:hAnsi="Times" w:cs="Times New Roman"/>
          <w:sz w:val="20"/>
          <w:szCs w:val="20"/>
        </w:rPr>
      </w:pPr>
    </w:p>
    <w:p w14:paraId="448055E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5: Provide a Compare cross decomposition methods using your dataset</w:t>
      </w:r>
    </w:p>
    <w:p w14:paraId="0A6BE466" w14:textId="77777777" w:rsidR="000D1979" w:rsidRPr="000D1979" w:rsidRDefault="000D1979" w:rsidP="000D1979">
      <w:pPr>
        <w:rPr>
          <w:rFonts w:ascii="Times" w:eastAsia="Times New Roman" w:hAnsi="Times" w:cs="Times New Roman"/>
          <w:sz w:val="20"/>
          <w:szCs w:val="20"/>
        </w:rPr>
      </w:pPr>
    </w:p>
    <w:p w14:paraId="6825C4F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Simple usage of various cross decomposition algorithms: - </w:t>
      </w:r>
      <w:proofErr w:type="spellStart"/>
      <w:r w:rsidRPr="000D1979">
        <w:rPr>
          <w:rFonts w:ascii="Times" w:eastAsia="Times New Roman" w:hAnsi="Times" w:cs="Times New Roman"/>
          <w:sz w:val="20"/>
          <w:szCs w:val="20"/>
        </w:rPr>
        <w:t>PLSCanonical</w:t>
      </w:r>
      <w:proofErr w:type="spellEnd"/>
      <w:r w:rsidRPr="000D1979">
        <w:rPr>
          <w:rFonts w:ascii="Times" w:eastAsia="Times New Roman" w:hAnsi="Times" w:cs="Times New Roman"/>
          <w:sz w:val="20"/>
          <w:szCs w:val="20"/>
        </w:rPr>
        <w:t xml:space="preserve"> - </w:t>
      </w:r>
      <w:proofErr w:type="spellStart"/>
      <w:r w:rsidRPr="000D1979">
        <w:rPr>
          <w:rFonts w:ascii="Times" w:eastAsia="Times New Roman" w:hAnsi="Times" w:cs="Times New Roman"/>
          <w:sz w:val="20"/>
          <w:szCs w:val="20"/>
        </w:rPr>
        <w:t>PLSRegression</w:t>
      </w:r>
      <w:proofErr w:type="spellEnd"/>
      <w:r w:rsidRPr="000D1979">
        <w:rPr>
          <w:rFonts w:ascii="Times" w:eastAsia="Times New Roman" w:hAnsi="Times" w:cs="Times New Roman"/>
          <w:sz w:val="20"/>
          <w:szCs w:val="20"/>
        </w:rPr>
        <w:t xml:space="preserve">, with multivariate response, a.k.a. PLS2 - </w:t>
      </w:r>
      <w:proofErr w:type="spellStart"/>
      <w:r w:rsidRPr="000D1979">
        <w:rPr>
          <w:rFonts w:ascii="Times" w:eastAsia="Times New Roman" w:hAnsi="Times" w:cs="Times New Roman"/>
          <w:sz w:val="20"/>
          <w:szCs w:val="20"/>
        </w:rPr>
        <w:t>PLSRegression</w:t>
      </w:r>
      <w:proofErr w:type="spellEnd"/>
      <w:r w:rsidRPr="000D1979">
        <w:rPr>
          <w:rFonts w:ascii="Times" w:eastAsia="Times New Roman" w:hAnsi="Times" w:cs="Times New Roman"/>
          <w:sz w:val="20"/>
          <w:szCs w:val="20"/>
        </w:rPr>
        <w:t xml:space="preserve">, with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response, a.k.a. PLS1 - CCA</w:t>
      </w:r>
    </w:p>
    <w:p w14:paraId="0C0316F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Given </w:t>
      </w:r>
      <w:proofErr w:type="gramStart"/>
      <w:r w:rsidRPr="000D1979">
        <w:rPr>
          <w:rFonts w:ascii="Times" w:eastAsia="Times New Roman" w:hAnsi="Times" w:cs="Times New Roman"/>
          <w:sz w:val="20"/>
          <w:szCs w:val="20"/>
        </w:rPr>
        <w:t xml:space="preserve">2 multivariate </w:t>
      </w:r>
      <w:proofErr w:type="spellStart"/>
      <w:r w:rsidRPr="000D1979">
        <w:rPr>
          <w:rFonts w:ascii="Times" w:eastAsia="Times New Roman" w:hAnsi="Times" w:cs="Times New Roman"/>
          <w:sz w:val="20"/>
          <w:szCs w:val="20"/>
        </w:rPr>
        <w:t>covarying</w:t>
      </w:r>
      <w:proofErr w:type="spellEnd"/>
      <w:r w:rsidRPr="000D1979">
        <w:rPr>
          <w:rFonts w:ascii="Times" w:eastAsia="Times New Roman" w:hAnsi="Times" w:cs="Times New Roman"/>
          <w:sz w:val="20"/>
          <w:szCs w:val="20"/>
        </w:rPr>
        <w:t xml:space="preserve"> two-dimensional datasets,</w:t>
      </w:r>
      <w:proofErr w:type="gramEnd"/>
      <w:r w:rsidRPr="000D1979">
        <w:rPr>
          <w:rFonts w:ascii="Times" w:eastAsia="Times New Roman" w:hAnsi="Times" w:cs="Times New Roman"/>
          <w:sz w:val="20"/>
          <w:szCs w:val="20"/>
        </w:rPr>
        <w:t xml:space="preserve"> X, and Y, PLS extracts the ‘directions of covariance’, i.e. the components of each datasets that explain the most shared variance between both datasets. This is apparent on the scatterplot matrix display: components 1 in dataset X and dataset Y are maximally correlated (points lie around the first diagonal). This is also true for components 2 in both dataset, however, the correlation across datasets for different components is weak: the point cloud is very spherical.</w:t>
      </w:r>
    </w:p>
    <w:p w14:paraId="6D95FC7E" w14:textId="77777777" w:rsidR="000D1979" w:rsidRPr="000D1979" w:rsidRDefault="000D1979" w:rsidP="000D1979">
      <w:pPr>
        <w:rPr>
          <w:rFonts w:ascii="Times" w:eastAsia="Times New Roman" w:hAnsi="Times" w:cs="Times New Roman"/>
          <w:sz w:val="20"/>
          <w:szCs w:val="20"/>
        </w:rPr>
      </w:pPr>
    </w:p>
    <w:p w14:paraId="2E044F08"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auto_examples_jupyter/cross_decomposition/plot_compare_cross_decomposition.ipynb</w:t>
      </w:r>
    </w:p>
    <w:p w14:paraId="7658B70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https://github.com/bsharvey/EMSEDataAnalytics/blob/master/auto_examples_jupyter/cross_decomposition/plot_compare_cross_decomposition.ipynb</w:t>
      </w:r>
    </w:p>
    <w:p w14:paraId="4473630F" w14:textId="77777777" w:rsidR="000D1979" w:rsidRPr="000D1979" w:rsidRDefault="000D1979" w:rsidP="000D1979">
      <w:pPr>
        <w:rPr>
          <w:rFonts w:ascii="Times" w:eastAsia="Times New Roman" w:hAnsi="Times" w:cs="Times New Roman"/>
          <w:sz w:val="20"/>
          <w:szCs w:val="20"/>
        </w:rPr>
      </w:pPr>
    </w:p>
    <w:p w14:paraId="19AC21A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Decomposition</w:t>
      </w:r>
    </w:p>
    <w:p w14:paraId="7B949A8C"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6: Provide an example of PCA using your dataset</w:t>
      </w:r>
    </w:p>
    <w:p w14:paraId="0EF9EF9D" w14:textId="77777777" w:rsidR="000D1979" w:rsidRPr="000D1979" w:rsidRDefault="000D1979" w:rsidP="000D1979">
      <w:pPr>
        <w:rPr>
          <w:rFonts w:ascii="Times" w:eastAsia="Times New Roman" w:hAnsi="Times" w:cs="Times New Roman"/>
          <w:sz w:val="20"/>
          <w:szCs w:val="20"/>
        </w:rPr>
      </w:pPr>
    </w:p>
    <w:p w14:paraId="256A0C2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Principal Component Analysis applied to the Iris dataset.</w:t>
      </w:r>
    </w:p>
    <w:p w14:paraId="70616E96" w14:textId="77777777" w:rsidR="000D1979" w:rsidRPr="000D1979" w:rsidRDefault="000D1979" w:rsidP="000D1979">
      <w:pPr>
        <w:rPr>
          <w:rFonts w:ascii="Times" w:eastAsia="Times New Roman" w:hAnsi="Times" w:cs="Times New Roman"/>
          <w:sz w:val="20"/>
          <w:szCs w:val="20"/>
        </w:rPr>
      </w:pPr>
    </w:p>
    <w:p w14:paraId="64DC6DB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/decomposition/</w:t>
      </w:r>
      <w:proofErr w:type="spellStart"/>
      <w:r w:rsidRPr="000D1979">
        <w:rPr>
          <w:rFonts w:ascii="Times" w:eastAsia="Times New Roman" w:hAnsi="Times" w:cs="Times New Roman"/>
          <w:sz w:val="20"/>
          <w:szCs w:val="20"/>
        </w:rPr>
        <w:t>plot_pca_iris.ipynb</w:t>
      </w:r>
      <w:proofErr w:type="spellEnd"/>
    </w:p>
    <w:p w14:paraId="7769339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https://github.com/bsharvey/EMSEDataAnalytics/blob/master/auto_examples_jupyter/decomposition/plot_pca_iris.ipynb</w:t>
      </w:r>
    </w:p>
    <w:p w14:paraId="19ECC6E1" w14:textId="77777777" w:rsidR="000D1979" w:rsidRPr="000D1979" w:rsidRDefault="000D1979" w:rsidP="000D1979">
      <w:pPr>
        <w:rPr>
          <w:rFonts w:ascii="Times" w:eastAsia="Times New Roman" w:hAnsi="Times" w:cs="Times New Roman"/>
          <w:sz w:val="20"/>
          <w:szCs w:val="20"/>
        </w:rPr>
      </w:pPr>
    </w:p>
    <w:p w14:paraId="2B96610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7: Provide an example of a Comparison of LDA and PCA 2D projection of your dataset</w:t>
      </w:r>
    </w:p>
    <w:p w14:paraId="43145734" w14:textId="77777777" w:rsidR="000D1979" w:rsidRPr="000D1979" w:rsidRDefault="000D1979" w:rsidP="000D1979">
      <w:pPr>
        <w:rPr>
          <w:rFonts w:ascii="Times" w:eastAsia="Times New Roman" w:hAnsi="Times" w:cs="Times New Roman"/>
          <w:sz w:val="20"/>
          <w:szCs w:val="20"/>
        </w:rPr>
      </w:pPr>
    </w:p>
    <w:p w14:paraId="7E6238A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The Iris dataset represents 3 </w:t>
      </w:r>
      <w:proofErr w:type="gramStart"/>
      <w:r w:rsidRPr="000D1979">
        <w:rPr>
          <w:rFonts w:ascii="Times" w:eastAsia="Times New Roman" w:hAnsi="Times" w:cs="Times New Roman"/>
          <w:sz w:val="20"/>
          <w:szCs w:val="20"/>
        </w:rPr>
        <w:t>kind</w:t>
      </w:r>
      <w:proofErr w:type="gramEnd"/>
      <w:r w:rsidRPr="000D1979">
        <w:rPr>
          <w:rFonts w:ascii="Times" w:eastAsia="Times New Roman" w:hAnsi="Times" w:cs="Times New Roman"/>
          <w:sz w:val="20"/>
          <w:szCs w:val="20"/>
        </w:rPr>
        <w:t xml:space="preserve"> of Iris flowers (</w:t>
      </w:r>
      <w:proofErr w:type="spellStart"/>
      <w:r w:rsidRPr="000D1979">
        <w:rPr>
          <w:rFonts w:ascii="Times" w:eastAsia="Times New Roman" w:hAnsi="Times" w:cs="Times New Roman"/>
          <w:sz w:val="20"/>
          <w:szCs w:val="20"/>
        </w:rPr>
        <w:t>Setosa</w:t>
      </w:r>
      <w:proofErr w:type="spellEnd"/>
      <w:r w:rsidRPr="000D1979">
        <w:rPr>
          <w:rFonts w:ascii="Times" w:eastAsia="Times New Roman" w:hAnsi="Times" w:cs="Times New Roman"/>
          <w:sz w:val="20"/>
          <w:szCs w:val="20"/>
        </w:rPr>
        <w:t xml:space="preserve">, </w:t>
      </w:r>
      <w:proofErr w:type="spellStart"/>
      <w:r w:rsidRPr="000D1979">
        <w:rPr>
          <w:rFonts w:ascii="Times" w:eastAsia="Times New Roman" w:hAnsi="Times" w:cs="Times New Roman"/>
          <w:sz w:val="20"/>
          <w:szCs w:val="20"/>
        </w:rPr>
        <w:t>Versicolour</w:t>
      </w:r>
      <w:proofErr w:type="spellEnd"/>
      <w:r w:rsidRPr="000D1979">
        <w:rPr>
          <w:rFonts w:ascii="Times" w:eastAsia="Times New Roman" w:hAnsi="Times" w:cs="Times New Roman"/>
          <w:sz w:val="20"/>
          <w:szCs w:val="20"/>
        </w:rPr>
        <w:t xml:space="preserve"> and </w:t>
      </w:r>
      <w:proofErr w:type="spellStart"/>
      <w:r w:rsidRPr="000D1979">
        <w:rPr>
          <w:rFonts w:ascii="Times" w:eastAsia="Times New Roman" w:hAnsi="Times" w:cs="Times New Roman"/>
          <w:sz w:val="20"/>
          <w:szCs w:val="20"/>
        </w:rPr>
        <w:t>Virginica</w:t>
      </w:r>
      <w:proofErr w:type="spellEnd"/>
      <w:r w:rsidRPr="000D1979">
        <w:rPr>
          <w:rFonts w:ascii="Times" w:eastAsia="Times New Roman" w:hAnsi="Times" w:cs="Times New Roman"/>
          <w:sz w:val="20"/>
          <w:szCs w:val="20"/>
        </w:rPr>
        <w:t>) with 4 attributes: sepal length, sepal width, petal length and petal width.</w:t>
      </w:r>
    </w:p>
    <w:p w14:paraId="192586C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Principal Component Analysis (PCA) applied to this data identifies the combination of attributes (principal components, or directions in the feature space) that account for the most variance in the data. Here we plot the different samples on the 2 first principal components.</w:t>
      </w:r>
    </w:p>
    <w:p w14:paraId="4FAFC3F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Linear Discriminant Analysis (LDA) tries to identify attributes that account for the most variance between classes. In particular, LDA, in contrast to PCA, is a supervised method, using known class labels.</w:t>
      </w:r>
    </w:p>
    <w:p w14:paraId="24FE1F32" w14:textId="77777777" w:rsidR="000D1979" w:rsidRPr="000D1979" w:rsidRDefault="000D1979" w:rsidP="000D1979">
      <w:pPr>
        <w:rPr>
          <w:rFonts w:ascii="Times" w:eastAsia="Times New Roman" w:hAnsi="Times" w:cs="Times New Roman"/>
          <w:sz w:val="20"/>
          <w:szCs w:val="20"/>
        </w:rPr>
      </w:pPr>
    </w:p>
    <w:p w14:paraId="43FF7EA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/decomposition/</w:t>
      </w:r>
      <w:proofErr w:type="spellStart"/>
      <w:r w:rsidRPr="000D1979">
        <w:rPr>
          <w:rFonts w:ascii="Times" w:eastAsia="Times New Roman" w:hAnsi="Times" w:cs="Times New Roman"/>
          <w:sz w:val="20"/>
          <w:szCs w:val="20"/>
        </w:rPr>
        <w:t>plot_pca_vs_lda.ipynb</w:t>
      </w:r>
      <w:proofErr w:type="spellEnd"/>
    </w:p>
    <w:p w14:paraId="3BABB7EC"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https://github.com/bsharvey/EMSEDataAnalytics/blob/master/auto_examples_jupyter/decomposition/plot_pca_vs_lda.ipynb</w:t>
      </w:r>
    </w:p>
    <w:p w14:paraId="45BBA2FD" w14:textId="77777777" w:rsidR="000D1979" w:rsidRPr="000D1979" w:rsidRDefault="000D1979" w:rsidP="000D1979">
      <w:pPr>
        <w:rPr>
          <w:rFonts w:ascii="Times" w:eastAsia="Times New Roman" w:hAnsi="Times" w:cs="Times New Roman"/>
          <w:sz w:val="20"/>
          <w:szCs w:val="20"/>
        </w:rPr>
      </w:pPr>
    </w:p>
    <w:p w14:paraId="4A689DF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Ensemble methods</w:t>
      </w:r>
    </w:p>
    <w:p w14:paraId="2A81400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8: Provide an example of </w:t>
      </w:r>
      <w:proofErr w:type="gramStart"/>
      <w:r w:rsidRPr="000D1979">
        <w:rPr>
          <w:rFonts w:ascii="Times" w:eastAsia="Times New Roman" w:hAnsi="Times" w:cs="Times New Roman"/>
          <w:sz w:val="20"/>
          <w:szCs w:val="20"/>
        </w:rPr>
        <w:t>Plotting</w:t>
      </w:r>
      <w:proofErr w:type="gramEnd"/>
      <w:r w:rsidRPr="000D1979">
        <w:rPr>
          <w:rFonts w:ascii="Times" w:eastAsia="Times New Roman" w:hAnsi="Times" w:cs="Times New Roman"/>
          <w:sz w:val="20"/>
          <w:szCs w:val="20"/>
        </w:rPr>
        <w:t xml:space="preserve"> the decision surfaces of ensembles of trees using your dataset</w:t>
      </w:r>
    </w:p>
    <w:p w14:paraId="3B82664C" w14:textId="77777777" w:rsidR="000D1979" w:rsidRPr="000D1979" w:rsidRDefault="000D1979" w:rsidP="000D1979">
      <w:pPr>
        <w:rPr>
          <w:rFonts w:ascii="Times" w:eastAsia="Times New Roman" w:hAnsi="Times" w:cs="Times New Roman"/>
          <w:sz w:val="20"/>
          <w:szCs w:val="20"/>
        </w:rPr>
      </w:pPr>
    </w:p>
    <w:p w14:paraId="149B40F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Plot the decision surfaces of forests of randomized trees trained on pairs of features of the iris dataset.</w:t>
      </w:r>
    </w:p>
    <w:p w14:paraId="2317DE8F" w14:textId="77777777" w:rsidR="000D1979" w:rsidRPr="000D1979" w:rsidRDefault="000D1979" w:rsidP="000D1979">
      <w:pPr>
        <w:rPr>
          <w:rFonts w:ascii="Times" w:eastAsia="Times New Roman" w:hAnsi="Times" w:cs="Times New Roman"/>
          <w:sz w:val="20"/>
          <w:szCs w:val="20"/>
        </w:rPr>
      </w:pPr>
    </w:p>
    <w:p w14:paraId="65C1C87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/ensemble/</w:t>
      </w:r>
      <w:proofErr w:type="spellStart"/>
      <w:r w:rsidRPr="000D1979">
        <w:rPr>
          <w:rFonts w:ascii="Times" w:eastAsia="Times New Roman" w:hAnsi="Times" w:cs="Times New Roman"/>
          <w:sz w:val="20"/>
          <w:szCs w:val="20"/>
        </w:rPr>
        <w:t>plot_forest_iris.ipynb</w:t>
      </w:r>
      <w:proofErr w:type="spellEnd"/>
    </w:p>
    <w:p w14:paraId="5634B07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https://github.com/bsharvey/EMSEDataAnalytics/blob/master/auto_examples_jupyter/ensemble/plot_forest_iris.ipynb</w:t>
      </w:r>
    </w:p>
    <w:p w14:paraId="3E6264ED" w14:textId="77777777" w:rsidR="000D1979" w:rsidRPr="000D1979" w:rsidRDefault="000D1979" w:rsidP="000D1979">
      <w:pPr>
        <w:rPr>
          <w:rFonts w:ascii="Times" w:eastAsia="Times New Roman" w:hAnsi="Times" w:cs="Times New Roman"/>
          <w:sz w:val="20"/>
          <w:szCs w:val="20"/>
        </w:rPr>
      </w:pPr>
    </w:p>
    <w:p w14:paraId="5FC6AB9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Tutorial exercises</w:t>
      </w:r>
    </w:p>
    <w:p w14:paraId="63B0C0D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9: Provide an example of SVM using your dataset</w:t>
      </w:r>
    </w:p>
    <w:p w14:paraId="0EE3499C" w14:textId="77777777" w:rsidR="000D1979" w:rsidRPr="000D1979" w:rsidRDefault="000D1979" w:rsidP="000D1979">
      <w:pPr>
        <w:rPr>
          <w:rFonts w:ascii="Times" w:eastAsia="Times New Roman" w:hAnsi="Times" w:cs="Times New Roman"/>
          <w:sz w:val="20"/>
          <w:szCs w:val="20"/>
        </w:rPr>
      </w:pPr>
    </w:p>
    <w:p w14:paraId="408B940E"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t>A tutorial exercise for using different SVM kernels.</w:t>
      </w:r>
      <w:proofErr w:type="gramEnd"/>
    </w:p>
    <w:p w14:paraId="45BBA14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This exercise is used in the Using kernels part of the Supervised learning: predicting an output variable from high-dimensional observations section of the A tutorial on statistical-learning for scientific data processing.</w:t>
      </w:r>
    </w:p>
    <w:p w14:paraId="4A26B925" w14:textId="77777777" w:rsidR="000D1979" w:rsidRPr="000D1979" w:rsidRDefault="000D1979" w:rsidP="000D1979">
      <w:pPr>
        <w:rPr>
          <w:rFonts w:ascii="Times" w:eastAsia="Times New Roman" w:hAnsi="Times" w:cs="Times New Roman"/>
          <w:sz w:val="20"/>
          <w:szCs w:val="20"/>
        </w:rPr>
      </w:pPr>
      <w:proofErr w:type="spellStart"/>
      <w:proofErr w:type="gramStart"/>
      <w:r w:rsidRPr="000D1979">
        <w:rPr>
          <w:rFonts w:ascii="Times" w:eastAsia="Times New Roman" w:hAnsi="Times" w:cs="Times New Roman"/>
          <w:sz w:val="20"/>
          <w:szCs w:val="20"/>
        </w:rPr>
        <w:t>plot</w:t>
      </w:r>
      <w:proofErr w:type="gramEnd"/>
      <w:r w:rsidRPr="000D1979">
        <w:rPr>
          <w:rFonts w:ascii="Times" w:eastAsia="Times New Roman" w:hAnsi="Times" w:cs="Times New Roman"/>
          <w:sz w:val="20"/>
          <w:szCs w:val="20"/>
        </w:rPr>
        <w:t>_iris_exercise.ipynb</w:t>
      </w:r>
      <w:proofErr w:type="spellEnd"/>
    </w:p>
    <w:p w14:paraId="4A999B8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Cross-validation on Digits Dataset Exercise</w:t>
      </w:r>
    </w:p>
    <w:p w14:paraId="01F16BA2"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t>A tutorial exercise using Cross-validation with an SVM on the Digits dataset.</w:t>
      </w:r>
      <w:proofErr w:type="gramEnd"/>
    </w:p>
    <w:p w14:paraId="25BADF8C" w14:textId="77777777" w:rsidR="000D1979" w:rsidRPr="000D1979" w:rsidRDefault="000D1979" w:rsidP="000D1979">
      <w:pPr>
        <w:rPr>
          <w:rFonts w:ascii="Times" w:eastAsia="Times New Roman" w:hAnsi="Times" w:cs="Times New Roman"/>
          <w:sz w:val="20"/>
          <w:szCs w:val="20"/>
        </w:rPr>
      </w:pPr>
    </w:p>
    <w:p w14:paraId="0D1ED27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/exercises/</w:t>
      </w:r>
      <w:proofErr w:type="spellStart"/>
      <w:r w:rsidRPr="000D1979">
        <w:rPr>
          <w:rFonts w:ascii="Times" w:eastAsia="Times New Roman" w:hAnsi="Times" w:cs="Times New Roman"/>
          <w:sz w:val="20"/>
          <w:szCs w:val="20"/>
        </w:rPr>
        <w:t>plot_cv_digits.ipynb</w:t>
      </w:r>
      <w:proofErr w:type="spellEnd"/>
    </w:p>
    <w:p w14:paraId="727C9FC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https://github.com/bsharvey/EMSEDataAnalytics/blob/master/auto_examples_jupyter/exercises/plot_cv_digits.ipynb</w:t>
      </w:r>
    </w:p>
    <w:p w14:paraId="3209935E" w14:textId="77777777" w:rsidR="000D1979" w:rsidRPr="000D1979" w:rsidRDefault="000D1979" w:rsidP="000D1979">
      <w:pPr>
        <w:rPr>
          <w:rFonts w:ascii="Times" w:eastAsia="Times New Roman" w:hAnsi="Times" w:cs="Times New Roman"/>
          <w:sz w:val="20"/>
          <w:szCs w:val="20"/>
        </w:rPr>
      </w:pPr>
    </w:p>
    <w:p w14:paraId="3467587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Feature Selection</w:t>
      </w:r>
    </w:p>
    <w:p w14:paraId="7BBA76F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10: Provide an example of Feature selection using </w:t>
      </w:r>
      <w:proofErr w:type="spellStart"/>
      <w:r w:rsidRPr="000D1979">
        <w:rPr>
          <w:rFonts w:ascii="Times" w:eastAsia="Times New Roman" w:hAnsi="Times" w:cs="Times New Roman"/>
          <w:sz w:val="20"/>
          <w:szCs w:val="20"/>
        </w:rPr>
        <w:t>SelectFromModel</w:t>
      </w:r>
      <w:proofErr w:type="spellEnd"/>
      <w:r w:rsidRPr="000D1979">
        <w:rPr>
          <w:rFonts w:ascii="Times" w:eastAsia="Times New Roman" w:hAnsi="Times" w:cs="Times New Roman"/>
          <w:sz w:val="20"/>
          <w:szCs w:val="20"/>
        </w:rPr>
        <w:t xml:space="preserve"> and </w:t>
      </w:r>
      <w:proofErr w:type="spellStart"/>
      <w:r w:rsidRPr="000D1979">
        <w:rPr>
          <w:rFonts w:ascii="Times" w:eastAsia="Times New Roman" w:hAnsi="Times" w:cs="Times New Roman"/>
          <w:sz w:val="20"/>
          <w:szCs w:val="20"/>
        </w:rPr>
        <w:t>LassoCV</w:t>
      </w:r>
      <w:proofErr w:type="spellEnd"/>
      <w:r w:rsidRPr="000D1979">
        <w:rPr>
          <w:rFonts w:ascii="Times" w:eastAsia="Times New Roman" w:hAnsi="Times" w:cs="Times New Roman"/>
          <w:sz w:val="20"/>
          <w:szCs w:val="20"/>
        </w:rPr>
        <w:t xml:space="preserve"> using your dataset</w:t>
      </w:r>
    </w:p>
    <w:p w14:paraId="3B73E855" w14:textId="77777777" w:rsidR="000D1979" w:rsidRPr="000D1979" w:rsidRDefault="000D1979" w:rsidP="000D1979">
      <w:pPr>
        <w:rPr>
          <w:rFonts w:ascii="Times" w:eastAsia="Times New Roman" w:hAnsi="Times" w:cs="Times New Roman"/>
          <w:sz w:val="20"/>
          <w:szCs w:val="20"/>
        </w:rPr>
      </w:pPr>
    </w:p>
    <w:p w14:paraId="68A4DAA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Use </w:t>
      </w:r>
      <w:proofErr w:type="spellStart"/>
      <w:r w:rsidRPr="000D1979">
        <w:rPr>
          <w:rFonts w:ascii="Times" w:eastAsia="Times New Roman" w:hAnsi="Times" w:cs="Times New Roman"/>
          <w:sz w:val="20"/>
          <w:szCs w:val="20"/>
        </w:rPr>
        <w:t>SelectFromModel</w:t>
      </w:r>
      <w:proofErr w:type="spellEnd"/>
      <w:r w:rsidRPr="000D1979">
        <w:rPr>
          <w:rFonts w:ascii="Times" w:eastAsia="Times New Roman" w:hAnsi="Times" w:cs="Times New Roman"/>
          <w:sz w:val="20"/>
          <w:szCs w:val="20"/>
        </w:rPr>
        <w:t xml:space="preserve"> meta-transformer along with Lasso to select the best couple of features from the Boston dataset.</w:t>
      </w:r>
    </w:p>
    <w:p w14:paraId="1765D181" w14:textId="77777777" w:rsidR="000D1979" w:rsidRPr="000D1979" w:rsidRDefault="000D1979" w:rsidP="000D1979">
      <w:pPr>
        <w:rPr>
          <w:rFonts w:ascii="Times" w:eastAsia="Times New Roman" w:hAnsi="Times" w:cs="Times New Roman"/>
          <w:sz w:val="20"/>
          <w:szCs w:val="20"/>
        </w:rPr>
      </w:pPr>
      <w:proofErr w:type="spellStart"/>
      <w:proofErr w:type="gramStart"/>
      <w:r w:rsidRPr="000D1979">
        <w:rPr>
          <w:rFonts w:ascii="Times" w:eastAsia="Times New Roman" w:hAnsi="Times" w:cs="Times New Roman"/>
          <w:sz w:val="20"/>
          <w:szCs w:val="20"/>
        </w:rPr>
        <w:t>plot</w:t>
      </w:r>
      <w:proofErr w:type="gramEnd"/>
      <w:r w:rsidRPr="000D1979">
        <w:rPr>
          <w:rFonts w:ascii="Times" w:eastAsia="Times New Roman" w:hAnsi="Times" w:cs="Times New Roman"/>
          <w:sz w:val="20"/>
          <w:szCs w:val="20"/>
        </w:rPr>
        <w:t>_select_from_model_boston.ipynb</w:t>
      </w:r>
      <w:proofErr w:type="spellEnd"/>
    </w:p>
    <w:p w14:paraId="3822ED3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Recursive feature elimination with cross-validation</w:t>
      </w:r>
    </w:p>
    <w:p w14:paraId="2EF46A3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A recursive feature elimination example with automatic tuning of the number of features selected with cross-validation.</w:t>
      </w:r>
    </w:p>
    <w:p w14:paraId="719CBCFD" w14:textId="77777777" w:rsidR="000D1979" w:rsidRPr="000D1979" w:rsidRDefault="000D1979" w:rsidP="000D1979">
      <w:pPr>
        <w:rPr>
          <w:rFonts w:ascii="Times" w:eastAsia="Times New Roman" w:hAnsi="Times" w:cs="Times New Roman"/>
          <w:sz w:val="20"/>
          <w:szCs w:val="20"/>
        </w:rPr>
      </w:pPr>
    </w:p>
    <w:p w14:paraId="250B286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auto_examples_jupyter/feature_selection/plot_select_from_model_boston.ipynb</w:t>
      </w:r>
    </w:p>
    <w:p w14:paraId="3819BFE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https://github.com/bsharvey/EMSEDataAnalytics/blob/master/auto_examples_jupyter/feature_selection/plot_select_from_model_boston.ipynb</w:t>
      </w:r>
    </w:p>
    <w:p w14:paraId="4EE2C0A7" w14:textId="77777777" w:rsidR="000D1979" w:rsidRPr="000D1979" w:rsidRDefault="000D1979" w:rsidP="000D1979">
      <w:pPr>
        <w:rPr>
          <w:rFonts w:ascii="Times" w:eastAsia="Times New Roman" w:hAnsi="Times" w:cs="Times New Roman"/>
          <w:sz w:val="20"/>
          <w:szCs w:val="20"/>
        </w:rPr>
      </w:pPr>
    </w:p>
    <w:p w14:paraId="6C059D0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11: Provide an example of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 using your dataset.</w:t>
      </w:r>
    </w:p>
    <w:p w14:paraId="2E6732D9"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t xml:space="preserve">An example showing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w:t>
      </w:r>
      <w:proofErr w:type="gramEnd"/>
    </w:p>
    <w:p w14:paraId="481685F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Noisy (non informative) features are added to the iris data and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 is applied. For each feature, we plot the p-values for the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 and the corresponding weights of an SVM. We can see that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 selects the informative features and that these have larger SVM weights.</w:t>
      </w:r>
    </w:p>
    <w:p w14:paraId="231E84D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 the total set of features, only the 4 first ones are significant. We can see that they have the highest score with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 The SVM assigns a large weight to one of these features, but also </w:t>
      </w:r>
      <w:proofErr w:type="gramStart"/>
      <w:r w:rsidRPr="000D1979">
        <w:rPr>
          <w:rFonts w:ascii="Times" w:eastAsia="Times New Roman" w:hAnsi="Times" w:cs="Times New Roman"/>
          <w:sz w:val="20"/>
          <w:szCs w:val="20"/>
        </w:rPr>
        <w:t>Selects</w:t>
      </w:r>
      <w:proofErr w:type="gramEnd"/>
      <w:r w:rsidRPr="000D1979">
        <w:rPr>
          <w:rFonts w:ascii="Times" w:eastAsia="Times New Roman" w:hAnsi="Times" w:cs="Times New Roman"/>
          <w:sz w:val="20"/>
          <w:szCs w:val="20"/>
        </w:rPr>
        <w:t xml:space="preserve"> many of the non-informative features. Applying </w:t>
      </w:r>
      <w:proofErr w:type="spellStart"/>
      <w:r w:rsidRPr="000D1979">
        <w:rPr>
          <w:rFonts w:ascii="Times" w:eastAsia="Times New Roman" w:hAnsi="Times" w:cs="Times New Roman"/>
          <w:sz w:val="20"/>
          <w:szCs w:val="20"/>
        </w:rPr>
        <w:t>univariate</w:t>
      </w:r>
      <w:proofErr w:type="spellEnd"/>
      <w:r w:rsidRPr="000D1979">
        <w:rPr>
          <w:rFonts w:ascii="Times" w:eastAsia="Times New Roman" w:hAnsi="Times" w:cs="Times New Roman"/>
          <w:sz w:val="20"/>
          <w:szCs w:val="20"/>
        </w:rPr>
        <w:t xml:space="preserve"> feature selection before the SVM increases the SVM weight attributed to the significant features, and will thus improve classification</w:t>
      </w:r>
    </w:p>
    <w:p w14:paraId="64D9F3DB" w14:textId="77777777" w:rsidR="000D1979" w:rsidRPr="000D1979" w:rsidRDefault="000D1979" w:rsidP="000D1979">
      <w:pPr>
        <w:rPr>
          <w:rFonts w:ascii="Times" w:eastAsia="Times New Roman" w:hAnsi="Times" w:cs="Times New Roman"/>
          <w:sz w:val="20"/>
          <w:szCs w:val="20"/>
        </w:rPr>
      </w:pPr>
    </w:p>
    <w:p w14:paraId="186CFFA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auto_examples_jupyter/feature_selection/plot_feature_selection.ipynb</w:t>
      </w:r>
    </w:p>
    <w:p w14:paraId="2898CDD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https://github.com/bsharvey/EMSEDataAnalytics/blob/master/auto_examples_jupyter/feature_selection/plot_feature_selection.ipynb</w:t>
      </w:r>
    </w:p>
    <w:p w14:paraId="091D639C" w14:textId="77777777" w:rsidR="000D1979" w:rsidRPr="000D1979" w:rsidRDefault="000D1979" w:rsidP="000D1979">
      <w:pPr>
        <w:rPr>
          <w:rFonts w:ascii="Times" w:eastAsia="Times New Roman" w:hAnsi="Times" w:cs="Times New Roman"/>
          <w:sz w:val="20"/>
          <w:szCs w:val="20"/>
        </w:rPr>
      </w:pPr>
    </w:p>
    <w:p w14:paraId="47831B7B" w14:textId="77777777" w:rsidR="000D1979" w:rsidRPr="000D1979" w:rsidRDefault="000D1979" w:rsidP="000D1979">
      <w:pPr>
        <w:rPr>
          <w:rFonts w:ascii="Times" w:eastAsia="Times New Roman" w:hAnsi="Times" w:cs="Times New Roman"/>
          <w:sz w:val="20"/>
          <w:szCs w:val="20"/>
        </w:rPr>
      </w:pPr>
    </w:p>
    <w:p w14:paraId="0BC2264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Gaussian Process for Machine Learning</w:t>
      </w:r>
    </w:p>
    <w:p w14:paraId="324387E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12: Provide an example of Gaussian process classification (GPC) on your dataset</w:t>
      </w:r>
    </w:p>
    <w:p w14:paraId="63C06F8B" w14:textId="77777777" w:rsidR="000D1979" w:rsidRPr="000D1979" w:rsidRDefault="000D1979" w:rsidP="000D1979">
      <w:pPr>
        <w:rPr>
          <w:rFonts w:ascii="Times" w:eastAsia="Times New Roman" w:hAnsi="Times" w:cs="Times New Roman"/>
          <w:sz w:val="20"/>
          <w:szCs w:val="20"/>
        </w:rPr>
      </w:pPr>
    </w:p>
    <w:p w14:paraId="6884192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This example illustrates the predicted probability of GPC for an isotropic and anisotropic RBF kernel on a two-dimensional version for the iris-dataset. The anisotropic RBF kernel obtains slightly higher log-marginal-likelihood by assigning different length-scales to the two feature dimensions.</w:t>
      </w:r>
    </w:p>
    <w:p w14:paraId="2EC628CA" w14:textId="77777777" w:rsidR="000D1979" w:rsidRPr="000D1979" w:rsidRDefault="000D1979" w:rsidP="000D1979">
      <w:pPr>
        <w:rPr>
          <w:rFonts w:ascii="Times" w:eastAsia="Times New Roman" w:hAnsi="Times" w:cs="Times New Roman"/>
          <w:sz w:val="20"/>
          <w:szCs w:val="20"/>
        </w:rPr>
      </w:pPr>
    </w:p>
    <w:p w14:paraId="0317A0A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gausian_process</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plot_gpc_iris.ipynb</w:t>
      </w:r>
      <w:proofErr w:type="spellEnd"/>
    </w:p>
    <w:p w14:paraId="3C7A12C3"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https://github.com/bsharvey/EMSEDataAnalytics/blob/master/auto_examples_jupyter/gaussian_process/plot_gpc_iris.ipynb</w:t>
      </w:r>
    </w:p>
    <w:p w14:paraId="322E8741" w14:textId="77777777" w:rsidR="000D1979" w:rsidRPr="000D1979" w:rsidRDefault="000D1979" w:rsidP="000D1979">
      <w:pPr>
        <w:rPr>
          <w:rFonts w:ascii="Times" w:eastAsia="Times New Roman" w:hAnsi="Times" w:cs="Times New Roman"/>
          <w:sz w:val="20"/>
          <w:szCs w:val="20"/>
        </w:rPr>
      </w:pPr>
    </w:p>
    <w:p w14:paraId="3E078CE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Generalized Linear Models</w:t>
      </w:r>
    </w:p>
    <w:p w14:paraId="42B4330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13: Provide an example of </w:t>
      </w:r>
      <w:proofErr w:type="gramStart"/>
      <w:r w:rsidRPr="000D1979">
        <w:rPr>
          <w:rFonts w:ascii="Times" w:eastAsia="Times New Roman" w:hAnsi="Times" w:cs="Times New Roman"/>
          <w:sz w:val="20"/>
          <w:szCs w:val="20"/>
        </w:rPr>
        <w:t>Plotting</w:t>
      </w:r>
      <w:proofErr w:type="gramEnd"/>
      <w:r w:rsidRPr="000D1979">
        <w:rPr>
          <w:rFonts w:ascii="Times" w:eastAsia="Times New Roman" w:hAnsi="Times" w:cs="Times New Roman"/>
          <w:sz w:val="20"/>
          <w:szCs w:val="20"/>
        </w:rPr>
        <w:t xml:space="preserve"> multi-class SGD on your dataset</w:t>
      </w:r>
    </w:p>
    <w:p w14:paraId="16179D7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Plot decision surface of multi-class SGD on iris dataset. The </w:t>
      </w:r>
      <w:proofErr w:type="spellStart"/>
      <w:r w:rsidRPr="000D1979">
        <w:rPr>
          <w:rFonts w:ascii="Times" w:eastAsia="Times New Roman" w:hAnsi="Times" w:cs="Times New Roman"/>
          <w:sz w:val="20"/>
          <w:szCs w:val="20"/>
        </w:rPr>
        <w:t>hyperplanes</w:t>
      </w:r>
      <w:proofErr w:type="spellEnd"/>
      <w:r w:rsidRPr="000D1979">
        <w:rPr>
          <w:rFonts w:ascii="Times" w:eastAsia="Times New Roman" w:hAnsi="Times" w:cs="Times New Roman"/>
          <w:sz w:val="20"/>
          <w:szCs w:val="20"/>
        </w:rPr>
        <w:t xml:space="preserve"> corresponding to the three one-versus-all (OVA) classifiers are represented by the dashed lines.</w:t>
      </w:r>
    </w:p>
    <w:p w14:paraId="22FFCD79" w14:textId="77777777" w:rsidR="000D1979" w:rsidRPr="000D1979" w:rsidRDefault="000D1979" w:rsidP="000D1979">
      <w:pPr>
        <w:rPr>
          <w:rFonts w:ascii="Times" w:eastAsia="Times New Roman" w:hAnsi="Times" w:cs="Times New Roman"/>
          <w:sz w:val="20"/>
          <w:szCs w:val="20"/>
        </w:rPr>
      </w:pPr>
      <w:proofErr w:type="spellStart"/>
      <w:proofErr w:type="gramStart"/>
      <w:r w:rsidRPr="000D1979">
        <w:rPr>
          <w:rFonts w:ascii="Times" w:eastAsia="Times New Roman" w:hAnsi="Times" w:cs="Times New Roman"/>
          <w:sz w:val="20"/>
          <w:szCs w:val="20"/>
        </w:rPr>
        <w:t>plot</w:t>
      </w:r>
      <w:proofErr w:type="gramEnd"/>
      <w:r w:rsidRPr="000D1979">
        <w:rPr>
          <w:rFonts w:ascii="Times" w:eastAsia="Times New Roman" w:hAnsi="Times" w:cs="Times New Roman"/>
          <w:sz w:val="20"/>
          <w:szCs w:val="20"/>
        </w:rPr>
        <w:t>_sgd_iris.ipynb</w:t>
      </w:r>
      <w:proofErr w:type="spellEnd"/>
    </w:p>
    <w:p w14:paraId="4A7A512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Logistic Regression 3-class Classifier</w:t>
      </w:r>
    </w:p>
    <w:p w14:paraId="5187455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Show below is a logistic-regression classifiers decision </w:t>
      </w:r>
      <w:proofErr w:type="gramStart"/>
      <w:r w:rsidRPr="000D1979">
        <w:rPr>
          <w:rFonts w:ascii="Times" w:eastAsia="Times New Roman" w:hAnsi="Times" w:cs="Times New Roman"/>
          <w:sz w:val="20"/>
          <w:szCs w:val="20"/>
        </w:rPr>
        <w:t>boundaries</w:t>
      </w:r>
      <w:proofErr w:type="gramEnd"/>
      <w:r w:rsidRPr="000D1979">
        <w:rPr>
          <w:rFonts w:ascii="Times" w:eastAsia="Times New Roman" w:hAnsi="Times" w:cs="Times New Roman"/>
          <w:sz w:val="20"/>
          <w:szCs w:val="20"/>
        </w:rPr>
        <w:t xml:space="preserve"> on the iris &lt;https://en.wikipedia.org/wiki/Iris_flower_data_set&gt;_ dataset. The </w:t>
      </w:r>
      <w:proofErr w:type="spellStart"/>
      <w:r w:rsidRPr="000D1979">
        <w:rPr>
          <w:rFonts w:ascii="Times" w:eastAsia="Times New Roman" w:hAnsi="Times" w:cs="Times New Roman"/>
          <w:sz w:val="20"/>
          <w:szCs w:val="20"/>
        </w:rPr>
        <w:t>datapoints</w:t>
      </w:r>
      <w:proofErr w:type="spellEnd"/>
      <w:r w:rsidRPr="000D1979">
        <w:rPr>
          <w:rFonts w:ascii="Times" w:eastAsia="Times New Roman" w:hAnsi="Times" w:cs="Times New Roman"/>
          <w:sz w:val="20"/>
          <w:szCs w:val="20"/>
        </w:rPr>
        <w:t xml:space="preserve"> are colored according to their labels.</w:t>
      </w:r>
    </w:p>
    <w:p w14:paraId="4D7BF917" w14:textId="77777777" w:rsidR="000D1979" w:rsidRPr="000D1979" w:rsidRDefault="000D1979" w:rsidP="000D1979">
      <w:pPr>
        <w:rPr>
          <w:rFonts w:ascii="Times" w:eastAsia="Times New Roman" w:hAnsi="Times" w:cs="Times New Roman"/>
          <w:sz w:val="20"/>
          <w:szCs w:val="20"/>
        </w:rPr>
      </w:pPr>
    </w:p>
    <w:p w14:paraId="280FC31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linear_models</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plot_iris_logistic.ipynb</w:t>
      </w:r>
      <w:proofErr w:type="spellEnd"/>
    </w:p>
    <w:p w14:paraId="7FBB499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https://github.com/bsharvey/EMSEDataAnalytics/blob/master/auto_examples_jupyter/linear_model/plot_iris_logistic.ipynb</w:t>
      </w:r>
    </w:p>
    <w:p w14:paraId="4F037E66" w14:textId="77777777" w:rsidR="000D1979" w:rsidRPr="000D1979" w:rsidRDefault="000D1979" w:rsidP="000D1979">
      <w:pPr>
        <w:rPr>
          <w:rFonts w:ascii="Times" w:eastAsia="Times New Roman" w:hAnsi="Times" w:cs="Times New Roman"/>
          <w:sz w:val="20"/>
          <w:szCs w:val="20"/>
        </w:rPr>
      </w:pPr>
    </w:p>
    <w:p w14:paraId="5414E6C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Model Selection</w:t>
      </w:r>
    </w:p>
    <w:p w14:paraId="40E6EE7C"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14: Provide an example of </w:t>
      </w:r>
      <w:proofErr w:type="spellStart"/>
      <w:r w:rsidRPr="000D1979">
        <w:rPr>
          <w:rFonts w:ascii="Times" w:eastAsia="Times New Roman" w:hAnsi="Times" w:cs="Times New Roman"/>
          <w:sz w:val="20"/>
          <w:szCs w:val="20"/>
        </w:rPr>
        <w:t>Underfitting</w:t>
      </w:r>
      <w:proofErr w:type="spellEnd"/>
      <w:r w:rsidRPr="000D1979">
        <w:rPr>
          <w:rFonts w:ascii="Times" w:eastAsia="Times New Roman" w:hAnsi="Times" w:cs="Times New Roman"/>
          <w:sz w:val="20"/>
          <w:szCs w:val="20"/>
        </w:rPr>
        <w:t xml:space="preserve"> vs. </w:t>
      </w:r>
      <w:proofErr w:type="spellStart"/>
      <w:r w:rsidRPr="000D1979">
        <w:rPr>
          <w:rFonts w:ascii="Times" w:eastAsia="Times New Roman" w:hAnsi="Times" w:cs="Times New Roman"/>
          <w:sz w:val="20"/>
          <w:szCs w:val="20"/>
        </w:rPr>
        <w:t>Overfitting</w:t>
      </w:r>
      <w:proofErr w:type="spellEnd"/>
      <w:r w:rsidRPr="000D1979">
        <w:rPr>
          <w:rFonts w:ascii="Times" w:eastAsia="Times New Roman" w:hAnsi="Times" w:cs="Times New Roman"/>
          <w:sz w:val="20"/>
          <w:szCs w:val="20"/>
        </w:rPr>
        <w:t xml:space="preserve"> using your dataset</w:t>
      </w:r>
    </w:p>
    <w:p w14:paraId="7657E4BC" w14:textId="77777777" w:rsidR="000D1979" w:rsidRPr="000D1979" w:rsidRDefault="000D1979" w:rsidP="000D1979">
      <w:pPr>
        <w:rPr>
          <w:rFonts w:ascii="Times" w:eastAsia="Times New Roman" w:hAnsi="Times" w:cs="Times New Roman"/>
          <w:sz w:val="20"/>
          <w:szCs w:val="20"/>
        </w:rPr>
      </w:pPr>
    </w:p>
    <w:p w14:paraId="24EEEA6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This example demonstrates the problems of </w:t>
      </w:r>
      <w:proofErr w:type="spellStart"/>
      <w:r w:rsidRPr="000D1979">
        <w:rPr>
          <w:rFonts w:ascii="Times" w:eastAsia="Times New Roman" w:hAnsi="Times" w:cs="Times New Roman"/>
          <w:sz w:val="20"/>
          <w:szCs w:val="20"/>
        </w:rPr>
        <w:t>underfitting</w:t>
      </w:r>
      <w:proofErr w:type="spellEnd"/>
      <w:r w:rsidRPr="000D1979">
        <w:rPr>
          <w:rFonts w:ascii="Times" w:eastAsia="Times New Roman" w:hAnsi="Times" w:cs="Times New Roman"/>
          <w:sz w:val="20"/>
          <w:szCs w:val="20"/>
        </w:rPr>
        <w:t xml:space="preserve"> and </w:t>
      </w:r>
      <w:proofErr w:type="spellStart"/>
      <w:r w:rsidRPr="000D1979">
        <w:rPr>
          <w:rFonts w:ascii="Times" w:eastAsia="Times New Roman" w:hAnsi="Times" w:cs="Times New Roman"/>
          <w:sz w:val="20"/>
          <w:szCs w:val="20"/>
        </w:rPr>
        <w:t>overfitting</w:t>
      </w:r>
      <w:proofErr w:type="spellEnd"/>
      <w:r w:rsidRPr="000D1979">
        <w:rPr>
          <w:rFonts w:ascii="Times" w:eastAsia="Times New Roman" w:hAnsi="Times" w:cs="Times New Roman"/>
          <w:sz w:val="20"/>
          <w:szCs w:val="20"/>
        </w:rPr>
        <w:t xml:space="preserve"> and how we can use linear regression with polynomial features to approximate nonlinear functions. The plot shows the function that we want to approximate, which is a part of the cosine function. In addition, the samples from the real function and the approximations of different models are displayed. The models have polynomial features of different degrees. We can see that a linear function (polynomial with degree 1) is not sufficient to fit the training samples. This is called </w:t>
      </w:r>
      <w:proofErr w:type="spellStart"/>
      <w:r w:rsidRPr="000D1979">
        <w:rPr>
          <w:rFonts w:ascii="Times" w:eastAsia="Times New Roman" w:hAnsi="Times" w:cs="Times New Roman"/>
          <w:sz w:val="20"/>
          <w:szCs w:val="20"/>
        </w:rPr>
        <w:t>underfitting</w:t>
      </w:r>
      <w:proofErr w:type="spellEnd"/>
      <w:r w:rsidRPr="000D1979">
        <w:rPr>
          <w:rFonts w:ascii="Times" w:eastAsia="Times New Roman" w:hAnsi="Times" w:cs="Times New Roman"/>
          <w:sz w:val="20"/>
          <w:szCs w:val="20"/>
        </w:rPr>
        <w:t xml:space="preserve">. A polynomial of degree 4 approximates the true function almost perfectly. However, for higher degrees the model will </w:t>
      </w:r>
      <w:proofErr w:type="spellStart"/>
      <w:r w:rsidRPr="000D1979">
        <w:rPr>
          <w:rFonts w:ascii="Times" w:eastAsia="Times New Roman" w:hAnsi="Times" w:cs="Times New Roman"/>
          <w:sz w:val="20"/>
          <w:szCs w:val="20"/>
        </w:rPr>
        <w:t>overfit</w:t>
      </w:r>
      <w:proofErr w:type="spellEnd"/>
      <w:r w:rsidRPr="000D1979">
        <w:rPr>
          <w:rFonts w:ascii="Times" w:eastAsia="Times New Roman" w:hAnsi="Times" w:cs="Times New Roman"/>
          <w:sz w:val="20"/>
          <w:szCs w:val="20"/>
        </w:rPr>
        <w:t xml:space="preserve"> the training data, i.e. it learns the noise of the training data. We evaluate quantitatively </w:t>
      </w:r>
      <w:proofErr w:type="spellStart"/>
      <w:r w:rsidRPr="000D1979">
        <w:rPr>
          <w:rFonts w:ascii="Times" w:eastAsia="Times New Roman" w:hAnsi="Times" w:cs="Times New Roman"/>
          <w:sz w:val="20"/>
          <w:szCs w:val="20"/>
        </w:rPr>
        <w:t>overfitting</w:t>
      </w:r>
      <w:proofErr w:type="spellEnd"/>
      <w:r w:rsidRPr="000D1979">
        <w:rPr>
          <w:rFonts w:ascii="Times" w:eastAsia="Times New Roman" w:hAnsi="Times" w:cs="Times New Roman"/>
          <w:sz w:val="20"/>
          <w:szCs w:val="20"/>
        </w:rPr>
        <w:t xml:space="preserve"> / </w:t>
      </w:r>
      <w:proofErr w:type="spellStart"/>
      <w:r w:rsidRPr="000D1979">
        <w:rPr>
          <w:rFonts w:ascii="Times" w:eastAsia="Times New Roman" w:hAnsi="Times" w:cs="Times New Roman"/>
          <w:sz w:val="20"/>
          <w:szCs w:val="20"/>
        </w:rPr>
        <w:t>underfitting</w:t>
      </w:r>
      <w:proofErr w:type="spellEnd"/>
      <w:r w:rsidRPr="000D1979">
        <w:rPr>
          <w:rFonts w:ascii="Times" w:eastAsia="Times New Roman" w:hAnsi="Times" w:cs="Times New Roman"/>
          <w:sz w:val="20"/>
          <w:szCs w:val="20"/>
        </w:rPr>
        <w:t xml:space="preserve"> by using cross-validation. We calculate the mean squared error (MSE) on the validation set, the higher, the less likely the model generalizes correctly from the training data.</w:t>
      </w:r>
    </w:p>
    <w:p w14:paraId="7CA30652" w14:textId="77777777" w:rsidR="000D1979" w:rsidRPr="000D1979" w:rsidRDefault="000D1979" w:rsidP="000D1979">
      <w:pPr>
        <w:rPr>
          <w:rFonts w:ascii="Times" w:eastAsia="Times New Roman" w:hAnsi="Times" w:cs="Times New Roman"/>
          <w:sz w:val="20"/>
          <w:szCs w:val="20"/>
        </w:rPr>
      </w:pPr>
    </w:p>
    <w:p w14:paraId="15366BA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auto_examples_jupyter/model_selection/plot_underfitting_overfitting.ipynb</w:t>
      </w:r>
    </w:p>
    <w:p w14:paraId="63CBD26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https://github.com/bsharvey/EMSEDataAnalytics/blob/master/auto_examples_jupyter/model_selection/plot_underfitting_overfitting.ipynb</w:t>
      </w:r>
    </w:p>
    <w:p w14:paraId="1D54C916" w14:textId="77777777" w:rsidR="000D1979" w:rsidRPr="000D1979" w:rsidRDefault="000D1979" w:rsidP="000D1979">
      <w:pPr>
        <w:rPr>
          <w:rFonts w:ascii="Times" w:eastAsia="Times New Roman" w:hAnsi="Times" w:cs="Times New Roman"/>
          <w:sz w:val="20"/>
          <w:szCs w:val="20"/>
        </w:rPr>
      </w:pPr>
    </w:p>
    <w:p w14:paraId="58B325E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Nearest Neighbors</w:t>
      </w:r>
    </w:p>
    <w:p w14:paraId="6BC1479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15: Provide an example of Nearest Neighbors Classification using your dataset.</w:t>
      </w:r>
    </w:p>
    <w:p w14:paraId="70E42253" w14:textId="77777777" w:rsidR="000D1979" w:rsidRPr="000D1979" w:rsidRDefault="000D1979" w:rsidP="000D1979">
      <w:pPr>
        <w:rPr>
          <w:rFonts w:ascii="Times" w:eastAsia="Times New Roman" w:hAnsi="Times" w:cs="Times New Roman"/>
          <w:sz w:val="20"/>
          <w:szCs w:val="20"/>
        </w:rPr>
      </w:pPr>
    </w:p>
    <w:p w14:paraId="7B05CC73"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t>Sample usage of Nearest Neighbors classification.</w:t>
      </w:r>
      <w:proofErr w:type="gramEnd"/>
      <w:r w:rsidRPr="000D1979">
        <w:rPr>
          <w:rFonts w:ascii="Times" w:eastAsia="Times New Roman" w:hAnsi="Times" w:cs="Times New Roman"/>
          <w:sz w:val="20"/>
          <w:szCs w:val="20"/>
        </w:rPr>
        <w:t xml:space="preserve"> It will plot the decision boundaries for each class.</w:t>
      </w:r>
    </w:p>
    <w:p w14:paraId="28815330" w14:textId="77777777" w:rsidR="000D1979" w:rsidRPr="000D1979" w:rsidRDefault="000D1979" w:rsidP="000D1979">
      <w:pPr>
        <w:rPr>
          <w:rFonts w:ascii="Times" w:eastAsia="Times New Roman" w:hAnsi="Times" w:cs="Times New Roman"/>
          <w:sz w:val="20"/>
          <w:szCs w:val="20"/>
        </w:rPr>
      </w:pPr>
    </w:p>
    <w:p w14:paraId="0461123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/neighbors/</w:t>
      </w:r>
      <w:proofErr w:type="spellStart"/>
      <w:r w:rsidRPr="000D1979">
        <w:rPr>
          <w:rFonts w:ascii="Times" w:eastAsia="Times New Roman" w:hAnsi="Times" w:cs="Times New Roman"/>
          <w:sz w:val="20"/>
          <w:szCs w:val="20"/>
        </w:rPr>
        <w:t>plot_classification.ipynb</w:t>
      </w:r>
      <w:proofErr w:type="spellEnd"/>
    </w:p>
    <w:p w14:paraId="1B0456D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https://github.com/bsharvey/EMSEDataAnalytics/blob/master/auto_examples_jupyter/neighbors/plot_classification.ipynb</w:t>
      </w:r>
    </w:p>
    <w:p w14:paraId="1083686B" w14:textId="77777777" w:rsidR="000D1979" w:rsidRPr="000D1979" w:rsidRDefault="000D1979" w:rsidP="000D1979">
      <w:pPr>
        <w:rPr>
          <w:rFonts w:ascii="Times" w:eastAsia="Times New Roman" w:hAnsi="Times" w:cs="Times New Roman"/>
          <w:sz w:val="20"/>
          <w:szCs w:val="20"/>
        </w:rPr>
      </w:pPr>
    </w:p>
    <w:p w14:paraId="1C49983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Neural Networks</w:t>
      </w:r>
    </w:p>
    <w:p w14:paraId="4E60D9B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16: Provide an example of Varying regularization in Multi-layer Perceptron using your dataset</w:t>
      </w:r>
    </w:p>
    <w:p w14:paraId="748DC8C7" w14:textId="77777777" w:rsidR="000D1979" w:rsidRPr="000D1979" w:rsidRDefault="000D1979" w:rsidP="000D1979">
      <w:pPr>
        <w:rPr>
          <w:rFonts w:ascii="Times" w:eastAsia="Times New Roman" w:hAnsi="Times" w:cs="Times New Roman"/>
          <w:sz w:val="20"/>
          <w:szCs w:val="20"/>
        </w:rPr>
      </w:pPr>
    </w:p>
    <w:p w14:paraId="7E5C5F11"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t>A comparison of different values for regularization parameter ‘alpha’ on synthetic datasets.</w:t>
      </w:r>
      <w:proofErr w:type="gramEnd"/>
      <w:r w:rsidRPr="000D1979">
        <w:rPr>
          <w:rFonts w:ascii="Times" w:eastAsia="Times New Roman" w:hAnsi="Times" w:cs="Times New Roman"/>
          <w:sz w:val="20"/>
          <w:szCs w:val="20"/>
        </w:rPr>
        <w:t xml:space="preserve"> The plot shows that different alphas yield different decision functions.</w:t>
      </w:r>
    </w:p>
    <w:p w14:paraId="38B81B38"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Alpha is a parameter for regularization term, aka penalty </w:t>
      </w:r>
      <w:proofErr w:type="gramStart"/>
      <w:r w:rsidRPr="000D1979">
        <w:rPr>
          <w:rFonts w:ascii="Times" w:eastAsia="Times New Roman" w:hAnsi="Times" w:cs="Times New Roman"/>
          <w:sz w:val="20"/>
          <w:szCs w:val="20"/>
        </w:rPr>
        <w:t>term, that</w:t>
      </w:r>
      <w:proofErr w:type="gramEnd"/>
      <w:r w:rsidRPr="000D1979">
        <w:rPr>
          <w:rFonts w:ascii="Times" w:eastAsia="Times New Roman" w:hAnsi="Times" w:cs="Times New Roman"/>
          <w:sz w:val="20"/>
          <w:szCs w:val="20"/>
        </w:rPr>
        <w:t xml:space="preserve"> combats </w:t>
      </w:r>
      <w:proofErr w:type="spellStart"/>
      <w:r w:rsidRPr="000D1979">
        <w:rPr>
          <w:rFonts w:ascii="Times" w:eastAsia="Times New Roman" w:hAnsi="Times" w:cs="Times New Roman"/>
          <w:sz w:val="20"/>
          <w:szCs w:val="20"/>
        </w:rPr>
        <w:t>overfitting</w:t>
      </w:r>
      <w:proofErr w:type="spellEnd"/>
      <w:r w:rsidRPr="000D1979">
        <w:rPr>
          <w:rFonts w:ascii="Times" w:eastAsia="Times New Roman" w:hAnsi="Times" w:cs="Times New Roman"/>
          <w:sz w:val="20"/>
          <w:szCs w:val="20"/>
        </w:rPr>
        <w:t xml:space="preserve"> by constraining the size of the weights. Increasing alpha may fix high variance (a sign of </w:t>
      </w:r>
      <w:proofErr w:type="spellStart"/>
      <w:r w:rsidRPr="000D1979">
        <w:rPr>
          <w:rFonts w:ascii="Times" w:eastAsia="Times New Roman" w:hAnsi="Times" w:cs="Times New Roman"/>
          <w:sz w:val="20"/>
          <w:szCs w:val="20"/>
        </w:rPr>
        <w:t>overfitting</w:t>
      </w:r>
      <w:proofErr w:type="spellEnd"/>
      <w:r w:rsidRPr="000D1979">
        <w:rPr>
          <w:rFonts w:ascii="Times" w:eastAsia="Times New Roman" w:hAnsi="Times" w:cs="Times New Roman"/>
          <w:sz w:val="20"/>
          <w:szCs w:val="20"/>
        </w:rPr>
        <w:t xml:space="preserve">) by encouraging smaller weights, resulting in a decision boundary plot that appears with lesser curvatures. Similarly, decreasing alpha may fix high bias (a sign of </w:t>
      </w:r>
      <w:proofErr w:type="spellStart"/>
      <w:r w:rsidRPr="000D1979">
        <w:rPr>
          <w:rFonts w:ascii="Times" w:eastAsia="Times New Roman" w:hAnsi="Times" w:cs="Times New Roman"/>
          <w:sz w:val="20"/>
          <w:szCs w:val="20"/>
        </w:rPr>
        <w:t>underfitting</w:t>
      </w:r>
      <w:proofErr w:type="spellEnd"/>
      <w:r w:rsidRPr="000D1979">
        <w:rPr>
          <w:rFonts w:ascii="Times" w:eastAsia="Times New Roman" w:hAnsi="Times" w:cs="Times New Roman"/>
          <w:sz w:val="20"/>
          <w:szCs w:val="20"/>
        </w:rPr>
        <w:t>) by encouraging larger weights, potentially resulting in a more complicated decision boundary.</w:t>
      </w:r>
    </w:p>
    <w:p w14:paraId="09F8F98E" w14:textId="77777777" w:rsidR="000D1979" w:rsidRPr="000D1979" w:rsidRDefault="000D1979" w:rsidP="000D1979">
      <w:pPr>
        <w:rPr>
          <w:rFonts w:ascii="Times" w:eastAsia="Times New Roman" w:hAnsi="Times" w:cs="Times New Roman"/>
          <w:sz w:val="20"/>
          <w:szCs w:val="20"/>
        </w:rPr>
      </w:pPr>
    </w:p>
    <w:p w14:paraId="2F8A77A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neural_networks</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plot_mlp_alpha.ipynb</w:t>
      </w:r>
      <w:proofErr w:type="spellEnd"/>
    </w:p>
    <w:p w14:paraId="6E1C3A6C"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https://github.com/bsharvey/EMSEDataAnalytics/blob/master/auto_examples_jupyter/neural_networks/plot_mlp_alpha.ipynb</w:t>
      </w:r>
    </w:p>
    <w:p w14:paraId="4BFA2065" w14:textId="77777777" w:rsidR="000D1979" w:rsidRPr="000D1979" w:rsidRDefault="000D1979" w:rsidP="000D1979">
      <w:pPr>
        <w:rPr>
          <w:rFonts w:ascii="Times" w:eastAsia="Times New Roman" w:hAnsi="Times" w:cs="Times New Roman"/>
          <w:sz w:val="20"/>
          <w:szCs w:val="20"/>
        </w:rPr>
      </w:pPr>
    </w:p>
    <w:p w14:paraId="55B9908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Preprocessing</w:t>
      </w:r>
    </w:p>
    <w:p w14:paraId="4AEAF3C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17: Provide an example of Importance of Feature Scaling using your dataset</w:t>
      </w:r>
    </w:p>
    <w:p w14:paraId="3296AD26" w14:textId="77777777" w:rsidR="000D1979" w:rsidRPr="000D1979" w:rsidRDefault="000D1979" w:rsidP="000D1979">
      <w:pPr>
        <w:rPr>
          <w:rFonts w:ascii="Times" w:eastAsia="Times New Roman" w:hAnsi="Times" w:cs="Times New Roman"/>
          <w:sz w:val="20"/>
          <w:szCs w:val="20"/>
        </w:rPr>
      </w:pPr>
    </w:p>
    <w:p w14:paraId="597D69D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Feature scaling though standardization (or Z-score normalization) can be an important preprocessing step for many </w:t>
      </w:r>
      <w:proofErr w:type="gramStart"/>
      <w:r w:rsidRPr="000D1979">
        <w:rPr>
          <w:rFonts w:ascii="Times" w:eastAsia="Times New Roman" w:hAnsi="Times" w:cs="Times New Roman"/>
          <w:sz w:val="20"/>
          <w:szCs w:val="20"/>
        </w:rPr>
        <w:t>machine learning</w:t>
      </w:r>
      <w:proofErr w:type="gramEnd"/>
      <w:r w:rsidRPr="000D1979">
        <w:rPr>
          <w:rFonts w:ascii="Times" w:eastAsia="Times New Roman" w:hAnsi="Times" w:cs="Times New Roman"/>
          <w:sz w:val="20"/>
          <w:szCs w:val="20"/>
        </w:rPr>
        <w:t xml:space="preserve"> algorithms. Standardization involves rescaling the features such that they have the properties of a standard normal distribution with a mean of zero and a standard deviation of one.</w:t>
      </w:r>
    </w:p>
    <w:p w14:paraId="3B5136B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While many algorithms (such as SVM, K-nearest neighbors, and logistic regression) require features to be normalized, intuitively we can think of Principle Component Analysis (PCA) as being a prime example of when normalization is important. In PCA we are interested in the components that maximize the variance. If one component (e.g. human height) varies less than another (e.g. weight) because of their respective scales (meters vs. kilos), PCA might determine that the direction of maximal variance more closely corresponds with the ‘weight’ axis, if those features are not scaled. As a change in height of one meter can be considered much more important than the change in weight of one kilogram, this is clearly incorrect.</w:t>
      </w:r>
    </w:p>
    <w:p w14:paraId="35ABEDE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To illustrate this, PCA is performed comparing the use of data with </w:t>
      </w:r>
      <w:proofErr w:type="spellStart"/>
      <w:r w:rsidRPr="000D1979">
        <w:rPr>
          <w:rFonts w:ascii="Times" w:eastAsia="Times New Roman" w:hAnsi="Times" w:cs="Times New Roman"/>
          <w:sz w:val="20"/>
          <w:szCs w:val="20"/>
        </w:rPr>
        <w:t>StandardScaler</w:t>
      </w:r>
      <w:proofErr w:type="spellEnd"/>
      <w:r w:rsidRPr="000D1979">
        <w:rPr>
          <w:rFonts w:ascii="Times" w:eastAsia="Times New Roman" w:hAnsi="Times" w:cs="Times New Roman"/>
          <w:sz w:val="20"/>
          <w:szCs w:val="20"/>
        </w:rPr>
        <w:t xml:space="preserve"> applied, to </w:t>
      </w:r>
      <w:proofErr w:type="spellStart"/>
      <w:r w:rsidRPr="000D1979">
        <w:rPr>
          <w:rFonts w:ascii="Times" w:eastAsia="Times New Roman" w:hAnsi="Times" w:cs="Times New Roman"/>
          <w:sz w:val="20"/>
          <w:szCs w:val="20"/>
        </w:rPr>
        <w:t>unscaled</w:t>
      </w:r>
      <w:proofErr w:type="spellEnd"/>
      <w:r w:rsidRPr="000D1979">
        <w:rPr>
          <w:rFonts w:ascii="Times" w:eastAsia="Times New Roman" w:hAnsi="Times" w:cs="Times New Roman"/>
          <w:sz w:val="20"/>
          <w:szCs w:val="20"/>
        </w:rPr>
        <w:t xml:space="preserve"> data. The results are visualized and a clear difference noted. The 1st principal component in the </w:t>
      </w:r>
      <w:proofErr w:type="spellStart"/>
      <w:r w:rsidRPr="000D1979">
        <w:rPr>
          <w:rFonts w:ascii="Times" w:eastAsia="Times New Roman" w:hAnsi="Times" w:cs="Times New Roman"/>
          <w:sz w:val="20"/>
          <w:szCs w:val="20"/>
        </w:rPr>
        <w:t>unscaled</w:t>
      </w:r>
      <w:proofErr w:type="spellEnd"/>
      <w:r w:rsidRPr="000D1979">
        <w:rPr>
          <w:rFonts w:ascii="Times" w:eastAsia="Times New Roman" w:hAnsi="Times" w:cs="Times New Roman"/>
          <w:sz w:val="20"/>
          <w:szCs w:val="20"/>
        </w:rPr>
        <w:t xml:space="preserve"> set can be seen. It can be seen that feature #13 dominates the direction, being a whole two orders of magnitude above the other features. This is contrasted when observing the principal component for the scaled version of the data. In the scaled version, the orders of magnitude are roughly the same across all the features.</w:t>
      </w:r>
    </w:p>
    <w:p w14:paraId="1FD1B8D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The dataset used is the Wine Dataset available at UCI. This dataset has continuous features that are heterogeneous in scale due to differing properties that they measure (</w:t>
      </w:r>
      <w:proofErr w:type="spellStart"/>
      <w:r w:rsidRPr="000D1979">
        <w:rPr>
          <w:rFonts w:ascii="Times" w:eastAsia="Times New Roman" w:hAnsi="Times" w:cs="Times New Roman"/>
          <w:sz w:val="20"/>
          <w:szCs w:val="20"/>
        </w:rPr>
        <w:t>i.e</w:t>
      </w:r>
      <w:proofErr w:type="spellEnd"/>
      <w:r w:rsidRPr="000D1979">
        <w:rPr>
          <w:rFonts w:ascii="Times" w:eastAsia="Times New Roman" w:hAnsi="Times" w:cs="Times New Roman"/>
          <w:sz w:val="20"/>
          <w:szCs w:val="20"/>
        </w:rPr>
        <w:t xml:space="preserve"> alcohol content, and malic acid).</w:t>
      </w:r>
    </w:p>
    <w:p w14:paraId="4BABE8D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The transformed data is then used to train a naive Bayes classifier, and a clear difference in prediction accuracies is observed wherein the </w:t>
      </w:r>
      <w:proofErr w:type="gramStart"/>
      <w:r w:rsidRPr="000D1979">
        <w:rPr>
          <w:rFonts w:ascii="Times" w:eastAsia="Times New Roman" w:hAnsi="Times" w:cs="Times New Roman"/>
          <w:sz w:val="20"/>
          <w:szCs w:val="20"/>
        </w:rPr>
        <w:t>dataset which is scaled before PCA vastly</w:t>
      </w:r>
      <w:proofErr w:type="gramEnd"/>
      <w:r w:rsidRPr="000D1979">
        <w:rPr>
          <w:rFonts w:ascii="Times" w:eastAsia="Times New Roman" w:hAnsi="Times" w:cs="Times New Roman"/>
          <w:sz w:val="20"/>
          <w:szCs w:val="20"/>
        </w:rPr>
        <w:t xml:space="preserve"> outperforms the </w:t>
      </w:r>
      <w:proofErr w:type="spellStart"/>
      <w:r w:rsidRPr="000D1979">
        <w:rPr>
          <w:rFonts w:ascii="Times" w:eastAsia="Times New Roman" w:hAnsi="Times" w:cs="Times New Roman"/>
          <w:sz w:val="20"/>
          <w:szCs w:val="20"/>
        </w:rPr>
        <w:t>unscaled</w:t>
      </w:r>
      <w:proofErr w:type="spellEnd"/>
      <w:r w:rsidRPr="000D1979">
        <w:rPr>
          <w:rFonts w:ascii="Times" w:eastAsia="Times New Roman" w:hAnsi="Times" w:cs="Times New Roman"/>
          <w:sz w:val="20"/>
          <w:szCs w:val="20"/>
        </w:rPr>
        <w:t xml:space="preserve"> version.</w:t>
      </w:r>
    </w:p>
    <w:p w14:paraId="1D11564E" w14:textId="77777777" w:rsidR="000D1979" w:rsidRPr="000D1979" w:rsidRDefault="000D1979" w:rsidP="000D1979">
      <w:pPr>
        <w:rPr>
          <w:rFonts w:ascii="Times" w:eastAsia="Times New Roman" w:hAnsi="Times" w:cs="Times New Roman"/>
          <w:sz w:val="20"/>
          <w:szCs w:val="20"/>
        </w:rPr>
      </w:pPr>
    </w:p>
    <w:p w14:paraId="3D28B70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/preprocessing/</w:t>
      </w:r>
      <w:proofErr w:type="spellStart"/>
      <w:r w:rsidRPr="000D1979">
        <w:rPr>
          <w:rFonts w:ascii="Times" w:eastAsia="Times New Roman" w:hAnsi="Times" w:cs="Times New Roman"/>
          <w:sz w:val="20"/>
          <w:szCs w:val="20"/>
        </w:rPr>
        <w:t>plot_scaling_importance.ipynb</w:t>
      </w:r>
      <w:proofErr w:type="spellEnd"/>
    </w:p>
    <w:p w14:paraId="5E01F5A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https://github.com/bsharvey/EMSEDataAnalytics/blob/master/auto_examples_jupyter/preprocessing/plot_scaling_importance.ipynb</w:t>
      </w:r>
    </w:p>
    <w:p w14:paraId="0C39383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Instruction 18: Provide an example of Compare the effect of different </w:t>
      </w:r>
      <w:proofErr w:type="spellStart"/>
      <w:r w:rsidRPr="000D1979">
        <w:rPr>
          <w:rFonts w:ascii="Times" w:eastAsia="Times New Roman" w:hAnsi="Times" w:cs="Times New Roman"/>
          <w:sz w:val="20"/>
          <w:szCs w:val="20"/>
        </w:rPr>
        <w:t>scalers</w:t>
      </w:r>
      <w:proofErr w:type="spellEnd"/>
      <w:r w:rsidRPr="000D1979">
        <w:rPr>
          <w:rFonts w:ascii="Times" w:eastAsia="Times New Roman" w:hAnsi="Times" w:cs="Times New Roman"/>
          <w:sz w:val="20"/>
          <w:szCs w:val="20"/>
        </w:rPr>
        <w:t xml:space="preserve"> on your dataset with outliers</w:t>
      </w:r>
    </w:p>
    <w:p w14:paraId="0A2F8E0D" w14:textId="77777777" w:rsidR="000D1979" w:rsidRPr="000D1979" w:rsidRDefault="000D1979" w:rsidP="000D1979">
      <w:pPr>
        <w:rPr>
          <w:rFonts w:ascii="Times" w:eastAsia="Times New Roman" w:hAnsi="Times" w:cs="Times New Roman"/>
          <w:sz w:val="20"/>
          <w:szCs w:val="20"/>
        </w:rPr>
      </w:pPr>
    </w:p>
    <w:p w14:paraId="5D692EE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Feature 0 (median income in a block) and feature 5 (number of households) of the California housing dataset have very different scales and contain some very large outliers. These two characteristics lead to difficulties to visualize the data and, more importantly, they can degrade the predictive performance of many </w:t>
      </w:r>
      <w:proofErr w:type="gramStart"/>
      <w:r w:rsidRPr="000D1979">
        <w:rPr>
          <w:rFonts w:ascii="Times" w:eastAsia="Times New Roman" w:hAnsi="Times" w:cs="Times New Roman"/>
          <w:sz w:val="20"/>
          <w:szCs w:val="20"/>
        </w:rPr>
        <w:t>machine learning</w:t>
      </w:r>
      <w:proofErr w:type="gramEnd"/>
      <w:r w:rsidRPr="000D1979">
        <w:rPr>
          <w:rFonts w:ascii="Times" w:eastAsia="Times New Roman" w:hAnsi="Times" w:cs="Times New Roman"/>
          <w:sz w:val="20"/>
          <w:szCs w:val="20"/>
        </w:rPr>
        <w:t xml:space="preserve"> algorithms. </w:t>
      </w:r>
      <w:proofErr w:type="spellStart"/>
      <w:r w:rsidRPr="000D1979">
        <w:rPr>
          <w:rFonts w:ascii="Times" w:eastAsia="Times New Roman" w:hAnsi="Times" w:cs="Times New Roman"/>
          <w:sz w:val="20"/>
          <w:szCs w:val="20"/>
        </w:rPr>
        <w:t>Unscaled</w:t>
      </w:r>
      <w:proofErr w:type="spellEnd"/>
      <w:r w:rsidRPr="000D1979">
        <w:rPr>
          <w:rFonts w:ascii="Times" w:eastAsia="Times New Roman" w:hAnsi="Times" w:cs="Times New Roman"/>
          <w:sz w:val="20"/>
          <w:szCs w:val="20"/>
        </w:rPr>
        <w:t xml:space="preserve"> data can also slow down or even prevent the convergence of many gradient-based estimators.</w:t>
      </w:r>
    </w:p>
    <w:p w14:paraId="273A791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Indeed many estimators are designed with the assumption that each feature takes values close to zero or more importantly that all features vary on comparable scales. In particular, metric-based and gradient-based estimators often assume approximately standardized data (centered features with unit variances). </w:t>
      </w:r>
      <w:proofErr w:type="gramStart"/>
      <w:r w:rsidRPr="000D1979">
        <w:rPr>
          <w:rFonts w:ascii="Times" w:eastAsia="Times New Roman" w:hAnsi="Times" w:cs="Times New Roman"/>
          <w:sz w:val="20"/>
          <w:szCs w:val="20"/>
        </w:rPr>
        <w:t>A notable exception are</w:t>
      </w:r>
      <w:proofErr w:type="gramEnd"/>
      <w:r w:rsidRPr="000D1979">
        <w:rPr>
          <w:rFonts w:ascii="Times" w:eastAsia="Times New Roman" w:hAnsi="Times" w:cs="Times New Roman"/>
          <w:sz w:val="20"/>
          <w:szCs w:val="20"/>
        </w:rPr>
        <w:t xml:space="preserve"> decision tree-based estimators that are robust to arbitrary scaling of the data.</w:t>
      </w:r>
    </w:p>
    <w:p w14:paraId="0944414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This example uses different </w:t>
      </w:r>
      <w:proofErr w:type="spellStart"/>
      <w:r w:rsidRPr="000D1979">
        <w:rPr>
          <w:rFonts w:ascii="Times" w:eastAsia="Times New Roman" w:hAnsi="Times" w:cs="Times New Roman"/>
          <w:sz w:val="20"/>
          <w:szCs w:val="20"/>
        </w:rPr>
        <w:t>scalers</w:t>
      </w:r>
      <w:proofErr w:type="spellEnd"/>
      <w:r w:rsidRPr="000D1979">
        <w:rPr>
          <w:rFonts w:ascii="Times" w:eastAsia="Times New Roman" w:hAnsi="Times" w:cs="Times New Roman"/>
          <w:sz w:val="20"/>
          <w:szCs w:val="20"/>
        </w:rPr>
        <w:t>, transformers, and normalizers to bring the data within a pre-defined range.</w:t>
      </w:r>
    </w:p>
    <w:p w14:paraId="1A88CCB6" w14:textId="77777777" w:rsidR="000D1979" w:rsidRPr="000D1979" w:rsidRDefault="000D1979" w:rsidP="000D1979">
      <w:pPr>
        <w:rPr>
          <w:rFonts w:ascii="Times" w:eastAsia="Times New Roman" w:hAnsi="Times" w:cs="Times New Roman"/>
          <w:sz w:val="20"/>
          <w:szCs w:val="20"/>
        </w:rPr>
      </w:pPr>
      <w:proofErr w:type="spellStart"/>
      <w:r w:rsidRPr="000D1979">
        <w:rPr>
          <w:rFonts w:ascii="Times" w:eastAsia="Times New Roman" w:hAnsi="Times" w:cs="Times New Roman"/>
          <w:sz w:val="20"/>
          <w:szCs w:val="20"/>
        </w:rPr>
        <w:t>Scalers</w:t>
      </w:r>
      <w:proofErr w:type="spellEnd"/>
      <w:r w:rsidRPr="000D1979">
        <w:rPr>
          <w:rFonts w:ascii="Times" w:eastAsia="Times New Roman" w:hAnsi="Times" w:cs="Times New Roman"/>
          <w:sz w:val="20"/>
          <w:szCs w:val="20"/>
        </w:rPr>
        <w:t xml:space="preserve"> are linear (or more precisely affine) transformers and differ from each other in the way to estimate the parameters used to shift and scale each feature.</w:t>
      </w:r>
    </w:p>
    <w:p w14:paraId="0D221107" w14:textId="77777777" w:rsidR="000D1979" w:rsidRPr="000D1979" w:rsidRDefault="000D1979" w:rsidP="000D1979">
      <w:pPr>
        <w:rPr>
          <w:rFonts w:ascii="Times" w:eastAsia="Times New Roman" w:hAnsi="Times" w:cs="Times New Roman"/>
          <w:sz w:val="20"/>
          <w:szCs w:val="20"/>
        </w:rPr>
      </w:pPr>
      <w:proofErr w:type="spellStart"/>
      <w:r w:rsidRPr="000D1979">
        <w:rPr>
          <w:rFonts w:ascii="Times" w:eastAsia="Times New Roman" w:hAnsi="Times" w:cs="Times New Roman"/>
          <w:sz w:val="20"/>
          <w:szCs w:val="20"/>
        </w:rPr>
        <w:t>QuantileTransformer</w:t>
      </w:r>
      <w:proofErr w:type="spellEnd"/>
      <w:r w:rsidRPr="000D1979">
        <w:rPr>
          <w:rFonts w:ascii="Times" w:eastAsia="Times New Roman" w:hAnsi="Times" w:cs="Times New Roman"/>
          <w:sz w:val="20"/>
          <w:szCs w:val="20"/>
        </w:rPr>
        <w:t xml:space="preserve"> provides a non-linear transformation in which distances between marginal outliers and inliers are shrunk.</w:t>
      </w:r>
    </w:p>
    <w:p w14:paraId="6EF3E1C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Unlike the previous transformations, normalization refers to a per sample transformation instead of a per feature transformation.</w:t>
      </w:r>
    </w:p>
    <w:p w14:paraId="1D297DE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The following code is a bit </w:t>
      </w:r>
      <w:proofErr w:type="gramStart"/>
      <w:r w:rsidRPr="000D1979">
        <w:rPr>
          <w:rFonts w:ascii="Times" w:eastAsia="Times New Roman" w:hAnsi="Times" w:cs="Times New Roman"/>
          <w:sz w:val="20"/>
          <w:szCs w:val="20"/>
        </w:rPr>
        <w:t>verbose,</w:t>
      </w:r>
      <w:proofErr w:type="gramEnd"/>
      <w:r w:rsidRPr="000D1979">
        <w:rPr>
          <w:rFonts w:ascii="Times" w:eastAsia="Times New Roman" w:hAnsi="Times" w:cs="Times New Roman"/>
          <w:sz w:val="20"/>
          <w:szCs w:val="20"/>
        </w:rPr>
        <w:t xml:space="preserve"> feel free to jump directly to the analysis of the results.</w:t>
      </w:r>
    </w:p>
    <w:p w14:paraId="5BCF4B33" w14:textId="77777777" w:rsidR="000D1979" w:rsidRPr="000D1979" w:rsidRDefault="000D1979" w:rsidP="000D1979">
      <w:pPr>
        <w:rPr>
          <w:rFonts w:ascii="Times" w:eastAsia="Times New Roman" w:hAnsi="Times" w:cs="Times New Roman"/>
          <w:sz w:val="20"/>
          <w:szCs w:val="20"/>
        </w:rPr>
      </w:pPr>
    </w:p>
    <w:p w14:paraId="3A84C64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/preprocessing/</w:t>
      </w:r>
      <w:proofErr w:type="spellStart"/>
      <w:r w:rsidRPr="000D1979">
        <w:rPr>
          <w:rFonts w:ascii="Times" w:eastAsia="Times New Roman" w:hAnsi="Times" w:cs="Times New Roman"/>
          <w:sz w:val="20"/>
          <w:szCs w:val="20"/>
        </w:rPr>
        <w:t>plot_all_scaling.ipynb</w:t>
      </w:r>
      <w:proofErr w:type="spellEnd"/>
    </w:p>
    <w:p w14:paraId="12B7A16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https://github.com/bsharvey/EMSEDataAnalytics/blob/master/auto_examples_jupyter/preprocessing/plot_all_scaling.ipynb</w:t>
      </w:r>
    </w:p>
    <w:p w14:paraId="29B8DAAB" w14:textId="77777777" w:rsidR="000D1979" w:rsidRPr="000D1979" w:rsidRDefault="000D1979" w:rsidP="000D1979">
      <w:pPr>
        <w:rPr>
          <w:rFonts w:ascii="Times" w:eastAsia="Times New Roman" w:hAnsi="Times" w:cs="Times New Roman"/>
          <w:sz w:val="20"/>
          <w:szCs w:val="20"/>
        </w:rPr>
      </w:pPr>
    </w:p>
    <w:p w14:paraId="33A9A69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Semi Supervised Classification</w:t>
      </w:r>
    </w:p>
    <w:p w14:paraId="0E67D75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19: Provide an example of Decision boundary of label propagation versus SVM on your dataset</w:t>
      </w:r>
    </w:p>
    <w:p w14:paraId="40BD66E5" w14:textId="77777777" w:rsidR="000D1979" w:rsidRPr="000D1979" w:rsidRDefault="000D1979" w:rsidP="000D1979">
      <w:pPr>
        <w:rPr>
          <w:rFonts w:ascii="Times" w:eastAsia="Times New Roman" w:hAnsi="Times" w:cs="Times New Roman"/>
          <w:sz w:val="20"/>
          <w:szCs w:val="20"/>
        </w:rPr>
      </w:pPr>
    </w:p>
    <w:p w14:paraId="3D2138CE"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Comparison for decision boundary generated on iris dataset between Label Propagation and SVM.</w:t>
      </w:r>
    </w:p>
    <w:p w14:paraId="3E8D19F7"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This demonstrates Label Propagation learning a good boundary even with a small amount of labeled data.</w:t>
      </w:r>
    </w:p>
    <w:p w14:paraId="4629FE7C" w14:textId="77777777" w:rsidR="000D1979" w:rsidRPr="000D1979" w:rsidRDefault="000D1979" w:rsidP="000D1979">
      <w:pPr>
        <w:rPr>
          <w:rFonts w:ascii="Times" w:eastAsia="Times New Roman" w:hAnsi="Times" w:cs="Times New Roman"/>
          <w:sz w:val="20"/>
          <w:szCs w:val="20"/>
        </w:rPr>
      </w:pPr>
    </w:p>
    <w:p w14:paraId="5414A82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Example file located in: auto_examples_jupyter/semi_supervised/plot_label_propagation_versus_svm_iris.ipynb</w:t>
      </w:r>
    </w:p>
    <w:p w14:paraId="3783901F"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https://github.com/bsharvey/EMSEDataAnalytics/blob/master/auto_examples_jupyter/semi_supervised/plot_label_propagation_versus_svm_iris.ipynb</w:t>
      </w:r>
    </w:p>
    <w:p w14:paraId="4D3CD8B1" w14:textId="77777777" w:rsidR="000D1979" w:rsidRPr="000D1979" w:rsidRDefault="000D1979" w:rsidP="000D1979">
      <w:pPr>
        <w:rPr>
          <w:rFonts w:ascii="Times" w:eastAsia="Times New Roman" w:hAnsi="Times" w:cs="Times New Roman"/>
          <w:sz w:val="20"/>
          <w:szCs w:val="20"/>
        </w:rPr>
      </w:pPr>
    </w:p>
    <w:p w14:paraId="3251D991"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Support Vector Machines</w:t>
      </w:r>
    </w:p>
    <w:p w14:paraId="09144C4C"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20: Provide an example of Plot different SVM classifiers in your dataset</w:t>
      </w:r>
    </w:p>
    <w:p w14:paraId="6ABFB10F" w14:textId="77777777" w:rsidR="000D1979" w:rsidRPr="000D1979" w:rsidRDefault="000D1979" w:rsidP="000D1979">
      <w:pPr>
        <w:rPr>
          <w:rFonts w:ascii="Times" w:eastAsia="Times New Roman" w:hAnsi="Times" w:cs="Times New Roman"/>
          <w:sz w:val="20"/>
          <w:szCs w:val="20"/>
        </w:rPr>
      </w:pPr>
      <w:proofErr w:type="gramStart"/>
      <w:r w:rsidRPr="000D1979">
        <w:rPr>
          <w:rFonts w:ascii="Times" w:eastAsia="Times New Roman" w:hAnsi="Times" w:cs="Times New Roman"/>
          <w:sz w:val="20"/>
          <w:szCs w:val="20"/>
        </w:rPr>
        <w:t>Comparison of different linear SVM classifiers on a 2D projection of the iris dataset.</w:t>
      </w:r>
      <w:proofErr w:type="gramEnd"/>
      <w:r w:rsidRPr="000D1979">
        <w:rPr>
          <w:rFonts w:ascii="Times" w:eastAsia="Times New Roman" w:hAnsi="Times" w:cs="Times New Roman"/>
          <w:sz w:val="20"/>
          <w:szCs w:val="20"/>
        </w:rPr>
        <w:t xml:space="preserve"> We only consider the first 2 features of this dataset:</w:t>
      </w:r>
    </w:p>
    <w:p w14:paraId="56F88828"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t>Sepal length</w:t>
      </w:r>
    </w:p>
    <w:p w14:paraId="178C3C1A"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t>Sepal width</w:t>
      </w:r>
    </w:p>
    <w:p w14:paraId="79EA758D"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This example shows how to plot the decision surface for four SVM classifiers with different kernels.</w:t>
      </w:r>
    </w:p>
    <w:p w14:paraId="32ACA6B2"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The linear models </w:t>
      </w:r>
      <w:proofErr w:type="spellStart"/>
      <w:proofErr w:type="gramStart"/>
      <w:r w:rsidRPr="000D1979">
        <w:rPr>
          <w:rFonts w:ascii="Times" w:eastAsia="Times New Roman" w:hAnsi="Times" w:cs="Times New Roman"/>
          <w:sz w:val="20"/>
          <w:szCs w:val="20"/>
        </w:rPr>
        <w:t>LinearSVC</w:t>
      </w:r>
      <w:proofErr w:type="spellEnd"/>
      <w:r w:rsidRPr="000D1979">
        <w:rPr>
          <w:rFonts w:ascii="Times" w:eastAsia="Times New Roman" w:hAnsi="Times" w:cs="Times New Roman"/>
          <w:sz w:val="20"/>
          <w:szCs w:val="20"/>
        </w:rPr>
        <w:t>(</w:t>
      </w:r>
      <w:proofErr w:type="gramEnd"/>
      <w:r w:rsidRPr="000D1979">
        <w:rPr>
          <w:rFonts w:ascii="Times" w:eastAsia="Times New Roman" w:hAnsi="Times" w:cs="Times New Roman"/>
          <w:sz w:val="20"/>
          <w:szCs w:val="20"/>
        </w:rPr>
        <w:t>) and SVC(kernel='linear') yield slightly different decision boundaries. This can be a consequence of the following differences:</w:t>
      </w:r>
    </w:p>
    <w:p w14:paraId="2483D9E6"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r>
      <w:proofErr w:type="spellStart"/>
      <w:r w:rsidRPr="000D1979">
        <w:rPr>
          <w:rFonts w:ascii="Times" w:eastAsia="Times New Roman" w:hAnsi="Times" w:cs="Times New Roman"/>
          <w:sz w:val="20"/>
          <w:szCs w:val="20"/>
        </w:rPr>
        <w:t>LinearSVC</w:t>
      </w:r>
      <w:proofErr w:type="spellEnd"/>
      <w:r w:rsidRPr="000D1979">
        <w:rPr>
          <w:rFonts w:ascii="Times" w:eastAsia="Times New Roman" w:hAnsi="Times" w:cs="Times New Roman"/>
          <w:sz w:val="20"/>
          <w:szCs w:val="20"/>
        </w:rPr>
        <w:t xml:space="preserve"> minimizes the squared hinge loss while SVC minimizes the regular hinge loss.</w:t>
      </w:r>
    </w:p>
    <w:p w14:paraId="714B213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w:t>
      </w:r>
      <w:r w:rsidRPr="000D1979">
        <w:rPr>
          <w:rFonts w:ascii="Times" w:eastAsia="Times New Roman" w:hAnsi="Times" w:cs="Times New Roman"/>
          <w:sz w:val="20"/>
          <w:szCs w:val="20"/>
        </w:rPr>
        <w:tab/>
      </w:r>
      <w:proofErr w:type="spellStart"/>
      <w:r w:rsidRPr="000D1979">
        <w:rPr>
          <w:rFonts w:ascii="Times" w:eastAsia="Times New Roman" w:hAnsi="Times" w:cs="Times New Roman"/>
          <w:sz w:val="20"/>
          <w:szCs w:val="20"/>
        </w:rPr>
        <w:t>LinearSVC</w:t>
      </w:r>
      <w:proofErr w:type="spellEnd"/>
      <w:r w:rsidRPr="000D1979">
        <w:rPr>
          <w:rFonts w:ascii="Times" w:eastAsia="Times New Roman" w:hAnsi="Times" w:cs="Times New Roman"/>
          <w:sz w:val="20"/>
          <w:szCs w:val="20"/>
        </w:rPr>
        <w:t xml:space="preserve"> uses the One-</w:t>
      </w:r>
      <w:proofErr w:type="spellStart"/>
      <w:r w:rsidRPr="000D1979">
        <w:rPr>
          <w:rFonts w:ascii="Times" w:eastAsia="Times New Roman" w:hAnsi="Times" w:cs="Times New Roman"/>
          <w:sz w:val="20"/>
          <w:szCs w:val="20"/>
        </w:rPr>
        <w:t>vs</w:t>
      </w:r>
      <w:proofErr w:type="spellEnd"/>
      <w:r w:rsidRPr="000D1979">
        <w:rPr>
          <w:rFonts w:ascii="Times" w:eastAsia="Times New Roman" w:hAnsi="Times" w:cs="Times New Roman"/>
          <w:sz w:val="20"/>
          <w:szCs w:val="20"/>
        </w:rPr>
        <w:t>-All (also known as One-</w:t>
      </w:r>
      <w:proofErr w:type="spellStart"/>
      <w:r w:rsidRPr="000D1979">
        <w:rPr>
          <w:rFonts w:ascii="Times" w:eastAsia="Times New Roman" w:hAnsi="Times" w:cs="Times New Roman"/>
          <w:sz w:val="20"/>
          <w:szCs w:val="20"/>
        </w:rPr>
        <w:t>vs</w:t>
      </w:r>
      <w:proofErr w:type="spellEnd"/>
      <w:r w:rsidRPr="000D1979">
        <w:rPr>
          <w:rFonts w:ascii="Times" w:eastAsia="Times New Roman" w:hAnsi="Times" w:cs="Times New Roman"/>
          <w:sz w:val="20"/>
          <w:szCs w:val="20"/>
        </w:rPr>
        <w:t>-Rest) multiclass reduction while SVC uses the One-</w:t>
      </w:r>
      <w:proofErr w:type="spellStart"/>
      <w:r w:rsidRPr="000D1979">
        <w:rPr>
          <w:rFonts w:ascii="Times" w:eastAsia="Times New Roman" w:hAnsi="Times" w:cs="Times New Roman"/>
          <w:sz w:val="20"/>
          <w:szCs w:val="20"/>
        </w:rPr>
        <w:t>vs</w:t>
      </w:r>
      <w:proofErr w:type="spellEnd"/>
      <w:r w:rsidRPr="000D1979">
        <w:rPr>
          <w:rFonts w:ascii="Times" w:eastAsia="Times New Roman" w:hAnsi="Times" w:cs="Times New Roman"/>
          <w:sz w:val="20"/>
          <w:szCs w:val="20"/>
        </w:rPr>
        <w:t>-One multiclass reduction.</w:t>
      </w:r>
    </w:p>
    <w:p w14:paraId="6A466B4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Both linear models have linear decision boundaries (intersecting </w:t>
      </w:r>
      <w:proofErr w:type="spellStart"/>
      <w:r w:rsidRPr="000D1979">
        <w:rPr>
          <w:rFonts w:ascii="Times" w:eastAsia="Times New Roman" w:hAnsi="Times" w:cs="Times New Roman"/>
          <w:sz w:val="20"/>
          <w:szCs w:val="20"/>
        </w:rPr>
        <w:t>hyperplanes</w:t>
      </w:r>
      <w:proofErr w:type="spellEnd"/>
      <w:r w:rsidRPr="000D1979">
        <w:rPr>
          <w:rFonts w:ascii="Times" w:eastAsia="Times New Roman" w:hAnsi="Times" w:cs="Times New Roman"/>
          <w:sz w:val="20"/>
          <w:szCs w:val="20"/>
        </w:rPr>
        <w:t>) while the non-linear kernel models (polynomial or Gaussian RBF) have more flexible non-linear decision boundaries with shapes that depend on the kind of kernel and its parameters.</w:t>
      </w:r>
    </w:p>
    <w:p w14:paraId="2A8EB8CC" w14:textId="77777777" w:rsidR="000D1979" w:rsidRPr="000D1979" w:rsidRDefault="000D1979" w:rsidP="000D1979">
      <w:pPr>
        <w:rPr>
          <w:rFonts w:ascii="Times" w:eastAsia="Times New Roman" w:hAnsi="Times" w:cs="Times New Roman"/>
          <w:sz w:val="20"/>
          <w:szCs w:val="20"/>
        </w:rPr>
      </w:pPr>
    </w:p>
    <w:p w14:paraId="40542574"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svm</w:t>
      </w:r>
      <w:proofErr w:type="spellEnd"/>
      <w:r w:rsidRPr="000D1979">
        <w:rPr>
          <w:rFonts w:ascii="Times" w:eastAsia="Times New Roman" w:hAnsi="Times" w:cs="Times New Roman"/>
          <w:sz w:val="20"/>
          <w:szCs w:val="20"/>
        </w:rPr>
        <w:t>/</w:t>
      </w:r>
      <w:proofErr w:type="spellStart"/>
      <w:r w:rsidRPr="000D1979">
        <w:rPr>
          <w:rFonts w:ascii="Times" w:eastAsia="Times New Roman" w:hAnsi="Times" w:cs="Times New Roman"/>
          <w:sz w:val="20"/>
          <w:szCs w:val="20"/>
        </w:rPr>
        <w:t>plot_iris.ipynb</w:t>
      </w:r>
      <w:proofErr w:type="spellEnd"/>
    </w:p>
    <w:p w14:paraId="772DA79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https://github.com/bsharvey/EMSEDataAnalytics/blob/master/auto_examples_jupyter/svm/plot_iris.ipynb</w:t>
      </w:r>
    </w:p>
    <w:p w14:paraId="2D82F42B" w14:textId="77777777" w:rsidR="000D1979" w:rsidRPr="000D1979" w:rsidRDefault="000D1979" w:rsidP="000D1979">
      <w:pPr>
        <w:rPr>
          <w:rFonts w:ascii="Times" w:eastAsia="Times New Roman" w:hAnsi="Times" w:cs="Times New Roman"/>
          <w:sz w:val="20"/>
          <w:szCs w:val="20"/>
        </w:rPr>
      </w:pPr>
    </w:p>
    <w:p w14:paraId="13DDE4F9"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Decision Trees</w:t>
      </w:r>
    </w:p>
    <w:p w14:paraId="42A5E5A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Instruction 21: Provide an example of Plot the decision surface of a decision tree on your dataset</w:t>
      </w:r>
    </w:p>
    <w:p w14:paraId="7167C5D4" w14:textId="77777777" w:rsidR="000D1979" w:rsidRPr="000D1979" w:rsidRDefault="000D1979" w:rsidP="000D1979">
      <w:pPr>
        <w:rPr>
          <w:rFonts w:ascii="Times" w:eastAsia="Times New Roman" w:hAnsi="Times" w:cs="Times New Roman"/>
          <w:sz w:val="20"/>
          <w:szCs w:val="20"/>
        </w:rPr>
      </w:pPr>
    </w:p>
    <w:p w14:paraId="351D3C85"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Plot the decision surface of a decision tree trained on pairs of features of the iris dataset.</w:t>
      </w:r>
    </w:p>
    <w:p w14:paraId="3DA7806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See decision tree for more information on the estimator.</w:t>
      </w:r>
    </w:p>
    <w:p w14:paraId="5DF4B658"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For each pair of iris features, the decision tree learns decision boundaries made of combinations of simple thresholding rules inferred from the training samples.</w:t>
      </w:r>
    </w:p>
    <w:p w14:paraId="10043526" w14:textId="77777777" w:rsidR="000D1979" w:rsidRPr="000D1979" w:rsidRDefault="000D1979" w:rsidP="000D1979">
      <w:pPr>
        <w:rPr>
          <w:rFonts w:ascii="Times" w:eastAsia="Times New Roman" w:hAnsi="Times" w:cs="Times New Roman"/>
          <w:sz w:val="20"/>
          <w:szCs w:val="20"/>
        </w:rPr>
      </w:pPr>
    </w:p>
    <w:p w14:paraId="0C77AADB"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Example file located in: </w:t>
      </w:r>
      <w:proofErr w:type="spellStart"/>
      <w:r w:rsidRPr="000D1979">
        <w:rPr>
          <w:rFonts w:ascii="Times" w:eastAsia="Times New Roman" w:hAnsi="Times" w:cs="Times New Roman"/>
          <w:sz w:val="20"/>
          <w:szCs w:val="20"/>
        </w:rPr>
        <w:t>auto_examples_jupyter</w:t>
      </w:r>
      <w:proofErr w:type="spellEnd"/>
      <w:r w:rsidRPr="000D1979">
        <w:rPr>
          <w:rFonts w:ascii="Times" w:eastAsia="Times New Roman" w:hAnsi="Times" w:cs="Times New Roman"/>
          <w:sz w:val="20"/>
          <w:szCs w:val="20"/>
        </w:rPr>
        <w:t>/tree/</w:t>
      </w:r>
      <w:proofErr w:type="spellStart"/>
      <w:r w:rsidRPr="000D1979">
        <w:rPr>
          <w:rFonts w:ascii="Times" w:eastAsia="Times New Roman" w:hAnsi="Times" w:cs="Times New Roman"/>
          <w:sz w:val="20"/>
          <w:szCs w:val="20"/>
        </w:rPr>
        <w:t>plot_iris.ipynb</w:t>
      </w:r>
      <w:proofErr w:type="spellEnd"/>
    </w:p>
    <w:p w14:paraId="65E241F0" w14:textId="77777777" w:rsidR="000D1979" w:rsidRPr="000D1979" w:rsidRDefault="000D1979" w:rsidP="000D1979">
      <w:pPr>
        <w:rPr>
          <w:rFonts w:ascii="Times" w:eastAsia="Times New Roman" w:hAnsi="Times" w:cs="Times New Roman"/>
          <w:sz w:val="20"/>
          <w:szCs w:val="20"/>
        </w:rPr>
      </w:pPr>
      <w:r w:rsidRPr="000D1979">
        <w:rPr>
          <w:rFonts w:ascii="Times" w:eastAsia="Times New Roman" w:hAnsi="Times" w:cs="Times New Roman"/>
          <w:sz w:val="20"/>
          <w:szCs w:val="20"/>
        </w:rPr>
        <w:t xml:space="preserve"> - https://github.com/bsharvey/EMSEDataAnalytics/blob/master/auto_examples_jupyter/tree/plot_iris.ipynb</w:t>
      </w:r>
    </w:p>
    <w:p w14:paraId="34087EBD" w14:textId="77777777" w:rsidR="00CA5265" w:rsidRPr="000D1979" w:rsidRDefault="00CA5265" w:rsidP="000D1979">
      <w:bookmarkStart w:id="0" w:name="_GoBack"/>
      <w:bookmarkEnd w:id="0"/>
    </w:p>
    <w:sectPr w:rsidR="00CA5265" w:rsidRPr="000D1979" w:rsidSect="00F778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D3D9F" w14:textId="77777777" w:rsidR="00B67532" w:rsidRDefault="00B67532" w:rsidP="000E6AAF">
      <w:r>
        <w:separator/>
      </w:r>
    </w:p>
  </w:endnote>
  <w:endnote w:type="continuationSeparator" w:id="0">
    <w:p w14:paraId="3DBCFED5" w14:textId="77777777" w:rsidR="00B67532" w:rsidRDefault="00B67532" w:rsidP="000E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2D760" w14:textId="77777777" w:rsidR="00B67532" w:rsidRDefault="00B67532" w:rsidP="000E6AAF">
      <w:r>
        <w:separator/>
      </w:r>
    </w:p>
  </w:footnote>
  <w:footnote w:type="continuationSeparator" w:id="0">
    <w:p w14:paraId="538BB6F4" w14:textId="77777777" w:rsidR="00B67532" w:rsidRDefault="00B67532" w:rsidP="000E6A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65F9"/>
    <w:multiLevelType w:val="multilevel"/>
    <w:tmpl w:val="B086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674E5"/>
    <w:multiLevelType w:val="multilevel"/>
    <w:tmpl w:val="77B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35738"/>
    <w:multiLevelType w:val="multilevel"/>
    <w:tmpl w:val="85A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EA2AAF"/>
    <w:multiLevelType w:val="multilevel"/>
    <w:tmpl w:val="7C8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AF"/>
    <w:rsid w:val="000D1979"/>
    <w:rsid w:val="000E6AAF"/>
    <w:rsid w:val="00216FB5"/>
    <w:rsid w:val="002F1FA8"/>
    <w:rsid w:val="005E7AEA"/>
    <w:rsid w:val="00671B02"/>
    <w:rsid w:val="006B523B"/>
    <w:rsid w:val="00B67532"/>
    <w:rsid w:val="00BC19D5"/>
    <w:rsid w:val="00CA5265"/>
    <w:rsid w:val="00CE3214"/>
    <w:rsid w:val="00DA7453"/>
    <w:rsid w:val="00F77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DC6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AA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AAF"/>
    <w:rPr>
      <w:rFonts w:ascii="Times" w:hAnsi="Times"/>
      <w:b/>
      <w:bCs/>
      <w:kern w:val="36"/>
      <w:sz w:val="48"/>
      <w:szCs w:val="48"/>
    </w:rPr>
  </w:style>
  <w:style w:type="character" w:styleId="Hyperlink">
    <w:name w:val="Hyperlink"/>
    <w:basedOn w:val="DefaultParagraphFont"/>
    <w:uiPriority w:val="99"/>
    <w:semiHidden/>
    <w:unhideWhenUsed/>
    <w:rsid w:val="000E6AAF"/>
    <w:rPr>
      <w:color w:val="0000FF"/>
      <w:u w:val="single"/>
    </w:rPr>
  </w:style>
  <w:style w:type="paragraph" w:styleId="NormalWeb">
    <w:name w:val="Normal (Web)"/>
    <w:basedOn w:val="Normal"/>
    <w:uiPriority w:val="99"/>
    <w:unhideWhenUsed/>
    <w:rsid w:val="000E6AA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E6AAF"/>
    <w:pPr>
      <w:tabs>
        <w:tab w:val="center" w:pos="4320"/>
        <w:tab w:val="right" w:pos="8640"/>
      </w:tabs>
    </w:pPr>
  </w:style>
  <w:style w:type="character" w:customStyle="1" w:styleId="HeaderChar">
    <w:name w:val="Header Char"/>
    <w:basedOn w:val="DefaultParagraphFont"/>
    <w:link w:val="Header"/>
    <w:uiPriority w:val="99"/>
    <w:rsid w:val="000E6AAF"/>
  </w:style>
  <w:style w:type="paragraph" w:styleId="Footer">
    <w:name w:val="footer"/>
    <w:basedOn w:val="Normal"/>
    <w:link w:val="FooterChar"/>
    <w:uiPriority w:val="99"/>
    <w:unhideWhenUsed/>
    <w:rsid w:val="000E6AAF"/>
    <w:pPr>
      <w:tabs>
        <w:tab w:val="center" w:pos="4320"/>
        <w:tab w:val="right" w:pos="8640"/>
      </w:tabs>
    </w:pPr>
  </w:style>
  <w:style w:type="character" w:customStyle="1" w:styleId="FooterChar">
    <w:name w:val="Footer Char"/>
    <w:basedOn w:val="DefaultParagraphFont"/>
    <w:link w:val="Footer"/>
    <w:uiPriority w:val="99"/>
    <w:rsid w:val="000E6AAF"/>
  </w:style>
  <w:style w:type="character" w:customStyle="1" w:styleId="pre">
    <w:name w:val="pre"/>
    <w:basedOn w:val="DefaultParagraphFont"/>
    <w:rsid w:val="00216FB5"/>
  </w:style>
  <w:style w:type="character" w:customStyle="1" w:styleId="std">
    <w:name w:val="std"/>
    <w:basedOn w:val="DefaultParagraphFont"/>
    <w:rsid w:val="00216FB5"/>
  </w:style>
  <w:style w:type="character" w:styleId="Strong">
    <w:name w:val="Strong"/>
    <w:basedOn w:val="DefaultParagraphFont"/>
    <w:uiPriority w:val="22"/>
    <w:qFormat/>
    <w:rsid w:val="00216FB5"/>
    <w:rPr>
      <w:b/>
      <w:bCs/>
    </w:rPr>
  </w:style>
  <w:style w:type="character" w:styleId="Emphasis">
    <w:name w:val="Emphasis"/>
    <w:basedOn w:val="DefaultParagraphFont"/>
    <w:uiPriority w:val="20"/>
    <w:qFormat/>
    <w:rsid w:val="00CE3214"/>
    <w:rPr>
      <w:i/>
      <w:iCs/>
    </w:rPr>
  </w:style>
  <w:style w:type="character" w:customStyle="1" w:styleId="itemname">
    <w:name w:val="item_name"/>
    <w:basedOn w:val="DefaultParagraphFont"/>
    <w:rsid w:val="00CA5265"/>
  </w:style>
  <w:style w:type="character" w:styleId="HTMLCode">
    <w:name w:val="HTML Code"/>
    <w:basedOn w:val="DefaultParagraphFont"/>
    <w:uiPriority w:val="99"/>
    <w:semiHidden/>
    <w:unhideWhenUsed/>
    <w:rsid w:val="00DA745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AA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AAF"/>
    <w:rPr>
      <w:rFonts w:ascii="Times" w:hAnsi="Times"/>
      <w:b/>
      <w:bCs/>
      <w:kern w:val="36"/>
      <w:sz w:val="48"/>
      <w:szCs w:val="48"/>
    </w:rPr>
  </w:style>
  <w:style w:type="character" w:styleId="Hyperlink">
    <w:name w:val="Hyperlink"/>
    <w:basedOn w:val="DefaultParagraphFont"/>
    <w:uiPriority w:val="99"/>
    <w:semiHidden/>
    <w:unhideWhenUsed/>
    <w:rsid w:val="000E6AAF"/>
    <w:rPr>
      <w:color w:val="0000FF"/>
      <w:u w:val="single"/>
    </w:rPr>
  </w:style>
  <w:style w:type="paragraph" w:styleId="NormalWeb">
    <w:name w:val="Normal (Web)"/>
    <w:basedOn w:val="Normal"/>
    <w:uiPriority w:val="99"/>
    <w:unhideWhenUsed/>
    <w:rsid w:val="000E6AA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E6AAF"/>
    <w:pPr>
      <w:tabs>
        <w:tab w:val="center" w:pos="4320"/>
        <w:tab w:val="right" w:pos="8640"/>
      </w:tabs>
    </w:pPr>
  </w:style>
  <w:style w:type="character" w:customStyle="1" w:styleId="HeaderChar">
    <w:name w:val="Header Char"/>
    <w:basedOn w:val="DefaultParagraphFont"/>
    <w:link w:val="Header"/>
    <w:uiPriority w:val="99"/>
    <w:rsid w:val="000E6AAF"/>
  </w:style>
  <w:style w:type="paragraph" w:styleId="Footer">
    <w:name w:val="footer"/>
    <w:basedOn w:val="Normal"/>
    <w:link w:val="FooterChar"/>
    <w:uiPriority w:val="99"/>
    <w:unhideWhenUsed/>
    <w:rsid w:val="000E6AAF"/>
    <w:pPr>
      <w:tabs>
        <w:tab w:val="center" w:pos="4320"/>
        <w:tab w:val="right" w:pos="8640"/>
      </w:tabs>
    </w:pPr>
  </w:style>
  <w:style w:type="character" w:customStyle="1" w:styleId="FooterChar">
    <w:name w:val="Footer Char"/>
    <w:basedOn w:val="DefaultParagraphFont"/>
    <w:link w:val="Footer"/>
    <w:uiPriority w:val="99"/>
    <w:rsid w:val="000E6AAF"/>
  </w:style>
  <w:style w:type="character" w:customStyle="1" w:styleId="pre">
    <w:name w:val="pre"/>
    <w:basedOn w:val="DefaultParagraphFont"/>
    <w:rsid w:val="00216FB5"/>
  </w:style>
  <w:style w:type="character" w:customStyle="1" w:styleId="std">
    <w:name w:val="std"/>
    <w:basedOn w:val="DefaultParagraphFont"/>
    <w:rsid w:val="00216FB5"/>
  </w:style>
  <w:style w:type="character" w:styleId="Strong">
    <w:name w:val="Strong"/>
    <w:basedOn w:val="DefaultParagraphFont"/>
    <w:uiPriority w:val="22"/>
    <w:qFormat/>
    <w:rsid w:val="00216FB5"/>
    <w:rPr>
      <w:b/>
      <w:bCs/>
    </w:rPr>
  </w:style>
  <w:style w:type="character" w:styleId="Emphasis">
    <w:name w:val="Emphasis"/>
    <w:basedOn w:val="DefaultParagraphFont"/>
    <w:uiPriority w:val="20"/>
    <w:qFormat/>
    <w:rsid w:val="00CE3214"/>
    <w:rPr>
      <w:i/>
      <w:iCs/>
    </w:rPr>
  </w:style>
  <w:style w:type="character" w:customStyle="1" w:styleId="itemname">
    <w:name w:val="item_name"/>
    <w:basedOn w:val="DefaultParagraphFont"/>
    <w:rsid w:val="00CA5265"/>
  </w:style>
  <w:style w:type="character" w:styleId="HTMLCode">
    <w:name w:val="HTML Code"/>
    <w:basedOn w:val="DefaultParagraphFont"/>
    <w:uiPriority w:val="99"/>
    <w:semiHidden/>
    <w:unhideWhenUsed/>
    <w:rsid w:val="00DA745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305">
      <w:bodyDiv w:val="1"/>
      <w:marLeft w:val="0"/>
      <w:marRight w:val="0"/>
      <w:marTop w:val="0"/>
      <w:marBottom w:val="0"/>
      <w:divBdr>
        <w:top w:val="none" w:sz="0" w:space="0" w:color="auto"/>
        <w:left w:val="none" w:sz="0" w:space="0" w:color="auto"/>
        <w:bottom w:val="none" w:sz="0" w:space="0" w:color="auto"/>
        <w:right w:val="none" w:sz="0" w:space="0" w:color="auto"/>
      </w:divBdr>
      <w:divsChild>
        <w:div w:id="1684824698">
          <w:marLeft w:val="0"/>
          <w:marRight w:val="0"/>
          <w:marTop w:val="0"/>
          <w:marBottom w:val="0"/>
          <w:divBdr>
            <w:top w:val="none" w:sz="0" w:space="0" w:color="auto"/>
            <w:left w:val="none" w:sz="0" w:space="0" w:color="auto"/>
            <w:bottom w:val="none" w:sz="0" w:space="0" w:color="auto"/>
            <w:right w:val="none" w:sz="0" w:space="0" w:color="auto"/>
          </w:divBdr>
        </w:div>
      </w:divsChild>
    </w:div>
    <w:div w:id="31077199">
      <w:bodyDiv w:val="1"/>
      <w:marLeft w:val="0"/>
      <w:marRight w:val="0"/>
      <w:marTop w:val="0"/>
      <w:marBottom w:val="0"/>
      <w:divBdr>
        <w:top w:val="none" w:sz="0" w:space="0" w:color="auto"/>
        <w:left w:val="none" w:sz="0" w:space="0" w:color="auto"/>
        <w:bottom w:val="none" w:sz="0" w:space="0" w:color="auto"/>
        <w:right w:val="none" w:sz="0" w:space="0" w:color="auto"/>
      </w:divBdr>
    </w:div>
    <w:div w:id="34237258">
      <w:bodyDiv w:val="1"/>
      <w:marLeft w:val="0"/>
      <w:marRight w:val="0"/>
      <w:marTop w:val="0"/>
      <w:marBottom w:val="0"/>
      <w:divBdr>
        <w:top w:val="none" w:sz="0" w:space="0" w:color="auto"/>
        <w:left w:val="none" w:sz="0" w:space="0" w:color="auto"/>
        <w:bottom w:val="none" w:sz="0" w:space="0" w:color="auto"/>
        <w:right w:val="none" w:sz="0" w:space="0" w:color="auto"/>
      </w:divBdr>
    </w:div>
    <w:div w:id="104204244">
      <w:bodyDiv w:val="1"/>
      <w:marLeft w:val="0"/>
      <w:marRight w:val="0"/>
      <w:marTop w:val="0"/>
      <w:marBottom w:val="0"/>
      <w:divBdr>
        <w:top w:val="none" w:sz="0" w:space="0" w:color="auto"/>
        <w:left w:val="none" w:sz="0" w:space="0" w:color="auto"/>
        <w:bottom w:val="none" w:sz="0" w:space="0" w:color="auto"/>
        <w:right w:val="none" w:sz="0" w:space="0" w:color="auto"/>
      </w:divBdr>
    </w:div>
    <w:div w:id="152768656">
      <w:bodyDiv w:val="1"/>
      <w:marLeft w:val="0"/>
      <w:marRight w:val="0"/>
      <w:marTop w:val="0"/>
      <w:marBottom w:val="0"/>
      <w:divBdr>
        <w:top w:val="none" w:sz="0" w:space="0" w:color="auto"/>
        <w:left w:val="none" w:sz="0" w:space="0" w:color="auto"/>
        <w:bottom w:val="none" w:sz="0" w:space="0" w:color="auto"/>
        <w:right w:val="none" w:sz="0" w:space="0" w:color="auto"/>
      </w:divBdr>
      <w:divsChild>
        <w:div w:id="255601093">
          <w:marLeft w:val="0"/>
          <w:marRight w:val="0"/>
          <w:marTop w:val="0"/>
          <w:marBottom w:val="0"/>
          <w:divBdr>
            <w:top w:val="none" w:sz="0" w:space="0" w:color="auto"/>
            <w:left w:val="none" w:sz="0" w:space="0" w:color="auto"/>
            <w:bottom w:val="none" w:sz="0" w:space="0" w:color="auto"/>
            <w:right w:val="none" w:sz="0" w:space="0" w:color="auto"/>
          </w:divBdr>
        </w:div>
      </w:divsChild>
    </w:div>
    <w:div w:id="155073115">
      <w:bodyDiv w:val="1"/>
      <w:marLeft w:val="0"/>
      <w:marRight w:val="0"/>
      <w:marTop w:val="0"/>
      <w:marBottom w:val="0"/>
      <w:divBdr>
        <w:top w:val="none" w:sz="0" w:space="0" w:color="auto"/>
        <w:left w:val="none" w:sz="0" w:space="0" w:color="auto"/>
        <w:bottom w:val="none" w:sz="0" w:space="0" w:color="auto"/>
        <w:right w:val="none" w:sz="0" w:space="0" w:color="auto"/>
      </w:divBdr>
    </w:div>
    <w:div w:id="175534036">
      <w:bodyDiv w:val="1"/>
      <w:marLeft w:val="0"/>
      <w:marRight w:val="0"/>
      <w:marTop w:val="0"/>
      <w:marBottom w:val="0"/>
      <w:divBdr>
        <w:top w:val="none" w:sz="0" w:space="0" w:color="auto"/>
        <w:left w:val="none" w:sz="0" w:space="0" w:color="auto"/>
        <w:bottom w:val="none" w:sz="0" w:space="0" w:color="auto"/>
        <w:right w:val="none" w:sz="0" w:space="0" w:color="auto"/>
      </w:divBdr>
    </w:div>
    <w:div w:id="184447581">
      <w:bodyDiv w:val="1"/>
      <w:marLeft w:val="0"/>
      <w:marRight w:val="0"/>
      <w:marTop w:val="0"/>
      <w:marBottom w:val="0"/>
      <w:divBdr>
        <w:top w:val="none" w:sz="0" w:space="0" w:color="auto"/>
        <w:left w:val="none" w:sz="0" w:space="0" w:color="auto"/>
        <w:bottom w:val="none" w:sz="0" w:space="0" w:color="auto"/>
        <w:right w:val="none" w:sz="0" w:space="0" w:color="auto"/>
      </w:divBdr>
    </w:div>
    <w:div w:id="236062599">
      <w:bodyDiv w:val="1"/>
      <w:marLeft w:val="0"/>
      <w:marRight w:val="0"/>
      <w:marTop w:val="0"/>
      <w:marBottom w:val="0"/>
      <w:divBdr>
        <w:top w:val="none" w:sz="0" w:space="0" w:color="auto"/>
        <w:left w:val="none" w:sz="0" w:space="0" w:color="auto"/>
        <w:bottom w:val="none" w:sz="0" w:space="0" w:color="auto"/>
        <w:right w:val="none" w:sz="0" w:space="0" w:color="auto"/>
      </w:divBdr>
      <w:divsChild>
        <w:div w:id="1459949943">
          <w:marLeft w:val="0"/>
          <w:marRight w:val="0"/>
          <w:marTop w:val="0"/>
          <w:marBottom w:val="0"/>
          <w:divBdr>
            <w:top w:val="none" w:sz="0" w:space="0" w:color="auto"/>
            <w:left w:val="none" w:sz="0" w:space="0" w:color="auto"/>
            <w:bottom w:val="none" w:sz="0" w:space="0" w:color="auto"/>
            <w:right w:val="none" w:sz="0" w:space="0" w:color="auto"/>
          </w:divBdr>
          <w:divsChild>
            <w:div w:id="379137269">
              <w:marLeft w:val="0"/>
              <w:marRight w:val="0"/>
              <w:marTop w:val="0"/>
              <w:marBottom w:val="0"/>
              <w:divBdr>
                <w:top w:val="none" w:sz="0" w:space="0" w:color="auto"/>
                <w:left w:val="none" w:sz="0" w:space="0" w:color="auto"/>
                <w:bottom w:val="none" w:sz="0" w:space="0" w:color="auto"/>
                <w:right w:val="none" w:sz="0" w:space="0" w:color="auto"/>
              </w:divBdr>
            </w:div>
          </w:divsChild>
        </w:div>
        <w:div w:id="912663201">
          <w:marLeft w:val="0"/>
          <w:marRight w:val="0"/>
          <w:marTop w:val="0"/>
          <w:marBottom w:val="0"/>
          <w:divBdr>
            <w:top w:val="none" w:sz="0" w:space="0" w:color="auto"/>
            <w:left w:val="none" w:sz="0" w:space="0" w:color="auto"/>
            <w:bottom w:val="none" w:sz="0" w:space="0" w:color="auto"/>
            <w:right w:val="none" w:sz="0" w:space="0" w:color="auto"/>
          </w:divBdr>
          <w:divsChild>
            <w:div w:id="317074073">
              <w:marLeft w:val="0"/>
              <w:marRight w:val="0"/>
              <w:marTop w:val="0"/>
              <w:marBottom w:val="0"/>
              <w:divBdr>
                <w:top w:val="none" w:sz="0" w:space="0" w:color="auto"/>
                <w:left w:val="none" w:sz="0" w:space="0" w:color="auto"/>
                <w:bottom w:val="none" w:sz="0" w:space="0" w:color="auto"/>
                <w:right w:val="none" w:sz="0" w:space="0" w:color="auto"/>
              </w:divBdr>
              <w:divsChild>
                <w:div w:id="1352074064">
                  <w:marLeft w:val="0"/>
                  <w:marRight w:val="0"/>
                  <w:marTop w:val="0"/>
                  <w:marBottom w:val="0"/>
                  <w:divBdr>
                    <w:top w:val="none" w:sz="0" w:space="0" w:color="auto"/>
                    <w:left w:val="none" w:sz="0" w:space="0" w:color="auto"/>
                    <w:bottom w:val="none" w:sz="0" w:space="0" w:color="auto"/>
                    <w:right w:val="none" w:sz="0" w:space="0" w:color="auto"/>
                  </w:divBdr>
                  <w:divsChild>
                    <w:div w:id="1056931080">
                      <w:marLeft w:val="0"/>
                      <w:marRight w:val="0"/>
                      <w:marTop w:val="0"/>
                      <w:marBottom w:val="0"/>
                      <w:divBdr>
                        <w:top w:val="none" w:sz="0" w:space="0" w:color="auto"/>
                        <w:left w:val="none" w:sz="0" w:space="0" w:color="auto"/>
                        <w:bottom w:val="none" w:sz="0" w:space="0" w:color="auto"/>
                        <w:right w:val="none" w:sz="0" w:space="0" w:color="auto"/>
                      </w:divBdr>
                      <w:divsChild>
                        <w:div w:id="5472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6740">
      <w:bodyDiv w:val="1"/>
      <w:marLeft w:val="0"/>
      <w:marRight w:val="0"/>
      <w:marTop w:val="0"/>
      <w:marBottom w:val="0"/>
      <w:divBdr>
        <w:top w:val="none" w:sz="0" w:space="0" w:color="auto"/>
        <w:left w:val="none" w:sz="0" w:space="0" w:color="auto"/>
        <w:bottom w:val="none" w:sz="0" w:space="0" w:color="auto"/>
        <w:right w:val="none" w:sz="0" w:space="0" w:color="auto"/>
      </w:divBdr>
    </w:div>
    <w:div w:id="332487342">
      <w:bodyDiv w:val="1"/>
      <w:marLeft w:val="0"/>
      <w:marRight w:val="0"/>
      <w:marTop w:val="0"/>
      <w:marBottom w:val="0"/>
      <w:divBdr>
        <w:top w:val="none" w:sz="0" w:space="0" w:color="auto"/>
        <w:left w:val="none" w:sz="0" w:space="0" w:color="auto"/>
        <w:bottom w:val="none" w:sz="0" w:space="0" w:color="auto"/>
        <w:right w:val="none" w:sz="0" w:space="0" w:color="auto"/>
      </w:divBdr>
    </w:div>
    <w:div w:id="637104286">
      <w:bodyDiv w:val="1"/>
      <w:marLeft w:val="0"/>
      <w:marRight w:val="0"/>
      <w:marTop w:val="0"/>
      <w:marBottom w:val="0"/>
      <w:divBdr>
        <w:top w:val="none" w:sz="0" w:space="0" w:color="auto"/>
        <w:left w:val="none" w:sz="0" w:space="0" w:color="auto"/>
        <w:bottom w:val="none" w:sz="0" w:space="0" w:color="auto"/>
        <w:right w:val="none" w:sz="0" w:space="0" w:color="auto"/>
      </w:divBdr>
    </w:div>
    <w:div w:id="638219622">
      <w:bodyDiv w:val="1"/>
      <w:marLeft w:val="0"/>
      <w:marRight w:val="0"/>
      <w:marTop w:val="0"/>
      <w:marBottom w:val="0"/>
      <w:divBdr>
        <w:top w:val="none" w:sz="0" w:space="0" w:color="auto"/>
        <w:left w:val="none" w:sz="0" w:space="0" w:color="auto"/>
        <w:bottom w:val="none" w:sz="0" w:space="0" w:color="auto"/>
        <w:right w:val="none" w:sz="0" w:space="0" w:color="auto"/>
      </w:divBdr>
    </w:div>
    <w:div w:id="763109950">
      <w:bodyDiv w:val="1"/>
      <w:marLeft w:val="0"/>
      <w:marRight w:val="0"/>
      <w:marTop w:val="0"/>
      <w:marBottom w:val="0"/>
      <w:divBdr>
        <w:top w:val="none" w:sz="0" w:space="0" w:color="auto"/>
        <w:left w:val="none" w:sz="0" w:space="0" w:color="auto"/>
        <w:bottom w:val="none" w:sz="0" w:space="0" w:color="auto"/>
        <w:right w:val="none" w:sz="0" w:space="0" w:color="auto"/>
      </w:divBdr>
    </w:div>
    <w:div w:id="807279280">
      <w:bodyDiv w:val="1"/>
      <w:marLeft w:val="0"/>
      <w:marRight w:val="0"/>
      <w:marTop w:val="0"/>
      <w:marBottom w:val="0"/>
      <w:divBdr>
        <w:top w:val="none" w:sz="0" w:space="0" w:color="auto"/>
        <w:left w:val="none" w:sz="0" w:space="0" w:color="auto"/>
        <w:bottom w:val="none" w:sz="0" w:space="0" w:color="auto"/>
        <w:right w:val="none" w:sz="0" w:space="0" w:color="auto"/>
      </w:divBdr>
    </w:div>
    <w:div w:id="839083524">
      <w:bodyDiv w:val="1"/>
      <w:marLeft w:val="0"/>
      <w:marRight w:val="0"/>
      <w:marTop w:val="0"/>
      <w:marBottom w:val="0"/>
      <w:divBdr>
        <w:top w:val="none" w:sz="0" w:space="0" w:color="auto"/>
        <w:left w:val="none" w:sz="0" w:space="0" w:color="auto"/>
        <w:bottom w:val="none" w:sz="0" w:space="0" w:color="auto"/>
        <w:right w:val="none" w:sz="0" w:space="0" w:color="auto"/>
      </w:divBdr>
    </w:div>
    <w:div w:id="962807751">
      <w:bodyDiv w:val="1"/>
      <w:marLeft w:val="0"/>
      <w:marRight w:val="0"/>
      <w:marTop w:val="0"/>
      <w:marBottom w:val="0"/>
      <w:divBdr>
        <w:top w:val="none" w:sz="0" w:space="0" w:color="auto"/>
        <w:left w:val="none" w:sz="0" w:space="0" w:color="auto"/>
        <w:bottom w:val="none" w:sz="0" w:space="0" w:color="auto"/>
        <w:right w:val="none" w:sz="0" w:space="0" w:color="auto"/>
      </w:divBdr>
    </w:div>
    <w:div w:id="1103569534">
      <w:bodyDiv w:val="1"/>
      <w:marLeft w:val="0"/>
      <w:marRight w:val="0"/>
      <w:marTop w:val="0"/>
      <w:marBottom w:val="0"/>
      <w:divBdr>
        <w:top w:val="none" w:sz="0" w:space="0" w:color="auto"/>
        <w:left w:val="none" w:sz="0" w:space="0" w:color="auto"/>
        <w:bottom w:val="none" w:sz="0" w:space="0" w:color="auto"/>
        <w:right w:val="none" w:sz="0" w:space="0" w:color="auto"/>
      </w:divBdr>
      <w:divsChild>
        <w:div w:id="163279254">
          <w:marLeft w:val="0"/>
          <w:marRight w:val="0"/>
          <w:marTop w:val="0"/>
          <w:marBottom w:val="0"/>
          <w:divBdr>
            <w:top w:val="none" w:sz="0" w:space="0" w:color="auto"/>
            <w:left w:val="none" w:sz="0" w:space="0" w:color="auto"/>
            <w:bottom w:val="none" w:sz="0" w:space="0" w:color="auto"/>
            <w:right w:val="none" w:sz="0" w:space="0" w:color="auto"/>
          </w:divBdr>
          <w:divsChild>
            <w:div w:id="610018577">
              <w:marLeft w:val="0"/>
              <w:marRight w:val="0"/>
              <w:marTop w:val="0"/>
              <w:marBottom w:val="0"/>
              <w:divBdr>
                <w:top w:val="none" w:sz="0" w:space="0" w:color="auto"/>
                <w:left w:val="none" w:sz="0" w:space="0" w:color="auto"/>
                <w:bottom w:val="none" w:sz="0" w:space="0" w:color="auto"/>
                <w:right w:val="none" w:sz="0" w:space="0" w:color="auto"/>
              </w:divBdr>
            </w:div>
          </w:divsChild>
        </w:div>
        <w:div w:id="2095474263">
          <w:marLeft w:val="0"/>
          <w:marRight w:val="0"/>
          <w:marTop w:val="0"/>
          <w:marBottom w:val="0"/>
          <w:divBdr>
            <w:top w:val="none" w:sz="0" w:space="0" w:color="auto"/>
            <w:left w:val="none" w:sz="0" w:space="0" w:color="auto"/>
            <w:bottom w:val="none" w:sz="0" w:space="0" w:color="auto"/>
            <w:right w:val="none" w:sz="0" w:space="0" w:color="auto"/>
          </w:divBdr>
          <w:divsChild>
            <w:div w:id="1442604673">
              <w:marLeft w:val="0"/>
              <w:marRight w:val="0"/>
              <w:marTop w:val="0"/>
              <w:marBottom w:val="0"/>
              <w:divBdr>
                <w:top w:val="none" w:sz="0" w:space="0" w:color="auto"/>
                <w:left w:val="none" w:sz="0" w:space="0" w:color="auto"/>
                <w:bottom w:val="none" w:sz="0" w:space="0" w:color="auto"/>
                <w:right w:val="none" w:sz="0" w:space="0" w:color="auto"/>
              </w:divBdr>
              <w:divsChild>
                <w:div w:id="648435130">
                  <w:marLeft w:val="0"/>
                  <w:marRight w:val="0"/>
                  <w:marTop w:val="0"/>
                  <w:marBottom w:val="0"/>
                  <w:divBdr>
                    <w:top w:val="none" w:sz="0" w:space="0" w:color="auto"/>
                    <w:left w:val="none" w:sz="0" w:space="0" w:color="auto"/>
                    <w:bottom w:val="none" w:sz="0" w:space="0" w:color="auto"/>
                    <w:right w:val="none" w:sz="0" w:space="0" w:color="auto"/>
                  </w:divBdr>
                  <w:divsChild>
                    <w:div w:id="1810124696">
                      <w:marLeft w:val="0"/>
                      <w:marRight w:val="0"/>
                      <w:marTop w:val="0"/>
                      <w:marBottom w:val="0"/>
                      <w:divBdr>
                        <w:top w:val="none" w:sz="0" w:space="0" w:color="auto"/>
                        <w:left w:val="none" w:sz="0" w:space="0" w:color="auto"/>
                        <w:bottom w:val="none" w:sz="0" w:space="0" w:color="auto"/>
                        <w:right w:val="none" w:sz="0" w:space="0" w:color="auto"/>
                      </w:divBdr>
                      <w:divsChild>
                        <w:div w:id="11487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978340">
      <w:bodyDiv w:val="1"/>
      <w:marLeft w:val="0"/>
      <w:marRight w:val="0"/>
      <w:marTop w:val="0"/>
      <w:marBottom w:val="0"/>
      <w:divBdr>
        <w:top w:val="none" w:sz="0" w:space="0" w:color="auto"/>
        <w:left w:val="none" w:sz="0" w:space="0" w:color="auto"/>
        <w:bottom w:val="none" w:sz="0" w:space="0" w:color="auto"/>
        <w:right w:val="none" w:sz="0" w:space="0" w:color="auto"/>
      </w:divBdr>
    </w:div>
    <w:div w:id="1120803657">
      <w:bodyDiv w:val="1"/>
      <w:marLeft w:val="0"/>
      <w:marRight w:val="0"/>
      <w:marTop w:val="0"/>
      <w:marBottom w:val="0"/>
      <w:divBdr>
        <w:top w:val="none" w:sz="0" w:space="0" w:color="auto"/>
        <w:left w:val="none" w:sz="0" w:space="0" w:color="auto"/>
        <w:bottom w:val="none" w:sz="0" w:space="0" w:color="auto"/>
        <w:right w:val="none" w:sz="0" w:space="0" w:color="auto"/>
      </w:divBdr>
    </w:div>
    <w:div w:id="1267427238">
      <w:bodyDiv w:val="1"/>
      <w:marLeft w:val="0"/>
      <w:marRight w:val="0"/>
      <w:marTop w:val="0"/>
      <w:marBottom w:val="0"/>
      <w:divBdr>
        <w:top w:val="none" w:sz="0" w:space="0" w:color="auto"/>
        <w:left w:val="none" w:sz="0" w:space="0" w:color="auto"/>
        <w:bottom w:val="none" w:sz="0" w:space="0" w:color="auto"/>
        <w:right w:val="none" w:sz="0" w:space="0" w:color="auto"/>
      </w:divBdr>
    </w:div>
    <w:div w:id="1515262175">
      <w:bodyDiv w:val="1"/>
      <w:marLeft w:val="0"/>
      <w:marRight w:val="0"/>
      <w:marTop w:val="0"/>
      <w:marBottom w:val="0"/>
      <w:divBdr>
        <w:top w:val="none" w:sz="0" w:space="0" w:color="auto"/>
        <w:left w:val="none" w:sz="0" w:space="0" w:color="auto"/>
        <w:bottom w:val="none" w:sz="0" w:space="0" w:color="auto"/>
        <w:right w:val="none" w:sz="0" w:space="0" w:color="auto"/>
      </w:divBdr>
    </w:div>
    <w:div w:id="1531798375">
      <w:bodyDiv w:val="1"/>
      <w:marLeft w:val="0"/>
      <w:marRight w:val="0"/>
      <w:marTop w:val="0"/>
      <w:marBottom w:val="0"/>
      <w:divBdr>
        <w:top w:val="none" w:sz="0" w:space="0" w:color="auto"/>
        <w:left w:val="none" w:sz="0" w:space="0" w:color="auto"/>
        <w:bottom w:val="none" w:sz="0" w:space="0" w:color="auto"/>
        <w:right w:val="none" w:sz="0" w:space="0" w:color="auto"/>
      </w:divBdr>
    </w:div>
    <w:div w:id="1538816617">
      <w:bodyDiv w:val="1"/>
      <w:marLeft w:val="0"/>
      <w:marRight w:val="0"/>
      <w:marTop w:val="0"/>
      <w:marBottom w:val="0"/>
      <w:divBdr>
        <w:top w:val="none" w:sz="0" w:space="0" w:color="auto"/>
        <w:left w:val="none" w:sz="0" w:space="0" w:color="auto"/>
        <w:bottom w:val="none" w:sz="0" w:space="0" w:color="auto"/>
        <w:right w:val="none" w:sz="0" w:space="0" w:color="auto"/>
      </w:divBdr>
    </w:div>
    <w:div w:id="1580367623">
      <w:bodyDiv w:val="1"/>
      <w:marLeft w:val="0"/>
      <w:marRight w:val="0"/>
      <w:marTop w:val="0"/>
      <w:marBottom w:val="0"/>
      <w:divBdr>
        <w:top w:val="none" w:sz="0" w:space="0" w:color="auto"/>
        <w:left w:val="none" w:sz="0" w:space="0" w:color="auto"/>
        <w:bottom w:val="none" w:sz="0" w:space="0" w:color="auto"/>
        <w:right w:val="none" w:sz="0" w:space="0" w:color="auto"/>
      </w:divBdr>
    </w:div>
    <w:div w:id="1599099057">
      <w:bodyDiv w:val="1"/>
      <w:marLeft w:val="0"/>
      <w:marRight w:val="0"/>
      <w:marTop w:val="0"/>
      <w:marBottom w:val="0"/>
      <w:divBdr>
        <w:top w:val="none" w:sz="0" w:space="0" w:color="auto"/>
        <w:left w:val="none" w:sz="0" w:space="0" w:color="auto"/>
        <w:bottom w:val="none" w:sz="0" w:space="0" w:color="auto"/>
        <w:right w:val="none" w:sz="0" w:space="0" w:color="auto"/>
      </w:divBdr>
    </w:div>
    <w:div w:id="1672486351">
      <w:bodyDiv w:val="1"/>
      <w:marLeft w:val="0"/>
      <w:marRight w:val="0"/>
      <w:marTop w:val="0"/>
      <w:marBottom w:val="0"/>
      <w:divBdr>
        <w:top w:val="none" w:sz="0" w:space="0" w:color="auto"/>
        <w:left w:val="none" w:sz="0" w:space="0" w:color="auto"/>
        <w:bottom w:val="none" w:sz="0" w:space="0" w:color="auto"/>
        <w:right w:val="none" w:sz="0" w:space="0" w:color="auto"/>
      </w:divBdr>
    </w:div>
    <w:div w:id="1741635028">
      <w:bodyDiv w:val="1"/>
      <w:marLeft w:val="0"/>
      <w:marRight w:val="0"/>
      <w:marTop w:val="0"/>
      <w:marBottom w:val="0"/>
      <w:divBdr>
        <w:top w:val="none" w:sz="0" w:space="0" w:color="auto"/>
        <w:left w:val="none" w:sz="0" w:space="0" w:color="auto"/>
        <w:bottom w:val="none" w:sz="0" w:space="0" w:color="auto"/>
        <w:right w:val="none" w:sz="0" w:space="0" w:color="auto"/>
      </w:divBdr>
    </w:div>
    <w:div w:id="1912883159">
      <w:bodyDiv w:val="1"/>
      <w:marLeft w:val="0"/>
      <w:marRight w:val="0"/>
      <w:marTop w:val="0"/>
      <w:marBottom w:val="0"/>
      <w:divBdr>
        <w:top w:val="none" w:sz="0" w:space="0" w:color="auto"/>
        <w:left w:val="none" w:sz="0" w:space="0" w:color="auto"/>
        <w:bottom w:val="none" w:sz="0" w:space="0" w:color="auto"/>
        <w:right w:val="none" w:sz="0" w:space="0" w:color="auto"/>
      </w:divBdr>
    </w:div>
    <w:div w:id="1957372380">
      <w:bodyDiv w:val="1"/>
      <w:marLeft w:val="0"/>
      <w:marRight w:val="0"/>
      <w:marTop w:val="0"/>
      <w:marBottom w:val="0"/>
      <w:divBdr>
        <w:top w:val="none" w:sz="0" w:space="0" w:color="auto"/>
        <w:left w:val="none" w:sz="0" w:space="0" w:color="auto"/>
        <w:bottom w:val="none" w:sz="0" w:space="0" w:color="auto"/>
        <w:right w:val="none" w:sz="0" w:space="0" w:color="auto"/>
      </w:divBdr>
    </w:div>
    <w:div w:id="1975672672">
      <w:bodyDiv w:val="1"/>
      <w:marLeft w:val="0"/>
      <w:marRight w:val="0"/>
      <w:marTop w:val="0"/>
      <w:marBottom w:val="0"/>
      <w:divBdr>
        <w:top w:val="none" w:sz="0" w:space="0" w:color="auto"/>
        <w:left w:val="none" w:sz="0" w:space="0" w:color="auto"/>
        <w:bottom w:val="none" w:sz="0" w:space="0" w:color="auto"/>
        <w:right w:val="none" w:sz="0" w:space="0" w:color="auto"/>
      </w:divBdr>
    </w:div>
    <w:div w:id="2001692206">
      <w:bodyDiv w:val="1"/>
      <w:marLeft w:val="0"/>
      <w:marRight w:val="0"/>
      <w:marTop w:val="0"/>
      <w:marBottom w:val="0"/>
      <w:divBdr>
        <w:top w:val="none" w:sz="0" w:space="0" w:color="auto"/>
        <w:left w:val="none" w:sz="0" w:space="0" w:color="auto"/>
        <w:bottom w:val="none" w:sz="0" w:space="0" w:color="auto"/>
        <w:right w:val="none" w:sz="0" w:space="0" w:color="auto"/>
      </w:divBdr>
    </w:div>
    <w:div w:id="2013796872">
      <w:bodyDiv w:val="1"/>
      <w:marLeft w:val="0"/>
      <w:marRight w:val="0"/>
      <w:marTop w:val="0"/>
      <w:marBottom w:val="0"/>
      <w:divBdr>
        <w:top w:val="none" w:sz="0" w:space="0" w:color="auto"/>
        <w:left w:val="none" w:sz="0" w:space="0" w:color="auto"/>
        <w:bottom w:val="none" w:sz="0" w:space="0" w:color="auto"/>
        <w:right w:val="none" w:sz="0" w:space="0" w:color="auto"/>
      </w:divBdr>
    </w:div>
    <w:div w:id="2087411688">
      <w:bodyDiv w:val="1"/>
      <w:marLeft w:val="0"/>
      <w:marRight w:val="0"/>
      <w:marTop w:val="0"/>
      <w:marBottom w:val="0"/>
      <w:divBdr>
        <w:top w:val="none" w:sz="0" w:space="0" w:color="auto"/>
        <w:left w:val="none" w:sz="0" w:space="0" w:color="auto"/>
        <w:bottom w:val="none" w:sz="0" w:space="0" w:color="auto"/>
        <w:right w:val="none" w:sz="0" w:space="0" w:color="auto"/>
      </w:divBdr>
    </w:div>
    <w:div w:id="2105613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3338</Words>
  <Characters>19030</Characters>
  <Application>Microsoft Macintosh Word</Application>
  <DocSecurity>0</DocSecurity>
  <Lines>158</Lines>
  <Paragraphs>44</Paragraphs>
  <ScaleCrop>false</ScaleCrop>
  <Company>Bowie State University</Company>
  <LinksUpToDate>false</LinksUpToDate>
  <CharactersWithSpaces>22324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 Harvey</dc:creator>
  <cp:keywords/>
  <dc:description/>
  <cp:lastModifiedBy>Benjamin S. Harvey</cp:lastModifiedBy>
  <cp:revision>2</cp:revision>
  <dcterms:created xsi:type="dcterms:W3CDTF">2017-11-16T05:00:00Z</dcterms:created>
  <dcterms:modified xsi:type="dcterms:W3CDTF">2017-11-16T12:43:00Z</dcterms:modified>
</cp:coreProperties>
</file>