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D19E8" w14:textId="77777777" w:rsidR="00D74C43" w:rsidRDefault="00D74C43" w:rsidP="00D74C43">
      <w:pPr>
        <w:spacing w:line="240" w:lineRule="auto"/>
        <w:jc w:val="center"/>
        <w:rPr>
          <w:rFonts w:ascii="Times New Roman" w:eastAsia="Times New Roman" w:hAnsi="Times New Roman" w:cs="Times New Roman"/>
          <w:sz w:val="24"/>
          <w:szCs w:val="24"/>
        </w:rPr>
      </w:pPr>
      <w:bookmarkStart w:id="0" w:name="_Hlk105090698"/>
      <w:r w:rsidRPr="009B5F56">
        <w:rPr>
          <w:rFonts w:eastAsia="Times New Roman"/>
          <w:noProof/>
          <w:color w:val="000000"/>
          <w:sz w:val="24"/>
          <w:szCs w:val="24"/>
          <w:bdr w:val="none" w:sz="0" w:space="0" w:color="auto" w:frame="1"/>
        </w:rPr>
        <w:drawing>
          <wp:inline distT="0" distB="0" distL="0" distR="0" wp14:anchorId="144CED39" wp14:editId="663562DF">
            <wp:extent cx="1630908" cy="1406363"/>
            <wp:effectExtent l="0" t="0" r="7620" b="3810"/>
            <wp:docPr id="3" name="Imagem 3"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ogotipo, nome da empresa&#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556" cy="1412958"/>
                    </a:xfrm>
                    <a:prstGeom prst="rect">
                      <a:avLst/>
                    </a:prstGeom>
                    <a:noFill/>
                    <a:ln>
                      <a:noFill/>
                    </a:ln>
                  </pic:spPr>
                </pic:pic>
              </a:graphicData>
            </a:graphic>
          </wp:inline>
        </w:drawing>
      </w:r>
    </w:p>
    <w:p w14:paraId="40979AA8" w14:textId="77777777" w:rsidR="00D74C43" w:rsidRPr="009B5F56" w:rsidRDefault="00D74C43" w:rsidP="00D74C43">
      <w:pPr>
        <w:spacing w:line="240" w:lineRule="auto"/>
        <w:jc w:val="center"/>
        <w:rPr>
          <w:rFonts w:ascii="Times New Roman" w:eastAsia="Times New Roman" w:hAnsi="Times New Roman" w:cs="Times New Roman"/>
          <w:sz w:val="24"/>
          <w:szCs w:val="24"/>
        </w:rPr>
      </w:pPr>
    </w:p>
    <w:p w14:paraId="1314F829" w14:textId="77777777" w:rsidR="00D74C43" w:rsidRPr="009B5F56" w:rsidRDefault="00D74C43" w:rsidP="00D74C43">
      <w:pPr>
        <w:spacing w:line="240" w:lineRule="auto"/>
        <w:jc w:val="center"/>
        <w:rPr>
          <w:rFonts w:ascii="Times New Roman" w:eastAsia="Times New Roman" w:hAnsi="Times New Roman" w:cs="Times New Roman"/>
          <w:sz w:val="36"/>
          <w:szCs w:val="36"/>
        </w:rPr>
      </w:pPr>
      <w:r w:rsidRPr="009B5F56">
        <w:rPr>
          <w:rFonts w:eastAsia="Times New Roman"/>
          <w:b/>
          <w:bCs/>
          <w:color w:val="000000"/>
          <w:sz w:val="36"/>
          <w:szCs w:val="36"/>
        </w:rPr>
        <w:t>SÃO PAULO TECH SCHOOL</w:t>
      </w:r>
    </w:p>
    <w:p w14:paraId="268105E0" w14:textId="77777777" w:rsidR="00D74C43" w:rsidRPr="009B5F56" w:rsidRDefault="00D74C43" w:rsidP="00D74C43">
      <w:pPr>
        <w:spacing w:line="240" w:lineRule="auto"/>
        <w:jc w:val="center"/>
        <w:rPr>
          <w:rFonts w:ascii="Times New Roman" w:eastAsia="Times New Roman" w:hAnsi="Times New Roman" w:cs="Times New Roman"/>
          <w:sz w:val="32"/>
          <w:szCs w:val="32"/>
        </w:rPr>
      </w:pPr>
      <w:r w:rsidRPr="009B5F56">
        <w:rPr>
          <w:rFonts w:eastAsia="Times New Roman"/>
          <w:color w:val="000000"/>
          <w:sz w:val="32"/>
          <w:szCs w:val="32"/>
        </w:rPr>
        <w:t>Ciência da Computação</w:t>
      </w:r>
    </w:p>
    <w:p w14:paraId="3ECB3911" w14:textId="77777777" w:rsidR="00D74C43" w:rsidRPr="009B5F56" w:rsidRDefault="00D74C43" w:rsidP="00D74C43">
      <w:pPr>
        <w:spacing w:after="240" w:line="240" w:lineRule="auto"/>
        <w:rPr>
          <w:rFonts w:ascii="Times New Roman" w:eastAsia="Times New Roman" w:hAnsi="Times New Roman" w:cs="Times New Roman"/>
          <w:sz w:val="32"/>
          <w:szCs w:val="32"/>
        </w:rPr>
      </w:pPr>
    </w:p>
    <w:p w14:paraId="15592116" w14:textId="77777777" w:rsidR="00D74C43" w:rsidRPr="009B5F56" w:rsidRDefault="00D74C43" w:rsidP="00D74C43">
      <w:pPr>
        <w:spacing w:after="240" w:line="240" w:lineRule="auto"/>
        <w:rPr>
          <w:rFonts w:ascii="Times New Roman" w:eastAsia="Times New Roman" w:hAnsi="Times New Roman" w:cs="Times New Roman"/>
          <w:sz w:val="32"/>
          <w:szCs w:val="32"/>
        </w:rPr>
      </w:pPr>
    </w:p>
    <w:p w14:paraId="17570FA7" w14:textId="77777777" w:rsidR="00D74C43" w:rsidRPr="009B5F56" w:rsidRDefault="00D74C43" w:rsidP="00D74C43">
      <w:pPr>
        <w:spacing w:line="240" w:lineRule="auto"/>
        <w:jc w:val="center"/>
        <w:rPr>
          <w:rFonts w:ascii="Times New Roman" w:eastAsia="Times New Roman" w:hAnsi="Times New Roman" w:cs="Times New Roman"/>
          <w:sz w:val="32"/>
          <w:szCs w:val="32"/>
        </w:rPr>
      </w:pPr>
      <w:r w:rsidRPr="009B5F56">
        <w:rPr>
          <w:rFonts w:eastAsia="Times New Roman"/>
          <w:color w:val="000000"/>
          <w:sz w:val="32"/>
          <w:szCs w:val="32"/>
        </w:rPr>
        <w:t xml:space="preserve">Gustavo </w:t>
      </w:r>
      <w:proofErr w:type="spellStart"/>
      <w:r w:rsidRPr="009B5F56">
        <w:rPr>
          <w:rFonts w:eastAsia="Times New Roman"/>
          <w:color w:val="000000"/>
          <w:sz w:val="32"/>
          <w:szCs w:val="32"/>
        </w:rPr>
        <w:t>Antonio</w:t>
      </w:r>
      <w:proofErr w:type="spellEnd"/>
      <w:r w:rsidRPr="009B5F56">
        <w:rPr>
          <w:rFonts w:eastAsia="Times New Roman"/>
          <w:color w:val="000000"/>
          <w:sz w:val="32"/>
          <w:szCs w:val="32"/>
        </w:rPr>
        <w:t xml:space="preserve"> - 02221049</w:t>
      </w:r>
    </w:p>
    <w:p w14:paraId="0200382A" w14:textId="77777777" w:rsidR="00D74C43" w:rsidRPr="009B5F56" w:rsidRDefault="00D74C43" w:rsidP="00D74C43">
      <w:pPr>
        <w:spacing w:line="240" w:lineRule="auto"/>
        <w:jc w:val="center"/>
        <w:rPr>
          <w:rFonts w:ascii="Times New Roman" w:eastAsia="Times New Roman" w:hAnsi="Times New Roman" w:cs="Times New Roman"/>
          <w:sz w:val="32"/>
          <w:szCs w:val="32"/>
        </w:rPr>
      </w:pPr>
      <w:r w:rsidRPr="009B5F56">
        <w:rPr>
          <w:rFonts w:eastAsia="Times New Roman"/>
          <w:color w:val="000000"/>
          <w:sz w:val="32"/>
          <w:szCs w:val="32"/>
        </w:rPr>
        <w:t>Gustavo da Silva Nogueira - 02221057</w:t>
      </w:r>
    </w:p>
    <w:p w14:paraId="5D77431A" w14:textId="77777777" w:rsidR="00D74C43" w:rsidRPr="009B5F56" w:rsidRDefault="00D74C43" w:rsidP="00D74C43">
      <w:pPr>
        <w:spacing w:line="240" w:lineRule="auto"/>
        <w:jc w:val="center"/>
        <w:rPr>
          <w:rFonts w:ascii="Times New Roman" w:eastAsia="Times New Roman" w:hAnsi="Times New Roman" w:cs="Times New Roman"/>
          <w:sz w:val="32"/>
          <w:szCs w:val="32"/>
        </w:rPr>
      </w:pPr>
      <w:r w:rsidRPr="009B5F56">
        <w:rPr>
          <w:rFonts w:eastAsia="Times New Roman"/>
          <w:color w:val="000000"/>
          <w:sz w:val="32"/>
          <w:szCs w:val="32"/>
        </w:rPr>
        <w:t>Hugo Hanashiro Galdino - 02221002</w:t>
      </w:r>
    </w:p>
    <w:p w14:paraId="43561DDB" w14:textId="77777777" w:rsidR="00D74C43" w:rsidRPr="009B5F56" w:rsidRDefault="00D74C43" w:rsidP="00D74C43">
      <w:pPr>
        <w:spacing w:line="240" w:lineRule="auto"/>
        <w:jc w:val="center"/>
        <w:rPr>
          <w:rFonts w:ascii="Times New Roman" w:eastAsia="Times New Roman" w:hAnsi="Times New Roman" w:cs="Times New Roman"/>
          <w:sz w:val="32"/>
          <w:szCs w:val="32"/>
        </w:rPr>
      </w:pPr>
      <w:r w:rsidRPr="009B5F56">
        <w:rPr>
          <w:rFonts w:eastAsia="Times New Roman"/>
          <w:color w:val="000000"/>
          <w:sz w:val="32"/>
          <w:szCs w:val="32"/>
        </w:rPr>
        <w:t xml:space="preserve">João Victor </w:t>
      </w:r>
      <w:proofErr w:type="spellStart"/>
      <w:r w:rsidRPr="009B5F56">
        <w:rPr>
          <w:rFonts w:eastAsia="Times New Roman"/>
          <w:color w:val="000000"/>
          <w:sz w:val="32"/>
          <w:szCs w:val="32"/>
        </w:rPr>
        <w:t>Hengler</w:t>
      </w:r>
      <w:proofErr w:type="spellEnd"/>
      <w:r w:rsidRPr="009B5F56">
        <w:rPr>
          <w:rFonts w:eastAsia="Times New Roman"/>
          <w:color w:val="000000"/>
          <w:sz w:val="32"/>
          <w:szCs w:val="32"/>
        </w:rPr>
        <w:t xml:space="preserve"> - 02221069</w:t>
      </w:r>
    </w:p>
    <w:p w14:paraId="59C42A22" w14:textId="77777777" w:rsidR="00D74C43" w:rsidRPr="009B5F56" w:rsidRDefault="00D74C43" w:rsidP="00D74C43">
      <w:pPr>
        <w:spacing w:line="240" w:lineRule="auto"/>
        <w:jc w:val="center"/>
        <w:rPr>
          <w:rFonts w:ascii="Times New Roman" w:eastAsia="Times New Roman" w:hAnsi="Times New Roman" w:cs="Times New Roman"/>
          <w:sz w:val="32"/>
          <w:szCs w:val="32"/>
        </w:rPr>
      </w:pPr>
      <w:r w:rsidRPr="009B5F56">
        <w:rPr>
          <w:rFonts w:eastAsia="Times New Roman"/>
          <w:color w:val="000000"/>
          <w:sz w:val="32"/>
          <w:szCs w:val="32"/>
        </w:rPr>
        <w:t>Matheus Leal de Oliveira - 02221047</w:t>
      </w:r>
    </w:p>
    <w:p w14:paraId="55913071" w14:textId="77777777" w:rsidR="00D74C43" w:rsidRPr="009B5F56" w:rsidRDefault="00D74C43" w:rsidP="00D74C43">
      <w:pPr>
        <w:spacing w:line="240" w:lineRule="auto"/>
        <w:jc w:val="center"/>
        <w:rPr>
          <w:rFonts w:ascii="Times New Roman" w:eastAsia="Times New Roman" w:hAnsi="Times New Roman" w:cs="Times New Roman"/>
          <w:sz w:val="32"/>
          <w:szCs w:val="32"/>
        </w:rPr>
      </w:pPr>
      <w:r w:rsidRPr="009B5F56">
        <w:rPr>
          <w:rFonts w:eastAsia="Times New Roman"/>
          <w:color w:val="000000"/>
          <w:sz w:val="32"/>
          <w:szCs w:val="32"/>
        </w:rPr>
        <w:t>Vinícius da Silva Sousa - 02221039</w:t>
      </w:r>
    </w:p>
    <w:p w14:paraId="3DFC53F0" w14:textId="77777777" w:rsidR="00D74C43" w:rsidRPr="009B5F56" w:rsidRDefault="00D74C43" w:rsidP="00D74C43">
      <w:pPr>
        <w:spacing w:after="240" w:line="240" w:lineRule="auto"/>
        <w:rPr>
          <w:rFonts w:ascii="Times New Roman" w:eastAsia="Times New Roman" w:hAnsi="Times New Roman" w:cs="Times New Roman"/>
          <w:sz w:val="32"/>
          <w:szCs w:val="32"/>
        </w:rPr>
      </w:pPr>
      <w:r w:rsidRPr="009B5F56">
        <w:rPr>
          <w:rFonts w:ascii="Times New Roman" w:eastAsia="Times New Roman" w:hAnsi="Times New Roman" w:cs="Times New Roman"/>
          <w:sz w:val="32"/>
          <w:szCs w:val="32"/>
        </w:rPr>
        <w:br/>
      </w:r>
      <w:r w:rsidRPr="009B5F56">
        <w:rPr>
          <w:rFonts w:ascii="Times New Roman" w:eastAsia="Times New Roman" w:hAnsi="Times New Roman" w:cs="Times New Roman"/>
          <w:sz w:val="32"/>
          <w:szCs w:val="32"/>
        </w:rPr>
        <w:br/>
      </w:r>
    </w:p>
    <w:p w14:paraId="142D05D1" w14:textId="77777777" w:rsidR="00D74C43" w:rsidRPr="009B5F56" w:rsidRDefault="00D74C43" w:rsidP="00D74C43">
      <w:pPr>
        <w:spacing w:after="240" w:line="240" w:lineRule="auto"/>
        <w:rPr>
          <w:rFonts w:ascii="Times New Roman" w:eastAsia="Times New Roman" w:hAnsi="Times New Roman" w:cs="Times New Roman"/>
          <w:sz w:val="32"/>
          <w:szCs w:val="32"/>
        </w:rPr>
      </w:pPr>
    </w:p>
    <w:p w14:paraId="1E44DE6C" w14:textId="77777777" w:rsidR="00D74C43" w:rsidRPr="009B5F56" w:rsidRDefault="00D74C43" w:rsidP="00D74C43">
      <w:pPr>
        <w:spacing w:line="240" w:lineRule="auto"/>
        <w:jc w:val="center"/>
        <w:rPr>
          <w:rFonts w:ascii="Times New Roman" w:eastAsia="Times New Roman" w:hAnsi="Times New Roman" w:cs="Times New Roman"/>
          <w:sz w:val="32"/>
          <w:szCs w:val="32"/>
        </w:rPr>
      </w:pPr>
      <w:r w:rsidRPr="009B5F56">
        <w:rPr>
          <w:rFonts w:eastAsia="Times New Roman"/>
          <w:color w:val="000000"/>
          <w:sz w:val="32"/>
          <w:szCs w:val="32"/>
        </w:rPr>
        <w:t>Tecnologia da Informação</w:t>
      </w:r>
    </w:p>
    <w:p w14:paraId="53159140" w14:textId="2637812D" w:rsidR="00D74C43" w:rsidRPr="009B5F56" w:rsidRDefault="00D74C43" w:rsidP="00D74C43">
      <w:pPr>
        <w:spacing w:line="240" w:lineRule="auto"/>
        <w:jc w:val="center"/>
        <w:rPr>
          <w:rFonts w:ascii="Times New Roman" w:eastAsia="Times New Roman" w:hAnsi="Times New Roman" w:cs="Times New Roman"/>
          <w:sz w:val="32"/>
          <w:szCs w:val="32"/>
        </w:rPr>
      </w:pPr>
      <w:r>
        <w:rPr>
          <w:rFonts w:eastAsia="Times New Roman"/>
          <w:b/>
          <w:bCs/>
          <w:color w:val="000000"/>
          <w:sz w:val="32"/>
          <w:szCs w:val="32"/>
        </w:rPr>
        <w:t>Documento De Mudança</w:t>
      </w:r>
    </w:p>
    <w:p w14:paraId="7D72310B" w14:textId="77777777" w:rsidR="00D74C43" w:rsidRPr="009B5F56" w:rsidRDefault="00D74C43" w:rsidP="00D74C43">
      <w:pPr>
        <w:spacing w:after="240" w:line="240" w:lineRule="auto"/>
        <w:rPr>
          <w:rFonts w:ascii="Times New Roman" w:eastAsia="Times New Roman" w:hAnsi="Times New Roman" w:cs="Times New Roman"/>
          <w:sz w:val="32"/>
          <w:szCs w:val="32"/>
        </w:rPr>
      </w:pPr>
      <w:r w:rsidRPr="009B5F56">
        <w:rPr>
          <w:rFonts w:ascii="Times New Roman" w:eastAsia="Times New Roman" w:hAnsi="Times New Roman" w:cs="Times New Roman"/>
          <w:sz w:val="32"/>
          <w:szCs w:val="32"/>
        </w:rPr>
        <w:br/>
      </w:r>
      <w:r w:rsidRPr="009B5F56">
        <w:rPr>
          <w:rFonts w:ascii="Times New Roman" w:eastAsia="Times New Roman" w:hAnsi="Times New Roman" w:cs="Times New Roman"/>
          <w:sz w:val="32"/>
          <w:szCs w:val="32"/>
        </w:rPr>
        <w:br/>
      </w:r>
      <w:r w:rsidRPr="009B5F56">
        <w:rPr>
          <w:rFonts w:ascii="Times New Roman" w:eastAsia="Times New Roman" w:hAnsi="Times New Roman" w:cs="Times New Roman"/>
          <w:sz w:val="32"/>
          <w:szCs w:val="32"/>
        </w:rPr>
        <w:br/>
      </w:r>
      <w:r w:rsidRPr="009B5F56">
        <w:rPr>
          <w:rFonts w:ascii="Times New Roman" w:eastAsia="Times New Roman" w:hAnsi="Times New Roman" w:cs="Times New Roman"/>
          <w:sz w:val="32"/>
          <w:szCs w:val="32"/>
        </w:rPr>
        <w:br/>
      </w:r>
      <w:r w:rsidRPr="009B5F56">
        <w:rPr>
          <w:rFonts w:ascii="Times New Roman" w:eastAsia="Times New Roman" w:hAnsi="Times New Roman" w:cs="Times New Roman"/>
          <w:sz w:val="32"/>
          <w:szCs w:val="32"/>
        </w:rPr>
        <w:br/>
      </w:r>
      <w:r w:rsidRPr="009B5F56">
        <w:rPr>
          <w:rFonts w:ascii="Times New Roman" w:eastAsia="Times New Roman" w:hAnsi="Times New Roman" w:cs="Times New Roman"/>
          <w:sz w:val="32"/>
          <w:szCs w:val="32"/>
        </w:rPr>
        <w:br/>
      </w:r>
      <w:r w:rsidRPr="009B5F56">
        <w:rPr>
          <w:rFonts w:ascii="Times New Roman" w:eastAsia="Times New Roman" w:hAnsi="Times New Roman" w:cs="Times New Roman"/>
          <w:sz w:val="32"/>
          <w:szCs w:val="32"/>
        </w:rPr>
        <w:br/>
      </w:r>
    </w:p>
    <w:p w14:paraId="20D0694F" w14:textId="77777777" w:rsidR="00D74C43" w:rsidRPr="009B5F56" w:rsidRDefault="00D74C43" w:rsidP="00D74C43">
      <w:pPr>
        <w:spacing w:line="240" w:lineRule="auto"/>
        <w:jc w:val="center"/>
        <w:rPr>
          <w:rFonts w:ascii="Times New Roman" w:eastAsia="Times New Roman" w:hAnsi="Times New Roman" w:cs="Times New Roman"/>
          <w:sz w:val="32"/>
          <w:szCs w:val="32"/>
        </w:rPr>
      </w:pPr>
      <w:r w:rsidRPr="009B5F56">
        <w:rPr>
          <w:rFonts w:eastAsia="Times New Roman"/>
          <w:color w:val="000000"/>
          <w:sz w:val="32"/>
          <w:szCs w:val="32"/>
        </w:rPr>
        <w:t>São Paulo</w:t>
      </w:r>
    </w:p>
    <w:p w14:paraId="3E31F679" w14:textId="291EE393" w:rsidR="00D74C43" w:rsidRPr="00D74C43" w:rsidRDefault="00D74C43" w:rsidP="00D74C43">
      <w:pPr>
        <w:spacing w:line="240" w:lineRule="auto"/>
        <w:jc w:val="center"/>
        <w:rPr>
          <w:rFonts w:ascii="Times New Roman" w:eastAsia="Times New Roman" w:hAnsi="Times New Roman" w:cs="Times New Roman"/>
          <w:sz w:val="32"/>
          <w:szCs w:val="32"/>
        </w:rPr>
      </w:pPr>
      <w:r w:rsidRPr="009B5F56">
        <w:rPr>
          <w:rFonts w:eastAsia="Times New Roman"/>
          <w:color w:val="000000"/>
          <w:sz w:val="32"/>
          <w:szCs w:val="32"/>
        </w:rPr>
        <w:t>2022</w:t>
      </w:r>
    </w:p>
    <w:bookmarkEnd w:id="0"/>
    <w:p w14:paraId="2C24D2F0" w14:textId="77777777" w:rsidR="00D74C43" w:rsidRDefault="00D74C43" w:rsidP="00D74C43">
      <w:pPr>
        <w:spacing w:before="120" w:line="288" w:lineRule="auto"/>
        <w:rPr>
          <w:rFonts w:ascii="Open Sans" w:eastAsia="Open Sans" w:hAnsi="Open Sans" w:cs="Open Sans"/>
          <w:color w:val="695D46"/>
        </w:rPr>
      </w:pPr>
    </w:p>
    <w:p w14:paraId="2EA577E9" w14:textId="015B71AE" w:rsidR="00E93281" w:rsidRDefault="00BE6B5C">
      <w:pPr>
        <w:spacing w:before="120" w:line="288" w:lineRule="auto"/>
        <w:jc w:val="center"/>
        <w:rPr>
          <w:rFonts w:ascii="Open Sans" w:eastAsia="Open Sans" w:hAnsi="Open Sans" w:cs="Open Sans"/>
          <w:color w:val="695D46"/>
        </w:rPr>
      </w:pPr>
      <w:r>
        <w:rPr>
          <w:rFonts w:ascii="Open Sans" w:eastAsia="Open Sans" w:hAnsi="Open Sans" w:cs="Open Sans"/>
          <w:noProof/>
          <w:color w:val="695D46"/>
        </w:rPr>
        <w:lastRenderedPageBreak/>
        <w:drawing>
          <wp:inline distT="114300" distB="114300" distL="114300" distR="114300" wp14:anchorId="3E47B237" wp14:editId="5F8CCC15">
            <wp:extent cx="5367338" cy="3578225"/>
            <wp:effectExtent l="0" t="0" r="0" b="0"/>
            <wp:docPr id="1" name="image2.png" descr="marcador de imagem"/>
            <wp:cNvGraphicFramePr/>
            <a:graphic xmlns:a="http://schemas.openxmlformats.org/drawingml/2006/main">
              <a:graphicData uri="http://schemas.openxmlformats.org/drawingml/2006/picture">
                <pic:pic xmlns:pic="http://schemas.openxmlformats.org/drawingml/2006/picture">
                  <pic:nvPicPr>
                    <pic:cNvPr id="0" name="image2.png" descr="marcador de imagem"/>
                    <pic:cNvPicPr preferRelativeResize="0"/>
                  </pic:nvPicPr>
                  <pic:blipFill>
                    <a:blip r:embed="rId5"/>
                    <a:srcRect t="5555" b="5555"/>
                    <a:stretch>
                      <a:fillRect/>
                    </a:stretch>
                  </pic:blipFill>
                  <pic:spPr>
                    <a:xfrm>
                      <a:off x="0" y="0"/>
                      <a:ext cx="5367338" cy="3578225"/>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377E353E" wp14:editId="7FCD6FC6">
            <wp:simplePos x="0" y="0"/>
            <wp:positionH relativeFrom="column">
              <wp:posOffset>19051</wp:posOffset>
            </wp:positionH>
            <wp:positionV relativeFrom="paragraph">
              <wp:posOffset>120743</wp:posOffset>
            </wp:positionV>
            <wp:extent cx="5731200" cy="101600"/>
            <wp:effectExtent l="0" t="0" r="0" b="0"/>
            <wp:wrapSquare wrapText="bothSides" distT="114300" distB="114300" distL="114300" distR="114300"/>
            <wp:docPr id="2" name="image3.png" descr="linha horizontal"/>
            <wp:cNvGraphicFramePr/>
            <a:graphic xmlns:a="http://schemas.openxmlformats.org/drawingml/2006/main">
              <a:graphicData uri="http://schemas.openxmlformats.org/drawingml/2006/picture">
                <pic:pic xmlns:pic="http://schemas.openxmlformats.org/drawingml/2006/picture">
                  <pic:nvPicPr>
                    <pic:cNvPr id="0" name="image3.png" descr="linha horizontal"/>
                    <pic:cNvPicPr preferRelativeResize="0"/>
                  </pic:nvPicPr>
                  <pic:blipFill>
                    <a:blip r:embed="rId6"/>
                    <a:srcRect b="-35184"/>
                    <a:stretch>
                      <a:fillRect/>
                    </a:stretch>
                  </pic:blipFill>
                  <pic:spPr>
                    <a:xfrm>
                      <a:off x="0" y="0"/>
                      <a:ext cx="5731200" cy="101600"/>
                    </a:xfrm>
                    <a:prstGeom prst="rect">
                      <a:avLst/>
                    </a:prstGeom>
                    <a:ln/>
                  </pic:spPr>
                </pic:pic>
              </a:graphicData>
            </a:graphic>
          </wp:anchor>
        </w:drawing>
      </w:r>
    </w:p>
    <w:p w14:paraId="1CF5E689" w14:textId="77777777" w:rsidR="00E93281" w:rsidRDefault="00BE6B5C">
      <w:pPr>
        <w:pStyle w:val="Ttulo"/>
        <w:keepNext w:val="0"/>
        <w:keepLines w:val="0"/>
        <w:spacing w:before="320" w:after="0" w:line="240" w:lineRule="auto"/>
        <w:rPr>
          <w:rFonts w:ascii="PT Sans Narrow" w:eastAsia="PT Sans Narrow" w:hAnsi="PT Sans Narrow" w:cs="PT Sans Narrow"/>
          <w:b/>
          <w:color w:val="0253C4"/>
          <w:sz w:val="84"/>
          <w:szCs w:val="84"/>
        </w:rPr>
      </w:pPr>
      <w:bookmarkStart w:id="1" w:name="_2gazcsgmxkub" w:colFirst="0" w:colLast="0"/>
      <w:bookmarkEnd w:id="1"/>
      <w:r>
        <w:rPr>
          <w:rFonts w:ascii="PT Sans Narrow" w:eastAsia="PT Sans Narrow" w:hAnsi="PT Sans Narrow" w:cs="PT Sans Narrow"/>
          <w:b/>
          <w:color w:val="0253C4"/>
          <w:sz w:val="84"/>
          <w:szCs w:val="84"/>
        </w:rPr>
        <w:t>Segurança no Transporte de Medicamentos</w:t>
      </w:r>
    </w:p>
    <w:p w14:paraId="2099E04A" w14:textId="77777777" w:rsidR="00E93281" w:rsidRDefault="00BE6B5C">
      <w:pPr>
        <w:pStyle w:val="Subttulo"/>
        <w:keepNext w:val="0"/>
        <w:keepLines w:val="0"/>
        <w:spacing w:before="200" w:after="0" w:line="240" w:lineRule="auto"/>
        <w:rPr>
          <w:rFonts w:ascii="PT Sans Narrow" w:eastAsia="PT Sans Narrow" w:hAnsi="PT Sans Narrow" w:cs="PT Sans Narrow"/>
          <w:color w:val="695D46"/>
          <w:sz w:val="28"/>
          <w:szCs w:val="28"/>
        </w:rPr>
      </w:pPr>
      <w:bookmarkStart w:id="2" w:name="_ng30guuqqp2v" w:colFirst="0" w:colLast="0"/>
      <w:bookmarkEnd w:id="2"/>
      <w:r>
        <w:rPr>
          <w:rFonts w:ascii="PT Sans Narrow" w:eastAsia="PT Sans Narrow" w:hAnsi="PT Sans Narrow" w:cs="PT Sans Narrow"/>
          <w:color w:val="695D46"/>
          <w:sz w:val="28"/>
          <w:szCs w:val="28"/>
        </w:rPr>
        <w:t>23/05/2022</w:t>
      </w:r>
    </w:p>
    <w:p w14:paraId="4A3E2FCA" w14:textId="77777777" w:rsidR="00E93281" w:rsidRDefault="00BE6B5C">
      <w:pPr>
        <w:rPr>
          <w:rFonts w:ascii="PT Sans Narrow" w:eastAsia="PT Sans Narrow" w:hAnsi="PT Sans Narrow" w:cs="PT Sans Narrow"/>
          <w:color w:val="695D46"/>
          <w:sz w:val="28"/>
          <w:szCs w:val="28"/>
        </w:rPr>
      </w:pPr>
      <w:r>
        <w:rPr>
          <w:rFonts w:ascii="Arial Unicode MS" w:eastAsia="Arial Unicode MS" w:hAnsi="Arial Unicode MS" w:cs="Arial Unicode MS"/>
          <w:b/>
          <w:color w:val="695D46"/>
          <w:sz w:val="36"/>
          <w:szCs w:val="36"/>
        </w:rPr>
        <w:t>─</w:t>
      </w:r>
    </w:p>
    <w:p w14:paraId="4EBC43B8" w14:textId="77777777" w:rsidR="00E93281" w:rsidRDefault="00BE6B5C">
      <w:pPr>
        <w:spacing w:line="288" w:lineRule="auto"/>
        <w:rPr>
          <w:rFonts w:ascii="PT Sans Narrow" w:eastAsia="PT Sans Narrow" w:hAnsi="PT Sans Narrow" w:cs="PT Sans Narrow"/>
          <w:color w:val="695D46"/>
          <w:sz w:val="28"/>
          <w:szCs w:val="28"/>
        </w:rPr>
      </w:pPr>
      <w:r>
        <w:rPr>
          <w:rFonts w:ascii="PT Sans Narrow" w:eastAsia="PT Sans Narrow" w:hAnsi="PT Sans Narrow" w:cs="PT Sans Narrow"/>
          <w:color w:val="695D46"/>
          <w:sz w:val="28"/>
          <w:szCs w:val="28"/>
        </w:rPr>
        <w:t>Rua Haddock Lobo, 595</w:t>
      </w:r>
    </w:p>
    <w:p w14:paraId="277EB838" w14:textId="6A2C0C71" w:rsidR="00E93281" w:rsidRDefault="00BE6B5C">
      <w:pPr>
        <w:spacing w:line="288" w:lineRule="auto"/>
        <w:rPr>
          <w:rFonts w:ascii="PT Sans Narrow" w:eastAsia="PT Sans Narrow" w:hAnsi="PT Sans Narrow" w:cs="PT Sans Narrow"/>
          <w:color w:val="695D46"/>
          <w:sz w:val="28"/>
          <w:szCs w:val="28"/>
        </w:rPr>
      </w:pPr>
      <w:r>
        <w:rPr>
          <w:rFonts w:ascii="PT Sans Narrow" w:eastAsia="PT Sans Narrow" w:hAnsi="PT Sans Narrow" w:cs="PT Sans Narrow"/>
          <w:color w:val="695D46"/>
          <w:sz w:val="28"/>
          <w:szCs w:val="28"/>
        </w:rPr>
        <w:t>São Paulo - SP, 01414-001</w:t>
      </w:r>
    </w:p>
    <w:p w14:paraId="436E1608" w14:textId="77777777" w:rsidR="00E93281" w:rsidRPr="003F2262" w:rsidRDefault="00E93281">
      <w:pPr>
        <w:spacing w:line="288" w:lineRule="auto"/>
        <w:rPr>
          <w:rFonts w:ascii="PT Sans Narrow" w:eastAsia="PT Sans Narrow" w:hAnsi="PT Sans Narrow" w:cs="PT Sans Narrow"/>
          <w:color w:val="695D46"/>
          <w:sz w:val="28"/>
          <w:szCs w:val="28"/>
        </w:rPr>
      </w:pPr>
    </w:p>
    <w:p w14:paraId="71501B01" w14:textId="77777777" w:rsidR="00E93281" w:rsidRPr="003F2262" w:rsidRDefault="00E93281">
      <w:pPr>
        <w:spacing w:line="288" w:lineRule="auto"/>
        <w:rPr>
          <w:rFonts w:ascii="PT Sans Narrow" w:eastAsia="PT Sans Narrow" w:hAnsi="PT Sans Narrow" w:cs="PT Sans Narrow"/>
          <w:color w:val="695D46"/>
          <w:sz w:val="28"/>
          <w:szCs w:val="28"/>
        </w:rPr>
      </w:pPr>
    </w:p>
    <w:p w14:paraId="2928D6FF" w14:textId="77777777" w:rsidR="00E93281" w:rsidRPr="003F2262" w:rsidRDefault="00E93281">
      <w:pPr>
        <w:spacing w:line="288" w:lineRule="auto"/>
        <w:rPr>
          <w:rFonts w:ascii="PT Sans Narrow" w:eastAsia="PT Sans Narrow" w:hAnsi="PT Sans Narrow" w:cs="PT Sans Narrow"/>
          <w:color w:val="695D46"/>
          <w:sz w:val="28"/>
          <w:szCs w:val="28"/>
        </w:rPr>
      </w:pPr>
    </w:p>
    <w:p w14:paraId="1ECCC231" w14:textId="77777777" w:rsidR="00E93281" w:rsidRPr="003F2262" w:rsidRDefault="00E93281">
      <w:pPr>
        <w:spacing w:line="288" w:lineRule="auto"/>
        <w:rPr>
          <w:rFonts w:ascii="PT Sans Narrow" w:eastAsia="PT Sans Narrow" w:hAnsi="PT Sans Narrow" w:cs="PT Sans Narrow"/>
          <w:color w:val="695D46"/>
          <w:sz w:val="28"/>
          <w:szCs w:val="28"/>
        </w:rPr>
      </w:pPr>
    </w:p>
    <w:p w14:paraId="30428534" w14:textId="77777777" w:rsidR="00E93281" w:rsidRPr="003F2262" w:rsidRDefault="00E93281">
      <w:pPr>
        <w:spacing w:line="288" w:lineRule="auto"/>
        <w:rPr>
          <w:rFonts w:ascii="PT Sans Narrow" w:eastAsia="PT Sans Narrow" w:hAnsi="PT Sans Narrow" w:cs="PT Sans Narrow"/>
          <w:color w:val="695D46"/>
          <w:sz w:val="28"/>
          <w:szCs w:val="28"/>
        </w:rPr>
      </w:pPr>
    </w:p>
    <w:p w14:paraId="02FCE699" w14:textId="77777777" w:rsidR="00E93281" w:rsidRPr="003F2262" w:rsidRDefault="00E93281">
      <w:pPr>
        <w:spacing w:line="288" w:lineRule="auto"/>
        <w:rPr>
          <w:rFonts w:ascii="PT Sans Narrow" w:eastAsia="PT Sans Narrow" w:hAnsi="PT Sans Narrow" w:cs="PT Sans Narrow"/>
          <w:color w:val="695D46"/>
          <w:sz w:val="28"/>
          <w:szCs w:val="28"/>
        </w:rPr>
      </w:pPr>
    </w:p>
    <w:p w14:paraId="3B2732BB" w14:textId="77777777" w:rsidR="00E93281" w:rsidRPr="003F2262" w:rsidRDefault="00E93281">
      <w:pPr>
        <w:spacing w:line="288" w:lineRule="auto"/>
        <w:rPr>
          <w:rFonts w:ascii="PT Sans Narrow" w:eastAsia="PT Sans Narrow" w:hAnsi="PT Sans Narrow" w:cs="PT Sans Narrow"/>
          <w:color w:val="695D46"/>
          <w:sz w:val="28"/>
          <w:szCs w:val="28"/>
        </w:rPr>
      </w:pPr>
    </w:p>
    <w:p w14:paraId="69D1FDC9" w14:textId="77777777" w:rsidR="00E93281" w:rsidRDefault="00BE6B5C">
      <w:pPr>
        <w:pStyle w:val="Ttulo1"/>
        <w:widowControl w:val="0"/>
        <w:spacing w:before="480" w:after="0" w:line="312" w:lineRule="auto"/>
        <w:jc w:val="center"/>
        <w:rPr>
          <w:rFonts w:ascii="PT Sans Narrow" w:eastAsia="PT Sans Narrow" w:hAnsi="PT Sans Narrow" w:cs="PT Sans Narrow"/>
          <w:color w:val="695D46"/>
          <w:sz w:val="28"/>
          <w:szCs w:val="28"/>
        </w:rPr>
      </w:pPr>
      <w:bookmarkStart w:id="3" w:name="_8qyhjccjgwec" w:colFirst="0" w:colLast="0"/>
      <w:bookmarkEnd w:id="3"/>
      <w:r>
        <w:rPr>
          <w:rFonts w:ascii="PT Sans Narrow" w:eastAsia="PT Sans Narrow" w:hAnsi="PT Sans Narrow" w:cs="PT Sans Narrow"/>
          <w:b/>
          <w:color w:val="0149AB"/>
          <w:sz w:val="42"/>
          <w:szCs w:val="42"/>
        </w:rPr>
        <w:lastRenderedPageBreak/>
        <w:t>Requisição de Mudança</w:t>
      </w:r>
    </w:p>
    <w:p w14:paraId="3801EE4C" w14:textId="77777777" w:rsidR="00E93281" w:rsidRDefault="00BE6B5C" w:rsidP="002464E9">
      <w:pPr>
        <w:pStyle w:val="Ttulo1"/>
        <w:widowControl w:val="0"/>
        <w:spacing w:before="240" w:after="0" w:line="312" w:lineRule="auto"/>
        <w:rPr>
          <w:rFonts w:ascii="PT Sans Narrow" w:eastAsia="PT Sans Narrow" w:hAnsi="PT Sans Narrow" w:cs="PT Sans Narrow"/>
          <w:b/>
          <w:color w:val="0149AB"/>
          <w:sz w:val="36"/>
          <w:szCs w:val="36"/>
        </w:rPr>
      </w:pPr>
      <w:bookmarkStart w:id="4" w:name="_jr85kfp36h2j" w:colFirst="0" w:colLast="0"/>
      <w:bookmarkEnd w:id="4"/>
      <w:r>
        <w:rPr>
          <w:rFonts w:ascii="PT Sans Narrow" w:eastAsia="PT Sans Narrow" w:hAnsi="PT Sans Narrow" w:cs="PT Sans Narrow"/>
          <w:b/>
          <w:color w:val="0149AB"/>
          <w:sz w:val="36"/>
          <w:szCs w:val="36"/>
        </w:rPr>
        <w:t>Identificação Da Mudança</w:t>
      </w:r>
    </w:p>
    <w:p w14:paraId="3D1FB120" w14:textId="77777777" w:rsidR="00E93281" w:rsidRDefault="00BE6B5C" w:rsidP="00D85E0C">
      <w:r>
        <w:rPr>
          <w:rFonts w:ascii="Open Sans" w:eastAsia="Open Sans" w:hAnsi="Open Sans" w:cs="Open Sans"/>
          <w:b/>
          <w:color w:val="695D46"/>
        </w:rPr>
        <w:t>Título:</w:t>
      </w:r>
      <w:r>
        <w:rPr>
          <w:rFonts w:ascii="Open Sans" w:eastAsia="Open Sans" w:hAnsi="Open Sans" w:cs="Open Sans"/>
          <w:color w:val="695D46"/>
        </w:rPr>
        <w:t xml:space="preserve"> Emissão de logs na dashboard</w:t>
      </w:r>
    </w:p>
    <w:p w14:paraId="03DAF876" w14:textId="77777777" w:rsidR="00E93281" w:rsidRDefault="00BE6B5C">
      <w:pPr>
        <w:spacing w:before="120" w:line="288" w:lineRule="auto"/>
        <w:rPr>
          <w:rFonts w:ascii="Open Sans" w:eastAsia="Open Sans" w:hAnsi="Open Sans" w:cs="Open Sans"/>
          <w:color w:val="695D46"/>
        </w:rPr>
      </w:pPr>
      <w:r>
        <w:rPr>
          <w:rFonts w:ascii="Open Sans" w:eastAsia="Open Sans" w:hAnsi="Open Sans" w:cs="Open Sans"/>
          <w:b/>
          <w:color w:val="695D46"/>
        </w:rPr>
        <w:t>Requisitante:</w:t>
      </w:r>
      <w:r>
        <w:rPr>
          <w:rFonts w:ascii="Open Sans" w:eastAsia="Open Sans" w:hAnsi="Open Sans" w:cs="Open Sans"/>
          <w:color w:val="695D46"/>
        </w:rPr>
        <w:t xml:space="preserve"> Pfizer</w:t>
      </w:r>
    </w:p>
    <w:p w14:paraId="027A868F" w14:textId="77777777" w:rsidR="00E93281" w:rsidRDefault="00BE6B5C">
      <w:pPr>
        <w:spacing w:before="120" w:line="288" w:lineRule="auto"/>
        <w:rPr>
          <w:rFonts w:ascii="Open Sans" w:eastAsia="Open Sans" w:hAnsi="Open Sans" w:cs="Open Sans"/>
          <w:color w:val="695D46"/>
        </w:rPr>
      </w:pPr>
      <w:r>
        <w:rPr>
          <w:rFonts w:ascii="Open Sans" w:eastAsia="Open Sans" w:hAnsi="Open Sans" w:cs="Open Sans"/>
          <w:b/>
          <w:color w:val="695D46"/>
        </w:rPr>
        <w:t>Data da requisição:</w:t>
      </w:r>
      <w:r>
        <w:rPr>
          <w:rFonts w:ascii="Open Sans" w:eastAsia="Open Sans" w:hAnsi="Open Sans" w:cs="Open Sans"/>
          <w:color w:val="695D46"/>
        </w:rPr>
        <w:t xml:space="preserve"> 23/05/2022 - 13:45</w:t>
      </w:r>
    </w:p>
    <w:p w14:paraId="6ACF0025" w14:textId="51C0C6DA" w:rsidR="00E93281" w:rsidRDefault="00BE6B5C" w:rsidP="00B9538B">
      <w:pPr>
        <w:spacing w:before="120" w:line="288" w:lineRule="auto"/>
        <w:rPr>
          <w:rFonts w:ascii="Open Sans" w:eastAsia="Open Sans" w:hAnsi="Open Sans" w:cs="Open Sans"/>
          <w:color w:val="695D46"/>
        </w:rPr>
      </w:pPr>
      <w:r>
        <w:rPr>
          <w:rFonts w:ascii="Open Sans" w:eastAsia="Open Sans" w:hAnsi="Open Sans" w:cs="Open Sans"/>
          <w:b/>
          <w:color w:val="695D46"/>
        </w:rPr>
        <w:t xml:space="preserve">Tipo de mudança: </w:t>
      </w:r>
      <w:r>
        <w:rPr>
          <w:rFonts w:ascii="Open Sans" w:eastAsia="Open Sans" w:hAnsi="Open Sans" w:cs="Open Sans"/>
          <w:color w:val="695D46"/>
        </w:rPr>
        <w:t xml:space="preserve">Normal  </w:t>
      </w:r>
    </w:p>
    <w:p w14:paraId="22458760" w14:textId="77777777" w:rsidR="00E93281" w:rsidRDefault="00BE6B5C">
      <w:pPr>
        <w:pStyle w:val="Ttulo1"/>
        <w:widowControl w:val="0"/>
        <w:spacing w:before="480" w:after="0" w:line="312" w:lineRule="auto"/>
        <w:rPr>
          <w:rFonts w:ascii="PT Sans Narrow" w:eastAsia="PT Sans Narrow" w:hAnsi="PT Sans Narrow" w:cs="PT Sans Narrow"/>
          <w:b/>
          <w:color w:val="0149AB"/>
          <w:sz w:val="36"/>
          <w:szCs w:val="36"/>
        </w:rPr>
      </w:pPr>
      <w:bookmarkStart w:id="5" w:name="_p4imfpwvzmha" w:colFirst="0" w:colLast="0"/>
      <w:bookmarkEnd w:id="5"/>
      <w:r>
        <w:rPr>
          <w:rFonts w:ascii="PT Sans Narrow" w:eastAsia="PT Sans Narrow" w:hAnsi="PT Sans Narrow" w:cs="PT Sans Narrow"/>
          <w:b/>
          <w:color w:val="0149AB"/>
          <w:sz w:val="36"/>
          <w:szCs w:val="36"/>
        </w:rPr>
        <w:t>Termo de Abertura</w:t>
      </w:r>
    </w:p>
    <w:p w14:paraId="60673222" w14:textId="0AC3DFB3" w:rsidR="00E93281" w:rsidRPr="00B9538B" w:rsidRDefault="00BE6B5C">
      <w:pPr>
        <w:rPr>
          <w:rFonts w:ascii="Open Sans" w:hAnsi="Open Sans" w:cs="Open Sans"/>
        </w:rPr>
      </w:pPr>
      <w:r w:rsidRPr="00B9538B">
        <w:rPr>
          <w:rFonts w:ascii="Open Sans" w:hAnsi="Open Sans" w:cs="Open Sans"/>
        </w:rPr>
        <w:t>No dia 20 de maio de 2022, o gerente de negócios da empresa Pfizer solicitou uma mudança (por meio de uma requisição feita na central de ajuda d</w:t>
      </w:r>
      <w:r w:rsidR="00D85E0C" w:rsidRPr="00B9538B">
        <w:rPr>
          <w:rFonts w:ascii="Open Sans" w:hAnsi="Open Sans" w:cs="Open Sans"/>
        </w:rPr>
        <w:t>a</w:t>
      </w:r>
      <w:r w:rsidRPr="00B9538B">
        <w:rPr>
          <w:rFonts w:ascii="Open Sans" w:hAnsi="Open Sans" w:cs="Open Sans"/>
        </w:rPr>
        <w:t xml:space="preserve"> </w:t>
      </w:r>
      <w:r w:rsidR="00D85E0C" w:rsidRPr="00B9538B">
        <w:rPr>
          <w:rFonts w:ascii="Open Sans" w:hAnsi="Open Sans" w:cs="Open Sans"/>
        </w:rPr>
        <w:t>empresa</w:t>
      </w:r>
      <w:r w:rsidRPr="00B9538B">
        <w:rPr>
          <w:rFonts w:ascii="Open Sans" w:hAnsi="Open Sans" w:cs="Open Sans"/>
        </w:rPr>
        <w:t xml:space="preserve"> </w:t>
      </w:r>
      <w:proofErr w:type="spellStart"/>
      <w:r w:rsidRPr="00B9538B">
        <w:rPr>
          <w:rFonts w:ascii="Open Sans" w:hAnsi="Open Sans" w:cs="Open Sans"/>
        </w:rPr>
        <w:t>TempControl</w:t>
      </w:r>
      <w:proofErr w:type="spellEnd"/>
      <w:r w:rsidRPr="00B9538B">
        <w:rPr>
          <w:rFonts w:ascii="Open Sans" w:hAnsi="Open Sans" w:cs="Open Sans"/>
        </w:rPr>
        <w:t xml:space="preserve">) no sistema da </w:t>
      </w:r>
      <w:proofErr w:type="spellStart"/>
      <w:r w:rsidRPr="00B9538B">
        <w:rPr>
          <w:rFonts w:ascii="Open Sans" w:hAnsi="Open Sans" w:cs="Open Sans"/>
        </w:rPr>
        <w:t>TempControl</w:t>
      </w:r>
      <w:proofErr w:type="spellEnd"/>
      <w:r w:rsidRPr="00B9538B">
        <w:rPr>
          <w:rFonts w:ascii="Open Sans" w:hAnsi="Open Sans" w:cs="Open Sans"/>
        </w:rPr>
        <w:t xml:space="preserve">, ele descreveu seu desejo de alteração no sistema e detalhou sobre a implementação esperada e sistemas afetados (informando o que queria e porque queria). A requisição de mudança passou por uma revisão, onde o gerente de </w:t>
      </w:r>
      <w:r w:rsidR="0071363B" w:rsidRPr="00B9538B">
        <w:rPr>
          <w:rFonts w:ascii="Open Sans" w:hAnsi="Open Sans" w:cs="Open Sans"/>
        </w:rPr>
        <w:t>mudança analisou</w:t>
      </w:r>
      <w:r w:rsidRPr="00B9538B">
        <w:rPr>
          <w:rFonts w:ascii="Open Sans" w:hAnsi="Open Sans" w:cs="Open Sans"/>
        </w:rPr>
        <w:t xml:space="preserve"> a solicitação de alteração inicial, pontuando as probabilidades de ser uma mudança bem-sucedida, os riscos e os impactos (negativos e positivos).</w:t>
      </w:r>
    </w:p>
    <w:p w14:paraId="71FB2E65" w14:textId="77777777" w:rsidR="00E93281" w:rsidRDefault="00BE6B5C">
      <w:pPr>
        <w:pStyle w:val="Ttulo1"/>
        <w:widowControl w:val="0"/>
        <w:spacing w:before="480" w:after="0" w:line="312" w:lineRule="auto"/>
        <w:rPr>
          <w:rFonts w:ascii="Open Sans" w:eastAsia="Open Sans" w:hAnsi="Open Sans" w:cs="Open Sans"/>
          <w:b/>
          <w:color w:val="695D46"/>
        </w:rPr>
      </w:pPr>
      <w:bookmarkStart w:id="6" w:name="_g8cb1nkhsqw9" w:colFirst="0" w:colLast="0"/>
      <w:bookmarkEnd w:id="6"/>
      <w:r>
        <w:rPr>
          <w:rFonts w:ascii="PT Sans Narrow" w:eastAsia="PT Sans Narrow" w:hAnsi="PT Sans Narrow" w:cs="PT Sans Narrow"/>
          <w:b/>
          <w:color w:val="0149AB"/>
          <w:sz w:val="36"/>
          <w:szCs w:val="36"/>
        </w:rPr>
        <w:t>Descrição da Mudança</w:t>
      </w:r>
    </w:p>
    <w:p w14:paraId="4C2FD60C" w14:textId="6C14DDA7" w:rsidR="00E93281" w:rsidRPr="00B9538B" w:rsidRDefault="00BE6B5C">
      <w:pPr>
        <w:rPr>
          <w:rFonts w:ascii="Open Sans" w:hAnsi="Open Sans" w:cs="Open Sans"/>
        </w:rPr>
      </w:pPr>
      <w:r w:rsidRPr="00B9538B">
        <w:rPr>
          <w:rFonts w:ascii="Open Sans" w:hAnsi="Open Sans" w:cs="Open Sans"/>
        </w:rPr>
        <w:t xml:space="preserve">Quando o usuário do sistema (seja ele um administrador de uma farmacêutica ou administrador de </w:t>
      </w:r>
      <w:r w:rsidR="0071363B" w:rsidRPr="00B9538B">
        <w:rPr>
          <w:rFonts w:ascii="Open Sans" w:hAnsi="Open Sans" w:cs="Open Sans"/>
        </w:rPr>
        <w:t>uma transportadora</w:t>
      </w:r>
      <w:r w:rsidRPr="00B9538B">
        <w:rPr>
          <w:rFonts w:ascii="Open Sans" w:hAnsi="Open Sans" w:cs="Open Sans"/>
        </w:rPr>
        <w:t xml:space="preserve">) acessar sua área restrita (dashboard), ele poderá ver uma tela com o histórico de cada ação de cada usuário do sistema (seja a função de transportador, laboratório, logístico e até as ações dos outros administradores da sua mesma empresa). </w:t>
      </w:r>
      <w:r w:rsidR="00B9538B" w:rsidRPr="00B9538B">
        <w:rPr>
          <w:rFonts w:ascii="Open Sans" w:hAnsi="Open Sans" w:cs="Open Sans"/>
        </w:rPr>
        <w:t>Desta forma se poderá ter um "log.", um histórico do que cada um está fazendo e fez.</w:t>
      </w:r>
      <w:r w:rsidRPr="00B9538B">
        <w:rPr>
          <w:rFonts w:ascii="Open Sans" w:hAnsi="Open Sans" w:cs="Open Sans"/>
        </w:rPr>
        <w:t xml:space="preserve"> Está sendo solicitado que esta função seja implementada no sistema.</w:t>
      </w:r>
    </w:p>
    <w:p w14:paraId="62335FDA" w14:textId="77777777" w:rsidR="00E93281" w:rsidRDefault="00BE6B5C">
      <w:pPr>
        <w:pStyle w:val="Ttulo1"/>
        <w:widowControl w:val="0"/>
        <w:spacing w:before="480" w:after="0" w:line="312" w:lineRule="auto"/>
        <w:rPr>
          <w:rFonts w:ascii="PT Sans Narrow" w:eastAsia="PT Sans Narrow" w:hAnsi="PT Sans Narrow" w:cs="PT Sans Narrow"/>
          <w:b/>
          <w:color w:val="0149AB"/>
          <w:sz w:val="36"/>
          <w:szCs w:val="36"/>
        </w:rPr>
      </w:pPr>
      <w:bookmarkStart w:id="7" w:name="_ra3l9z0udt5" w:colFirst="0" w:colLast="0"/>
      <w:bookmarkEnd w:id="7"/>
      <w:r>
        <w:rPr>
          <w:rFonts w:ascii="PT Sans Narrow" w:eastAsia="PT Sans Narrow" w:hAnsi="PT Sans Narrow" w:cs="PT Sans Narrow"/>
          <w:b/>
          <w:color w:val="0149AB"/>
          <w:sz w:val="36"/>
          <w:szCs w:val="36"/>
        </w:rPr>
        <w:t>Justificativa da Mudança</w:t>
      </w:r>
    </w:p>
    <w:p w14:paraId="2640E243" w14:textId="6BA5F59A" w:rsidR="00E93281" w:rsidRPr="00B9538B" w:rsidRDefault="00B9538B">
      <w:pPr>
        <w:rPr>
          <w:rFonts w:ascii="Open Sans" w:hAnsi="Open Sans" w:cs="Open Sans"/>
        </w:rPr>
      </w:pPr>
      <w:r w:rsidRPr="00B9538B">
        <w:rPr>
          <w:rFonts w:ascii="Open Sans" w:hAnsi="Open Sans" w:cs="Open Sans"/>
        </w:rPr>
        <w:t xml:space="preserve">Dado que o sistema </w:t>
      </w:r>
      <w:proofErr w:type="spellStart"/>
      <w:r w:rsidRPr="00B9538B">
        <w:rPr>
          <w:rFonts w:ascii="Open Sans" w:hAnsi="Open Sans" w:cs="Open Sans"/>
        </w:rPr>
        <w:t>TempControl</w:t>
      </w:r>
      <w:proofErr w:type="spellEnd"/>
      <w:r w:rsidRPr="00B9538B">
        <w:rPr>
          <w:rFonts w:ascii="Open Sans" w:hAnsi="Open Sans" w:cs="Open Sans"/>
        </w:rPr>
        <w:t xml:space="preserve"> é acessado simultaneamente por diversos usuários (funcionários de uma mesma empresa com nível de acesso diferente), que realizam suas tarefas, muitas das ações que eles fazem acabam não sendo de bem documentadas, uma vez que o agente da ação (quem fez), e o impacto dela (o que foi feito) não são registrados e exibidos para o administrador, impossibilitando a empresa de saber as ações que cada funcionário tomou, e como elas impactaram o sistema.</w:t>
      </w:r>
      <w:r>
        <w:rPr>
          <w:rFonts w:ascii="Open Sans" w:hAnsi="Open Sans" w:cs="Open Sans"/>
        </w:rPr>
        <w:t xml:space="preserve"> </w:t>
      </w:r>
      <w:r w:rsidR="00BE6B5C" w:rsidRPr="00B9538B">
        <w:rPr>
          <w:rFonts w:ascii="Open Sans" w:hAnsi="Open Sans" w:cs="Open Sans"/>
        </w:rPr>
        <w:t xml:space="preserve">Isto afeta toda cadeia de gerência, desde </w:t>
      </w:r>
      <w:r w:rsidR="00D85E0C" w:rsidRPr="00B9538B">
        <w:rPr>
          <w:rFonts w:ascii="Open Sans" w:hAnsi="Open Sans" w:cs="Open Sans"/>
        </w:rPr>
        <w:t>a</w:t>
      </w:r>
      <w:r w:rsidR="00BE6B5C" w:rsidRPr="00B9538B">
        <w:rPr>
          <w:rFonts w:ascii="Open Sans" w:hAnsi="Open Sans" w:cs="Open Sans"/>
        </w:rPr>
        <w:t xml:space="preserve"> documentação e avaliação de processos da empresa até a segurança dos dados </w:t>
      </w:r>
      <w:r w:rsidR="00BE6B5C" w:rsidRPr="00B9538B">
        <w:rPr>
          <w:rFonts w:ascii="Open Sans" w:hAnsi="Open Sans" w:cs="Open Sans"/>
        </w:rPr>
        <w:lastRenderedPageBreak/>
        <w:t>do sistema e de seus funcionários, pois, quando não há registro dos acontecimentos, ou eles são parciais e inconsistentes, os desenvolvedores ou administradores não têm informação confiável sobre o que está acontecendo.</w:t>
      </w:r>
    </w:p>
    <w:p w14:paraId="2234DCD7" w14:textId="77777777" w:rsidR="00E93281" w:rsidRPr="00B9538B" w:rsidRDefault="00BE6B5C">
      <w:pPr>
        <w:rPr>
          <w:rFonts w:ascii="Open Sans" w:hAnsi="Open Sans" w:cs="Open Sans"/>
        </w:rPr>
      </w:pPr>
      <w:r w:rsidRPr="00B9538B">
        <w:rPr>
          <w:rFonts w:ascii="Open Sans" w:hAnsi="Open Sans" w:cs="Open Sans"/>
        </w:rPr>
        <w:t>Desta forma, o sistema ao passar por esta alteração, que propõem a inclusão de uma sessão de 'logs', terá uma melhor performance para o cliente, no que se refere ao controle sobre seus usuários, uma nova forma de avaliação de desempenho e de controle de ações nasce para a empresa (seja uma farmacêutica ou uma transportadora).</w:t>
      </w:r>
    </w:p>
    <w:p w14:paraId="2B0403A6" w14:textId="22B58664" w:rsidR="00E93281" w:rsidRDefault="00BE6B5C" w:rsidP="003F2262">
      <w:pPr>
        <w:pStyle w:val="Ttulo1"/>
        <w:widowControl w:val="0"/>
        <w:spacing w:before="480" w:after="0" w:line="312" w:lineRule="auto"/>
        <w:jc w:val="left"/>
      </w:pPr>
      <w:bookmarkStart w:id="8" w:name="_qcd0dzcwjhvq" w:colFirst="0" w:colLast="0"/>
      <w:bookmarkEnd w:id="8"/>
      <w:r>
        <w:rPr>
          <w:rFonts w:ascii="PT Sans Narrow" w:eastAsia="PT Sans Narrow" w:hAnsi="PT Sans Narrow" w:cs="PT Sans Narrow"/>
          <w:b/>
          <w:color w:val="0149AB"/>
          <w:sz w:val="36"/>
          <w:szCs w:val="36"/>
        </w:rPr>
        <w:t>Risco</w:t>
      </w:r>
      <w:r w:rsidR="0071363B">
        <w:rPr>
          <w:rFonts w:ascii="PT Sans Narrow" w:eastAsia="PT Sans Narrow" w:hAnsi="PT Sans Narrow" w:cs="PT Sans Narrow"/>
          <w:b/>
          <w:color w:val="0149AB"/>
          <w:sz w:val="36"/>
          <w:szCs w:val="36"/>
        </w:rPr>
        <w:t xml:space="preserve"> </w:t>
      </w:r>
      <w:r>
        <w:rPr>
          <w:rFonts w:ascii="PT Sans Narrow" w:eastAsia="PT Sans Narrow" w:hAnsi="PT Sans Narrow" w:cs="PT Sans Narrow"/>
          <w:b/>
          <w:color w:val="0149AB"/>
          <w:sz w:val="36"/>
          <w:szCs w:val="36"/>
        </w:rPr>
        <w:t>de Mudança</w:t>
      </w:r>
      <w:r>
        <w:rPr>
          <w:rFonts w:ascii="PT Sans Narrow" w:eastAsia="PT Sans Narrow" w:hAnsi="PT Sans Narrow" w:cs="PT Sans Narrow"/>
          <w:b/>
          <w:color w:val="0149AB"/>
          <w:sz w:val="36"/>
          <w:szCs w:val="36"/>
        </w:rPr>
        <w:br/>
      </w:r>
      <w:r>
        <w:rPr>
          <w:sz w:val="22"/>
          <w:szCs w:val="22"/>
        </w:rPr>
        <w:t xml:space="preserve">Será implementado um recurso de registro de ações que os usuários realizaram dentro do sistema. Essas ações realizadas por cada usuário serão gravadas em uma nova tabela que ainda será modelada. As ações que foram feitas pelo usuário serão visíveis apenas para os administradores de sua empresa, e este recurso estará disponível para qualquer empresa que seja nossa cliente. </w:t>
      </w:r>
    </w:p>
    <w:p w14:paraId="540CB844" w14:textId="77777777" w:rsidR="00E93281" w:rsidRDefault="00E93281">
      <w:pPr>
        <w:spacing w:before="80" w:after="80" w:line="240" w:lineRule="auto"/>
      </w:pPr>
      <w:bookmarkStart w:id="9" w:name="_5il7vro0g54g" w:colFirst="0" w:colLast="0"/>
      <w:bookmarkEnd w:id="9"/>
    </w:p>
    <w:tbl>
      <w:tblPr>
        <w:tblStyle w:val="a"/>
        <w:tblW w:w="904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1725"/>
        <w:gridCol w:w="1545"/>
        <w:gridCol w:w="3540"/>
      </w:tblGrid>
      <w:tr w:rsidR="00E93281" w14:paraId="3E57FB52" w14:textId="77777777" w:rsidTr="00B9538B">
        <w:trPr>
          <w:trHeight w:val="804"/>
          <w:jc w:val="center"/>
        </w:trPr>
        <w:tc>
          <w:tcPr>
            <w:tcW w:w="223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vAlign w:val="center"/>
          </w:tcPr>
          <w:p w14:paraId="0705F50E" w14:textId="77777777" w:rsidR="00E93281" w:rsidRPr="00B9538B" w:rsidRDefault="00BE6B5C" w:rsidP="00B9538B">
            <w:pPr>
              <w:spacing w:before="100" w:after="100"/>
              <w:jc w:val="center"/>
              <w:rPr>
                <w:rFonts w:ascii="Open Sans" w:hAnsi="Open Sans" w:cs="Open Sans"/>
                <w:b/>
                <w:sz w:val="20"/>
                <w:szCs w:val="20"/>
              </w:rPr>
            </w:pPr>
            <w:r w:rsidRPr="00B9538B">
              <w:rPr>
                <w:rFonts w:ascii="Open Sans" w:hAnsi="Open Sans" w:cs="Open Sans"/>
                <w:b/>
                <w:sz w:val="20"/>
                <w:szCs w:val="20"/>
              </w:rPr>
              <w:t>Descrição de Risco</w:t>
            </w:r>
          </w:p>
        </w:tc>
        <w:tc>
          <w:tcPr>
            <w:tcW w:w="172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0A96C03A"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Probabilidade</w:t>
            </w:r>
          </w:p>
        </w:tc>
        <w:tc>
          <w:tcPr>
            <w:tcW w:w="154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54593601"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Impacto</w:t>
            </w:r>
          </w:p>
        </w:tc>
        <w:tc>
          <w:tcPr>
            <w:tcW w:w="354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7D79A265"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Descrição de Impacto</w:t>
            </w:r>
          </w:p>
        </w:tc>
      </w:tr>
      <w:tr w:rsidR="00E93281" w14:paraId="580D72B6" w14:textId="77777777" w:rsidTr="00B9538B">
        <w:trPr>
          <w:trHeight w:val="1312"/>
          <w:jc w:val="center"/>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5151BA"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Falta de Backup</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B93DB6" w14:textId="6FD109D1"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Baixa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F815399" w14:textId="41728898"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Alto</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F70DE4F"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Os dados dos usuários, configurações de sistema, códigos e outros diversos arquivos serão perdidos</w:t>
            </w:r>
          </w:p>
        </w:tc>
      </w:tr>
      <w:tr w:rsidR="00E93281" w14:paraId="65E186F3" w14:textId="77777777" w:rsidTr="00B9538B">
        <w:trPr>
          <w:trHeight w:val="1483"/>
          <w:jc w:val="center"/>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F68D42" w14:textId="61EEF7D3"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Backup Corrompido</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B95C7FD"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Baixa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25F26E" w14:textId="27A633DE"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Alto</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D21E4F"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Os dados dos usuários, configurações de sistema, códigos e outros diversos arquivos serão perdidos</w:t>
            </w:r>
          </w:p>
        </w:tc>
      </w:tr>
      <w:tr w:rsidR="00E93281" w14:paraId="62774E4C" w14:textId="77777777" w:rsidTr="00B9538B">
        <w:trPr>
          <w:trHeight w:val="1483"/>
          <w:jc w:val="center"/>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0318B5"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Queda de Energia em Momentos Delicados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9D797F8"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Baixa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EEDD21E"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Médio</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A2BE9D"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Diversos arquivos de desenvolvimento podem se perder neste processo e dados podem se corromper</w:t>
            </w:r>
          </w:p>
        </w:tc>
      </w:tr>
      <w:tr w:rsidR="00E93281" w14:paraId="3EACF911" w14:textId="77777777" w:rsidTr="00B9538B">
        <w:trPr>
          <w:trHeight w:val="1483"/>
          <w:jc w:val="center"/>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039B78"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lastRenderedPageBreak/>
              <w:t>Dificuldades técnicas na implementação da mudança</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370069D"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Baixa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BA7B78"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Médio</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C1F7A8A"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Diversos arquivos de desenvolvimento podem se perder neste processo e dados podem se corromper</w:t>
            </w:r>
          </w:p>
        </w:tc>
      </w:tr>
    </w:tbl>
    <w:p w14:paraId="42EA5113" w14:textId="190AC048" w:rsidR="00B9538B" w:rsidRDefault="00B9538B"/>
    <w:p w14:paraId="6A652F00" w14:textId="77777777" w:rsidR="00E93281" w:rsidRDefault="00BE6B5C">
      <w:pPr>
        <w:pStyle w:val="Ttulo1"/>
        <w:widowControl w:val="0"/>
        <w:spacing w:before="480" w:after="0" w:line="312" w:lineRule="auto"/>
      </w:pPr>
      <w:bookmarkStart w:id="10" w:name="_ekmgwd5uiz0v" w:colFirst="0" w:colLast="0"/>
      <w:bookmarkEnd w:id="10"/>
      <w:r>
        <w:rPr>
          <w:rFonts w:ascii="PT Sans Narrow" w:eastAsia="PT Sans Narrow" w:hAnsi="PT Sans Narrow" w:cs="PT Sans Narrow"/>
          <w:b/>
          <w:color w:val="0149AB"/>
          <w:sz w:val="36"/>
          <w:szCs w:val="36"/>
        </w:rPr>
        <w:t>Impactos Positivos</w:t>
      </w:r>
    </w:p>
    <w:p w14:paraId="46C9099D" w14:textId="77777777" w:rsidR="00E93281" w:rsidRDefault="00E93281">
      <w:pPr>
        <w:spacing w:before="80" w:after="80" w:line="240" w:lineRule="auto"/>
      </w:pPr>
    </w:p>
    <w:tbl>
      <w:tblPr>
        <w:tblStyle w:val="a0"/>
        <w:tblW w:w="901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967"/>
        <w:gridCol w:w="6043"/>
      </w:tblGrid>
      <w:tr w:rsidR="00E93281" w14:paraId="6CCF21A9" w14:textId="77777777" w:rsidTr="00B9538B">
        <w:trPr>
          <w:trHeight w:val="543"/>
          <w:jc w:val="center"/>
        </w:trPr>
        <w:tc>
          <w:tcPr>
            <w:tcW w:w="2967"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vAlign w:val="center"/>
          </w:tcPr>
          <w:p w14:paraId="2982941E" w14:textId="77777777" w:rsidR="00E93281" w:rsidRPr="00B9538B" w:rsidRDefault="00BE6B5C" w:rsidP="00B9538B">
            <w:pPr>
              <w:spacing w:before="100" w:after="100"/>
              <w:jc w:val="center"/>
              <w:rPr>
                <w:rFonts w:ascii="Open Sans" w:hAnsi="Open Sans" w:cs="Open Sans"/>
                <w:b/>
                <w:sz w:val="20"/>
                <w:szCs w:val="20"/>
              </w:rPr>
            </w:pPr>
            <w:r w:rsidRPr="00B9538B">
              <w:rPr>
                <w:rFonts w:ascii="Open Sans" w:hAnsi="Open Sans" w:cs="Open Sans"/>
                <w:b/>
                <w:sz w:val="20"/>
                <w:szCs w:val="20"/>
              </w:rPr>
              <w:t>Impactos Positivos</w:t>
            </w:r>
          </w:p>
        </w:tc>
        <w:tc>
          <w:tcPr>
            <w:tcW w:w="6043"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117912B3"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Descrição Do Impacto Positivo</w:t>
            </w:r>
          </w:p>
        </w:tc>
      </w:tr>
      <w:tr w:rsidR="00E93281" w14:paraId="54B6F46C" w14:textId="77777777" w:rsidTr="00B9538B">
        <w:trPr>
          <w:trHeight w:val="1380"/>
          <w:jc w:val="center"/>
        </w:trPr>
        <w:tc>
          <w:tcPr>
            <w:tcW w:w="29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4B38EB"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Registro de eventos relevantes</w:t>
            </w:r>
          </w:p>
        </w:tc>
        <w:tc>
          <w:tcPr>
            <w:tcW w:w="604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D37833"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Com os registros dos eventos, os administradores e os próprios funcionários poderão ter um maior controle sobre o andamento das entregas e solicitações, maior organização de tarefas e documentação "automática" de eventos</w:t>
            </w:r>
          </w:p>
        </w:tc>
      </w:tr>
      <w:tr w:rsidR="00E93281" w14:paraId="08AA2F96" w14:textId="77777777" w:rsidTr="00B9538B">
        <w:trPr>
          <w:trHeight w:val="915"/>
          <w:jc w:val="center"/>
        </w:trPr>
        <w:tc>
          <w:tcPr>
            <w:tcW w:w="29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CBC069"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Número de solicitações reduzidas</w:t>
            </w:r>
          </w:p>
        </w:tc>
        <w:tc>
          <w:tcPr>
            <w:tcW w:w="604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8A12235" w14:textId="79E1B963" w:rsidR="00E93281" w:rsidRPr="00B9538B" w:rsidRDefault="00BE6B5C" w:rsidP="00B9538B">
            <w:pPr>
              <w:spacing w:after="120" w:line="240" w:lineRule="auto"/>
              <w:jc w:val="center"/>
              <w:rPr>
                <w:rFonts w:ascii="Open Sans" w:hAnsi="Open Sans" w:cs="Open Sans"/>
                <w:b/>
                <w:sz w:val="20"/>
                <w:szCs w:val="20"/>
              </w:rPr>
            </w:pPr>
            <w:r w:rsidRPr="00B9538B">
              <w:rPr>
                <w:rFonts w:ascii="Open Sans" w:eastAsia="Roboto" w:hAnsi="Open Sans" w:cs="Open Sans"/>
                <w:sz w:val="20"/>
                <w:szCs w:val="20"/>
              </w:rPr>
              <w:t xml:space="preserve">Uma vez o sistema </w:t>
            </w:r>
            <w:r w:rsidR="003F2262" w:rsidRPr="00B9538B">
              <w:rPr>
                <w:rFonts w:ascii="Open Sans" w:eastAsia="Roboto" w:hAnsi="Open Sans" w:cs="Open Sans"/>
                <w:sz w:val="20"/>
                <w:szCs w:val="20"/>
              </w:rPr>
              <w:t xml:space="preserve">está </w:t>
            </w:r>
            <w:r w:rsidRPr="00B9538B">
              <w:rPr>
                <w:rFonts w:ascii="Open Sans" w:eastAsia="Roboto" w:hAnsi="Open Sans" w:cs="Open Sans"/>
                <w:sz w:val="20"/>
                <w:szCs w:val="20"/>
              </w:rPr>
              <w:t>mostra</w:t>
            </w:r>
            <w:r w:rsidR="003F2262" w:rsidRPr="00B9538B">
              <w:rPr>
                <w:rFonts w:ascii="Open Sans" w:eastAsia="Roboto" w:hAnsi="Open Sans" w:cs="Open Sans"/>
                <w:sz w:val="20"/>
                <w:szCs w:val="20"/>
              </w:rPr>
              <w:t>n</w:t>
            </w:r>
            <w:r w:rsidRPr="00B9538B">
              <w:rPr>
                <w:rFonts w:ascii="Open Sans" w:eastAsia="Roboto" w:hAnsi="Open Sans" w:cs="Open Sans"/>
                <w:sz w:val="20"/>
                <w:szCs w:val="20"/>
              </w:rPr>
              <w:t>do os eventos importantes para os administradores, as solicitações na central de ajuda vão diminuir, pois, muitas informações já estarão disponíveis para acesso imediato</w:t>
            </w:r>
          </w:p>
        </w:tc>
      </w:tr>
      <w:tr w:rsidR="00E93281" w14:paraId="6EFE9174" w14:textId="77777777" w:rsidTr="00B9538B">
        <w:trPr>
          <w:trHeight w:val="1719"/>
          <w:jc w:val="center"/>
        </w:trPr>
        <w:tc>
          <w:tcPr>
            <w:tcW w:w="29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F0494A"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Segurança de Dados</w:t>
            </w:r>
          </w:p>
        </w:tc>
        <w:tc>
          <w:tcPr>
            <w:tcW w:w="604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384D69" w14:textId="77777777" w:rsidR="00E93281" w:rsidRPr="00B9538B" w:rsidRDefault="00BE6B5C" w:rsidP="00B9538B">
            <w:pPr>
              <w:spacing w:after="120" w:line="240" w:lineRule="auto"/>
              <w:jc w:val="center"/>
              <w:rPr>
                <w:rFonts w:ascii="Open Sans" w:eastAsia="Roboto" w:hAnsi="Open Sans" w:cs="Open Sans"/>
                <w:sz w:val="20"/>
                <w:szCs w:val="20"/>
              </w:rPr>
            </w:pPr>
            <w:r w:rsidRPr="00B9538B">
              <w:rPr>
                <w:rFonts w:ascii="Open Sans" w:eastAsia="Roboto" w:hAnsi="Open Sans" w:cs="Open Sans"/>
                <w:sz w:val="20"/>
                <w:szCs w:val="20"/>
              </w:rPr>
              <w:t>O sistema consegue evidenciar quem e quando algo foi feito, atividades suspeitas e fora do padrão podem ser facilmente identificadas</w:t>
            </w:r>
          </w:p>
        </w:tc>
      </w:tr>
      <w:tr w:rsidR="00E93281" w14:paraId="77681D15" w14:textId="77777777" w:rsidTr="00B9538B">
        <w:trPr>
          <w:trHeight w:val="615"/>
          <w:jc w:val="center"/>
        </w:trPr>
        <w:tc>
          <w:tcPr>
            <w:tcW w:w="29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1F06F4"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Amostragem mais precisa</w:t>
            </w:r>
          </w:p>
        </w:tc>
        <w:tc>
          <w:tcPr>
            <w:tcW w:w="604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5A8333" w14:textId="77777777" w:rsidR="00E93281" w:rsidRPr="00B9538B" w:rsidRDefault="00BE6B5C" w:rsidP="00B9538B">
            <w:pPr>
              <w:spacing w:after="120" w:line="240" w:lineRule="auto"/>
              <w:jc w:val="center"/>
              <w:rPr>
                <w:rFonts w:ascii="Open Sans" w:eastAsia="Roboto" w:hAnsi="Open Sans" w:cs="Open Sans"/>
                <w:sz w:val="20"/>
                <w:szCs w:val="20"/>
              </w:rPr>
            </w:pPr>
            <w:r w:rsidRPr="00B9538B">
              <w:rPr>
                <w:rFonts w:ascii="Open Sans" w:eastAsia="Roboto" w:hAnsi="Open Sans" w:cs="Open Sans"/>
                <w:sz w:val="20"/>
                <w:szCs w:val="20"/>
              </w:rPr>
              <w:t>O sistema consegue evidenciar o nível de desempenho de cada funcionário (ou de um grupo de funcionários) de maneira simples, fornecendo uma base de dados sobre os funcionários</w:t>
            </w:r>
          </w:p>
        </w:tc>
      </w:tr>
    </w:tbl>
    <w:p w14:paraId="65CC7E17" w14:textId="4C7F5802" w:rsidR="00E93281" w:rsidRDefault="00E93281">
      <w:pPr>
        <w:spacing w:before="80" w:after="80" w:line="240" w:lineRule="auto"/>
      </w:pPr>
      <w:bookmarkStart w:id="11" w:name="_ynlkzcmrx7ew" w:colFirst="0" w:colLast="0"/>
      <w:bookmarkStart w:id="12" w:name="_jj9c6hnascgp" w:colFirst="0" w:colLast="0"/>
      <w:bookmarkStart w:id="13" w:name="_etsguswmbqdl" w:colFirst="0" w:colLast="0"/>
      <w:bookmarkStart w:id="14" w:name="_dqu6ob54lxx0" w:colFirst="0" w:colLast="0"/>
      <w:bookmarkStart w:id="15" w:name="_jqpco5yzoywq" w:colFirst="0" w:colLast="0"/>
      <w:bookmarkStart w:id="16" w:name="_wwwx18wphm5s" w:colFirst="0" w:colLast="0"/>
      <w:bookmarkStart w:id="17" w:name="_niqahc6rr74u" w:colFirst="0" w:colLast="0"/>
      <w:bookmarkStart w:id="18" w:name="_h15x5e8opupm" w:colFirst="0" w:colLast="0"/>
      <w:bookmarkStart w:id="19" w:name="_w34xd2xluyah" w:colFirst="0" w:colLast="0"/>
      <w:bookmarkStart w:id="20" w:name="_gqavy9r12pbr" w:colFirst="0" w:colLast="0"/>
      <w:bookmarkEnd w:id="11"/>
      <w:bookmarkEnd w:id="12"/>
      <w:bookmarkEnd w:id="13"/>
      <w:bookmarkEnd w:id="14"/>
      <w:bookmarkEnd w:id="15"/>
      <w:bookmarkEnd w:id="16"/>
      <w:bookmarkEnd w:id="17"/>
      <w:bookmarkEnd w:id="18"/>
      <w:bookmarkEnd w:id="19"/>
      <w:bookmarkEnd w:id="20"/>
    </w:p>
    <w:p w14:paraId="4C601400" w14:textId="1CEC2496" w:rsidR="00B9538B" w:rsidRDefault="00B9538B">
      <w:pPr>
        <w:spacing w:before="80" w:after="80" w:line="240" w:lineRule="auto"/>
      </w:pPr>
    </w:p>
    <w:p w14:paraId="2A444724" w14:textId="1869EFD8" w:rsidR="00B9538B" w:rsidRDefault="00B9538B">
      <w:pPr>
        <w:spacing w:before="80" w:after="80" w:line="240" w:lineRule="auto"/>
      </w:pPr>
    </w:p>
    <w:p w14:paraId="3322FB0D" w14:textId="77777777" w:rsidR="00B9538B" w:rsidRDefault="00B9538B">
      <w:pPr>
        <w:spacing w:before="80" w:after="80" w:line="240" w:lineRule="auto"/>
      </w:pPr>
    </w:p>
    <w:p w14:paraId="710E2021" w14:textId="77777777" w:rsidR="00E93281" w:rsidRDefault="00BE6B5C">
      <w:pPr>
        <w:pStyle w:val="Ttulo1"/>
        <w:widowControl w:val="0"/>
        <w:spacing w:before="480" w:after="0" w:line="312" w:lineRule="auto"/>
        <w:rPr>
          <w:rFonts w:ascii="PT Sans Narrow" w:eastAsia="PT Sans Narrow" w:hAnsi="PT Sans Narrow" w:cs="PT Sans Narrow"/>
          <w:b/>
          <w:color w:val="0149AB"/>
          <w:sz w:val="36"/>
          <w:szCs w:val="36"/>
        </w:rPr>
      </w:pPr>
      <w:bookmarkStart w:id="21" w:name="_hhqi8lps0b3h" w:colFirst="0" w:colLast="0"/>
      <w:bookmarkEnd w:id="21"/>
      <w:r>
        <w:rPr>
          <w:rFonts w:ascii="PT Sans Narrow" w:eastAsia="PT Sans Narrow" w:hAnsi="PT Sans Narrow" w:cs="PT Sans Narrow"/>
          <w:b/>
          <w:color w:val="0149AB"/>
          <w:sz w:val="36"/>
          <w:szCs w:val="36"/>
        </w:rPr>
        <w:lastRenderedPageBreak/>
        <w:t>Impactos Negativos</w:t>
      </w:r>
    </w:p>
    <w:p w14:paraId="45F381C8" w14:textId="77777777" w:rsidR="00E93281" w:rsidRDefault="00E93281">
      <w:pPr>
        <w:spacing w:before="80" w:after="80" w:line="240" w:lineRule="auto"/>
      </w:pPr>
    </w:p>
    <w:tbl>
      <w:tblPr>
        <w:tblStyle w:val="a1"/>
        <w:tblW w:w="8716"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58"/>
        <w:gridCol w:w="6458"/>
      </w:tblGrid>
      <w:tr w:rsidR="00E93281" w14:paraId="763FC226" w14:textId="77777777" w:rsidTr="00B9538B">
        <w:trPr>
          <w:trHeight w:val="803"/>
          <w:jc w:val="center"/>
        </w:trPr>
        <w:tc>
          <w:tcPr>
            <w:tcW w:w="2258"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vAlign w:val="center"/>
          </w:tcPr>
          <w:p w14:paraId="29C6AFCC" w14:textId="77777777" w:rsidR="00E93281" w:rsidRPr="00B9538B" w:rsidRDefault="00BE6B5C" w:rsidP="00B9538B">
            <w:pPr>
              <w:spacing w:before="100" w:after="100"/>
              <w:jc w:val="center"/>
              <w:rPr>
                <w:rFonts w:ascii="Open Sans" w:hAnsi="Open Sans" w:cs="Open Sans"/>
                <w:b/>
                <w:sz w:val="20"/>
                <w:szCs w:val="20"/>
              </w:rPr>
            </w:pPr>
            <w:r w:rsidRPr="00B9538B">
              <w:rPr>
                <w:rFonts w:ascii="Open Sans" w:hAnsi="Open Sans" w:cs="Open Sans"/>
                <w:b/>
                <w:sz w:val="20"/>
                <w:szCs w:val="20"/>
              </w:rPr>
              <w:t>Impactos Negativos</w:t>
            </w:r>
          </w:p>
        </w:tc>
        <w:tc>
          <w:tcPr>
            <w:tcW w:w="6458"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4652EC4B"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Descrição Do Impacto Negativo</w:t>
            </w:r>
          </w:p>
        </w:tc>
      </w:tr>
      <w:tr w:rsidR="00E93281" w14:paraId="1C18BD35" w14:textId="77777777" w:rsidTr="00B9538B">
        <w:trPr>
          <w:trHeight w:val="1380"/>
          <w:jc w:val="center"/>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0821E5" w14:textId="03BB331E"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b/>
                <w:sz w:val="20"/>
                <w:szCs w:val="20"/>
              </w:rPr>
              <w:t>Lentidão</w:t>
            </w:r>
          </w:p>
        </w:tc>
        <w:tc>
          <w:tcPr>
            <w:tcW w:w="645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090BDB"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Visto que os eventos vão ser registados e exibidos para os administradores no sistema, uma quantidade massiva de dados podem ser carregados e causar lentidão ao carregar o sistema</w:t>
            </w:r>
          </w:p>
        </w:tc>
      </w:tr>
      <w:tr w:rsidR="00E93281" w14:paraId="1DACE27D" w14:textId="77777777" w:rsidTr="00B9538B">
        <w:trPr>
          <w:trHeight w:val="915"/>
          <w:jc w:val="center"/>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1F5C43"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color w:val="2F3237"/>
                <w:sz w:val="20"/>
                <w:szCs w:val="20"/>
                <w:highlight w:val="white"/>
              </w:rPr>
              <w:t>Consumo de memória</w:t>
            </w:r>
          </w:p>
        </w:tc>
        <w:tc>
          <w:tcPr>
            <w:tcW w:w="645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237784" w14:textId="414747A6"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sz w:val="20"/>
                <w:szCs w:val="20"/>
              </w:rPr>
              <w:t>Com passar do tempo, o</w:t>
            </w:r>
            <w:r w:rsidR="00001B12" w:rsidRPr="00B9538B">
              <w:rPr>
                <w:rFonts w:ascii="Open Sans" w:hAnsi="Open Sans" w:cs="Open Sans"/>
                <w:sz w:val="20"/>
                <w:szCs w:val="20"/>
              </w:rPr>
              <w:t>s</w:t>
            </w:r>
            <w:r w:rsidRPr="00B9538B">
              <w:rPr>
                <w:rFonts w:ascii="Open Sans" w:hAnsi="Open Sans" w:cs="Open Sans"/>
                <w:sz w:val="20"/>
                <w:szCs w:val="20"/>
              </w:rPr>
              <w:t xml:space="preserve"> número</w:t>
            </w:r>
            <w:r w:rsidR="00001B12" w:rsidRPr="00B9538B">
              <w:rPr>
                <w:rFonts w:ascii="Open Sans" w:hAnsi="Open Sans" w:cs="Open Sans"/>
                <w:sz w:val="20"/>
                <w:szCs w:val="20"/>
              </w:rPr>
              <w:t>s</w:t>
            </w:r>
            <w:r w:rsidRPr="00B9538B">
              <w:rPr>
                <w:rFonts w:ascii="Open Sans" w:hAnsi="Open Sans" w:cs="Open Sans"/>
                <w:sz w:val="20"/>
                <w:szCs w:val="20"/>
              </w:rPr>
              <w:t xml:space="preserve"> de eventos vão consumir muita memória do banco de dados, o que pode causar problemas em um futuro distante</w:t>
            </w:r>
          </w:p>
        </w:tc>
      </w:tr>
    </w:tbl>
    <w:p w14:paraId="0C799F98" w14:textId="77777777" w:rsidR="00E93281" w:rsidRDefault="00BE6B5C">
      <w:pPr>
        <w:pStyle w:val="Ttulo1"/>
        <w:widowControl w:val="0"/>
        <w:spacing w:before="480" w:after="0" w:line="312" w:lineRule="auto"/>
        <w:rPr>
          <w:rFonts w:ascii="PT Sans Narrow" w:eastAsia="PT Sans Narrow" w:hAnsi="PT Sans Narrow" w:cs="PT Sans Narrow"/>
          <w:b/>
          <w:color w:val="0149AB"/>
          <w:sz w:val="36"/>
          <w:szCs w:val="36"/>
        </w:rPr>
      </w:pPr>
      <w:bookmarkStart w:id="22" w:name="_iw2mmnenyala" w:colFirst="0" w:colLast="0"/>
      <w:bookmarkEnd w:id="22"/>
      <w:r>
        <w:rPr>
          <w:rFonts w:ascii="PT Sans Narrow" w:eastAsia="PT Sans Narrow" w:hAnsi="PT Sans Narrow" w:cs="PT Sans Narrow"/>
          <w:b/>
          <w:color w:val="0149AB"/>
          <w:sz w:val="36"/>
          <w:szCs w:val="36"/>
        </w:rPr>
        <w:t>Impactos Geral</w:t>
      </w:r>
    </w:p>
    <w:p w14:paraId="30EC36F4" w14:textId="77777777" w:rsidR="00E93281" w:rsidRPr="00B9538B" w:rsidRDefault="00BE6B5C">
      <w:pPr>
        <w:rPr>
          <w:rFonts w:ascii="Open Sans" w:hAnsi="Open Sans" w:cs="Open Sans"/>
        </w:rPr>
      </w:pPr>
      <w:r w:rsidRPr="00B9538B">
        <w:rPr>
          <w:rFonts w:ascii="Open Sans" w:hAnsi="Open Sans" w:cs="Open Sans"/>
        </w:rPr>
        <w:t xml:space="preserve">O sistema será impactado severamente (nível alto), pois todos os usuários serão afetados (especialmente os da alta direção, como, por exemplo, os administradores das farmacêuticas e transportadoras) pela mudança no sistema, </w:t>
      </w:r>
    </w:p>
    <w:p w14:paraId="7104F2F9" w14:textId="77777777" w:rsidR="00E93281" w:rsidRDefault="00E93281">
      <w:pPr>
        <w:spacing w:before="80" w:after="80" w:line="240" w:lineRule="auto"/>
      </w:pPr>
      <w:bookmarkStart w:id="23" w:name="_30j0zll" w:colFirst="0" w:colLast="0"/>
      <w:bookmarkEnd w:id="23"/>
    </w:p>
    <w:tbl>
      <w:tblPr>
        <w:tblStyle w:val="a2"/>
        <w:tblW w:w="738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675"/>
        <w:gridCol w:w="3705"/>
      </w:tblGrid>
      <w:tr w:rsidR="00E93281" w14:paraId="08BC73AF" w14:textId="77777777" w:rsidTr="00B9538B">
        <w:trPr>
          <w:trHeight w:val="558"/>
          <w:jc w:val="center"/>
        </w:trPr>
        <w:tc>
          <w:tcPr>
            <w:tcW w:w="367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vAlign w:val="center"/>
          </w:tcPr>
          <w:p w14:paraId="65EA2D78" w14:textId="77777777" w:rsidR="00E93281" w:rsidRPr="00B9538B" w:rsidRDefault="00BE6B5C" w:rsidP="00B9538B">
            <w:pPr>
              <w:spacing w:before="100" w:after="100"/>
              <w:jc w:val="center"/>
              <w:rPr>
                <w:rFonts w:ascii="Open Sans" w:hAnsi="Open Sans" w:cs="Open Sans"/>
                <w:b/>
                <w:sz w:val="20"/>
                <w:szCs w:val="20"/>
              </w:rPr>
            </w:pPr>
            <w:r w:rsidRPr="00B9538B">
              <w:rPr>
                <w:rFonts w:ascii="Open Sans" w:hAnsi="Open Sans" w:cs="Open Sans"/>
                <w:b/>
                <w:sz w:val="20"/>
                <w:szCs w:val="20"/>
              </w:rPr>
              <w:t>Análise de Impacto</w:t>
            </w:r>
          </w:p>
        </w:tc>
        <w:tc>
          <w:tcPr>
            <w:tcW w:w="370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63DF4DE7"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Descrição E Detalhes</w:t>
            </w:r>
          </w:p>
        </w:tc>
      </w:tr>
      <w:tr w:rsidR="00E93281" w14:paraId="4279374C" w14:textId="77777777" w:rsidTr="00B9538B">
        <w:trPr>
          <w:trHeight w:val="1260"/>
          <w:jc w:val="center"/>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AEAF1B"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Esforço da Mudança</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88070EF" w14:textId="3FA4C7D6" w:rsidR="00E93281" w:rsidRPr="00B9538B" w:rsidRDefault="00BE6B5C" w:rsidP="00B9538B">
            <w:pPr>
              <w:spacing w:before="240" w:after="240"/>
              <w:jc w:val="center"/>
              <w:rPr>
                <w:rFonts w:ascii="Open Sans" w:hAnsi="Open Sans" w:cs="Open Sans"/>
                <w:sz w:val="20"/>
                <w:szCs w:val="20"/>
              </w:rPr>
            </w:pPr>
            <w:r w:rsidRPr="00B9538B">
              <w:rPr>
                <w:rFonts w:ascii="Open Sans" w:eastAsia="Roboto" w:hAnsi="Open Sans" w:cs="Open Sans"/>
                <w:b/>
                <w:sz w:val="20"/>
                <w:szCs w:val="20"/>
              </w:rPr>
              <w:t>Desenvolvimento</w:t>
            </w:r>
            <w:r w:rsidRPr="00B9538B">
              <w:rPr>
                <w:rFonts w:ascii="Open Sans" w:eastAsia="Roboto" w:hAnsi="Open Sans" w:cs="Open Sans"/>
                <w:sz w:val="20"/>
                <w:szCs w:val="20"/>
              </w:rPr>
              <w:t>: 36h</w:t>
            </w:r>
            <w:r w:rsidRPr="00B9538B">
              <w:rPr>
                <w:rFonts w:ascii="Open Sans" w:eastAsia="Roboto" w:hAnsi="Open Sans" w:cs="Open Sans"/>
                <w:sz w:val="20"/>
                <w:szCs w:val="20"/>
              </w:rPr>
              <w:br/>
            </w:r>
            <w:r w:rsidRPr="00B9538B">
              <w:rPr>
                <w:rFonts w:ascii="Open Sans" w:eastAsia="Roboto" w:hAnsi="Open Sans" w:cs="Open Sans"/>
                <w:b/>
                <w:sz w:val="20"/>
                <w:szCs w:val="20"/>
              </w:rPr>
              <w:t>Arquitetura e testes</w:t>
            </w:r>
            <w:r w:rsidRPr="00B9538B">
              <w:rPr>
                <w:rFonts w:ascii="Open Sans" w:eastAsia="Roboto" w:hAnsi="Open Sans" w:cs="Open Sans"/>
                <w:sz w:val="20"/>
                <w:szCs w:val="20"/>
              </w:rPr>
              <w:t>: 9h</w:t>
            </w:r>
            <w:r w:rsidRPr="00B9538B">
              <w:rPr>
                <w:rFonts w:ascii="Open Sans" w:eastAsia="Roboto" w:hAnsi="Open Sans" w:cs="Open Sans"/>
                <w:sz w:val="20"/>
                <w:szCs w:val="20"/>
              </w:rPr>
              <w:br/>
            </w:r>
            <w:r w:rsidRPr="00B9538B">
              <w:rPr>
                <w:rFonts w:ascii="Open Sans" w:eastAsia="Roboto" w:hAnsi="Open Sans" w:cs="Open Sans"/>
                <w:b/>
                <w:sz w:val="20"/>
                <w:szCs w:val="20"/>
              </w:rPr>
              <w:t>Total</w:t>
            </w:r>
            <w:r w:rsidRPr="00B9538B">
              <w:rPr>
                <w:rFonts w:ascii="Open Sans" w:eastAsia="Roboto" w:hAnsi="Open Sans" w:cs="Open Sans"/>
                <w:sz w:val="20"/>
                <w:szCs w:val="20"/>
              </w:rPr>
              <w:t>: 45h</w:t>
            </w:r>
          </w:p>
        </w:tc>
      </w:tr>
      <w:tr w:rsidR="00E93281" w14:paraId="0ECAF138" w14:textId="77777777" w:rsidTr="00B9538B">
        <w:trPr>
          <w:trHeight w:val="915"/>
          <w:jc w:val="center"/>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4B3A79"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Custo da Mudança</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40F01F5" w14:textId="77777777" w:rsidR="00E93281" w:rsidRPr="00B9538B" w:rsidRDefault="00BE6B5C" w:rsidP="00B9538B">
            <w:pPr>
              <w:spacing w:after="120" w:line="240" w:lineRule="auto"/>
              <w:jc w:val="center"/>
              <w:rPr>
                <w:rFonts w:ascii="Open Sans" w:hAnsi="Open Sans" w:cs="Open Sans"/>
                <w:b/>
                <w:sz w:val="20"/>
                <w:szCs w:val="20"/>
              </w:rPr>
            </w:pPr>
            <w:r w:rsidRPr="00B9538B">
              <w:rPr>
                <w:rFonts w:ascii="Open Sans" w:eastAsia="Roboto" w:hAnsi="Open Sans" w:cs="Open Sans"/>
                <w:sz w:val="20"/>
                <w:szCs w:val="20"/>
              </w:rPr>
              <w:t>R$120.000,00</w:t>
            </w:r>
          </w:p>
        </w:tc>
      </w:tr>
      <w:tr w:rsidR="00E93281" w14:paraId="6766B9F1" w14:textId="77777777" w:rsidTr="00B9538B">
        <w:trPr>
          <w:trHeight w:val="615"/>
          <w:jc w:val="center"/>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94A353"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Prazo da Mudança</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34A608C" w14:textId="2F933097" w:rsidR="00E93281" w:rsidRPr="00B9538B" w:rsidRDefault="00BE6B5C" w:rsidP="00B9538B">
            <w:pPr>
              <w:spacing w:after="120" w:line="240" w:lineRule="auto"/>
              <w:jc w:val="center"/>
              <w:rPr>
                <w:rFonts w:ascii="Open Sans" w:eastAsia="Roboto" w:hAnsi="Open Sans" w:cs="Open Sans"/>
                <w:sz w:val="20"/>
                <w:szCs w:val="20"/>
              </w:rPr>
            </w:pPr>
            <w:r w:rsidRPr="00B9538B">
              <w:rPr>
                <w:rFonts w:ascii="Open Sans" w:eastAsia="Roboto" w:hAnsi="Open Sans" w:cs="Open Sans"/>
                <w:sz w:val="20"/>
                <w:szCs w:val="20"/>
              </w:rPr>
              <w:t>2 semanas</w:t>
            </w:r>
          </w:p>
        </w:tc>
      </w:tr>
    </w:tbl>
    <w:p w14:paraId="6AF83FA5" w14:textId="77777777" w:rsidR="00E93281" w:rsidRDefault="00E93281">
      <w:pPr>
        <w:spacing w:before="80" w:after="80" w:line="240" w:lineRule="auto"/>
      </w:pPr>
      <w:bookmarkStart w:id="24" w:name="_dg3c8jgpuzir" w:colFirst="0" w:colLast="0"/>
      <w:bookmarkEnd w:id="24"/>
    </w:p>
    <w:p w14:paraId="50AE88C3" w14:textId="77777777" w:rsidR="00E93281" w:rsidRDefault="00E93281"/>
    <w:p w14:paraId="52C1895D" w14:textId="77777777" w:rsidR="00E93281" w:rsidRDefault="00BE6B5C">
      <w:pPr>
        <w:spacing w:before="240" w:after="240"/>
        <w:rPr>
          <w:rFonts w:ascii="PT Sans Narrow" w:eastAsia="PT Sans Narrow" w:hAnsi="PT Sans Narrow" w:cs="PT Sans Narrow"/>
          <w:b/>
          <w:color w:val="0149AB"/>
          <w:sz w:val="36"/>
          <w:szCs w:val="36"/>
        </w:rPr>
      </w:pPr>
      <w:r>
        <w:rPr>
          <w:rFonts w:ascii="PT Sans Narrow" w:eastAsia="PT Sans Narrow" w:hAnsi="PT Sans Narrow" w:cs="PT Sans Narrow"/>
          <w:b/>
          <w:color w:val="0149AB"/>
          <w:sz w:val="36"/>
          <w:szCs w:val="36"/>
        </w:rPr>
        <w:lastRenderedPageBreak/>
        <w:t>Responsáveis</w:t>
      </w:r>
    </w:p>
    <w:tbl>
      <w:tblPr>
        <w:tblStyle w:val="a3"/>
        <w:tblW w:w="991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1"/>
        <w:gridCol w:w="3139"/>
        <w:gridCol w:w="2815"/>
        <w:gridCol w:w="2268"/>
      </w:tblGrid>
      <w:tr w:rsidR="00E93281" w14:paraId="0F21A0C2" w14:textId="77777777" w:rsidTr="00B9538B">
        <w:trPr>
          <w:trHeight w:val="690"/>
        </w:trPr>
        <w:tc>
          <w:tcPr>
            <w:tcW w:w="169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vAlign w:val="center"/>
          </w:tcPr>
          <w:p w14:paraId="65BF9D88" w14:textId="77777777" w:rsidR="00E93281" w:rsidRPr="00B9538B" w:rsidRDefault="00BE6B5C" w:rsidP="00B9538B">
            <w:pPr>
              <w:spacing w:before="100" w:after="100" w:line="360" w:lineRule="auto"/>
              <w:jc w:val="center"/>
              <w:rPr>
                <w:rFonts w:ascii="Open Sans" w:hAnsi="Open Sans" w:cs="Open Sans"/>
                <w:b/>
                <w:sz w:val="20"/>
                <w:szCs w:val="20"/>
              </w:rPr>
            </w:pPr>
            <w:r w:rsidRPr="00B9538B">
              <w:rPr>
                <w:rFonts w:ascii="Open Sans" w:hAnsi="Open Sans" w:cs="Open Sans"/>
                <w:b/>
                <w:sz w:val="20"/>
                <w:szCs w:val="20"/>
              </w:rPr>
              <w:t>Papel</w:t>
            </w:r>
          </w:p>
        </w:tc>
        <w:tc>
          <w:tcPr>
            <w:tcW w:w="3139"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030B6811"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Responsabilidade</w:t>
            </w:r>
          </w:p>
        </w:tc>
        <w:tc>
          <w:tcPr>
            <w:tcW w:w="281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67A3F8BD"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Como</w:t>
            </w:r>
          </w:p>
        </w:tc>
        <w:tc>
          <w:tcPr>
            <w:tcW w:w="2268"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188A5D15" w14:textId="77777777" w:rsidR="00E93281" w:rsidRPr="00B9538B" w:rsidRDefault="00BE6B5C" w:rsidP="00B9538B">
            <w:pPr>
              <w:spacing w:before="240" w:after="240"/>
              <w:jc w:val="center"/>
              <w:rPr>
                <w:rFonts w:ascii="Open Sans" w:hAnsi="Open Sans" w:cs="Open Sans"/>
                <w:b/>
                <w:sz w:val="20"/>
                <w:szCs w:val="20"/>
              </w:rPr>
            </w:pPr>
            <w:r w:rsidRPr="00B9538B">
              <w:rPr>
                <w:rFonts w:ascii="Open Sans" w:hAnsi="Open Sans" w:cs="Open Sans"/>
                <w:b/>
                <w:sz w:val="20"/>
                <w:szCs w:val="20"/>
              </w:rPr>
              <w:t>Onde</w:t>
            </w:r>
          </w:p>
        </w:tc>
      </w:tr>
      <w:tr w:rsidR="00E93281" w14:paraId="04B427B0" w14:textId="77777777" w:rsidTr="00B9538B">
        <w:trPr>
          <w:trHeight w:val="954"/>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20F9D0"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Iniciador da Mudança</w:t>
            </w:r>
          </w:p>
        </w:tc>
        <w:tc>
          <w:tcPr>
            <w:tcW w:w="313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41C510B" w14:textId="6A4913AC"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Iniciar o processo de mudança, propondo a ideia e convocando</w:t>
            </w:r>
            <w:r w:rsidR="00001B12" w:rsidRPr="00B9538B">
              <w:rPr>
                <w:rFonts w:ascii="Open Sans" w:hAnsi="Open Sans" w:cs="Open Sans"/>
                <w:sz w:val="20"/>
                <w:szCs w:val="20"/>
              </w:rPr>
              <w:t xml:space="preserve"> o</w:t>
            </w:r>
            <w:r w:rsidRPr="00B9538B">
              <w:rPr>
                <w:rFonts w:ascii="Open Sans" w:hAnsi="Open Sans" w:cs="Open Sans"/>
                <w:sz w:val="20"/>
                <w:szCs w:val="20"/>
              </w:rPr>
              <w:t xml:space="preserve"> comitê de mudanças com gestores das áreas impactadas pela mudança</w:t>
            </w:r>
          </w:p>
        </w:tc>
        <w:tc>
          <w:tcPr>
            <w:tcW w:w="28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D5DDA7B"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Enviando uma solicitação de mudança para a central de ajuda da empresa</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4935F19"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 xml:space="preserve">Na central de Ajuda da </w:t>
            </w:r>
            <w:proofErr w:type="spellStart"/>
            <w:r w:rsidRPr="00B9538B">
              <w:rPr>
                <w:rFonts w:ascii="Open Sans" w:hAnsi="Open Sans" w:cs="Open Sans"/>
                <w:sz w:val="20"/>
                <w:szCs w:val="20"/>
              </w:rPr>
              <w:t>TempControl</w:t>
            </w:r>
            <w:proofErr w:type="spellEnd"/>
            <w:r w:rsidRPr="00B9538B">
              <w:rPr>
                <w:rFonts w:ascii="Open Sans" w:hAnsi="Open Sans" w:cs="Open Sans"/>
                <w:sz w:val="20"/>
                <w:szCs w:val="20"/>
              </w:rPr>
              <w:t xml:space="preserve"> (</w:t>
            </w:r>
            <w:proofErr w:type="spellStart"/>
            <w:r w:rsidRPr="00B9538B">
              <w:rPr>
                <w:rFonts w:ascii="Open Sans" w:hAnsi="Open Sans" w:cs="Open Sans"/>
                <w:sz w:val="20"/>
                <w:szCs w:val="20"/>
              </w:rPr>
              <w:t>Jira</w:t>
            </w:r>
            <w:proofErr w:type="spellEnd"/>
            <w:r w:rsidRPr="00B9538B">
              <w:rPr>
                <w:rFonts w:ascii="Open Sans" w:hAnsi="Open Sans" w:cs="Open Sans"/>
                <w:sz w:val="20"/>
                <w:szCs w:val="20"/>
              </w:rPr>
              <w:t xml:space="preserve"> Service Desk)</w:t>
            </w:r>
          </w:p>
        </w:tc>
      </w:tr>
      <w:tr w:rsidR="00E93281" w14:paraId="49BA26CD" w14:textId="77777777" w:rsidTr="00B9538B">
        <w:trPr>
          <w:trHeight w:val="954"/>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634A1B"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Comitê de Emergência do Conselho Consultivo de Mudança</w:t>
            </w:r>
          </w:p>
        </w:tc>
        <w:tc>
          <w:tcPr>
            <w:tcW w:w="313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21EA602"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Deve ser formado por um representante da direção executiva, da área de negócio, da área de relação com clientes e todos os diretores das áreas de TI</w:t>
            </w:r>
          </w:p>
        </w:tc>
        <w:tc>
          <w:tcPr>
            <w:tcW w:w="28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D3570B"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Discutindo sobre as melhores ações para evitar impactos, diminuir os riscos imediatos e realizar possíveis soluções de contorno</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2BF234E"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A partir de uma reunião presencial na empresa ou a remota (dependendo do que for mais eficaz para a situação)</w:t>
            </w:r>
          </w:p>
        </w:tc>
      </w:tr>
      <w:tr w:rsidR="00E93281" w14:paraId="13A1589A" w14:textId="77777777" w:rsidTr="00B9538B">
        <w:trPr>
          <w:trHeight w:val="954"/>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6F5A8C" w14:textId="602905B5"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Comitê de Mudanças</w:t>
            </w:r>
          </w:p>
        </w:tc>
        <w:tc>
          <w:tcPr>
            <w:tcW w:w="313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F158B2" w14:textId="20CCD862"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Deve ser formado por um representante da administração, da área de negócio, da área de relação com clientes e todos os diretores das áreas de TI</w:t>
            </w:r>
          </w:p>
        </w:tc>
        <w:tc>
          <w:tcPr>
            <w:tcW w:w="28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4E4621C" w14:textId="6D95E318"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Discutindo sobre as melhores ações para evitar impactos e efetuar a mudança com êxito</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8947D8D"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A partir de uma reunião presencial na empresa</w:t>
            </w:r>
          </w:p>
        </w:tc>
      </w:tr>
      <w:tr w:rsidR="00E93281" w14:paraId="5D063B00" w14:textId="77777777" w:rsidTr="00B9538B">
        <w:trPr>
          <w:trHeight w:val="243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D0BF46"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Gerente da Mudança</w:t>
            </w:r>
          </w:p>
        </w:tc>
        <w:tc>
          <w:tcPr>
            <w:tcW w:w="313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46A429"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Responsável por acompanhar o processo de mudança e garantir que o plano de mudança seja executado da maneira como foi planejada, garantido sucesso ou menores impactos em caso de falha</w:t>
            </w:r>
          </w:p>
        </w:tc>
        <w:tc>
          <w:tcPr>
            <w:tcW w:w="28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F14C0E5" w14:textId="6CDB43BC" w:rsidR="00E93281" w:rsidRPr="00B9538B" w:rsidRDefault="0071363B" w:rsidP="00B9538B">
            <w:pPr>
              <w:spacing w:before="240" w:after="240"/>
              <w:jc w:val="center"/>
              <w:rPr>
                <w:rFonts w:ascii="Open Sans" w:hAnsi="Open Sans" w:cs="Open Sans"/>
                <w:i/>
                <w:sz w:val="20"/>
                <w:szCs w:val="20"/>
              </w:rPr>
            </w:pPr>
            <w:r w:rsidRPr="00B9538B">
              <w:rPr>
                <w:rFonts w:ascii="Open Sans" w:hAnsi="Open Sans" w:cs="Open Sans"/>
                <w:sz w:val="20"/>
                <w:szCs w:val="20"/>
              </w:rPr>
              <w:t>Analisando, monitorando</w:t>
            </w:r>
            <w:r w:rsidR="00BE6B5C" w:rsidRPr="00B9538B">
              <w:rPr>
                <w:rFonts w:ascii="Open Sans" w:hAnsi="Open Sans" w:cs="Open Sans"/>
                <w:sz w:val="20"/>
                <w:szCs w:val="20"/>
              </w:rPr>
              <w:t xml:space="preserve"> e guiando cada </w:t>
            </w:r>
            <w:r w:rsidR="00001B12" w:rsidRPr="00B9538B">
              <w:rPr>
                <w:rFonts w:ascii="Open Sans" w:hAnsi="Open Sans" w:cs="Open Sans"/>
                <w:sz w:val="20"/>
                <w:szCs w:val="20"/>
              </w:rPr>
              <w:t>passo da</w:t>
            </w:r>
            <w:r w:rsidR="00BE6B5C" w:rsidRPr="00B9538B">
              <w:rPr>
                <w:rFonts w:ascii="Open Sans" w:hAnsi="Open Sans" w:cs="Open Sans"/>
                <w:sz w:val="20"/>
                <w:szCs w:val="20"/>
              </w:rPr>
              <w:t xml:space="preserve"> mudança por meio de reuniões presenciais na empresa, </w:t>
            </w:r>
            <w:r w:rsidR="002464E9" w:rsidRPr="00B9538B">
              <w:rPr>
                <w:rFonts w:ascii="Open Sans" w:hAnsi="Open Sans" w:cs="Open Sans"/>
                <w:sz w:val="20"/>
                <w:szCs w:val="20"/>
              </w:rPr>
              <w:t>entregas e</w:t>
            </w:r>
            <w:r w:rsidR="00BE6B5C" w:rsidRPr="00B9538B">
              <w:rPr>
                <w:rFonts w:ascii="Open Sans" w:hAnsi="Open Sans" w:cs="Open Sans"/>
                <w:sz w:val="20"/>
                <w:szCs w:val="20"/>
              </w:rPr>
              <w:t xml:space="preserve"> </w:t>
            </w:r>
            <w:r w:rsidR="00BE6B5C" w:rsidRPr="00B9538B">
              <w:rPr>
                <w:rFonts w:ascii="Open Sans" w:hAnsi="Open Sans" w:cs="Open Sans"/>
                <w:i/>
                <w:sz w:val="20"/>
                <w:szCs w:val="20"/>
              </w:rPr>
              <w:t>feedbacks</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A38B861"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 xml:space="preserve">Na plataforma de gestão da </w:t>
            </w:r>
            <w:proofErr w:type="spellStart"/>
            <w:r w:rsidRPr="00B9538B">
              <w:rPr>
                <w:rFonts w:ascii="Open Sans" w:hAnsi="Open Sans" w:cs="Open Sans"/>
                <w:sz w:val="20"/>
                <w:szCs w:val="20"/>
              </w:rPr>
              <w:t>TempControl</w:t>
            </w:r>
            <w:proofErr w:type="spellEnd"/>
            <w:r w:rsidRPr="00B9538B">
              <w:rPr>
                <w:rFonts w:ascii="Open Sans" w:hAnsi="Open Sans" w:cs="Open Sans"/>
                <w:sz w:val="20"/>
                <w:szCs w:val="20"/>
              </w:rPr>
              <w:t>, utilizando os softwares de serviço que a empresa possui licença</w:t>
            </w:r>
          </w:p>
        </w:tc>
      </w:tr>
      <w:tr w:rsidR="00E93281" w14:paraId="7B30C557" w14:textId="77777777" w:rsidTr="00B9538B">
        <w:trPr>
          <w:trHeight w:val="103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126011"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Documentador de Mudança</w:t>
            </w:r>
          </w:p>
        </w:tc>
        <w:tc>
          <w:tcPr>
            <w:tcW w:w="313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FC49B1"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 xml:space="preserve">Responsável por analisar e documentar, planejar e </w:t>
            </w:r>
            <w:r w:rsidRPr="00B9538B">
              <w:rPr>
                <w:rFonts w:ascii="Open Sans" w:hAnsi="Open Sans" w:cs="Open Sans"/>
                <w:sz w:val="20"/>
                <w:szCs w:val="20"/>
              </w:rPr>
              <w:lastRenderedPageBreak/>
              <w:t>registrar todos os eventos que ocorreram na mudança</w:t>
            </w:r>
          </w:p>
        </w:tc>
        <w:tc>
          <w:tcPr>
            <w:tcW w:w="28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3A3B2CA" w14:textId="4A1156E8"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lastRenderedPageBreak/>
              <w:t xml:space="preserve">Anotando detalhes importantes sobre o decorrer da mudança </w:t>
            </w:r>
            <w:r w:rsidR="0071363B" w:rsidRPr="00B9538B">
              <w:rPr>
                <w:rFonts w:ascii="Open Sans" w:hAnsi="Open Sans" w:cs="Open Sans"/>
                <w:sz w:val="20"/>
                <w:szCs w:val="20"/>
              </w:rPr>
              <w:lastRenderedPageBreak/>
              <w:t>desde</w:t>
            </w:r>
            <w:r w:rsidRPr="00B9538B">
              <w:rPr>
                <w:rFonts w:ascii="Open Sans" w:hAnsi="Open Sans" w:cs="Open Sans"/>
                <w:sz w:val="20"/>
                <w:szCs w:val="20"/>
              </w:rPr>
              <w:t xml:space="preserve"> seu início até seu prazo final</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B52A9F" w14:textId="342C37CD"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lastRenderedPageBreak/>
              <w:t xml:space="preserve">Utilizando os softwares de serviço </w:t>
            </w:r>
            <w:r w:rsidRPr="00B9538B">
              <w:rPr>
                <w:rFonts w:ascii="Open Sans" w:hAnsi="Open Sans" w:cs="Open Sans"/>
                <w:sz w:val="20"/>
                <w:szCs w:val="20"/>
              </w:rPr>
              <w:lastRenderedPageBreak/>
              <w:t>que a empresa possui licença</w:t>
            </w:r>
          </w:p>
        </w:tc>
      </w:tr>
      <w:tr w:rsidR="00E93281" w14:paraId="44D00CCC" w14:textId="77777777" w:rsidTr="00B9538B">
        <w:trPr>
          <w:trHeight w:val="954"/>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0F8190"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lastRenderedPageBreak/>
              <w:t>Implantador (Equipe de Desenvolvimento)</w:t>
            </w:r>
          </w:p>
        </w:tc>
        <w:tc>
          <w:tcPr>
            <w:tcW w:w="313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EA2B89"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Equipe de TI que será responsável por implantar a mudança e garantir que tudo ocorra como foi planejado.</w:t>
            </w:r>
          </w:p>
        </w:tc>
        <w:tc>
          <w:tcPr>
            <w:tcW w:w="28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C94DF6A" w14:textId="2A35F21A"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 xml:space="preserve">Desenvolvendo, documentando, analisando e </w:t>
            </w:r>
            <w:r w:rsidR="0071363B" w:rsidRPr="00B9538B">
              <w:rPr>
                <w:rFonts w:ascii="Open Sans" w:hAnsi="Open Sans" w:cs="Open Sans"/>
                <w:sz w:val="20"/>
                <w:szCs w:val="20"/>
              </w:rPr>
              <w:t>testando as</w:t>
            </w:r>
            <w:r w:rsidRPr="00B9538B">
              <w:rPr>
                <w:rFonts w:ascii="Open Sans" w:hAnsi="Open Sans" w:cs="Open Sans"/>
                <w:sz w:val="20"/>
                <w:szCs w:val="20"/>
              </w:rPr>
              <w:t xml:space="preserve"> implementações no sistema</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4BCBA4" w14:textId="77777777" w:rsidR="00E93281" w:rsidRPr="00B9538B" w:rsidRDefault="00BE6B5C" w:rsidP="00B9538B">
            <w:pPr>
              <w:spacing w:before="240" w:after="240"/>
              <w:jc w:val="center"/>
              <w:rPr>
                <w:rFonts w:ascii="Open Sans" w:hAnsi="Open Sans" w:cs="Open Sans"/>
                <w:sz w:val="20"/>
                <w:szCs w:val="20"/>
              </w:rPr>
            </w:pPr>
            <w:r w:rsidRPr="00B9538B">
              <w:rPr>
                <w:rFonts w:ascii="Open Sans" w:hAnsi="Open Sans" w:cs="Open Sans"/>
                <w:sz w:val="20"/>
                <w:szCs w:val="20"/>
              </w:rPr>
              <w:t>Utilizando os serviços e ambientes de desenvolvimento fornecido pela empresa</w:t>
            </w:r>
          </w:p>
        </w:tc>
      </w:tr>
    </w:tbl>
    <w:p w14:paraId="7C87CD1D" w14:textId="7F2A0F2F" w:rsidR="002464E9" w:rsidRDefault="002464E9"/>
    <w:p w14:paraId="0B957417" w14:textId="77777777" w:rsidR="002464E9" w:rsidRDefault="002464E9">
      <w:r>
        <w:br w:type="page"/>
      </w:r>
    </w:p>
    <w:p w14:paraId="00D4DE08" w14:textId="77777777" w:rsidR="00E93281" w:rsidRDefault="00BE6B5C">
      <w:pPr>
        <w:spacing w:before="240" w:after="240"/>
        <w:rPr>
          <w:rFonts w:ascii="PT Sans Narrow" w:eastAsia="PT Sans Narrow" w:hAnsi="PT Sans Narrow" w:cs="PT Sans Narrow"/>
          <w:b/>
          <w:color w:val="0149AB"/>
          <w:sz w:val="36"/>
          <w:szCs w:val="36"/>
        </w:rPr>
      </w:pPr>
      <w:r>
        <w:rPr>
          <w:rFonts w:ascii="PT Sans Narrow" w:eastAsia="PT Sans Narrow" w:hAnsi="PT Sans Narrow" w:cs="PT Sans Narrow"/>
          <w:b/>
          <w:color w:val="0149AB"/>
          <w:sz w:val="36"/>
          <w:szCs w:val="36"/>
        </w:rPr>
        <w:lastRenderedPageBreak/>
        <w:t>Plano de Execução da Mudança/Cronograma de Mudança</w:t>
      </w:r>
    </w:p>
    <w:tbl>
      <w:tblPr>
        <w:tblStyle w:val="a4"/>
        <w:tblW w:w="99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1320"/>
        <w:gridCol w:w="1470"/>
        <w:gridCol w:w="1425"/>
        <w:gridCol w:w="1395"/>
        <w:gridCol w:w="1365"/>
        <w:gridCol w:w="1680"/>
      </w:tblGrid>
      <w:tr w:rsidR="00E93281" w14:paraId="349ED78D" w14:textId="77777777">
        <w:trPr>
          <w:trHeight w:val="993"/>
        </w:trPr>
        <w:tc>
          <w:tcPr>
            <w:tcW w:w="126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vAlign w:val="center"/>
          </w:tcPr>
          <w:p w14:paraId="01567C34" w14:textId="77777777" w:rsidR="00E93281" w:rsidRPr="002464E9" w:rsidRDefault="00BE6B5C">
            <w:pPr>
              <w:spacing w:before="100" w:after="100"/>
              <w:jc w:val="center"/>
              <w:rPr>
                <w:rFonts w:ascii="Open Sans" w:hAnsi="Open Sans" w:cs="Open Sans"/>
                <w:b/>
                <w:sz w:val="20"/>
                <w:szCs w:val="20"/>
              </w:rPr>
            </w:pPr>
            <w:r w:rsidRPr="002464E9">
              <w:rPr>
                <w:rFonts w:ascii="Open Sans" w:hAnsi="Open Sans" w:cs="Open Sans"/>
                <w:b/>
                <w:sz w:val="20"/>
                <w:szCs w:val="20"/>
              </w:rPr>
              <w:t>Sequência</w:t>
            </w:r>
          </w:p>
        </w:tc>
        <w:tc>
          <w:tcPr>
            <w:tcW w:w="132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6DE77935" w14:textId="77777777" w:rsidR="00E93281" w:rsidRPr="002464E9" w:rsidRDefault="00BE6B5C">
            <w:pPr>
              <w:spacing w:before="240" w:after="240"/>
              <w:jc w:val="center"/>
              <w:rPr>
                <w:rFonts w:ascii="Open Sans" w:hAnsi="Open Sans" w:cs="Open Sans"/>
                <w:b/>
                <w:sz w:val="20"/>
                <w:szCs w:val="20"/>
              </w:rPr>
            </w:pPr>
            <w:r w:rsidRPr="002464E9">
              <w:rPr>
                <w:rFonts w:ascii="Open Sans" w:hAnsi="Open Sans" w:cs="Open Sans"/>
                <w:b/>
                <w:sz w:val="20"/>
                <w:szCs w:val="20"/>
              </w:rPr>
              <w:t xml:space="preserve">Atividades </w:t>
            </w:r>
          </w:p>
        </w:tc>
        <w:tc>
          <w:tcPr>
            <w:tcW w:w="147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6421D2EF" w14:textId="77777777" w:rsidR="00E93281" w:rsidRPr="002464E9" w:rsidRDefault="00BE6B5C">
            <w:pPr>
              <w:spacing w:before="240" w:after="240"/>
              <w:jc w:val="center"/>
              <w:rPr>
                <w:rFonts w:ascii="Open Sans" w:hAnsi="Open Sans" w:cs="Open Sans"/>
                <w:b/>
                <w:sz w:val="20"/>
                <w:szCs w:val="20"/>
              </w:rPr>
            </w:pPr>
            <w:r w:rsidRPr="002464E9">
              <w:rPr>
                <w:rFonts w:ascii="Open Sans" w:hAnsi="Open Sans" w:cs="Open Sans"/>
                <w:b/>
                <w:sz w:val="20"/>
                <w:szCs w:val="20"/>
              </w:rPr>
              <w:t>Responsável</w:t>
            </w:r>
          </w:p>
        </w:tc>
        <w:tc>
          <w:tcPr>
            <w:tcW w:w="142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00A602E7" w14:textId="77777777" w:rsidR="00E93281" w:rsidRPr="002464E9" w:rsidRDefault="00BE6B5C">
            <w:pPr>
              <w:spacing w:before="240" w:after="240"/>
              <w:jc w:val="center"/>
              <w:rPr>
                <w:rFonts w:ascii="Open Sans" w:hAnsi="Open Sans" w:cs="Open Sans"/>
                <w:b/>
                <w:sz w:val="20"/>
                <w:szCs w:val="20"/>
              </w:rPr>
            </w:pPr>
            <w:r w:rsidRPr="002464E9">
              <w:rPr>
                <w:rFonts w:ascii="Open Sans" w:hAnsi="Open Sans" w:cs="Open Sans"/>
                <w:b/>
                <w:sz w:val="20"/>
                <w:szCs w:val="20"/>
              </w:rPr>
              <w:t>Data e Hora Início</w:t>
            </w:r>
          </w:p>
        </w:tc>
        <w:tc>
          <w:tcPr>
            <w:tcW w:w="139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7BCA16DB" w14:textId="77777777" w:rsidR="00E93281" w:rsidRPr="002464E9" w:rsidRDefault="00BE6B5C">
            <w:pPr>
              <w:spacing w:before="240" w:after="240"/>
              <w:jc w:val="center"/>
              <w:rPr>
                <w:rFonts w:ascii="Open Sans" w:hAnsi="Open Sans" w:cs="Open Sans"/>
                <w:b/>
                <w:sz w:val="20"/>
                <w:szCs w:val="20"/>
              </w:rPr>
            </w:pPr>
            <w:r w:rsidRPr="002464E9">
              <w:rPr>
                <w:rFonts w:ascii="Open Sans" w:hAnsi="Open Sans" w:cs="Open Sans"/>
                <w:b/>
                <w:sz w:val="20"/>
                <w:szCs w:val="20"/>
              </w:rPr>
              <w:t xml:space="preserve">Data e Hora Término </w:t>
            </w:r>
          </w:p>
        </w:tc>
        <w:tc>
          <w:tcPr>
            <w:tcW w:w="136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12DBBF95" w14:textId="77777777" w:rsidR="00E93281" w:rsidRPr="002464E9" w:rsidRDefault="00BE6B5C">
            <w:pPr>
              <w:spacing w:before="240" w:after="240"/>
              <w:jc w:val="center"/>
              <w:rPr>
                <w:rFonts w:ascii="Open Sans" w:hAnsi="Open Sans" w:cs="Open Sans"/>
                <w:b/>
                <w:sz w:val="20"/>
                <w:szCs w:val="20"/>
              </w:rPr>
            </w:pPr>
            <w:r w:rsidRPr="002464E9">
              <w:rPr>
                <w:rFonts w:ascii="Open Sans" w:hAnsi="Open Sans" w:cs="Open Sans"/>
                <w:b/>
                <w:sz w:val="20"/>
                <w:szCs w:val="20"/>
              </w:rPr>
              <w:t>Atividade de Reversão</w:t>
            </w:r>
          </w:p>
        </w:tc>
        <w:tc>
          <w:tcPr>
            <w:tcW w:w="168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13516510" w14:textId="77777777" w:rsidR="00E93281" w:rsidRPr="002464E9" w:rsidRDefault="00BE6B5C">
            <w:pPr>
              <w:spacing w:before="240" w:after="240"/>
              <w:jc w:val="center"/>
              <w:rPr>
                <w:rFonts w:ascii="Open Sans" w:hAnsi="Open Sans" w:cs="Open Sans"/>
                <w:b/>
                <w:sz w:val="20"/>
                <w:szCs w:val="20"/>
              </w:rPr>
            </w:pPr>
            <w:r w:rsidRPr="002464E9">
              <w:rPr>
                <w:rFonts w:ascii="Open Sans" w:hAnsi="Open Sans" w:cs="Open Sans"/>
                <w:b/>
                <w:sz w:val="20"/>
                <w:szCs w:val="20"/>
              </w:rPr>
              <w:t>Tempo Mínimo da Atividade de Reversão</w:t>
            </w:r>
          </w:p>
        </w:tc>
      </w:tr>
      <w:tr w:rsidR="00E93281" w14:paraId="211AB489" w14:textId="77777777" w:rsidTr="002464E9">
        <w:trPr>
          <w:trHeight w:val="1612"/>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C013AA" w14:textId="77777777" w:rsidR="00E93281" w:rsidRPr="002464E9" w:rsidRDefault="00BE6B5C" w:rsidP="002464E9">
            <w:pPr>
              <w:spacing w:before="240" w:after="240"/>
              <w:jc w:val="center"/>
              <w:rPr>
                <w:rFonts w:ascii="Open Sans" w:hAnsi="Open Sans" w:cs="Open Sans"/>
                <w:b/>
                <w:sz w:val="20"/>
                <w:szCs w:val="20"/>
              </w:rPr>
            </w:pPr>
            <w:r w:rsidRPr="002464E9">
              <w:rPr>
                <w:rFonts w:ascii="Open Sans" w:hAnsi="Open Sans" w:cs="Open Sans"/>
                <w:b/>
                <w:sz w:val="20"/>
                <w:szCs w:val="20"/>
              </w:rPr>
              <w:t>1</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61272EF" w14:textId="33274D78"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Fazer Backup</w:t>
            </w:r>
          </w:p>
        </w:tc>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D0237F"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Implantador - Equipe de Desenvolvimento Sistema</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7EEB5D4" w14:textId="05D3CFC9"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25/05/2022</w:t>
            </w:r>
          </w:p>
          <w:p w14:paraId="6BC22EB3"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22:00h</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3867B12" w14:textId="29D707AB"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25/05/2022</w:t>
            </w:r>
          </w:p>
          <w:p w14:paraId="292C26B3" w14:textId="394E070F"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23:00</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D56D9B"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Refazer o Backup</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FDA9F37"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10 Minutos</w:t>
            </w:r>
          </w:p>
        </w:tc>
      </w:tr>
      <w:tr w:rsidR="00E93281" w14:paraId="398DB6D5" w14:textId="77777777" w:rsidTr="002464E9">
        <w:trPr>
          <w:trHeight w:val="954"/>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8C9E0D" w14:textId="77777777" w:rsidR="00E93281" w:rsidRPr="002464E9" w:rsidRDefault="00BE6B5C" w:rsidP="002464E9">
            <w:pPr>
              <w:spacing w:before="240" w:after="240"/>
              <w:jc w:val="center"/>
              <w:rPr>
                <w:rFonts w:ascii="Open Sans" w:hAnsi="Open Sans" w:cs="Open Sans"/>
                <w:b/>
                <w:sz w:val="20"/>
                <w:szCs w:val="20"/>
              </w:rPr>
            </w:pPr>
            <w:r w:rsidRPr="002464E9">
              <w:rPr>
                <w:rFonts w:ascii="Open Sans" w:hAnsi="Open Sans" w:cs="Open Sans"/>
                <w:b/>
                <w:sz w:val="20"/>
                <w:szCs w:val="20"/>
              </w:rPr>
              <w:t>2</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59807A0"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Verificar Backup</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4697A17"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Implantador - Equipe de Desenvolvimento Sistema</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7D8C96" w14:textId="01719F6C"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25/05/2022</w:t>
            </w:r>
          </w:p>
          <w:p w14:paraId="4487343A" w14:textId="7EFDA4F5"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23:30</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EB77D4" w14:textId="63AE4A15"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25/05/2022</w:t>
            </w:r>
          </w:p>
          <w:p w14:paraId="1160C2EE"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00:00</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22DFCE"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Refazer o Backup</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F0B647"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10 Minutos</w:t>
            </w:r>
          </w:p>
        </w:tc>
      </w:tr>
      <w:tr w:rsidR="00E93281" w14:paraId="7CCD6BB3" w14:textId="77777777" w:rsidTr="002464E9">
        <w:trPr>
          <w:trHeight w:val="954"/>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ABD8BB" w14:textId="77777777" w:rsidR="00E93281" w:rsidRPr="002464E9" w:rsidRDefault="00BE6B5C" w:rsidP="002464E9">
            <w:pPr>
              <w:spacing w:before="240" w:after="240"/>
              <w:jc w:val="center"/>
              <w:rPr>
                <w:rFonts w:ascii="Open Sans" w:hAnsi="Open Sans" w:cs="Open Sans"/>
                <w:b/>
                <w:sz w:val="20"/>
                <w:szCs w:val="20"/>
              </w:rPr>
            </w:pPr>
            <w:r w:rsidRPr="002464E9">
              <w:rPr>
                <w:rFonts w:ascii="Open Sans" w:hAnsi="Open Sans" w:cs="Open Sans"/>
                <w:b/>
                <w:sz w:val="20"/>
                <w:szCs w:val="20"/>
              </w:rPr>
              <w:t>3</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7A63F1F"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Verificar se houve algum problema</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D06325"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Equipe de Qualidade de software</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8788F4E" w14:textId="305CEF68"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26/05/2022</w:t>
            </w:r>
          </w:p>
          <w:p w14:paraId="441E8FC2"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00:00</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37DD905" w14:textId="78593235"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26/05/2022</w:t>
            </w:r>
          </w:p>
          <w:p w14:paraId="6DFB82F5"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00:10</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4DBF1A7" w14:textId="77777777" w:rsidR="00E93281" w:rsidRPr="002464E9" w:rsidRDefault="00BE6B5C" w:rsidP="002464E9">
            <w:pPr>
              <w:spacing w:before="240" w:after="240"/>
              <w:jc w:val="center"/>
              <w:rPr>
                <w:rFonts w:ascii="Open Sans" w:hAnsi="Open Sans" w:cs="Open Sans"/>
                <w:sz w:val="20"/>
                <w:szCs w:val="20"/>
              </w:rPr>
            </w:pPr>
            <w:proofErr w:type="spellStart"/>
            <w:r w:rsidRPr="002464E9">
              <w:rPr>
                <w:rFonts w:ascii="Open Sans" w:hAnsi="Open Sans" w:cs="Open Sans"/>
                <w:sz w:val="20"/>
                <w:szCs w:val="20"/>
              </w:rPr>
              <w:t>Rollback</w:t>
            </w:r>
            <w:proofErr w:type="spellEnd"/>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4D28F39"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25 Minutos</w:t>
            </w:r>
          </w:p>
        </w:tc>
      </w:tr>
      <w:tr w:rsidR="00E93281" w14:paraId="1A7730B6" w14:textId="77777777" w:rsidTr="002464E9">
        <w:trPr>
          <w:trHeight w:val="954"/>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9A4BD" w14:textId="77777777" w:rsidR="00E93281" w:rsidRPr="002464E9" w:rsidRDefault="00BE6B5C" w:rsidP="002464E9">
            <w:pPr>
              <w:spacing w:before="240" w:after="240"/>
              <w:jc w:val="center"/>
              <w:rPr>
                <w:rFonts w:ascii="Open Sans" w:hAnsi="Open Sans" w:cs="Open Sans"/>
                <w:b/>
                <w:sz w:val="20"/>
                <w:szCs w:val="20"/>
              </w:rPr>
            </w:pPr>
            <w:r w:rsidRPr="002464E9">
              <w:rPr>
                <w:rFonts w:ascii="Open Sans" w:hAnsi="Open Sans" w:cs="Open Sans"/>
                <w:b/>
                <w:sz w:val="20"/>
                <w:szCs w:val="20"/>
              </w:rPr>
              <w:t>4</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21EA75" w14:textId="10E81BC2"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Realizar Mudança</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22C77D3"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Implantador - Equipe de Desenvolvimento Sistema</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FDB404"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26/05/2022</w:t>
            </w:r>
          </w:p>
          <w:p w14:paraId="45EFD98A" w14:textId="337DA8BC"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00:10</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79660A"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26/05/2022</w:t>
            </w:r>
          </w:p>
          <w:p w14:paraId="554C5E7B" w14:textId="76BF042B"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01:00</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DD16E25" w14:textId="77777777" w:rsidR="00E93281" w:rsidRPr="002464E9" w:rsidRDefault="00BE6B5C" w:rsidP="002464E9">
            <w:pPr>
              <w:spacing w:before="240" w:after="240"/>
              <w:jc w:val="center"/>
              <w:rPr>
                <w:rFonts w:ascii="Open Sans" w:hAnsi="Open Sans" w:cs="Open Sans"/>
                <w:sz w:val="20"/>
                <w:szCs w:val="20"/>
              </w:rPr>
            </w:pPr>
            <w:proofErr w:type="spellStart"/>
            <w:r w:rsidRPr="002464E9">
              <w:rPr>
                <w:rFonts w:ascii="Open Sans" w:hAnsi="Open Sans" w:cs="Open Sans"/>
                <w:sz w:val="20"/>
                <w:szCs w:val="20"/>
              </w:rPr>
              <w:t>Rollback</w:t>
            </w:r>
            <w:proofErr w:type="spellEnd"/>
          </w:p>
        </w:tc>
        <w:tc>
          <w:tcPr>
            <w:tcW w:w="168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7B7D00" w14:textId="77777777" w:rsidR="00E93281" w:rsidRPr="002464E9" w:rsidRDefault="00BE6B5C" w:rsidP="002464E9">
            <w:pPr>
              <w:spacing w:before="240" w:after="240"/>
              <w:jc w:val="center"/>
              <w:rPr>
                <w:rFonts w:ascii="Open Sans" w:hAnsi="Open Sans" w:cs="Open Sans"/>
                <w:sz w:val="20"/>
                <w:szCs w:val="20"/>
              </w:rPr>
            </w:pPr>
            <w:r w:rsidRPr="002464E9">
              <w:rPr>
                <w:rFonts w:ascii="Open Sans" w:hAnsi="Open Sans" w:cs="Open Sans"/>
                <w:sz w:val="20"/>
                <w:szCs w:val="20"/>
              </w:rPr>
              <w:t>25 Minuto</w:t>
            </w:r>
          </w:p>
        </w:tc>
      </w:tr>
    </w:tbl>
    <w:p w14:paraId="69946312" w14:textId="77777777" w:rsidR="00E93281" w:rsidRDefault="00E93281"/>
    <w:p w14:paraId="7CA9A923" w14:textId="77777777" w:rsidR="00E93281" w:rsidRDefault="00BE6B5C">
      <w:pPr>
        <w:pStyle w:val="Ttulo1"/>
        <w:widowControl w:val="0"/>
        <w:spacing w:before="240" w:after="240" w:line="312" w:lineRule="auto"/>
      </w:pPr>
      <w:r>
        <w:rPr>
          <w:rFonts w:ascii="PT Sans Narrow" w:eastAsia="PT Sans Narrow" w:hAnsi="PT Sans Narrow" w:cs="PT Sans Narrow"/>
          <w:b/>
          <w:color w:val="0149AB"/>
          <w:sz w:val="36"/>
          <w:szCs w:val="36"/>
        </w:rPr>
        <w:t>Plano de comunicação da mudança</w:t>
      </w:r>
    </w:p>
    <w:p w14:paraId="13CAB0BC" w14:textId="77777777" w:rsidR="00E93281" w:rsidRPr="002464E9" w:rsidRDefault="00BE6B5C">
      <w:pPr>
        <w:rPr>
          <w:rFonts w:ascii="Open Sans" w:hAnsi="Open Sans" w:cs="Open Sans"/>
          <w:sz w:val="20"/>
          <w:szCs w:val="20"/>
        </w:rPr>
      </w:pPr>
      <w:r w:rsidRPr="002464E9">
        <w:rPr>
          <w:rFonts w:ascii="Open Sans" w:hAnsi="Open Sans" w:cs="Open Sans"/>
        </w:rPr>
        <w:t xml:space="preserve">Os afetados com a mudança serão todos aqueles que possuem acesso ao sistema através do login. Para que a mudança ocorra, é fundamental que todos afetados saibam da mudança, essa comunicação é feita através de e-mail, ligações e reuniões via internet. Para que tudo ocorra da melhor maneira possível, com o mínimo de interferência ao usuário, a mudança será realizada no período das 22h até as 01h, onde o sistema tem menor tráfego de dados.  </w:t>
      </w:r>
    </w:p>
    <w:p w14:paraId="61EACA14" w14:textId="77777777" w:rsidR="00E93281" w:rsidRDefault="00BE6B5C">
      <w:pPr>
        <w:pStyle w:val="Ttulo1"/>
        <w:widowControl w:val="0"/>
        <w:spacing w:before="240" w:after="240" w:line="312" w:lineRule="auto"/>
        <w:rPr>
          <w:rFonts w:ascii="PT Sans Narrow" w:eastAsia="PT Sans Narrow" w:hAnsi="PT Sans Narrow" w:cs="PT Sans Narrow"/>
          <w:b/>
          <w:color w:val="0149AB"/>
          <w:sz w:val="36"/>
          <w:szCs w:val="36"/>
        </w:rPr>
      </w:pPr>
      <w:bookmarkStart w:id="25" w:name="_oniye2abfkwr" w:colFirst="0" w:colLast="0"/>
      <w:bookmarkEnd w:id="25"/>
      <w:r>
        <w:rPr>
          <w:rFonts w:ascii="PT Sans Narrow" w:eastAsia="PT Sans Narrow" w:hAnsi="PT Sans Narrow" w:cs="PT Sans Narrow"/>
          <w:b/>
          <w:color w:val="0149AB"/>
          <w:sz w:val="36"/>
          <w:szCs w:val="36"/>
        </w:rPr>
        <w:lastRenderedPageBreak/>
        <w:t>Escalonamento</w:t>
      </w:r>
    </w:p>
    <w:tbl>
      <w:tblPr>
        <w:tblStyle w:val="a5"/>
        <w:tblW w:w="8752"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408"/>
        <w:gridCol w:w="1843"/>
        <w:gridCol w:w="2693"/>
        <w:gridCol w:w="2808"/>
      </w:tblGrid>
      <w:tr w:rsidR="00E93281" w14:paraId="748BDA6B" w14:textId="77777777" w:rsidTr="002464E9">
        <w:trPr>
          <w:trHeight w:val="993"/>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vAlign w:val="center"/>
          </w:tcPr>
          <w:p w14:paraId="07573A6F" w14:textId="77777777" w:rsidR="00E93281" w:rsidRPr="002464E9" w:rsidRDefault="00BE6B5C">
            <w:pPr>
              <w:spacing w:before="100" w:after="100"/>
              <w:jc w:val="center"/>
              <w:rPr>
                <w:rFonts w:ascii="Open Sans" w:hAnsi="Open Sans" w:cs="Open Sans"/>
                <w:b/>
                <w:sz w:val="20"/>
                <w:szCs w:val="20"/>
              </w:rPr>
            </w:pPr>
            <w:r w:rsidRPr="002464E9">
              <w:rPr>
                <w:rFonts w:ascii="Open Sans" w:hAnsi="Open Sans" w:cs="Open Sans"/>
                <w:b/>
                <w:sz w:val="20"/>
                <w:szCs w:val="20"/>
              </w:rPr>
              <w:t>Sequência</w:t>
            </w:r>
          </w:p>
        </w:tc>
        <w:tc>
          <w:tcPr>
            <w:tcW w:w="1843"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vAlign w:val="center"/>
          </w:tcPr>
          <w:p w14:paraId="38696DA5" w14:textId="77777777" w:rsidR="00E93281" w:rsidRPr="002464E9" w:rsidRDefault="00BE6B5C">
            <w:pPr>
              <w:spacing w:before="100" w:after="100"/>
              <w:jc w:val="center"/>
              <w:rPr>
                <w:rFonts w:ascii="Open Sans" w:hAnsi="Open Sans" w:cs="Open Sans"/>
                <w:b/>
                <w:sz w:val="20"/>
                <w:szCs w:val="20"/>
              </w:rPr>
            </w:pPr>
            <w:r w:rsidRPr="002464E9">
              <w:rPr>
                <w:rFonts w:ascii="Open Sans" w:hAnsi="Open Sans" w:cs="Open Sans"/>
                <w:b/>
                <w:sz w:val="20"/>
                <w:szCs w:val="20"/>
              </w:rPr>
              <w:t>Quem</w:t>
            </w:r>
          </w:p>
        </w:tc>
        <w:tc>
          <w:tcPr>
            <w:tcW w:w="2693"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3FA02B0F" w14:textId="77777777" w:rsidR="00E93281" w:rsidRPr="002464E9" w:rsidRDefault="00BE6B5C">
            <w:pPr>
              <w:spacing w:before="240" w:after="240"/>
              <w:jc w:val="center"/>
              <w:rPr>
                <w:rFonts w:ascii="Open Sans" w:hAnsi="Open Sans" w:cs="Open Sans"/>
                <w:b/>
                <w:sz w:val="20"/>
                <w:szCs w:val="20"/>
              </w:rPr>
            </w:pPr>
            <w:r w:rsidRPr="002464E9">
              <w:rPr>
                <w:rFonts w:ascii="Open Sans" w:hAnsi="Open Sans" w:cs="Open Sans"/>
                <w:b/>
                <w:sz w:val="20"/>
                <w:szCs w:val="20"/>
              </w:rPr>
              <w:t>Ferramenta de Comunicação</w:t>
            </w:r>
          </w:p>
        </w:tc>
        <w:tc>
          <w:tcPr>
            <w:tcW w:w="2808"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vAlign w:val="center"/>
          </w:tcPr>
          <w:p w14:paraId="7EA0A94D" w14:textId="77777777" w:rsidR="00E93281" w:rsidRPr="002464E9" w:rsidRDefault="00BE6B5C">
            <w:pPr>
              <w:spacing w:before="240" w:after="240"/>
              <w:jc w:val="center"/>
              <w:rPr>
                <w:rFonts w:ascii="Open Sans" w:hAnsi="Open Sans" w:cs="Open Sans"/>
                <w:b/>
                <w:sz w:val="20"/>
                <w:szCs w:val="20"/>
              </w:rPr>
            </w:pPr>
            <w:r w:rsidRPr="002464E9">
              <w:rPr>
                <w:rFonts w:ascii="Open Sans" w:hAnsi="Open Sans" w:cs="Open Sans"/>
                <w:b/>
                <w:sz w:val="20"/>
                <w:szCs w:val="20"/>
              </w:rPr>
              <w:t>Atividade</w:t>
            </w:r>
          </w:p>
        </w:tc>
      </w:tr>
      <w:tr w:rsidR="00E93281" w14:paraId="3E0B0799" w14:textId="77777777" w:rsidTr="002464E9">
        <w:trPr>
          <w:trHeight w:val="1656"/>
          <w:jc w:val="center"/>
        </w:trPr>
        <w:tc>
          <w:tcPr>
            <w:tcW w:w="1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4726FE"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1</w:t>
            </w:r>
          </w:p>
        </w:tc>
        <w:tc>
          <w:tcPr>
            <w:tcW w:w="1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AFBC4F"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Solicitante</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8D7FAF6"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Se comunica com a equipe por meio da Central De Ajuda (</w:t>
            </w:r>
            <w:proofErr w:type="spellStart"/>
            <w:r w:rsidRPr="002464E9">
              <w:rPr>
                <w:rFonts w:ascii="Open Sans" w:hAnsi="Open Sans" w:cs="Open Sans"/>
                <w:sz w:val="20"/>
                <w:szCs w:val="20"/>
              </w:rPr>
              <w:t>Jira</w:t>
            </w:r>
            <w:proofErr w:type="spellEnd"/>
            <w:r w:rsidRPr="002464E9">
              <w:rPr>
                <w:rFonts w:ascii="Open Sans" w:hAnsi="Open Sans" w:cs="Open Sans"/>
                <w:sz w:val="20"/>
                <w:szCs w:val="20"/>
              </w:rPr>
              <w:t xml:space="preserve"> Service Desk)</w:t>
            </w:r>
          </w:p>
        </w:tc>
        <w:tc>
          <w:tcPr>
            <w:tcW w:w="280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C3AE86"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Realiza uma requisição de mudança para empresa</w:t>
            </w:r>
          </w:p>
        </w:tc>
      </w:tr>
      <w:tr w:rsidR="00E93281" w14:paraId="69B38E3F" w14:textId="77777777" w:rsidTr="002464E9">
        <w:trPr>
          <w:trHeight w:val="1656"/>
          <w:jc w:val="center"/>
        </w:trPr>
        <w:tc>
          <w:tcPr>
            <w:tcW w:w="1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2F45E8"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2</w:t>
            </w:r>
          </w:p>
        </w:tc>
        <w:tc>
          <w:tcPr>
            <w:tcW w:w="1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99C081"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Equipe da Central De Ajuda</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7AEBEF"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 xml:space="preserve">Se comunica com o gerente de mudança por meio do E-mail Institucional </w:t>
            </w:r>
          </w:p>
        </w:tc>
        <w:tc>
          <w:tcPr>
            <w:tcW w:w="280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FB9E5DA"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Classifica e documenta a requisição e envia para gestor de mudança</w:t>
            </w:r>
          </w:p>
        </w:tc>
      </w:tr>
      <w:tr w:rsidR="00E93281" w14:paraId="096B5005" w14:textId="77777777" w:rsidTr="002464E9">
        <w:trPr>
          <w:trHeight w:val="1656"/>
          <w:jc w:val="center"/>
        </w:trPr>
        <w:tc>
          <w:tcPr>
            <w:tcW w:w="1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64ED9D"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3</w:t>
            </w:r>
          </w:p>
        </w:tc>
        <w:tc>
          <w:tcPr>
            <w:tcW w:w="1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FC7B00"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Gestor de Mudança</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B07761B"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 xml:space="preserve">Se comunica com o comitê de mudança por meio do E-mail Institucional </w:t>
            </w:r>
          </w:p>
        </w:tc>
        <w:tc>
          <w:tcPr>
            <w:tcW w:w="280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84AD21D"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 xml:space="preserve">Faz a análise da solicitação de mudança </w:t>
            </w:r>
          </w:p>
        </w:tc>
      </w:tr>
      <w:tr w:rsidR="00E93281" w14:paraId="70404B28" w14:textId="77777777" w:rsidTr="002464E9">
        <w:trPr>
          <w:trHeight w:val="1656"/>
          <w:jc w:val="center"/>
        </w:trPr>
        <w:tc>
          <w:tcPr>
            <w:tcW w:w="1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E98D1B"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4</w:t>
            </w:r>
          </w:p>
        </w:tc>
        <w:tc>
          <w:tcPr>
            <w:tcW w:w="18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D734FA"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Comitê de Mudança</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1183183"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Reunião Presencial/Reunião Remota</w:t>
            </w:r>
          </w:p>
        </w:tc>
        <w:tc>
          <w:tcPr>
            <w:tcW w:w="280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8304E7F" w14:textId="77777777" w:rsidR="00E93281" w:rsidRPr="002464E9" w:rsidRDefault="00BE6B5C">
            <w:pPr>
              <w:spacing w:before="240" w:after="240"/>
              <w:jc w:val="center"/>
              <w:rPr>
                <w:rFonts w:ascii="Open Sans" w:hAnsi="Open Sans" w:cs="Open Sans"/>
                <w:sz w:val="20"/>
                <w:szCs w:val="20"/>
              </w:rPr>
            </w:pPr>
            <w:r w:rsidRPr="002464E9">
              <w:rPr>
                <w:rFonts w:ascii="Open Sans" w:hAnsi="Open Sans" w:cs="Open Sans"/>
                <w:sz w:val="20"/>
                <w:szCs w:val="20"/>
              </w:rPr>
              <w:t xml:space="preserve">Faz a análise e validação da solicitação de mudança  </w:t>
            </w:r>
          </w:p>
        </w:tc>
      </w:tr>
    </w:tbl>
    <w:p w14:paraId="5F57701A" w14:textId="34924E99" w:rsidR="002464E9" w:rsidRDefault="002464E9" w:rsidP="002464E9">
      <w:bookmarkStart w:id="26" w:name="_3nrjvr5uhhqv" w:colFirst="0" w:colLast="0"/>
      <w:bookmarkEnd w:id="26"/>
    </w:p>
    <w:p w14:paraId="6BDE1494" w14:textId="77777777" w:rsidR="002464E9" w:rsidRDefault="002464E9">
      <w:r>
        <w:br w:type="page"/>
      </w:r>
    </w:p>
    <w:p w14:paraId="6D902275" w14:textId="4929B026" w:rsidR="00E93281" w:rsidRDefault="00BE6B5C">
      <w:pPr>
        <w:pStyle w:val="Ttulo1"/>
        <w:widowControl w:val="0"/>
        <w:spacing w:before="240" w:after="240" w:line="312" w:lineRule="auto"/>
        <w:rPr>
          <w:rFonts w:ascii="PT Sans Narrow" w:eastAsia="PT Sans Narrow" w:hAnsi="PT Sans Narrow" w:cs="PT Sans Narrow"/>
          <w:b/>
          <w:color w:val="0149AB"/>
          <w:sz w:val="36"/>
          <w:szCs w:val="36"/>
        </w:rPr>
      </w:pPr>
      <w:r>
        <w:rPr>
          <w:rFonts w:ascii="PT Sans Narrow" w:eastAsia="PT Sans Narrow" w:hAnsi="PT Sans Narrow" w:cs="PT Sans Narrow"/>
          <w:b/>
          <w:color w:val="0149AB"/>
          <w:sz w:val="36"/>
          <w:szCs w:val="36"/>
        </w:rPr>
        <w:lastRenderedPageBreak/>
        <w:t>Plano de Retorno (</w:t>
      </w:r>
      <w:proofErr w:type="spellStart"/>
      <w:r>
        <w:rPr>
          <w:rFonts w:ascii="PT Sans Narrow" w:eastAsia="PT Sans Narrow" w:hAnsi="PT Sans Narrow" w:cs="PT Sans Narrow"/>
          <w:b/>
          <w:color w:val="0149AB"/>
          <w:sz w:val="36"/>
          <w:szCs w:val="36"/>
        </w:rPr>
        <w:t>RollBack</w:t>
      </w:r>
      <w:proofErr w:type="spellEnd"/>
      <w:r>
        <w:rPr>
          <w:rFonts w:ascii="PT Sans Narrow" w:eastAsia="PT Sans Narrow" w:hAnsi="PT Sans Narrow" w:cs="PT Sans Narrow"/>
          <w:b/>
          <w:color w:val="0149AB"/>
          <w:sz w:val="36"/>
          <w:szCs w:val="36"/>
        </w:rPr>
        <w:t>)</w:t>
      </w:r>
    </w:p>
    <w:p w14:paraId="4D86D61E" w14:textId="467A7D55" w:rsidR="00E93281" w:rsidRPr="002464E9" w:rsidRDefault="00BE6B5C">
      <w:pPr>
        <w:rPr>
          <w:rFonts w:ascii="Open Sans" w:hAnsi="Open Sans" w:cs="Open Sans"/>
        </w:rPr>
      </w:pPr>
      <w:r w:rsidRPr="002464E9">
        <w:rPr>
          <w:rFonts w:ascii="Open Sans" w:hAnsi="Open Sans" w:cs="Open Sans"/>
        </w:rPr>
        <w:t xml:space="preserve">Se no final da mudança houver um erro e não ser possível dar um </w:t>
      </w:r>
      <w:proofErr w:type="spellStart"/>
      <w:r w:rsidRPr="002464E9">
        <w:rPr>
          <w:rFonts w:ascii="Open Sans" w:hAnsi="Open Sans" w:cs="Open Sans"/>
        </w:rPr>
        <w:t>Rollback</w:t>
      </w:r>
      <w:proofErr w:type="spellEnd"/>
      <w:r w:rsidRPr="002464E9">
        <w:rPr>
          <w:rFonts w:ascii="Open Sans" w:hAnsi="Open Sans" w:cs="Open Sans"/>
        </w:rPr>
        <w:t xml:space="preserve"> para versão anterior mais estável, a equipe de software deverá buscar soluções de contorno, de forma a fazer uma cópia da versão de produção para </w:t>
      </w:r>
      <w:r w:rsidR="0071363B" w:rsidRPr="002464E9">
        <w:rPr>
          <w:rFonts w:ascii="Open Sans" w:hAnsi="Open Sans" w:cs="Open Sans"/>
        </w:rPr>
        <w:t>o local</w:t>
      </w:r>
      <w:r w:rsidRPr="002464E9">
        <w:rPr>
          <w:rFonts w:ascii="Open Sans" w:hAnsi="Open Sans" w:cs="Open Sans"/>
        </w:rPr>
        <w:t xml:space="preserve"> de produção, ou buscar uma ramificação do projeto destinada ao conserto de bugs (por exemplo,</w:t>
      </w:r>
      <w:r w:rsidRPr="002464E9">
        <w:rPr>
          <w:rFonts w:ascii="Open Sans" w:hAnsi="Open Sans" w:cs="Open Sans"/>
          <w:i/>
        </w:rPr>
        <w:t xml:space="preserve"> </w:t>
      </w:r>
      <w:proofErr w:type="spellStart"/>
      <w:r w:rsidRPr="002464E9">
        <w:rPr>
          <w:rFonts w:ascii="Open Sans" w:hAnsi="Open Sans" w:cs="Open Sans"/>
          <w:i/>
        </w:rPr>
        <w:t>bugFix</w:t>
      </w:r>
      <w:proofErr w:type="spellEnd"/>
      <w:r w:rsidRPr="002464E9">
        <w:rPr>
          <w:rFonts w:ascii="Open Sans" w:hAnsi="Open Sans" w:cs="Open Sans"/>
        </w:rPr>
        <w:t xml:space="preserve">) ou em uma ramificação de funções em testes (por exemplo, </w:t>
      </w:r>
      <w:proofErr w:type="spellStart"/>
      <w:r w:rsidRPr="002464E9">
        <w:rPr>
          <w:rFonts w:ascii="Open Sans" w:hAnsi="Open Sans" w:cs="Open Sans"/>
          <w:i/>
        </w:rPr>
        <w:t>feature</w:t>
      </w:r>
      <w:proofErr w:type="spellEnd"/>
      <w:r w:rsidRPr="002464E9">
        <w:rPr>
          <w:rFonts w:ascii="Open Sans" w:hAnsi="Open Sans" w:cs="Open Sans"/>
        </w:rPr>
        <w:t>). Qualquer que seja a solução adotada pela equipe deverá ser notificada para o gestor de mudanças e/ou conselho consultivo de mudança.</w:t>
      </w:r>
      <w:r w:rsidR="003E7D12" w:rsidRPr="002464E9">
        <w:rPr>
          <w:rFonts w:ascii="Open Sans" w:hAnsi="Open Sans" w:cs="Open Sans"/>
        </w:rPr>
        <w:t xml:space="preserve"> Para a realização do plano de retorno terá um tempo mínimo de </w:t>
      </w:r>
      <w:r w:rsidR="009036D6" w:rsidRPr="002464E9">
        <w:rPr>
          <w:rFonts w:ascii="Open Sans" w:hAnsi="Open Sans" w:cs="Open Sans"/>
        </w:rPr>
        <w:t>2</w:t>
      </w:r>
      <w:r w:rsidR="003E7D12" w:rsidRPr="002464E9">
        <w:rPr>
          <w:rFonts w:ascii="Open Sans" w:hAnsi="Open Sans" w:cs="Open Sans"/>
        </w:rPr>
        <w:t xml:space="preserve"> hora</w:t>
      </w:r>
      <w:r w:rsidR="009036D6" w:rsidRPr="002464E9">
        <w:rPr>
          <w:rFonts w:ascii="Open Sans" w:hAnsi="Open Sans" w:cs="Open Sans"/>
        </w:rPr>
        <w:t>s</w:t>
      </w:r>
      <w:r w:rsidR="003E7D12" w:rsidRPr="002464E9">
        <w:rPr>
          <w:rFonts w:ascii="Open Sans" w:hAnsi="Open Sans" w:cs="Open Sans"/>
        </w:rPr>
        <w:t xml:space="preserve"> de duração (considerando um aceso de no mínimo 500Mb/s de internet), </w:t>
      </w:r>
      <w:r w:rsidR="009036D6" w:rsidRPr="002464E9">
        <w:rPr>
          <w:rFonts w:ascii="Open Sans" w:hAnsi="Open Sans" w:cs="Open Sans"/>
        </w:rPr>
        <w:t xml:space="preserve">atendendo </w:t>
      </w:r>
      <w:r w:rsidR="003E7D12" w:rsidRPr="002464E9">
        <w:rPr>
          <w:rFonts w:ascii="Open Sans" w:hAnsi="Open Sans" w:cs="Open Sans"/>
        </w:rPr>
        <w:t>o tempo de busca por versões alternativas e seu tempo para</w:t>
      </w:r>
      <w:r w:rsidR="009036D6" w:rsidRPr="002464E9">
        <w:rPr>
          <w:rFonts w:ascii="Open Sans" w:hAnsi="Open Sans" w:cs="Open Sans"/>
        </w:rPr>
        <w:t xml:space="preserve"> configurar o acesso para produção.</w:t>
      </w:r>
    </w:p>
    <w:p w14:paraId="48D1213A" w14:textId="77777777" w:rsidR="00E93281" w:rsidRDefault="00E93281"/>
    <w:p w14:paraId="19F4903B" w14:textId="77777777" w:rsidR="00E93281" w:rsidRDefault="00BE6B5C">
      <w:pPr>
        <w:pStyle w:val="Ttulo1"/>
        <w:widowControl w:val="0"/>
        <w:spacing w:before="240" w:after="240" w:line="312" w:lineRule="auto"/>
      </w:pPr>
      <w:bookmarkStart w:id="27" w:name="_g61kafe26bk9" w:colFirst="0" w:colLast="0"/>
      <w:bookmarkEnd w:id="27"/>
      <w:r>
        <w:rPr>
          <w:rFonts w:ascii="PT Sans Narrow" w:eastAsia="PT Sans Narrow" w:hAnsi="PT Sans Narrow" w:cs="PT Sans Narrow"/>
          <w:b/>
          <w:color w:val="0149AB"/>
          <w:sz w:val="36"/>
          <w:szCs w:val="36"/>
        </w:rPr>
        <w:t>Resultado</w:t>
      </w:r>
    </w:p>
    <w:tbl>
      <w:tblPr>
        <w:tblStyle w:val="a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94"/>
        <w:gridCol w:w="6031"/>
      </w:tblGrid>
      <w:tr w:rsidR="00E93281" w14:paraId="4143B1A9" w14:textId="77777777">
        <w:trPr>
          <w:trHeight w:val="650"/>
        </w:trPr>
        <w:tc>
          <w:tcPr>
            <w:tcW w:w="299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4DD8F6" w14:textId="77777777" w:rsidR="00E93281" w:rsidRDefault="00BE6B5C">
            <w:pPr>
              <w:pStyle w:val="Ttulo1"/>
              <w:widowControl w:val="0"/>
              <w:spacing w:before="100" w:after="100" w:line="312" w:lineRule="auto"/>
              <w:rPr>
                <w:rFonts w:ascii="PT Sans" w:eastAsia="PT Sans" w:hAnsi="PT Sans" w:cs="PT Sans"/>
                <w:b/>
                <w:color w:val="0149AB"/>
                <w:sz w:val="22"/>
                <w:szCs w:val="22"/>
              </w:rPr>
            </w:pPr>
            <w:r>
              <w:rPr>
                <w:rFonts w:ascii="PT Sans" w:eastAsia="PT Sans" w:hAnsi="PT Sans" w:cs="PT Sans"/>
                <w:b/>
                <w:color w:val="0149AB"/>
                <w:sz w:val="22"/>
                <w:szCs w:val="22"/>
              </w:rPr>
              <w:t>Aprovado/Rejeitado:</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8931AF" w14:textId="77777777" w:rsidR="00E93281" w:rsidRDefault="00BE6B5C">
            <w:pPr>
              <w:pStyle w:val="Ttulo1"/>
              <w:widowControl w:val="0"/>
              <w:spacing w:before="100" w:after="100" w:line="312" w:lineRule="auto"/>
              <w:rPr>
                <w:rFonts w:ascii="PT Sans" w:eastAsia="PT Sans" w:hAnsi="PT Sans" w:cs="PT Sans"/>
                <w:b/>
                <w:color w:val="202124"/>
                <w:sz w:val="32"/>
                <w:szCs w:val="32"/>
              </w:rPr>
            </w:pPr>
            <w:r>
              <w:rPr>
                <w:rFonts w:ascii="PT Sans" w:eastAsia="PT Sans" w:hAnsi="PT Sans" w:cs="PT Sans"/>
                <w:b/>
                <w:color w:val="0149AB"/>
                <w:sz w:val="36"/>
                <w:szCs w:val="36"/>
              </w:rPr>
              <w:t xml:space="preserve"> </w:t>
            </w:r>
            <w:r>
              <w:rPr>
                <w:rFonts w:ascii="PT Sans" w:eastAsia="PT Sans" w:hAnsi="PT Sans" w:cs="PT Sans"/>
                <w:b/>
                <w:color w:val="202124"/>
                <w:sz w:val="32"/>
                <w:szCs w:val="32"/>
              </w:rPr>
              <w:t>Aprovado</w:t>
            </w:r>
          </w:p>
        </w:tc>
      </w:tr>
      <w:tr w:rsidR="00E93281" w14:paraId="092DEF26" w14:textId="77777777">
        <w:trPr>
          <w:trHeight w:val="650"/>
        </w:trPr>
        <w:tc>
          <w:tcPr>
            <w:tcW w:w="2994"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0364E1" w14:textId="77777777" w:rsidR="00E93281" w:rsidRDefault="00BE6B5C">
            <w:pPr>
              <w:pStyle w:val="Ttulo1"/>
              <w:widowControl w:val="0"/>
              <w:spacing w:before="100" w:after="100" w:line="312" w:lineRule="auto"/>
              <w:rPr>
                <w:rFonts w:ascii="PT Sans" w:eastAsia="PT Sans" w:hAnsi="PT Sans" w:cs="PT Sans"/>
                <w:b/>
                <w:color w:val="0149AB"/>
                <w:sz w:val="22"/>
                <w:szCs w:val="22"/>
              </w:rPr>
            </w:pPr>
            <w:bookmarkStart w:id="28" w:name="_um0ldiy615wv" w:colFirst="0" w:colLast="0"/>
            <w:bookmarkEnd w:id="28"/>
            <w:r>
              <w:rPr>
                <w:rFonts w:ascii="PT Sans" w:eastAsia="PT Sans" w:hAnsi="PT Sans" w:cs="PT Sans"/>
                <w:b/>
                <w:color w:val="0149AB"/>
                <w:sz w:val="22"/>
                <w:szCs w:val="22"/>
              </w:rPr>
              <w:t>Data da Aprovação/Rejeição:</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14:paraId="6641E653" w14:textId="77777777" w:rsidR="00E93281" w:rsidRDefault="00BE6B5C">
            <w:pPr>
              <w:pStyle w:val="Ttulo1"/>
              <w:widowControl w:val="0"/>
              <w:spacing w:before="100" w:after="100" w:line="312" w:lineRule="auto"/>
              <w:rPr>
                <w:rFonts w:ascii="PT Sans" w:eastAsia="PT Sans" w:hAnsi="PT Sans" w:cs="PT Sans"/>
                <w:b/>
                <w:color w:val="202124"/>
                <w:sz w:val="32"/>
                <w:szCs w:val="32"/>
              </w:rPr>
            </w:pPr>
            <w:bookmarkStart w:id="29" w:name="_3fix1edka96y" w:colFirst="0" w:colLast="0"/>
            <w:bookmarkEnd w:id="29"/>
            <w:r>
              <w:rPr>
                <w:rFonts w:ascii="PT Sans" w:eastAsia="PT Sans" w:hAnsi="PT Sans" w:cs="PT Sans"/>
                <w:b/>
                <w:color w:val="0149AB"/>
                <w:sz w:val="32"/>
                <w:szCs w:val="32"/>
              </w:rPr>
              <w:t xml:space="preserve"> </w:t>
            </w:r>
            <w:r>
              <w:rPr>
                <w:rFonts w:ascii="PT Sans" w:eastAsia="PT Sans" w:hAnsi="PT Sans" w:cs="PT Sans"/>
                <w:b/>
                <w:color w:val="202124"/>
                <w:sz w:val="32"/>
                <w:szCs w:val="32"/>
              </w:rPr>
              <w:t>23/05/2022 23h35</w:t>
            </w:r>
          </w:p>
        </w:tc>
      </w:tr>
    </w:tbl>
    <w:p w14:paraId="423C34FC" w14:textId="77777777" w:rsidR="00E93281" w:rsidRDefault="00E93281">
      <w:pPr>
        <w:spacing w:line="288" w:lineRule="auto"/>
        <w:rPr>
          <w:rFonts w:ascii="PT Sans Narrow" w:eastAsia="PT Sans Narrow" w:hAnsi="PT Sans Narrow" w:cs="PT Sans Narrow"/>
          <w:color w:val="695D46"/>
          <w:sz w:val="28"/>
          <w:szCs w:val="28"/>
        </w:rPr>
      </w:pPr>
    </w:p>
    <w:p w14:paraId="1AC97985" w14:textId="77777777" w:rsidR="00E93281" w:rsidRDefault="00E93281">
      <w:pPr>
        <w:spacing w:line="288" w:lineRule="auto"/>
        <w:rPr>
          <w:rFonts w:ascii="PT Sans Narrow" w:eastAsia="PT Sans Narrow" w:hAnsi="PT Sans Narrow" w:cs="PT Sans Narrow"/>
          <w:color w:val="695D46"/>
          <w:sz w:val="28"/>
          <w:szCs w:val="28"/>
        </w:rPr>
      </w:pPr>
    </w:p>
    <w:sectPr w:rsidR="00E932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Arial Unicode MS">
    <w:altName w:val="Arial"/>
    <w:panose1 w:val="020B0604020202020204"/>
    <w:charset w:val="00"/>
    <w:family w:val="auto"/>
    <w:pitch w:val="default"/>
  </w:font>
  <w:font w:name="Roboto">
    <w:charset w:val="00"/>
    <w:family w:val="auto"/>
    <w:pitch w:val="variable"/>
    <w:sig w:usb0="E00002FF" w:usb1="5000205B" w:usb2="00000020" w:usb3="00000000" w:csb0="0000019F" w:csb1="00000000"/>
  </w:font>
  <w:font w:name="PT Sans">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281"/>
    <w:rsid w:val="00001B12"/>
    <w:rsid w:val="002464E9"/>
    <w:rsid w:val="003E7D12"/>
    <w:rsid w:val="003F2262"/>
    <w:rsid w:val="0071363B"/>
    <w:rsid w:val="009036D6"/>
    <w:rsid w:val="00914451"/>
    <w:rsid w:val="00B9538B"/>
    <w:rsid w:val="00BE6B5C"/>
    <w:rsid w:val="00D74C43"/>
    <w:rsid w:val="00D85E0C"/>
    <w:rsid w:val="00E932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AC6"/>
  <w15:docId w15:val="{FEB4E320-B1D7-438D-8987-7EEF90D1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1629</Words>
  <Characters>8798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Vinicius Sousa</cp:lastModifiedBy>
  <cp:revision>8</cp:revision>
  <dcterms:created xsi:type="dcterms:W3CDTF">2022-06-02T21:49:00Z</dcterms:created>
  <dcterms:modified xsi:type="dcterms:W3CDTF">2022-06-03T01:27:00Z</dcterms:modified>
</cp:coreProperties>
</file>