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0"/>
          <w:szCs w:val="30"/>
        </w:rPr>
      </w:pPr>
      <w:r>
        <w:rPr>
          <w:rFonts w:hint="eastAsia"/>
          <w:b/>
          <w:bCs/>
          <w:sz w:val="30"/>
          <w:szCs w:val="30"/>
        </w:rPr>
        <w:t>关于学习排名的思考</w:t>
      </w:r>
    </w:p>
    <w:p>
      <w:pPr>
        <w:jc w:val="center"/>
        <w:rPr>
          <w:rFonts w:hint="eastAsia" w:ascii="宋体" w:hAnsi="宋体" w:eastAsia="宋体" w:cs="宋体"/>
          <w:b w:val="0"/>
          <w:bCs w:val="0"/>
          <w:sz w:val="24"/>
          <w:szCs w:val="24"/>
        </w:rPr>
      </w:pPr>
      <w:r>
        <w:rPr>
          <w:rFonts w:hint="eastAsia" w:ascii="宋体" w:hAnsi="宋体" w:eastAsia="宋体" w:cs="宋体"/>
          <w:b w:val="0"/>
          <w:bCs w:val="0"/>
          <w:sz w:val="24"/>
          <w:szCs w:val="24"/>
        </w:rPr>
        <w:t>美国密歇根大学ECSS统计部2015年1月13日，奥斯丁</w:t>
      </w:r>
    </w:p>
    <w:p>
      <w:pPr>
        <w:jc w:val="left"/>
        <w:rPr>
          <w:rFonts w:hint="eastAsia" w:ascii="宋体" w:hAnsi="宋体" w:eastAsia="宋体" w:cs="宋体"/>
          <w:b/>
          <w:bCs/>
          <w:sz w:val="28"/>
          <w:szCs w:val="28"/>
        </w:rPr>
      </w:pPr>
      <w:r>
        <w:rPr>
          <w:rFonts w:hint="eastAsia" w:ascii="宋体" w:hAnsi="宋体" w:eastAsia="宋体" w:cs="宋体"/>
          <w:b/>
          <w:bCs/>
          <w:sz w:val="28"/>
          <w:szCs w:val="28"/>
        </w:rPr>
        <w:t>大纲</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1学习按照有监督的ML功能进行排名标签和输出空间性能度量排名功能</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2排名方法简介缩减方法提升方法大幅度方法优化方法</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3学习排名理论概括误差范围一致性</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4指向高级主题在线学习排名超越相关性：多样性和新鲜度大规模学习排名</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大纲1</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 xml:space="preserve">学习作为受监督的ML特征进行排名标签和输出空间性能度量排名函数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Times New Roman" w:hAnsi="Times New Roman" w:eastAsia="宋体" w:cs="Times New Roman"/>
          <w:spacing w:val="12"/>
          <w:sz w:val="24"/>
          <w:szCs w:val="24"/>
          <w:lang w:val="en-US" w:eastAsia="zh-CN"/>
        </w:rPr>
      </w:pPr>
      <w:r>
        <w:rPr>
          <w:rFonts w:hint="default" w:ascii="Times New Roman" w:hAnsi="Times New Roman" w:eastAsia="宋体" w:cs="Times New Roman"/>
          <w:spacing w:val="12"/>
          <w:sz w:val="24"/>
          <w:szCs w:val="24"/>
        </w:rPr>
        <w:t>网络搜索：PageRank和热门体育：FIFA排名（国际足球）、ICC排名（国际板球）、FIDE排名（国际象棋）、BCS评级（大学足球）学术界：美国新闻与世界报道、《泰晤士报》高等教育民主与发展：投票系统、联合国人类发展指数推荐系统：电影（Netflix、IMDB）、音乐（潘多拉）、消费品（亚马逊</w:t>
      </w:r>
      <w:r>
        <w:rPr>
          <w:rFonts w:hint="default" w:ascii="Times New Roman" w:hAnsi="Times New Roman" w:eastAsia="宋体" w:cs="Times New Roman"/>
          <w:spacing w:val="12"/>
          <w:sz w:val="24"/>
          <w:szCs w:val="24"/>
          <w:lang w:val="en-US"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30" w:firstLineChars="200"/>
        <w:jc w:val="both"/>
        <w:textAlignment w:val="auto"/>
        <w:rPr>
          <w:rFonts w:hint="default" w:ascii="Times New Roman" w:hAnsi="Times New Roman" w:eastAsia="宋体" w:cs="Times New Roman"/>
          <w:b/>
          <w:bCs/>
          <w:spacing w:val="12"/>
          <w:sz w:val="24"/>
          <w:szCs w:val="24"/>
          <w:lang w:val="en-US" w:eastAsia="zh-CN"/>
        </w:rPr>
      </w:pPr>
      <w:r>
        <w:rPr>
          <w:rFonts w:hint="default" w:ascii="Times New Roman" w:hAnsi="Times New Roman" w:eastAsia="宋体" w:cs="Times New Roman"/>
          <w:b/>
          <w:bCs/>
          <w:spacing w:val="12"/>
          <w:sz w:val="24"/>
          <w:szCs w:val="24"/>
          <w:lang w:val="en-US" w:eastAsia="zh-CN"/>
        </w:rPr>
        <w:t>学习对物体进行排名</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Times New Roman" w:hAnsi="Times New Roman" w:eastAsia="宋体" w:cs="Times New Roman"/>
          <w:spacing w:val="12"/>
          <w:sz w:val="24"/>
          <w:szCs w:val="24"/>
          <w:lang w:val="en-US" w:eastAsia="zh-CN"/>
        </w:rPr>
      </w:pPr>
      <w:r>
        <w:rPr>
          <w:rFonts w:hint="default" w:ascii="Times New Roman" w:hAnsi="Times New Roman" w:eastAsia="宋体" w:cs="Times New Roman"/>
          <w:spacing w:val="12"/>
          <w:sz w:val="24"/>
          <w:szCs w:val="24"/>
          <w:lang w:val="en-US" w:eastAsia="zh-CN"/>
        </w:rPr>
        <w:t>创建一个排名需要很多努力</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Times New Roman" w:hAnsi="Times New Roman" w:eastAsia="宋体" w:cs="Times New Roman"/>
          <w:spacing w:val="12"/>
          <w:sz w:val="24"/>
          <w:szCs w:val="24"/>
          <w:lang w:val="en-US" w:eastAsia="zh-CN"/>
        </w:rPr>
      </w:pPr>
      <w:r>
        <w:rPr>
          <w:rFonts w:hint="default" w:ascii="Times New Roman" w:hAnsi="Times New Roman" w:eastAsia="宋体" w:cs="Times New Roman"/>
          <w:spacing w:val="12"/>
          <w:sz w:val="24"/>
          <w:szCs w:val="24"/>
          <w:lang w:val="en-US" w:eastAsia="zh-CN"/>
        </w:rPr>
        <w:t>我们能让计算机学习对物体进行排名吗？</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Times New Roman" w:hAnsi="Times New Roman" w:eastAsia="宋体" w:cs="Times New Roman"/>
          <w:spacing w:val="12"/>
          <w:sz w:val="24"/>
          <w:szCs w:val="24"/>
          <w:lang w:val="en-US" w:eastAsia="zh-CN"/>
        </w:rPr>
      </w:pPr>
      <w:r>
        <w:rPr>
          <w:rFonts w:hint="default" w:ascii="Times New Roman" w:hAnsi="Times New Roman" w:eastAsia="宋体" w:cs="Times New Roman"/>
          <w:spacing w:val="12"/>
          <w:sz w:val="24"/>
          <w:szCs w:val="24"/>
          <w:lang w:val="en-US" w:eastAsia="zh-CN"/>
        </w:rPr>
        <w:t xml:space="preserve">仍然需要一些人的监督，才能将学习列为受监督的ML问题 </w:t>
      </w:r>
      <w:r>
        <w:rPr>
          <w:rFonts w:hint="eastAsia" w:ascii="Times New Roman" w:hAnsi="Times New Roman" w:eastAsia="宋体" w:cs="Times New Roman"/>
          <w:spacing w:val="12"/>
          <w:sz w:val="24"/>
          <w:szCs w:val="24"/>
          <w:lang w:val="en-US"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30" w:firstLineChars="200"/>
        <w:jc w:val="both"/>
        <w:textAlignment w:val="auto"/>
        <w:rPr>
          <w:rFonts w:hint="default" w:ascii="Times New Roman" w:hAnsi="Times New Roman" w:eastAsia="宋体" w:cs="Times New Roman"/>
          <w:b/>
          <w:bCs/>
          <w:spacing w:val="12"/>
          <w:sz w:val="24"/>
          <w:szCs w:val="24"/>
          <w:lang w:val="en-US" w:eastAsia="zh-CN"/>
        </w:rPr>
      </w:pPr>
      <w:r>
        <w:rPr>
          <w:rFonts w:hint="default" w:ascii="Times New Roman" w:hAnsi="Times New Roman" w:eastAsia="宋体" w:cs="Times New Roman"/>
          <w:b/>
          <w:bCs/>
          <w:spacing w:val="12"/>
          <w:sz w:val="24"/>
          <w:szCs w:val="24"/>
          <w:lang w:val="en-US" w:eastAsia="zh-CN"/>
        </w:rPr>
        <w:t>排名是一个典型的学习问题</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r>
        <w:drawing>
          <wp:inline distT="0" distB="0" distL="114300" distR="114300">
            <wp:extent cx="5267325" cy="2343150"/>
            <wp:effectExtent l="0" t="0" r="571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34315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Times New Roman" w:hAnsi="Times New Roman" w:eastAsia="宋体" w:cs="Times New Roman"/>
          <w:spacing w:val="12"/>
          <w:sz w:val="24"/>
          <w:szCs w:val="24"/>
          <w:lang w:val="en-US" w:eastAsia="zh-CN"/>
        </w:rPr>
      </w:pPr>
      <w:r>
        <w:rPr>
          <w:rFonts w:hint="default" w:ascii="Times New Roman" w:hAnsi="Times New Roman" w:eastAsia="宋体" w:cs="Times New Roman"/>
          <w:spacing w:val="12"/>
          <w:sz w:val="24"/>
          <w:szCs w:val="24"/>
          <w:lang w:val="en-US" w:eastAsia="zh-CN"/>
        </w:rPr>
        <w:t xml:space="preserve">监督机器学习：构建映射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ascii="Times New Roman" w:hAnsi="Times New Roman" w:eastAsia="宋体" w:cs="Times New Roman"/>
          <w:spacing w:val="12"/>
          <w:sz w:val="24"/>
          <w:szCs w:val="24"/>
          <w:lang w:val="en-US" w:eastAsia="zh-CN"/>
        </w:rPr>
      </w:pPr>
      <w:r>
        <w:drawing>
          <wp:inline distT="0" distB="0" distL="114300" distR="114300">
            <wp:extent cx="2103120" cy="46482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103120" cy="464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基于输入、输出对（培训示例）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413760" cy="104394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413760" cy="1043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pPr>
      <w:r>
        <w:drawing>
          <wp:inline distT="0" distB="0" distL="114300" distR="114300">
            <wp:extent cx="3162300" cy="5029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162300" cy="50292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rPr>
        <w:t>想要f（X）成为排序问题中看不见的X的Y的良好预测因子，O是给定对象集（网页、电影等）的所有可能排序</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宋体" w:hAnsi="宋体" w:eastAsia="宋体" w:cs="宋体"/>
          <w:spacing w:val="12"/>
          <w:sz w:val="24"/>
          <w:szCs w:val="24"/>
        </w:rPr>
      </w:pPr>
      <w:r>
        <w:rPr>
          <w:rFonts w:hint="default" w:ascii="宋体" w:hAnsi="宋体" w:eastAsia="宋体" w:cs="宋体"/>
          <w:spacing w:val="12"/>
          <w:sz w:val="24"/>
          <w:szCs w:val="24"/>
        </w:rPr>
        <w:t>查询：“MLSS奥斯汀”候选人网页和相关性分数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r>
        <w:drawing>
          <wp:inline distT="0" distB="0" distL="114300" distR="114300">
            <wp:extent cx="5269865" cy="1251585"/>
            <wp:effectExtent l="0" t="0" r="317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12515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spacing w:val="12"/>
          <w:sz w:val="19"/>
          <w:szCs w:val="19"/>
        </w:rPr>
      </w:pPr>
      <w:r>
        <w:rPr>
          <w:rFonts w:hint="default" w:ascii="宋体" w:hAnsi="宋体" w:eastAsia="宋体" w:cs="宋体"/>
          <w:spacing w:val="12"/>
          <w:sz w:val="24"/>
          <w:szCs w:val="24"/>
        </w:rPr>
        <w:t>思考：示例X=（查询，（URL1，URL2，…，URL4）），标签R=（2，2，1，0）</w:t>
      </w:r>
      <w:r>
        <w:rPr>
          <w:rFonts w:hint="default" w:ascii="Arial" w:hAnsi="Arial" w:cs="Arial"/>
          <w:spacing w:val="12"/>
          <w:sz w:val="19"/>
          <w:szCs w:val="19"/>
        </w:rPr>
        <w:t xml:space="preserve">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lang w:eastAsia="zh-CN"/>
        </w:rPr>
      </w:pPr>
      <w:r>
        <w:rPr>
          <w:rFonts w:hint="default" w:ascii="Times New Roman" w:hAnsi="Times New Roman" w:eastAsia="宋体" w:cs="Times New Roman"/>
        </w:rPr>
        <w:t xml:space="preserve">功能构建：找到一种将（查询，网页）映射到Rp的方法，每个示例（查询，m网页）都映射到Xn∈ I=Rm×p </w:t>
      </w:r>
      <w:r>
        <w:rPr>
          <w:rFonts w:hint="eastAsia" w:ascii="Times New Roman" w:hAnsi="Times New Roman" w:eastAsia="宋体" w:cs="Times New Roman"/>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Arial" w:hAnsi="Arial" w:cs="Arial"/>
          <w:spacing w:val="12"/>
          <w:sz w:val="19"/>
          <w:szCs w:val="19"/>
          <w:lang w:eastAsia="zh-CN"/>
        </w:rPr>
      </w:pPr>
      <w:r>
        <w:rPr>
          <w:rFonts w:hint="eastAsia" w:ascii="宋体" w:hAnsi="宋体" w:eastAsia="宋体" w:cs="宋体"/>
          <w:spacing w:val="12"/>
          <w:sz w:val="24"/>
          <w:szCs w:val="24"/>
        </w:rPr>
        <w:t>获取标签：获取Rn∈ {0,1,2，…，Rmax}m来自人类的判断Train ranker:Get f:I→ O=Sm，其中Sm是一组m-置换T训练，通常通过解决训练集上的一些优化问题来完成。4评估性能：使用一些性能度量，在“测试集”上评估ranker</w:t>
      </w:r>
      <w:r>
        <w:rPr>
          <w:rFonts w:hint="default" w:ascii="Arial" w:hAnsi="Arial" w:cs="Arial"/>
          <w:spacing w:val="12"/>
          <w:sz w:val="19"/>
          <w:szCs w:val="19"/>
        </w:rPr>
        <w:t xml:space="preserve"> </w:t>
      </w:r>
      <w:r>
        <w:rPr>
          <w:rFonts w:hint="eastAsia" w:ascii="Arial" w:hAnsi="Arial" w:cs="Arial"/>
          <w:spacing w:val="12"/>
          <w:sz w:val="19"/>
          <w:szCs w:val="19"/>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28" w:firstLineChars="200"/>
        <w:jc w:val="both"/>
        <w:rPr>
          <w:rFonts w:hint="eastAsia" w:ascii="宋体" w:hAnsi="宋体" w:eastAsia="宋体" w:cs="宋体"/>
          <w:spacing w:val="12"/>
          <w:sz w:val="24"/>
          <w:szCs w:val="24"/>
        </w:rPr>
      </w:pPr>
      <w:r>
        <w:rPr>
          <w:rFonts w:hint="eastAsia" w:ascii="宋体" w:hAnsi="宋体" w:eastAsia="宋体" w:cs="宋体"/>
          <w:spacing w:val="12"/>
          <w:sz w:val="24"/>
          <w:szCs w:val="24"/>
        </w:rPr>
        <w:t>文档中出现的查询术语数量文档长度总和\/min\/max\/mean\/术语频率方差总和\/min\/max\/mean\/tf idf的方差查询和文档之间的余弦相似性任何模型的P（R=1 | Q，D）都提供了一个特性（例如，BM25）URL长度、Pagerank、站点级Pagerank查询URL单击计数、用户URL单击计数中的斜杠数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28" w:firstLineChars="200"/>
        <w:jc w:val="both"/>
        <w:rPr>
          <w:rFonts w:hint="eastAsia" w:ascii="宋体" w:hAnsi="宋体" w:eastAsia="宋体" w:cs="宋体"/>
          <w:spacing w:val="12"/>
          <w:sz w:val="24"/>
          <w:szCs w:val="24"/>
          <w:lang w:eastAsia="zh-CN"/>
        </w:rPr>
      </w:pPr>
      <w:r>
        <w:rPr>
          <w:rFonts w:hint="eastAsia" w:ascii="宋体" w:hAnsi="宋体" w:eastAsia="宋体" w:cs="宋体"/>
          <w:spacing w:val="12"/>
          <w:sz w:val="24"/>
          <w:szCs w:val="24"/>
        </w:rPr>
        <w:t>对于未来的查询和网页列表，想要对网页进行排名不一定想要预测相关性分数，让f（排名函数）在排名空间中取值，所以现在，训练示例（X，Y）∈ I×L，其中L=待学习的标签空间函数f将I映射到O（注L</w:t>
      </w:r>
      <w:r>
        <w:rPr>
          <w:rFonts w:hint="eastAsia" w:ascii="宋体" w:hAnsi="宋体" w:eastAsia="宋体" w:cs="宋体"/>
          <w:spacing w:val="12"/>
          <w:sz w:val="24"/>
          <w:szCs w:val="24"/>
          <w:lang w:val="en-US" w:eastAsia="zh-CN"/>
        </w:rPr>
        <w:t>不等于</w:t>
      </w:r>
      <w:r>
        <w:rPr>
          <w:rFonts w:hint="eastAsia" w:ascii="宋体" w:hAnsi="宋体" w:eastAsia="宋体" w:cs="宋体"/>
          <w:spacing w:val="12"/>
          <w:sz w:val="24"/>
          <w:szCs w:val="24"/>
        </w:rPr>
        <w:t>O）</w:t>
      </w:r>
      <w:r>
        <w:rPr>
          <w:rFonts w:hint="eastAsia" w:ascii="宋体" w:hAnsi="宋体" w:eastAsia="宋体" w:cs="宋体"/>
          <w:spacing w:val="12"/>
          <w:sz w:val="24"/>
          <w:szCs w:val="24"/>
          <w:lang w:eastAsia="zh-CN"/>
        </w:rPr>
        <w:t>。</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rPr>
        <w:t>g. (1, 2, 2, 0, 0) ∈ L and</w:t>
      </w:r>
      <w:r>
        <w:rPr>
          <w:rFonts w:hint="eastAsia" w:ascii="宋体" w:hAnsi="宋体" w:eastAsia="宋体" w:cs="宋体"/>
          <w:spacing w:val="12"/>
          <w:sz w:val="24"/>
          <w:szCs w:val="24"/>
          <w:lang w:val="en-US" w:eastAsia="zh-CN"/>
        </w:rPr>
        <w:t xml:space="preserve"> </w:t>
      </w:r>
      <w:r>
        <w:rPr>
          <w:rFonts w:hint="eastAsia" w:ascii="宋体" w:hAnsi="宋体" w:eastAsia="宋体" w:cs="宋体"/>
          <w:spacing w:val="12"/>
          <w:sz w:val="24"/>
          <w:szCs w:val="24"/>
        </w:rPr>
        <w:t xml:space="preserve">(d1 → 3, d2 → 1, d3 → 2, d4 → 4, d5 → 5) ∈ O </w:t>
      </w:r>
      <w:r>
        <w:rPr>
          <w:rFonts w:hint="eastAsia" w:ascii="宋体" w:hAnsi="宋体" w:eastAsia="宋体" w:cs="宋体"/>
          <w:spacing w:val="12"/>
          <w:sz w:val="24"/>
          <w:szCs w:val="24"/>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b/>
          <w:bCs/>
          <w:spacing w:val="12"/>
          <w:sz w:val="28"/>
          <w:szCs w:val="28"/>
        </w:rPr>
      </w:pPr>
      <w:r>
        <w:rPr>
          <w:rFonts w:hint="default" w:ascii="Arial" w:hAnsi="Arial" w:cs="Arial"/>
          <w:b/>
          <w:bCs/>
          <w:spacing w:val="12"/>
          <w:sz w:val="28"/>
          <w:szCs w:val="28"/>
        </w:rPr>
        <w:t>排名符号</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lang w:eastAsia="zh-CN"/>
        </w:rPr>
        <w:t>我们会认为m（文档的数量）是固定的，但实际上它因示例而异。</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lang w:eastAsia="zh-CN"/>
        </w:rPr>
        <w:t>我们将使用排列σ来表示排名∈ Sm（所有m！置换的集合）</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lang w:eastAsia="zh-CN"/>
        </w:rPr>
        <w:t>σ（i）是文档i</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lang w:eastAsia="zh-CN"/>
        </w:rPr>
        <w:t>σ的秩\位置−1（j）是排名/第j位的文件。</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lang w:eastAsia="zh-CN"/>
        </w:rPr>
        <w:t>假设我们有三个文档d1，d2，d3，我们希望它们的排列是这样的：d2，d3，d1，d3:2，这意味着σ（1）=3，σ（2）=1，σ（3）=2，σ−1(1) = 2, σ−1(2) = 3, σ−1(3) = 1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b/>
          <w:bCs/>
          <w:spacing w:val="12"/>
          <w:sz w:val="28"/>
          <w:szCs w:val="28"/>
        </w:rPr>
      </w:pPr>
      <w:r>
        <w:rPr>
          <w:rFonts w:hint="eastAsia" w:ascii="宋体" w:hAnsi="宋体" w:eastAsia="宋体" w:cs="宋体"/>
          <w:b/>
          <w:bCs/>
          <w:spacing w:val="12"/>
          <w:sz w:val="28"/>
          <w:szCs w:val="28"/>
        </w:rPr>
        <w:t>相关性分数的符号/标签</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b w:val="0"/>
          <w:bCs w:val="0"/>
          <w:spacing w:val="12"/>
          <w:sz w:val="24"/>
          <w:szCs w:val="24"/>
          <w:lang w:eastAsia="zh-CN"/>
        </w:rPr>
      </w:pPr>
      <w:r>
        <w:rPr>
          <w:rFonts w:hint="eastAsia" w:ascii="宋体" w:hAnsi="宋体" w:eastAsia="宋体" w:cs="宋体"/>
          <w:b w:val="0"/>
          <w:bCs w:val="0"/>
          <w:spacing w:val="12"/>
          <w:sz w:val="24"/>
          <w:szCs w:val="24"/>
        </w:rPr>
        <w:t>在二进制情况下，相关标签可以是二进制的或多级的，文档在多级情况下是相关的或不相关的（1或0），相关标签通常来自{0,1,2，…，Rmax}T，Rmax≤ 4（最多5级相关性）相关性得分/标签向量R作为m向量R（i）给出文档i的相关性</w:t>
      </w:r>
      <w:r>
        <w:rPr>
          <w:rFonts w:hint="eastAsia" w:ascii="宋体" w:hAnsi="宋体" w:eastAsia="宋体" w:cs="宋体"/>
          <w:b w:val="0"/>
          <w:bCs w:val="0"/>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jc w:val="both"/>
        <w:textAlignment w:val="auto"/>
        <w:rPr>
          <w:rFonts w:hint="eastAsia" w:ascii="宋体" w:hAnsi="宋体" w:eastAsia="宋体" w:cs="宋体"/>
          <w:b w:val="0"/>
          <w:bCs w:val="0"/>
          <w:spacing w:val="12"/>
          <w:sz w:val="24"/>
          <w:szCs w:val="24"/>
          <w:lang w:eastAsia="zh-CN"/>
        </w:rPr>
      </w:pPr>
      <w:r>
        <w:rPr>
          <w:rFonts w:hint="eastAsia" w:ascii="宋体" w:hAnsi="宋体" w:eastAsia="宋体" w:cs="宋体"/>
          <w:b/>
          <w:bCs/>
          <w:spacing w:val="12"/>
          <w:sz w:val="28"/>
          <w:szCs w:val="28"/>
          <w:lang w:eastAsia="zh-CN"/>
        </w:rPr>
        <w:t>排名中的绩效衡量</w:t>
      </w:r>
      <w:r>
        <w:rPr>
          <w:rFonts w:hint="eastAsia" w:ascii="宋体" w:hAnsi="宋体" w:eastAsia="宋体" w:cs="宋体"/>
          <w:b w:val="0"/>
          <w:bCs w:val="0"/>
          <w:spacing w:val="12"/>
          <w:sz w:val="24"/>
          <w:szCs w:val="24"/>
          <w:lang w:eastAsia="zh-CN"/>
        </w:rPr>
        <w:t xml:space="preserve">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lang w:eastAsia="zh-CN"/>
        </w:rPr>
        <w:t>性能指标可以是增益（最大化）或损失（最小化）。它们以相关向量R和排序σ为参数，产生非负增益/损失。一些性能指标仅定义为二元相关性，而其他性能指标可以处理更一般的多级相关性。</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b/>
          <w:bCs/>
          <w:spacing w:val="12"/>
          <w:sz w:val="28"/>
          <w:szCs w:val="28"/>
          <w:lang w:eastAsia="zh-CN"/>
        </w:rPr>
      </w:pPr>
      <w:r>
        <w:rPr>
          <w:rFonts w:hint="eastAsia" w:ascii="宋体" w:hAnsi="宋体" w:eastAsia="宋体" w:cs="宋体"/>
          <w:b/>
          <w:bCs/>
          <w:spacing w:val="12"/>
          <w:sz w:val="28"/>
          <w:szCs w:val="28"/>
          <w:lang w:eastAsia="zh-CN"/>
        </w:rPr>
        <w:t>绩效指标：RR</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528" w:firstLineChars="200"/>
        <w:jc w:val="both"/>
        <w:textAlignment w:val="auto"/>
        <w:rPr>
          <w:rFonts w:hint="eastAsia" w:ascii="宋体" w:hAnsi="宋体" w:eastAsia="宋体" w:cs="宋体"/>
          <w:b w:val="0"/>
          <w:bCs w:val="0"/>
          <w:spacing w:val="12"/>
          <w:sz w:val="24"/>
          <w:szCs w:val="24"/>
          <w:lang w:eastAsia="zh-CN"/>
        </w:rPr>
      </w:pPr>
      <w:r>
        <w:rPr>
          <w:rFonts w:hint="eastAsia" w:ascii="宋体" w:hAnsi="宋体" w:eastAsia="宋体" w:cs="宋体"/>
          <w:b w:val="0"/>
          <w:bCs w:val="0"/>
          <w:spacing w:val="12"/>
          <w:sz w:val="24"/>
          <w:szCs w:val="24"/>
          <w:lang w:eastAsia="zh-CN"/>
        </w:rPr>
        <w:t>互易等级（RR）是为二元相关性定义的，只有RR是根据等级的第一个相关文档的互易等级。</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pPr>
      <w:r>
        <w:drawing>
          <wp:inline distT="0" distB="0" distL="114300" distR="114300">
            <wp:extent cx="5270500" cy="2347595"/>
            <wp:effectExtent l="0" t="0" r="254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2347595"/>
                    </a:xfrm>
                    <a:prstGeom prst="rect">
                      <a:avLst/>
                    </a:prstGeom>
                    <a:noFill/>
                    <a:ln>
                      <a:noFill/>
                    </a:ln>
                  </pic:spPr>
                </pic:pic>
              </a:graphicData>
            </a:graphic>
          </wp:inline>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eastAsia" w:ascii="宋体" w:hAnsi="宋体" w:eastAsia="宋体" w:cs="宋体"/>
          <w:lang w:eastAsia="zh-CN"/>
        </w:rPr>
      </w:pPr>
      <w:r>
        <w:rPr>
          <w:rFonts w:hint="eastAsia" w:ascii="宋体" w:hAnsi="宋体" w:eastAsia="宋体" w:cs="宋体"/>
          <w:lang w:eastAsia="zh-CN"/>
        </w:rPr>
        <w:t>期望倒数排名（ERR）将RR概括为多级相关性将相关性得分转换为概率（例如，除以Rmax）想象一个用户在排名列表中，以相关性得分给出的概率停止。ERR是用户停止的文档的期望倒数排名。</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562" w:firstLineChars="200"/>
        <w:jc w:val="both"/>
        <w:textAlignment w:val="auto"/>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绩效衡量标准：ERR</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rightChars="0" w:firstLine="480" w:firstLineChars="200"/>
        <w:jc w:val="center"/>
        <w:textAlignment w:val="auto"/>
      </w:pPr>
      <w:r>
        <w:drawing>
          <wp:inline distT="0" distB="0" distL="114300" distR="114300">
            <wp:extent cx="5271135" cy="1445895"/>
            <wp:effectExtent l="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135" cy="144589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r>
        <w:drawing>
          <wp:inline distT="0" distB="0" distL="114300" distR="114300">
            <wp:extent cx="5273040" cy="873760"/>
            <wp:effectExtent l="0" t="0" r="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040" cy="87376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lang w:eastAsia="zh-CN"/>
        </w:rPr>
      </w:pPr>
      <w:r>
        <w:rPr>
          <w:rFonts w:hint="eastAsia"/>
          <w:lang w:val="en-US" w:eastAsia="zh-CN"/>
        </w:rPr>
        <w:t>回归</w:t>
      </w:r>
      <w:r>
        <w:rPr>
          <w:rFonts w:hint="eastAsia"/>
          <w:lang w:eastAsia="zh-CN"/>
        </w:rPr>
        <w:t>：R（σ）−1（j））是位置j处文档的相关性g是用于将相关性得分转换为停止概率的任何函数。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eastAsia"/>
          <w:lang w:eastAsia="zh-CN"/>
        </w:rPr>
      </w:pPr>
      <w:r>
        <w:drawing>
          <wp:inline distT="0" distB="0" distL="114300" distR="114300">
            <wp:extent cx="4168140" cy="54864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168140" cy="5486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spacing w:val="12"/>
          <w:sz w:val="24"/>
          <w:szCs w:val="24"/>
        </w:rPr>
      </w:pPr>
      <w:r>
        <w:rPr>
          <w:rFonts w:hint="eastAsia" w:ascii="宋体" w:hAnsi="宋体" w:eastAsia="宋体" w:cs="宋体"/>
          <w:spacing w:val="12"/>
          <w:sz w:val="24"/>
          <w:szCs w:val="24"/>
        </w:rPr>
        <w:t>Precision@K仅用于二进制关联</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spacing w:val="12"/>
          <w:sz w:val="24"/>
          <w:szCs w:val="24"/>
        </w:rPr>
      </w:pPr>
      <w:r>
        <w:rPr>
          <w:rFonts w:hint="eastAsia" w:ascii="宋体" w:hAnsi="宋体" w:eastAsia="宋体" w:cs="宋体"/>
          <w:spacing w:val="12"/>
          <w:sz w:val="24"/>
          <w:szCs w:val="24"/>
        </w:rPr>
        <w:t xml:space="preserve">Precision@K是top-k中相关文档的分数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宋体"/>
          <w:spacing w:val="12"/>
          <w:sz w:val="24"/>
          <w:szCs w:val="24"/>
        </w:rPr>
      </w:pPr>
      <w:r>
        <w:drawing>
          <wp:inline distT="0" distB="0" distL="114300" distR="114300">
            <wp:extent cx="4046220" cy="252222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046220" cy="252222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Times New Roman" w:hAnsi="Times New Roman" w:eastAsia="宋体" w:cs="Times New Roman"/>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b/>
          <w:bCs/>
          <w:spacing w:val="12"/>
          <w:sz w:val="28"/>
          <w:szCs w:val="28"/>
        </w:rPr>
      </w:pPr>
      <w:r>
        <w:rPr>
          <w:rFonts w:hint="eastAsia" w:ascii="宋体" w:hAnsi="宋体" w:eastAsia="宋体" w:cs="宋体"/>
          <w:spacing w:val="12"/>
          <w:sz w:val="24"/>
          <w:szCs w:val="24"/>
        </w:rPr>
        <w:t xml:space="preserve"> </w:t>
      </w:r>
      <w:r>
        <w:rPr>
          <w:rFonts w:hint="eastAsia" w:ascii="宋体" w:hAnsi="宋体" w:eastAsia="宋体" w:cs="宋体"/>
          <w:b/>
          <w:bCs/>
          <w:spacing w:val="12"/>
          <w:sz w:val="28"/>
          <w:szCs w:val="28"/>
        </w:rPr>
        <w:t>绩效指标：AP</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28" w:firstLineChars="200"/>
        <w:jc w:val="both"/>
        <w:rPr>
          <w:rFonts w:hint="eastAsia" w:ascii="宋体" w:hAnsi="宋体" w:eastAsia="宋体" w:cs="宋体"/>
          <w:b w:val="0"/>
          <w:bCs w:val="0"/>
          <w:spacing w:val="12"/>
          <w:sz w:val="24"/>
          <w:szCs w:val="24"/>
          <w:lang w:eastAsia="zh-CN"/>
        </w:rPr>
      </w:pPr>
      <w:r>
        <w:rPr>
          <w:rFonts w:hint="eastAsia" w:ascii="宋体" w:hAnsi="宋体" w:eastAsia="宋体" w:cs="宋体"/>
          <w:b w:val="0"/>
          <w:bCs w:val="0"/>
          <w:spacing w:val="12"/>
          <w:sz w:val="24"/>
          <w:szCs w:val="24"/>
        </w:rPr>
        <w:t>平均精度（AP）也适用于二进制相关性，它是Precision@K仅限于相关文件的位置</w:t>
      </w:r>
      <w:r>
        <w:rPr>
          <w:rFonts w:hint="eastAsia" w:ascii="宋体" w:hAnsi="宋体" w:eastAsia="宋体" w:cs="宋体"/>
          <w:b w:val="0"/>
          <w:bCs w:val="0"/>
          <w:spacing w:val="12"/>
          <w:sz w:val="24"/>
          <w:szCs w:val="24"/>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pPr>
      <w:r>
        <w:drawing>
          <wp:inline distT="0" distB="0" distL="114300" distR="114300">
            <wp:extent cx="5271770" cy="254508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1770" cy="25450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宋体"/>
          <w:b/>
          <w:bCs/>
          <w:spacing w:val="12"/>
          <w:sz w:val="28"/>
          <w:szCs w:val="28"/>
        </w:rPr>
      </w:pPr>
      <w:r>
        <w:rPr>
          <w:rFonts w:hint="default" w:ascii="宋体" w:hAnsi="宋体" w:eastAsia="宋体" w:cs="宋体"/>
          <w:b/>
          <w:bCs/>
          <w:spacing w:val="12"/>
          <w:sz w:val="28"/>
          <w:szCs w:val="28"/>
        </w:rPr>
        <w:t xml:space="preserve">绩效指标：DCG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rPr>
        <w:t>折扣累积收益（DCG）是指相关文档的多级相关性贡献，排名越低，折扣越大</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eastAsia" w:ascii="宋体" w:hAnsi="宋体" w:eastAsia="宋体" w:cs="宋体"/>
          <w:spacing w:val="12"/>
          <w:sz w:val="24"/>
          <w:szCs w:val="24"/>
          <w:lang w:eastAsia="zh-CN"/>
        </w:rPr>
      </w:pPr>
      <w:r>
        <w:drawing>
          <wp:inline distT="0" distB="0" distL="114300" distR="114300">
            <wp:extent cx="3528060" cy="112014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8060" cy="11201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spacing w:val="12"/>
          <w:sz w:val="24"/>
          <w:szCs w:val="24"/>
        </w:rPr>
      </w:pPr>
      <w:r>
        <w:rPr>
          <w:rFonts w:hint="eastAsia" w:ascii="宋体" w:hAnsi="宋体" w:eastAsia="宋体" w:cs="宋体"/>
          <w:spacing w:val="12"/>
          <w:sz w:val="24"/>
          <w:szCs w:val="24"/>
        </w:rPr>
        <w:t>f，g是递增函数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28" w:firstLineChars="200"/>
        <w:jc w:val="both"/>
        <w:rPr>
          <w:rFonts w:hint="eastAsia" w:ascii="宋体" w:hAnsi="宋体" w:eastAsia="宋体" w:cs="宋体"/>
          <w:spacing w:val="12"/>
          <w:sz w:val="24"/>
          <w:szCs w:val="24"/>
          <w:lang w:eastAsia="zh-CN"/>
        </w:rPr>
      </w:pPr>
      <w:r>
        <w:rPr>
          <w:rFonts w:hint="eastAsia" w:ascii="宋体" w:hAnsi="宋体" w:eastAsia="宋体" w:cs="宋体"/>
          <w:spacing w:val="12"/>
          <w:sz w:val="24"/>
          <w:szCs w:val="24"/>
        </w:rPr>
        <w:t>标准选择：f（r）=2r− 1和g（j）=log2（1+j</w:t>
      </w:r>
      <w:r>
        <w:rPr>
          <w:rFonts w:hint="default" w:ascii="宋体" w:hAnsi="宋体" w:eastAsia="宋体" w:cs="宋体"/>
          <w:spacing w:val="12"/>
          <w:sz w:val="24"/>
          <w:szCs w:val="24"/>
        </w:rPr>
        <w:t>）</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default" w:ascii="宋体" w:hAnsi="宋体" w:eastAsia="宋体" w:cs="宋体"/>
          <w:spacing w:val="12"/>
          <w:sz w:val="24"/>
          <w:szCs w:val="24"/>
        </w:rPr>
        <w:t>规范化DCG（NDCG）和DCG一样，顾名思义，NDCG用于多级相关性，NDCG对DCG进行规范化，使增益保持在1的范围内</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eastAsia" w:ascii="宋体" w:hAnsi="宋体" w:eastAsia="宋体" w:cs="宋体"/>
          <w:spacing w:val="12"/>
          <w:sz w:val="24"/>
          <w:szCs w:val="24"/>
          <w:lang w:eastAsia="zh-CN"/>
        </w:rPr>
      </w:pPr>
      <w:r>
        <w:drawing>
          <wp:inline distT="0" distB="0" distL="114300" distR="114300">
            <wp:extent cx="3688080" cy="95250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688080" cy="9525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28" w:firstLineChars="200"/>
        <w:jc w:val="both"/>
        <w:rPr>
          <w:rFonts w:hint="eastAsia" w:ascii="宋体" w:hAnsi="宋体" w:eastAsia="宋体" w:cs="宋体"/>
          <w:spacing w:val="12"/>
          <w:sz w:val="24"/>
          <w:szCs w:val="24"/>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b w:val="0"/>
          <w:bCs w:val="0"/>
          <w:spacing w:val="12"/>
          <w:sz w:val="24"/>
          <w:szCs w:val="24"/>
        </w:rPr>
      </w:pPr>
      <w:r>
        <w:rPr>
          <w:rFonts w:hint="eastAsia" w:ascii="宋体" w:hAnsi="宋体" w:eastAsia="宋体" w:cs="宋体"/>
          <w:b w:val="0"/>
          <w:bCs w:val="0"/>
          <w:spacing w:val="12"/>
          <w:sz w:val="24"/>
          <w:szCs w:val="24"/>
        </w:rPr>
        <w:t xml:space="preserve">归一化常数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2278380" cy="6096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278380" cy="60960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宋体" w:hAnsi="宋体" w:eastAsia="宋体" w:cs="宋体"/>
          <w:spacing w:val="12"/>
          <w:sz w:val="24"/>
          <w:szCs w:val="24"/>
        </w:rPr>
      </w:pPr>
      <w:r>
        <w:rPr>
          <w:rFonts w:hint="default" w:ascii="宋体" w:hAnsi="宋体" w:eastAsia="宋体" w:cs="宋体"/>
          <w:spacing w:val="12"/>
          <w:sz w:val="24"/>
          <w:szCs w:val="24"/>
        </w:rPr>
        <w:t>可以通过对相关向量排序快速计算</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宋体" w:hAnsi="宋体" w:eastAsia="宋体" w:cs="宋体"/>
          <w:spacing w:val="12"/>
          <w:sz w:val="24"/>
          <w:szCs w:val="24"/>
        </w:rPr>
      </w:pPr>
      <w:r>
        <w:rPr>
          <w:rFonts w:hint="default" w:ascii="宋体" w:hAnsi="宋体" w:eastAsia="宋体" w:cs="宋体"/>
          <w:spacing w:val="12"/>
          <w:sz w:val="24"/>
          <w:szCs w:val="24"/>
        </w:rPr>
        <w:t>排序函数将m个查询文档的p维特征映射为一个排列</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r>
        <w:drawing>
          <wp:inline distT="0" distB="0" distL="114300" distR="114300">
            <wp:extent cx="5269865" cy="1665605"/>
            <wp:effectExtent l="0" t="0" r="317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9865" cy="1665605"/>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宋体" w:hAnsi="宋体" w:eastAsia="宋体" w:cs="宋体"/>
          <w:spacing w:val="12"/>
          <w:sz w:val="24"/>
          <w:szCs w:val="24"/>
        </w:rPr>
      </w:pPr>
      <w:r>
        <w:rPr>
          <w:rFonts w:hint="default" w:ascii="宋体" w:hAnsi="宋体" w:eastAsia="宋体" w:cs="宋体"/>
          <w:spacing w:val="12"/>
          <w:sz w:val="24"/>
          <w:szCs w:val="24"/>
        </w:rPr>
        <w:t xml:space="preserve">从数学上讲，它是从Rm×p到Sm的映射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center"/>
        <w:textAlignment w:val="auto"/>
        <w:rPr>
          <w:rFonts w:hint="eastAsia" w:ascii="宋体" w:hAnsi="宋体" w:eastAsia="宋体" w:cs="宋体"/>
          <w:spacing w:val="12"/>
          <w:sz w:val="24"/>
          <w:szCs w:val="24"/>
          <w:lang w:eastAsia="zh-CN"/>
        </w:rPr>
      </w:pPr>
      <w:r>
        <w:rPr>
          <w:rFonts w:hint="default" w:ascii="宋体" w:hAnsi="宋体" w:eastAsia="宋体" w:cs="宋体"/>
          <w:spacing w:val="12"/>
          <w:sz w:val="24"/>
          <w:szCs w:val="24"/>
        </w:rPr>
        <w:t>然而，在二元分类中，映射到组合空间的函数很难学习，我们通常学习实值函数并对其设置阈值，以便在排序时输出一个类标签（正\/负），我们也这样做，但通过排序来代替阈值，例如，让f:Rp→ R是一个评分函数</w:t>
      </w:r>
      <w:r>
        <w:rPr>
          <w:rFonts w:hint="eastAsia" w:ascii="宋体" w:hAnsi="宋体" w:eastAsia="宋体" w:cs="宋体"/>
          <w:spacing w:val="12"/>
          <w:sz w:val="24"/>
          <w:szCs w:val="24"/>
          <w:lang w:eastAsia="zh-CN"/>
        </w:rPr>
        <w:t>。</w:t>
      </w:r>
      <w:r>
        <w:drawing>
          <wp:inline distT="0" distB="0" distL="114300" distR="114300">
            <wp:extent cx="5273675" cy="1120140"/>
            <wp:effectExtent l="0" t="0" r="146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675" cy="112014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宋体" w:hAnsi="宋体" w:eastAsia="宋体" w:cs="宋体"/>
          <w:spacing w:val="12"/>
          <w:sz w:val="24"/>
          <w:szCs w:val="24"/>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宋体" w:hAnsi="宋体" w:eastAsia="宋体" w:cs="宋体"/>
          <w:spacing w:val="12"/>
          <w:sz w:val="24"/>
          <w:szCs w:val="24"/>
        </w:rPr>
      </w:pPr>
      <w:r>
        <w:rPr>
          <w:rFonts w:hint="default" w:ascii="宋体" w:hAnsi="宋体" w:eastAsia="宋体" w:cs="宋体"/>
          <w:spacing w:val="12"/>
          <w:sz w:val="24"/>
          <w:szCs w:val="24"/>
        </w:rPr>
        <w:t>培训数据包括查询文档特征和相关性得分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rPr>
      </w:pPr>
      <w:r>
        <w:drawing>
          <wp:inline distT="0" distB="0" distL="114300" distR="114300">
            <wp:extent cx="3985260" cy="150876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985260" cy="15087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eastAsia"/>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spacing w:val="12"/>
          <w:sz w:val="24"/>
          <w:szCs w:val="24"/>
          <w:lang w:eastAsia="zh-CN"/>
        </w:rPr>
      </w:pPr>
      <w:r>
        <w:rPr>
          <w:rFonts w:hint="eastAsia" w:ascii="宋体" w:hAnsi="宋体" w:eastAsia="宋体" w:cs="宋体"/>
          <w:spacing w:val="12"/>
          <w:sz w:val="24"/>
          <w:szCs w:val="24"/>
        </w:rPr>
        <w:t>将使用培训数据学习评分函数f，该函数将用于为新查询对文档进行排序</w:t>
      </w:r>
      <w:r>
        <w:rPr>
          <w:rFonts w:hint="eastAsia" w:ascii="宋体" w:hAnsi="宋体" w:eastAsia="宋体" w:cs="宋体"/>
          <w:spacing w:val="12"/>
          <w:sz w:val="24"/>
          <w:szCs w:val="24"/>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ascii="Arial" w:hAnsi="Arial" w:cs="Arial"/>
          <w:spacing w:val="12"/>
          <w:sz w:val="19"/>
          <w:szCs w:val="19"/>
        </w:rPr>
      </w:pPr>
      <w:r>
        <w:drawing>
          <wp:inline distT="0" distB="0" distL="114300" distR="114300">
            <wp:extent cx="3147060" cy="132588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147060" cy="132588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rPr>
        <w:t>可以对分数进行排序，以获得一个排名，该排名将使用ERR、AP、NDCG等指标对其绩效进行评估</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Arial" w:hAnsi="Arial" w:cs="Arial"/>
          <w:spacing w:val="12"/>
          <w:sz w:val="24"/>
          <w:szCs w:val="24"/>
        </w:rPr>
      </w:pPr>
      <w:r>
        <w:rPr>
          <w:rFonts w:hint="default" w:ascii="Arial" w:hAnsi="Arial" w:cs="Arial"/>
          <w:spacing w:val="12"/>
          <w:sz w:val="24"/>
          <w:szCs w:val="24"/>
        </w:rPr>
        <w:t>许多不错的创新方法已经被开发出来，包括以下部分：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Arial" w:hAnsi="Arial" w:cs="Arial"/>
          <w:spacing w:val="12"/>
          <w:sz w:val="24"/>
          <w:szCs w:val="24"/>
          <w:lang w:eastAsia="zh-CN"/>
        </w:rPr>
      </w:pPr>
      <w:r>
        <w:rPr>
          <w:rFonts w:hint="default" w:ascii="Arial" w:hAnsi="Arial" w:cs="Arial"/>
          <w:spacing w:val="12"/>
          <w:sz w:val="24"/>
          <w:szCs w:val="24"/>
        </w:rPr>
        <w:t>降低：将排名降低到一个更简单的问题（例如，分类或回归）提高：将较弱的排名结合起来，并将其提升为较强的排名大幅度方法：将支持向量机背后的“大幅度”故事扩展到排名案例直接\间接优化：根据希望优化的性能度量选择适当的优化问题</w:t>
      </w:r>
      <w:r>
        <w:rPr>
          <w:rFonts w:hint="eastAsia" w:ascii="Arial" w:hAnsi="Arial" w:cs="Arial"/>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Arial" w:hAnsi="Arial" w:cs="Arial"/>
          <w:spacing w:val="12"/>
          <w:sz w:val="24"/>
          <w:szCs w:val="24"/>
          <w:lang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Arial" w:hAnsi="Arial" w:cs="Arial"/>
          <w:spacing w:val="12"/>
          <w:sz w:val="24"/>
          <w:szCs w:val="24"/>
        </w:rPr>
      </w:pPr>
      <w:r>
        <w:rPr>
          <w:rFonts w:hint="eastAsia" w:ascii="Arial" w:hAnsi="Arial" w:cs="Arial"/>
          <w:spacing w:val="12"/>
          <w:sz w:val="24"/>
          <w:szCs w:val="24"/>
        </w:rPr>
        <w:t>降低：将排名降低到一个更简单的问题（例如，分类或回归）提高：将较弱的排名结合起来，并将其提升为较强的排名大幅度方法：将支持向量机背后的“大幅度”故事扩展到排名案例直接\间接优化：根据希望优化的性能指标选择适当的优化问题，而不是整齐地优化所有排名方法属于这些类别之一！</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jc w:val="both"/>
        <w:textAlignment w:val="auto"/>
        <w:rPr>
          <w:rFonts w:hint="eastAsia" w:ascii="Arial" w:hAnsi="Arial" w:cs="Arial"/>
          <w:b/>
          <w:bCs/>
          <w:spacing w:val="12"/>
          <w:sz w:val="28"/>
          <w:szCs w:val="28"/>
          <w:lang w:val="en-US" w:eastAsia="zh-CN"/>
        </w:rPr>
      </w:pPr>
      <w:r>
        <w:rPr>
          <w:rFonts w:hint="eastAsia" w:ascii="Arial" w:hAnsi="Arial" w:cs="Arial"/>
          <w:b/>
          <w:bCs/>
          <w:spacing w:val="12"/>
          <w:sz w:val="28"/>
          <w:szCs w:val="28"/>
          <w:lang w:val="en-US" w:eastAsia="zh-CN"/>
        </w:rPr>
        <w:t xml:space="preserve">  回归</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rPr>
        <w:t>也许最简单的方法是：将查询文档功能上的相关性分数（φ（q，di），R（i））反馈给你最喜欢的回归算法优点：可以使用已经构建的回归工具缺点：我们没有真正的理由预测相关性分数，我们只是在构建一个排名函数</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rPr>
      </w:pPr>
      <w:r>
        <w:rPr>
          <w:rFonts w:hint="default" w:ascii="宋体" w:hAnsi="宋体" w:eastAsia="宋体" w:cs="宋体"/>
          <w:spacing w:val="12"/>
          <w:sz w:val="24"/>
          <w:szCs w:val="24"/>
        </w:rPr>
        <w:t>最简单的评分函数是线性函数：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Arial" w:hAnsi="Arial" w:cs="Arial"/>
          <w:b/>
          <w:bCs/>
          <w:spacing w:val="12"/>
          <w:sz w:val="28"/>
          <w:szCs w:val="28"/>
          <w:lang w:val="en-US" w:eastAsia="zh-CN"/>
        </w:rPr>
      </w:pPr>
      <w:r>
        <w:drawing>
          <wp:inline distT="0" distB="0" distL="114300" distR="114300">
            <wp:extent cx="5067300" cy="93726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067300" cy="93726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rPr>
        <w:t>在回归方法中使用线性评分函数将排名降低为线性回归</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5196840" cy="944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196840" cy="94488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eastAsia"/>
          <w:lang w:eastAsia="zh-CN"/>
        </w:rPr>
      </w:pPr>
      <w:r>
        <w:rPr>
          <w:rFonts w:hint="eastAsia"/>
          <w:lang w:eastAsia="zh-CN"/>
        </w:rPr>
        <w:t xml:space="preserve">对于一个新的查询文档示例，通过排序（bw&gt;φ（q，di））mi=1输出排名。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eastAsia" w:ascii="宋体" w:hAnsi="宋体" w:eastAsia="宋体" w:cs="宋体"/>
          <w:spacing w:val="12"/>
          <w:sz w:val="24"/>
          <w:szCs w:val="24"/>
        </w:rPr>
        <w:t>如果对于查询q，di的相关性比dj高，那么输入表单的示例（φ（q，di）− φ（q，dj），+1）到你最喜欢的分类算法优点：可以使用已经构建的分类工具缺点：不清楚如何使用成对分类来创建排名</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lang w:eastAsia="zh-CN"/>
        </w:rPr>
      </w:pPr>
      <w:r>
        <w:rPr>
          <w:rFonts w:hint="default"/>
          <w:lang w:eastAsia="zh-CN"/>
        </w:rPr>
        <w:t>逻辑回归方法将排名降低到：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spacing w:val="12"/>
          <w:sz w:val="19"/>
          <w:szCs w:val="19"/>
        </w:rPr>
      </w:pPr>
      <w:r>
        <w:drawing>
          <wp:inline distT="0" distB="0" distL="114300" distR="114300">
            <wp:extent cx="5269865" cy="781685"/>
            <wp:effectExtent l="0" t="0" r="317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9865" cy="781685"/>
                    </a:xfrm>
                    <a:prstGeom prst="rect">
                      <a:avLst/>
                    </a:prstGeom>
                    <a:noFill/>
                    <a:ln>
                      <a:noFill/>
                    </a:ln>
                  </pic:spPr>
                </pic:pic>
              </a:graphicData>
            </a:graphic>
          </wp:inline>
        </w:drawing>
      </w:r>
      <w:r>
        <w:rPr>
          <w:rFonts w:hint="default"/>
          <w:lang w:eastAsia="zh-CN"/>
        </w:rPr>
        <w:t>逻辑损失</w:t>
      </w:r>
      <w:r>
        <w:rPr>
          <w:rFonts w:hint="default" w:ascii="Arial" w:hAnsi="Arial" w:cs="Arial"/>
          <w:spacing w:val="12"/>
          <w:sz w:val="19"/>
          <w:szCs w:val="19"/>
        </w:rPr>
        <w:t xml:space="preserve">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r>
        <w:drawing>
          <wp:inline distT="0" distB="0" distL="114300" distR="114300">
            <wp:extent cx="4693920" cy="6400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693920" cy="64008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lang w:eastAsia="zh-CN"/>
        </w:rPr>
      </w:pPr>
      <w:r>
        <w:rPr>
          <w:rFonts w:hint="default"/>
          <w:lang w:eastAsia="zh-CN"/>
        </w:rPr>
        <w:t>也可以使用其他损失</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r>
        <w:drawing>
          <wp:inline distT="0" distB="0" distL="114300" distR="114300">
            <wp:extent cx="4617720" cy="58674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617720" cy="58674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rPr>
      </w:pPr>
      <w:r>
        <w:rPr>
          <w:rFonts w:hint="eastAsia" w:ascii="宋体" w:hAnsi="宋体" w:eastAsia="宋体" w:cs="宋体"/>
          <w:spacing w:val="12"/>
          <w:sz w:val="24"/>
          <w:szCs w:val="24"/>
        </w:rPr>
        <w:t>在一个新的三元组（q，di，dj）上，经过训练的分类器将能够告诉您，对于查询q，di是否比dj更相关，如何解决冲突（如循环），并输出d1，dm？快跑！随机选择一个透视文档di使用分类器将其他文档划分为：比di更相关的D&gt;和不相关的D&lt;返回快速排序（D&gt;）、di、快速排序（D&lt;）</w:t>
      </w:r>
      <w:r>
        <w:rPr>
          <w:rFonts w:hint="eastAsia" w:ascii="宋体" w:hAnsi="宋体" w:eastAsia="宋体" w:cs="宋体"/>
          <w:spacing w:val="12"/>
          <w:sz w:val="24"/>
          <w:szCs w:val="24"/>
          <w:lang w:eastAsia="zh-CN"/>
        </w:rPr>
        <w:t>。</w:t>
      </w:r>
      <w:r>
        <w:rPr>
          <w:rFonts w:hint="eastAsia" w:ascii="宋体" w:hAnsi="宋体" w:eastAsia="宋体" w:cs="宋体"/>
          <w:spacing w:val="12"/>
          <w:sz w:val="24"/>
          <w:szCs w:val="24"/>
        </w:rPr>
        <w:t xml:space="preserve">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default" w:ascii="宋体" w:hAnsi="宋体" w:eastAsia="宋体" w:cs="宋体"/>
          <w:spacing w:val="12"/>
          <w:sz w:val="24"/>
          <w:szCs w:val="24"/>
        </w:rPr>
        <w:t xml:space="preserve">简单的经验法则通常能比随机猜测更好地预测主题行中的“$”⇒ 电子邮件就是垃圾邮件如何将简单的经验法则组合成一个强大的分类器（比如准确率为90%）？Adaboost：也许是最流行的boosting算法 </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宋体" w:hAnsi="宋体" w:eastAsia="宋体" w:cs="宋体"/>
          <w:spacing w:val="12"/>
          <w:sz w:val="24"/>
          <w:szCs w:val="24"/>
        </w:rPr>
      </w:pPr>
      <w:r>
        <w:rPr>
          <w:rFonts w:hint="default" w:ascii="宋体" w:hAnsi="宋体" w:eastAsia="宋体" w:cs="宋体"/>
          <w:spacing w:val="12"/>
          <w:sz w:val="24"/>
          <w:szCs w:val="24"/>
        </w:rPr>
        <w:t>训练数据（X1，Y1），（XN，YN）从均匀分布P1（i）=1\/N开始≤ N≤ N在迭代t=1，2，T: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宋体" w:hAnsi="宋体" w:eastAsia="宋体" w:cs="宋体"/>
          <w:spacing w:val="12"/>
          <w:sz w:val="24"/>
          <w:szCs w:val="24"/>
        </w:rPr>
      </w:pPr>
      <w:r>
        <w:rPr>
          <w:rFonts w:hint="default" w:ascii="宋体" w:hAnsi="宋体" w:eastAsia="宋体" w:cs="宋体"/>
          <w:spacing w:val="12"/>
          <w:sz w:val="24"/>
          <w:szCs w:val="24"/>
        </w:rPr>
        <w:t xml:space="preserve">T使用来自Pt的权重在训练数据T上训练弱分类器ht选择步长αT并设置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1813560" cy="868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1813560" cy="86868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default" w:ascii="宋体" w:hAnsi="宋体" w:eastAsia="宋体" w:cs="宋体"/>
          <w:spacing w:val="12"/>
          <w:sz w:val="24"/>
          <w:szCs w:val="24"/>
        </w:rPr>
        <w:t>将Pt更新为Pt+1，以便Pt+1更加重视ht表现不佳的示例</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default" w:ascii="宋体" w:hAnsi="宋体" w:eastAsia="宋体" w:cs="宋体"/>
          <w:spacing w:val="12"/>
          <w:sz w:val="24"/>
          <w:szCs w:val="24"/>
        </w:rPr>
        <w:t>训练数据（X1，R1），（XN，RN）从均匀分布P1（n）=1\/n开始≤ N≤ N在迭代t=1，2，T:T使用来自Pt的权重在训练数据T上训练弱ranker ht选择步长αT并设置</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1661160" cy="9753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1661160" cy="97536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default" w:ascii="宋体" w:hAnsi="宋体" w:eastAsia="宋体" w:cs="宋体"/>
          <w:spacing w:val="12"/>
          <w:sz w:val="24"/>
          <w:szCs w:val="24"/>
        </w:rPr>
        <w:t>将Pt更新为Pt+1，以便Pt+1更加重视ft表现不佳的示例</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default" w:ascii="宋体" w:hAnsi="宋体" w:eastAsia="宋体" w:cs="宋体"/>
          <w:spacing w:val="12"/>
          <w:sz w:val="24"/>
          <w:szCs w:val="24"/>
        </w:rPr>
        <w:t>假设RL（排名损失）是我们希望最小化的目标损失（例如，1-NDCG）。弱排名可以只是一个最小化损失的单一功能（例如，Pagerank），即</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r>
        <w:drawing>
          <wp:inline distT="0" distB="0" distL="114300" distR="114300">
            <wp:extent cx="4968240" cy="2788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968240" cy="278892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Arial" w:hAnsi="Arial" w:cs="Arial"/>
          <w:spacing w:val="12"/>
          <w:sz w:val="24"/>
          <w:szCs w:val="24"/>
        </w:rPr>
      </w:pPr>
      <w:r>
        <w:rPr>
          <w:rFonts w:hint="default" w:ascii="Arial" w:hAnsi="Arial" w:cs="Arial"/>
          <w:spacing w:val="12"/>
          <w:sz w:val="24"/>
          <w:szCs w:val="24"/>
        </w:rPr>
        <w:t>下一个关于训练的分布示例使用以下公式获得：</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114800" cy="8839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4114800" cy="88392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Arial" w:hAnsi="Arial" w:cs="Arial"/>
          <w:spacing w:val="12"/>
          <w:sz w:val="24"/>
          <w:szCs w:val="24"/>
        </w:rPr>
      </w:pPr>
      <w:r>
        <w:rPr>
          <w:rFonts w:hint="default" w:ascii="Arial" w:hAnsi="Arial" w:cs="Arial"/>
          <w:spacing w:val="12"/>
          <w:sz w:val="24"/>
          <w:szCs w:val="24"/>
        </w:rPr>
        <w:t xml:space="preserve">标准化Zt+1确保我们有一个概率分布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076700" cy="92202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4076700" cy="92202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Arial" w:hAnsi="Arial" w:cs="Arial"/>
          <w:spacing w:val="12"/>
          <w:sz w:val="24"/>
          <w:szCs w:val="24"/>
          <w:lang w:eastAsia="zh-CN"/>
        </w:rPr>
      </w:pPr>
      <w:r>
        <w:rPr>
          <w:rFonts w:hint="default" w:ascii="Arial" w:hAnsi="Arial" w:cs="Arial"/>
          <w:spacing w:val="12"/>
          <w:sz w:val="24"/>
          <w:szCs w:val="24"/>
        </w:rPr>
        <w:t>支持向量机解决以下问题</w:t>
      </w:r>
      <w:r>
        <w:rPr>
          <w:rFonts w:hint="eastAsia" w:ascii="Arial" w:hAnsi="Arial" w:cs="Arial"/>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eastAsia" w:ascii="Arial" w:hAnsi="Arial" w:cs="Arial"/>
          <w:spacing w:val="12"/>
          <w:sz w:val="24"/>
          <w:szCs w:val="24"/>
          <w:lang w:eastAsia="zh-CN"/>
        </w:rPr>
      </w:pPr>
      <w:r>
        <w:drawing>
          <wp:inline distT="0" distB="0" distL="114300" distR="114300">
            <wp:extent cx="4922520" cy="1211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4922520" cy="121158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Arial" w:hAnsi="Arial" w:cs="Arial"/>
          <w:spacing w:val="12"/>
          <w:sz w:val="24"/>
          <w:szCs w:val="24"/>
        </w:rPr>
      </w:pPr>
      <w:r>
        <w:rPr>
          <w:rFonts w:hint="default" w:ascii="Arial" w:hAnsi="Arial" w:cs="Arial"/>
          <w:spacing w:val="12"/>
          <w:sz w:val="24"/>
          <w:szCs w:val="24"/>
        </w:rPr>
        <w:t xml:space="preserve">从属于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eastAsia"/>
          <w:lang w:eastAsia="zh-CN"/>
        </w:rPr>
      </w:pPr>
      <w:r>
        <w:drawing>
          <wp:inline distT="0" distB="0" distL="114300" distR="114300">
            <wp:extent cx="3352800" cy="13639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3352800" cy="136398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spacing w:val="12"/>
          <w:sz w:val="24"/>
          <w:szCs w:val="24"/>
          <w:lang w:eastAsia="zh-CN"/>
        </w:rPr>
      </w:pPr>
      <w:r>
        <w:rPr>
          <w:rFonts w:hint="eastAsia" w:ascii="宋体" w:hAnsi="宋体" w:eastAsia="宋体" w:cs="宋体"/>
          <w:spacing w:val="12"/>
          <w:sz w:val="24"/>
          <w:szCs w:val="24"/>
        </w:rPr>
        <w:t xml:space="preserve">考虑查询QN和文档di、n和dj，n </w:t>
      </w:r>
      <w:r>
        <w:rPr>
          <w:rFonts w:hint="eastAsia" w:ascii="宋体" w:hAnsi="宋体" w:eastAsia="宋体" w:cs="宋体"/>
          <w:spacing w:val="12"/>
          <w:sz w:val="24"/>
          <w:szCs w:val="24"/>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宋体"/>
          <w:spacing w:val="12"/>
          <w:sz w:val="24"/>
          <w:szCs w:val="24"/>
          <w:lang w:eastAsia="zh-CN"/>
        </w:rPr>
      </w:pPr>
      <w:r>
        <w:drawing>
          <wp:inline distT="0" distB="0" distL="114300" distR="114300">
            <wp:extent cx="1744980" cy="647700"/>
            <wp:effectExtent l="0" t="0" r="762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1744980" cy="64770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rPr>
      </w:pPr>
      <w:r>
        <w:drawing>
          <wp:inline distT="0" distB="0" distL="114300" distR="114300">
            <wp:extent cx="3680460" cy="685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3680460" cy="68580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宋体"/>
          <w:spacing w:val="12"/>
          <w:sz w:val="24"/>
          <w:szCs w:val="24"/>
        </w:rPr>
      </w:pPr>
      <w:r>
        <w:rPr>
          <w:rFonts w:hint="default" w:ascii="宋体" w:hAnsi="宋体" w:eastAsia="宋体" w:cs="宋体"/>
          <w:spacing w:val="12"/>
          <w:sz w:val="24"/>
          <w:szCs w:val="24"/>
        </w:rPr>
        <w:t xml:space="preserve">和支持向量机一样，我们可以引入一个带有约束的松弛变量ξn，i，j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宋体"/>
          <w:spacing w:val="12"/>
          <w:sz w:val="24"/>
          <w:szCs w:val="24"/>
        </w:rPr>
      </w:pPr>
      <w:r>
        <w:drawing>
          <wp:inline distT="0" distB="0" distL="114300" distR="114300">
            <wp:extent cx="5006340" cy="85344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006340" cy="8534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spacing w:val="12"/>
          <w:sz w:val="24"/>
          <w:szCs w:val="24"/>
          <w:lang w:eastAsia="zh-CN"/>
        </w:rPr>
      </w:pPr>
      <w:r>
        <w:rPr>
          <w:rFonts w:hint="default" w:ascii="宋体" w:hAnsi="宋体" w:eastAsia="宋体" w:cs="宋体"/>
          <w:spacing w:val="12"/>
          <w:sz w:val="24"/>
          <w:szCs w:val="24"/>
        </w:rPr>
        <w:t>排序支持向量机解决了以下问题</w:t>
      </w:r>
      <w:r>
        <w:rPr>
          <w:rFonts w:hint="eastAsia" w:ascii="宋体" w:hAnsi="宋体" w:eastAsia="宋体" w:cs="宋体"/>
          <w:spacing w:val="12"/>
          <w:sz w:val="24"/>
          <w:szCs w:val="24"/>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宋体"/>
          <w:spacing w:val="12"/>
          <w:sz w:val="24"/>
          <w:szCs w:val="24"/>
          <w:lang w:eastAsia="zh-CN"/>
        </w:rPr>
      </w:pPr>
      <w:r>
        <w:drawing>
          <wp:inline distT="0" distB="0" distL="114300" distR="114300">
            <wp:extent cx="3863340" cy="105156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3863340" cy="10515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宋体"/>
          <w:spacing w:val="12"/>
          <w:sz w:val="24"/>
          <w:szCs w:val="24"/>
        </w:rPr>
      </w:pPr>
      <w:r>
        <w:rPr>
          <w:rFonts w:hint="default" w:ascii="宋体" w:hAnsi="宋体" w:eastAsia="宋体" w:cs="宋体"/>
          <w:spacing w:val="12"/>
          <w:sz w:val="24"/>
          <w:szCs w:val="24"/>
        </w:rPr>
        <w:t xml:space="preserve">受限制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r>
        <w:drawing>
          <wp:inline distT="0" distB="0" distL="114300" distR="114300">
            <wp:extent cx="4991100" cy="10668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4991100" cy="10668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宋体"/>
          <w:spacing w:val="12"/>
          <w:sz w:val="24"/>
          <w:szCs w:val="24"/>
        </w:rPr>
      </w:pPr>
      <w:r>
        <w:rPr>
          <w:rFonts w:hint="default" w:ascii="宋体" w:hAnsi="宋体" w:eastAsia="宋体" w:cs="宋体"/>
          <w:spacing w:val="12"/>
          <w:sz w:val="24"/>
          <w:szCs w:val="24"/>
        </w:rPr>
        <w:t>排序支持向量机解决了以下问题</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宋体" w:hAnsi="宋体" w:eastAsia="宋体" w:cs="宋体"/>
          <w:spacing w:val="12"/>
          <w:sz w:val="24"/>
          <w:szCs w:val="24"/>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pPr>
      <w:r>
        <w:drawing>
          <wp:inline distT="0" distB="0" distL="114300" distR="114300">
            <wp:extent cx="4008120" cy="101346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4008120" cy="10134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宋体"/>
          <w:spacing w:val="12"/>
          <w:sz w:val="24"/>
          <w:szCs w:val="24"/>
        </w:rPr>
      </w:pPr>
      <w:r>
        <w:rPr>
          <w:rFonts w:hint="default" w:ascii="宋体" w:hAnsi="宋体" w:eastAsia="宋体" w:cs="宋体"/>
          <w:spacing w:val="12"/>
          <w:sz w:val="24"/>
          <w:szCs w:val="24"/>
        </w:rPr>
        <w:t>受限制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lang w:eastAsia="zh-CN"/>
        </w:rPr>
      </w:pPr>
      <w:r>
        <w:drawing>
          <wp:inline distT="0" distB="0" distL="114300" distR="114300">
            <wp:extent cx="5052060" cy="952500"/>
            <wp:effectExtent l="0" t="0" r="762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052060" cy="9525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spacing w:val="12"/>
          <w:sz w:val="19"/>
          <w:szCs w:val="19"/>
        </w:rPr>
      </w:pPr>
      <w:r>
        <w:rPr>
          <w:rFonts w:hint="default" w:ascii="宋体" w:hAnsi="宋体" w:eastAsia="宋体" w:cs="宋体"/>
          <w:spacing w:val="12"/>
          <w:sz w:val="24"/>
          <w:szCs w:val="24"/>
        </w:rPr>
        <w:t>这实际上也是一种缩减方法！</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宋体"/>
          <w:spacing w:val="12"/>
          <w:sz w:val="24"/>
          <w:szCs w:val="24"/>
        </w:rPr>
      </w:pPr>
      <w:r>
        <w:rPr>
          <w:rFonts w:hint="default" w:ascii="宋体" w:hAnsi="宋体" w:eastAsia="宋体" w:cs="宋体"/>
          <w:spacing w:val="12"/>
          <w:sz w:val="24"/>
          <w:szCs w:val="24"/>
        </w:rPr>
        <w:t xml:space="preserve">注意，ξ的最小可能值取决于ξ≥ 0和ξ≥ t是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2354580" cy="67818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2354580" cy="6781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spacing w:val="12"/>
          <w:sz w:val="24"/>
          <w:szCs w:val="24"/>
          <w:lang w:eastAsia="zh-CN"/>
        </w:rPr>
      </w:pPr>
      <w:r>
        <w:rPr>
          <w:rFonts w:hint="eastAsia" w:ascii="宋体" w:hAnsi="宋体" w:eastAsia="宋体" w:cs="宋体"/>
          <w:spacing w:val="12"/>
          <w:sz w:val="24"/>
          <w:szCs w:val="24"/>
        </w:rPr>
        <w:t>这个观察结果让我们将排名SVM优化写为</w:t>
      </w:r>
      <w:r>
        <w:rPr>
          <w:rFonts w:hint="eastAsia" w:ascii="宋体" w:hAnsi="宋体" w:eastAsia="宋体" w:cs="宋体"/>
          <w:spacing w:val="12"/>
          <w:sz w:val="24"/>
          <w:szCs w:val="24"/>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宋体"/>
          <w:spacing w:val="12"/>
          <w:sz w:val="24"/>
          <w:szCs w:val="24"/>
          <w:lang w:eastAsia="zh-CN"/>
        </w:rPr>
      </w:pPr>
      <w:r>
        <w:drawing>
          <wp:inline distT="0" distB="0" distL="114300" distR="114300">
            <wp:extent cx="5269865" cy="909320"/>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69865" cy="9093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宋体"/>
          <w:spacing w:val="12"/>
          <w:sz w:val="24"/>
          <w:szCs w:val="24"/>
          <w:lang w:eastAsia="zh-CN"/>
        </w:rPr>
      </w:pPr>
      <w:r>
        <w:rPr>
          <w:rFonts w:hint="default" w:ascii="宋体" w:hAnsi="宋体" w:eastAsia="宋体" w:cs="宋体"/>
          <w:spacing w:val="12"/>
          <w:sz w:val="24"/>
          <w:szCs w:val="24"/>
        </w:rPr>
        <w:t xml:space="preserve">注意 </w:t>
      </w:r>
      <w:r>
        <w:rPr>
          <w:rFonts w:hint="eastAsia" w:ascii="宋体" w:hAnsi="宋体" w:eastAsia="宋体" w:cs="宋体"/>
          <w:spacing w:val="12"/>
          <w:sz w:val="24"/>
          <w:szCs w:val="24"/>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宋体" w:hAnsi="宋体" w:eastAsia="宋体" w:cs="宋体"/>
          <w:spacing w:val="12"/>
          <w:sz w:val="24"/>
          <w:szCs w:val="24"/>
          <w:lang w:eastAsia="zh-CN"/>
        </w:rPr>
      </w:pPr>
      <w:r>
        <w:drawing>
          <wp:inline distT="0" distB="0" distL="114300" distR="114300">
            <wp:extent cx="3703320" cy="1447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3703320" cy="14478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宋体"/>
          <w:spacing w:val="12"/>
          <w:sz w:val="24"/>
          <w:szCs w:val="24"/>
        </w:rPr>
      </w:pPr>
      <w:r>
        <w:rPr>
          <w:rFonts w:hint="default" w:ascii="宋体" w:hAnsi="宋体" w:eastAsia="宋体" w:cs="宋体"/>
          <w:spacing w:val="12"/>
          <w:sz w:val="24"/>
          <w:szCs w:val="24"/>
        </w:rPr>
        <w:t>排序SVM问题（其中λ=1\/C）：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3733800" cy="9448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3733800" cy="9448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宋体"/>
          <w:spacing w:val="12"/>
          <w:sz w:val="24"/>
          <w:szCs w:val="24"/>
        </w:rPr>
      </w:pPr>
      <w:r>
        <w:rPr>
          <w:rFonts w:hint="default" w:ascii="宋体" w:hAnsi="宋体" w:eastAsia="宋体" w:cs="宋体"/>
          <w:spacing w:val="12"/>
          <w:sz w:val="24"/>
          <w:szCs w:val="24"/>
        </w:rPr>
        <w:t xml:space="preserve">排名上的损失是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3992880" cy="89154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3992880" cy="8915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cs="宋体"/>
          <w:spacing w:val="12"/>
          <w:sz w:val="24"/>
          <w:szCs w:val="24"/>
        </w:rPr>
      </w:pPr>
      <w:r>
        <w:rPr>
          <w:rFonts w:hint="default" w:ascii="宋体" w:hAnsi="宋体" w:eastAsia="宋体" w:cs="宋体"/>
          <w:spacing w:val="12"/>
          <w:sz w:val="24"/>
          <w:szCs w:val="24"/>
        </w:rPr>
        <w:t>假设RL是你想要最小化的实际损失（例如，1-NDCG），那么为什么不解决以下问题呢？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default" w:ascii="宋体" w:hAnsi="宋体" w:eastAsia="宋体" w:cs="宋体"/>
          <w:spacing w:val="12"/>
          <w:sz w:val="24"/>
          <w:szCs w:val="24"/>
        </w:rPr>
      </w:pPr>
      <w:r>
        <w:drawing>
          <wp:inline distT="0" distB="0" distL="114300" distR="114300">
            <wp:extent cx="4884420" cy="91440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4884420" cy="9144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spacing w:val="12"/>
          <w:sz w:val="19"/>
          <w:szCs w:val="19"/>
        </w:rPr>
      </w:pPr>
      <w:r>
        <w:rPr>
          <w:rFonts w:hint="default" w:ascii="宋体" w:hAnsi="宋体" w:eastAsia="宋体" w:cs="宋体"/>
          <w:spacing w:val="12"/>
          <w:sz w:val="24"/>
          <w:szCs w:val="24"/>
        </w:rPr>
        <w:t>argsort（t）是一个排序σ，它将t的元素按（递减）顺序排列：</w:t>
      </w:r>
      <w:r>
        <w:rPr>
          <w:rFonts w:hint="default" w:ascii="Arial" w:hAnsi="Arial" w:cs="Arial"/>
          <w:spacing w:val="12"/>
          <w:sz w:val="19"/>
          <w:szCs w:val="19"/>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3947160" cy="6553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3947160" cy="65532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r>
        <w:rPr>
          <w:rFonts w:hint="default" w:ascii="宋体" w:hAnsi="宋体" w:eastAsia="宋体" w:cs="宋体"/>
          <w:spacing w:val="12"/>
          <w:sz w:val="24"/>
          <w:szCs w:val="24"/>
        </w:rPr>
        <w:t>函数w7→ RL（argsort（Xw），R）不是一个好的（从优化的角度来看）！在任何一点附近，它要么是平坦的，要么是不连续的，它最多只能取一个m！将这样的函数之和最小化的不同值在计算上是困难的</w:t>
      </w:r>
      <w:r>
        <w:rPr>
          <w:rFonts w:hint="eastAsia" w:ascii="宋体" w:hAnsi="宋体" w:eastAsia="宋体" w:cs="宋体"/>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宋体" w:hAnsi="宋体" w:eastAsia="宋体" w:cs="宋体"/>
          <w:spacing w:val="12"/>
          <w:sz w:val="24"/>
          <w:szCs w:val="24"/>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28" w:firstLineChars="200"/>
        <w:jc w:val="both"/>
        <w:rPr>
          <w:rFonts w:hint="default" w:ascii="宋体" w:hAnsi="宋体" w:eastAsia="宋体" w:cs="宋体"/>
          <w:spacing w:val="12"/>
          <w:sz w:val="24"/>
          <w:szCs w:val="24"/>
        </w:rPr>
      </w:pPr>
      <w:r>
        <w:rPr>
          <w:rFonts w:hint="default" w:ascii="宋体" w:hAnsi="宋体" w:eastAsia="宋体" w:cs="宋体"/>
          <w:spacing w:val="12"/>
          <w:sz w:val="24"/>
          <w:szCs w:val="24"/>
        </w:rPr>
        <w:t>不要考虑确定性分数s=Xw，而是考虑平滑分数分布：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center"/>
        <w:rPr>
          <w:rFonts w:hint="eastAsia" w:ascii="宋体" w:hAnsi="宋体" w:eastAsia="宋体" w:cs="宋体"/>
          <w:spacing w:val="12"/>
          <w:sz w:val="24"/>
          <w:szCs w:val="24"/>
          <w:lang w:eastAsia="zh-CN"/>
        </w:rPr>
      </w:pPr>
      <w:r>
        <w:drawing>
          <wp:inline distT="0" distB="0" distL="114300" distR="114300">
            <wp:extent cx="2522220" cy="86106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2522220" cy="8610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28" w:firstLineChars="200"/>
        <w:jc w:val="both"/>
        <w:rPr>
          <w:rFonts w:hint="eastAsia" w:ascii="宋体" w:hAnsi="宋体" w:eastAsia="宋体" w:cs="宋体"/>
          <w:spacing w:val="12"/>
          <w:sz w:val="24"/>
          <w:szCs w:val="24"/>
          <w:lang w:eastAsia="zh-CN"/>
        </w:rPr>
      </w:pPr>
      <w:r>
        <w:rPr>
          <w:rFonts w:hint="default" w:ascii="宋体" w:hAnsi="宋体" w:eastAsia="宋体" w:cs="宋体"/>
          <w:spacing w:val="12"/>
          <w:sz w:val="24"/>
          <w:szCs w:val="24"/>
        </w:rPr>
        <w:t>这给了我们一个平滑的排名损失</w:t>
      </w:r>
      <w:r>
        <w:rPr>
          <w:rFonts w:hint="eastAsia" w:ascii="宋体" w:hAnsi="宋体" w:eastAsia="宋体" w:cs="宋体"/>
          <w:spacing w:val="12"/>
          <w:sz w:val="24"/>
          <w:szCs w:val="24"/>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center"/>
        <w:rPr>
          <w:rFonts w:hint="eastAsia" w:ascii="宋体" w:hAnsi="宋体" w:eastAsia="宋体" w:cs="宋体"/>
          <w:spacing w:val="12"/>
          <w:sz w:val="24"/>
          <w:szCs w:val="24"/>
          <w:lang w:eastAsia="zh-CN"/>
        </w:rPr>
      </w:pPr>
      <w:r>
        <w:drawing>
          <wp:inline distT="0" distB="0" distL="114300" distR="114300">
            <wp:extent cx="4526280" cy="64770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4526280" cy="6477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28" w:firstLineChars="200"/>
        <w:jc w:val="both"/>
        <w:rPr>
          <w:rFonts w:hint="default" w:ascii="宋体" w:hAnsi="宋体" w:eastAsia="宋体" w:cs="宋体"/>
          <w:spacing w:val="12"/>
          <w:sz w:val="24"/>
          <w:szCs w:val="24"/>
        </w:rPr>
      </w:pPr>
      <w:r>
        <w:rPr>
          <w:rFonts w:hint="default" w:ascii="宋体" w:hAnsi="宋体" w:eastAsia="宋体" w:cs="宋体"/>
          <w:spacing w:val="12"/>
          <w:sz w:val="24"/>
          <w:szCs w:val="24"/>
        </w:rPr>
        <w:t>然后我们可以优化（使用梯度下降法）：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center"/>
        <w:rPr>
          <w:rFonts w:hint="default" w:ascii="宋体" w:hAnsi="宋体" w:eastAsia="宋体" w:cs="宋体"/>
          <w:spacing w:val="12"/>
          <w:sz w:val="24"/>
          <w:szCs w:val="24"/>
        </w:rPr>
      </w:pPr>
      <w:r>
        <w:drawing>
          <wp:inline distT="0" distB="0" distL="114300" distR="114300">
            <wp:extent cx="4152900" cy="92964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4152900" cy="92964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Times New Roman" w:hAnsi="Times New Roman" w:eastAsia="宋体" w:cs="Times New Roman"/>
          <w:spacing w:val="12"/>
          <w:sz w:val="24"/>
          <w:szCs w:val="24"/>
          <w:lang w:eastAsia="zh-CN"/>
        </w:rPr>
      </w:pPr>
      <w:r>
        <w:rPr>
          <w:rFonts w:hint="default" w:ascii="Times New Roman" w:hAnsi="Times New Roman" w:eastAsia="宋体" w:cs="Times New Roman"/>
          <w:spacing w:val="12"/>
          <w:sz w:val="24"/>
          <w:szCs w:val="24"/>
        </w:rPr>
        <w:t xml:space="preserve">随着σ的增长，优化问题变得更容易，并且随着σ的收缩，我们不太容易过度拟合，平滑的损失近似于潜在的损失。更好的SmoothRank退火方法：初始化w0（例如，使用线性回归）为t=1，2从wt开始−1.使用（某些版本的）梯度下降法求解正则化RLσt极小化——让新解为wt，并设置σt+1=σt/2 </w:t>
      </w:r>
      <w:r>
        <w:rPr>
          <w:rFonts w:hint="eastAsia" w:ascii="Times New Roman" w:hAnsi="Times New Roman" w:eastAsia="宋体" w:cs="Times New Roman"/>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Times New Roman" w:hAnsi="Times New Roman" w:eastAsia="宋体" w:cs="Times New Roman"/>
          <w:spacing w:val="12"/>
          <w:sz w:val="24"/>
          <w:szCs w:val="24"/>
        </w:rPr>
      </w:pPr>
      <w:r>
        <w:rPr>
          <w:rFonts w:hint="default" w:ascii="Times New Roman" w:hAnsi="Times New Roman" w:eastAsia="宋体" w:cs="Times New Roman"/>
          <w:spacing w:val="12"/>
          <w:sz w:val="24"/>
          <w:szCs w:val="24"/>
        </w:rPr>
        <w:t>排序支持向量机问题是凸的，因此易于优化，但与性能度量没有直接关系。平滑方法从性能度量开始解决平滑但非凸的问题（可能陷入局部最优）。给定难以优化的性能度量，我们能通过凸代理间接最小化它吗？</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Times New Roman" w:hAnsi="Times New Roman" w:eastAsia="宋体" w:cs="Times New Roman"/>
          <w:spacing w:val="12"/>
          <w:sz w:val="24"/>
          <w:szCs w:val="24"/>
        </w:rPr>
      </w:pPr>
      <w:r>
        <w:rPr>
          <w:rFonts w:hint="default" w:ascii="Times New Roman" w:hAnsi="Times New Roman" w:eastAsia="宋体" w:cs="Times New Roman"/>
          <w:spacing w:val="12"/>
          <w:sz w:val="24"/>
          <w:szCs w:val="24"/>
        </w:rPr>
        <w:t xml:space="preserve">我们可以尝试将排名降低到另一个ML问题：例如。，回归或分类我们可以尝试将较弱的等级提升为较强的等级支持向量机的边际最大化方法自然会导致排序支持向量机排序支持向量机解决正则化损失最小化我们可以直接尝试最小化目标性能度量（由于平坦性/不连续性而很难；即使在平滑后也可能陷入局部最小值）我们可以解决凸问题吗（无非全局局部极小值），但仍保留与目标绩效指标的原则联系？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default" w:ascii="Times New Roman" w:hAnsi="Times New Roman" w:eastAsia="宋体" w:cs="Times New Roman"/>
          <w:spacing w:val="12"/>
          <w:sz w:val="24"/>
          <w:szCs w:val="24"/>
        </w:rPr>
      </w:pPr>
      <w:r>
        <w:rPr>
          <w:rFonts w:hint="default" w:ascii="Times New Roman" w:hAnsi="Times New Roman" w:eastAsia="宋体" w:cs="Times New Roman"/>
          <w:spacing w:val="12"/>
          <w:sz w:val="24"/>
          <w:szCs w:val="24"/>
        </w:rPr>
        <w:t xml:space="preserve">然而，由于训练和测试数据规模较小，有时基准测试不如预期可靠。在这种情况下，需要一种理论来保证算法在无限未知数据上的性能O.Chapelle，Y.Chang和T-Y.Liu《学习排名的未来方向》（2011）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Times New Roman" w:hAnsi="Times New Roman" w:eastAsia="宋体" w:cs="Times New Roman"/>
          <w:spacing w:val="12"/>
          <w:sz w:val="24"/>
          <w:szCs w:val="24"/>
          <w:lang w:eastAsia="zh-CN"/>
        </w:rPr>
      </w:pPr>
      <w:r>
        <w:rPr>
          <w:rFonts w:hint="default" w:ascii="Times New Roman" w:hAnsi="Times New Roman" w:eastAsia="宋体" w:cs="Times New Roman"/>
          <w:spacing w:val="12"/>
          <w:sz w:val="24"/>
          <w:szCs w:val="24"/>
        </w:rPr>
        <w:t>输出空间的组合性质预测空间的大小是m！（m=被排名的事物的数量）没有标准的性能度量许多选择：ERR，MAP，（N）DCG即使有固定的选择，如何提出“好的”凸代理来处理不同类型的反馈模型相关性得分，成对反馈，点击率，偏好DAG大规模挑战并行，分布式，在线\/流式方法的保证</w:t>
      </w:r>
      <w:r>
        <w:rPr>
          <w:rFonts w:hint="eastAsia" w:ascii="Times New Roman" w:hAnsi="Times New Roman" w:eastAsia="宋体" w:cs="Times New Roman"/>
          <w:spacing w:val="12"/>
          <w:sz w:val="24"/>
          <w:szCs w:val="24"/>
          <w:lang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Times New Roman" w:hAnsi="Times New Roman" w:eastAsia="宋体" w:cs="Times New Roman"/>
          <w:spacing w:val="12"/>
          <w:sz w:val="24"/>
          <w:szCs w:val="24"/>
          <w:lang w:eastAsia="zh-CN"/>
        </w:rPr>
      </w:pPr>
      <w:r>
        <w:rPr>
          <w:rFonts w:hint="eastAsia" w:ascii="Times New Roman" w:hAnsi="Times New Roman" w:eastAsia="宋体" w:cs="Times New Roman"/>
          <w:spacing w:val="12"/>
          <w:sz w:val="24"/>
          <w:szCs w:val="24"/>
          <w:lang w:eastAsia="zh-CN"/>
        </w:rPr>
        <w:t xml:space="preserve">基于相关性得分的人反馈正则化凸损失最小化排序方法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eastAsia" w:ascii="Times New Roman" w:hAnsi="Times New Roman" w:eastAsia="宋体" w:cs="Times New Roman"/>
          <w:spacing w:val="12"/>
          <w:sz w:val="24"/>
          <w:szCs w:val="24"/>
          <w:lang w:eastAsia="zh-CN"/>
        </w:rPr>
      </w:pPr>
      <w:r>
        <w:drawing>
          <wp:inline distT="0" distB="0" distL="114300" distR="114300">
            <wp:extent cx="3886200" cy="101346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3886200" cy="101346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Times New Roman" w:hAnsi="Times New Roman" w:eastAsia="宋体" w:cs="Times New Roman"/>
          <w:spacing w:val="12"/>
          <w:sz w:val="24"/>
          <w:szCs w:val="24"/>
          <w:lang w:eastAsia="zh-CN"/>
        </w:rPr>
      </w:pPr>
      <w:r>
        <w:rPr>
          <w:rFonts w:hint="eastAsia" w:ascii="Times New Roman" w:hAnsi="Times New Roman" w:eastAsia="宋体" w:cs="Times New Roman"/>
          <w:spacing w:val="12"/>
          <w:sz w:val="24"/>
          <w:szCs w:val="24"/>
          <w:lang w:eastAsia="zh-CN"/>
        </w:rPr>
        <w:t>一些常用的性能指标：NDCG、地图综合误差范围和一致性。</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528" w:firstLineChars="200"/>
        <w:jc w:val="both"/>
        <w:textAlignment w:val="auto"/>
        <w:rPr>
          <w:rFonts w:hint="eastAsia" w:ascii="Times New Roman" w:hAnsi="Times New Roman" w:eastAsia="宋体" w:cs="Times New Roman"/>
          <w:spacing w:val="12"/>
          <w:sz w:val="24"/>
          <w:szCs w:val="24"/>
          <w:lang w:eastAsia="zh-CN"/>
        </w:rPr>
      </w:pPr>
      <w:r>
        <w:rPr>
          <w:rFonts w:hint="eastAsia" w:ascii="Times New Roman" w:hAnsi="Times New Roman" w:eastAsia="宋体" w:cs="Times New Roman"/>
          <w:spacing w:val="12"/>
          <w:sz w:val="24"/>
          <w:szCs w:val="24"/>
          <w:lang w:eastAsia="zh-CN"/>
        </w:rPr>
        <w:t xml:space="preserve">理论上的标准假设：例子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eastAsia" w:ascii="Times New Roman" w:hAnsi="Times New Roman" w:eastAsia="宋体" w:cs="Times New Roman"/>
          <w:spacing w:val="12"/>
          <w:sz w:val="24"/>
          <w:szCs w:val="24"/>
          <w:lang w:eastAsia="zh-CN"/>
        </w:rPr>
      </w:pPr>
      <w:r>
        <w:drawing>
          <wp:inline distT="0" distB="0" distL="114300" distR="114300">
            <wp:extent cx="3009900" cy="586740"/>
            <wp:effectExtent l="0" t="0" r="762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3009900" cy="5867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从底层（未知）分布绘制IID考虑损失最小化的约束形式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4015740" cy="990600"/>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4015740" cy="9906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w的风险：w在“无限不可见数据”上的性能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2964180" cy="678180"/>
            <wp:effectExtent l="0" t="0" r="762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2964180" cy="6781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注：在不了解潜在分布的情况下，无法计算w的经验风险：w在训练集上的表现。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3436620" cy="118872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3436620" cy="11887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注：仅使用训练数据即可计算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我们说bw是一个经验风险最小化（ERM）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2750820" cy="76200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2750820" cy="7620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我们通常对泛化误差的界感兴趣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1051560" cy="58674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1051560" cy="5867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例如，我们期望泛化误差大于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982980" cy="556260"/>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8"/>
                    <a:stretch>
                      <a:fillRect/>
                    </a:stretch>
                  </pic:blipFill>
                  <pic:spPr>
                    <a:xfrm>
                      <a:off x="0" y="0"/>
                      <a:ext cx="982980" cy="5562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让我们证明bR（bw）在预期中小于R（bw）Let w？成为预期损失最小的评分函数。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pPr>
      <w:r>
        <w:drawing>
          <wp:inline distT="0" distB="0" distL="114300" distR="114300">
            <wp:extent cx="5273675" cy="2336800"/>
            <wp:effectExtent l="0" t="0" r="14605" b="1016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5273675" cy="23368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因此，我们可能需要一个形式的泛化误差界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5158740" cy="38557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5158740" cy="38557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一个无用的泛化错误范围：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4206240" cy="58674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1"/>
                    <a:stretch>
                      <a:fillRect/>
                    </a:stretch>
                  </pic:blipFill>
                  <pic:spPr>
                    <a:xfrm>
                      <a:off x="0" y="0"/>
                      <a:ext cx="4206240" cy="5867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4762500" cy="845820"/>
            <wp:effectExtent l="0" t="0" r="762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stretch>
                      <a:fillRect/>
                    </a:stretch>
                  </pic:blipFill>
                  <pic:spPr>
                    <a:xfrm>
                      <a:off x="0" y="0"/>
                      <a:ext cx="4762500" cy="8458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差异R（w）− bR（w）比较了在以下情况下w的预期损失：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pPr>
      <w:r>
        <w:drawing>
          <wp:inline distT="0" distB="0" distL="114300" distR="114300">
            <wp:extent cx="5273675" cy="495935"/>
            <wp:effectExtent l="0" t="0" r="14605"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3"/>
                    <a:stretch>
                      <a:fillRect/>
                    </a:stretch>
                  </pic:blipFill>
                  <pic:spPr>
                    <a:xfrm>
                      <a:off x="0" y="0"/>
                      <a:ext cx="5273675" cy="49593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 xml:space="preserve">让我们用样本替换基础距离，用（加权）子样本替换样本！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pPr>
      <w:r>
        <w:drawing>
          <wp:inline distT="0" distB="0" distL="114300" distR="114300">
            <wp:extent cx="5271770" cy="1071245"/>
            <wp:effectExtent l="0" t="0" r="1270" b="1079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4"/>
                    <a:stretch>
                      <a:fillRect/>
                    </a:stretch>
                  </pic:blipFill>
                  <pic:spPr>
                    <a:xfrm>
                      <a:off x="0" y="0"/>
                      <a:ext cx="5271770" cy="107124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lang w:eastAsia="zh-CN"/>
        </w:rPr>
      </w:pPr>
      <w:r>
        <w:rPr>
          <w:rFonts w:hint="eastAsia"/>
          <w:lang w:eastAsia="zh-CN"/>
        </w:rPr>
        <w:t>对称有符号伯努利或拉德马赫随机变量。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spacing w:val="12"/>
          <w:sz w:val="19"/>
          <w:szCs w:val="19"/>
        </w:rPr>
      </w:pPr>
      <w:r>
        <w:rPr>
          <w:rFonts w:hint="default" w:ascii="Arial" w:hAnsi="Arial" w:cs="Arial"/>
          <w:b/>
          <w:bCs/>
          <w:spacing w:val="12"/>
          <w:sz w:val="28"/>
          <w:szCs w:val="28"/>
          <w:bdr w:val="none" w:color="auto" w:sz="0" w:space="0"/>
        </w:rPr>
        <w:t>加权子样本：一个例子</w:t>
      </w:r>
      <w:r>
        <w:rPr>
          <w:rFonts w:hint="default" w:ascii="Arial" w:hAnsi="Arial" w:cs="Arial"/>
          <w:spacing w:val="12"/>
          <w:sz w:val="19"/>
          <w:szCs w:val="19"/>
          <w:bdr w:val="none" w:color="auto" w:sz="0" w:space="0"/>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eastAsia"/>
          <w:lang w:val="en-US" w:eastAsia="zh-CN"/>
        </w:rPr>
      </w:pPr>
      <w:r>
        <w:rPr>
          <w:rFonts w:hint="default"/>
          <w:lang w:val="en-US" w:eastAsia="zh-CN"/>
        </w:rPr>
        <w:t xml:space="preserve">假设带有权重的原始样本为 </w:t>
      </w: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center"/>
      </w:pPr>
      <w:r>
        <w:drawing>
          <wp:inline distT="0" distB="0" distL="114300" distR="114300">
            <wp:extent cx="5166360" cy="1005840"/>
            <wp:effectExtent l="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65"/>
                    <a:stretch>
                      <a:fillRect/>
                    </a:stretch>
                  </pic:blipFill>
                  <pic:spPr>
                    <a:xfrm>
                      <a:off x="0" y="0"/>
                      <a:ext cx="5166360" cy="10058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eastAsia"/>
          <w:lang w:val="en-US" w:eastAsia="zh-CN"/>
        </w:rPr>
      </w:pPr>
      <w:r>
        <w:rPr>
          <w:rFonts w:hint="eastAsia"/>
          <w:lang w:val="en-US" w:eastAsia="zh-CN"/>
        </w:rPr>
        <w:t>假设：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center"/>
      </w:pPr>
      <w:r>
        <w:drawing>
          <wp:inline distT="0" distB="0" distL="114300" distR="114300">
            <wp:extent cx="3299460" cy="464820"/>
            <wp:effectExtent l="0" t="0" r="7620" b="762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6"/>
                    <a:stretch>
                      <a:fillRect/>
                    </a:stretch>
                  </pic:blipFill>
                  <pic:spPr>
                    <a:xfrm>
                      <a:off x="0" y="0"/>
                      <a:ext cx="3299460" cy="4648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lang w:val="en-US" w:eastAsia="zh-CN"/>
        </w:rPr>
      </w:pPr>
      <w:r>
        <w:rPr>
          <w:rFonts w:hint="default"/>
          <w:lang w:val="en-US" w:eastAsia="zh-CN"/>
        </w:rPr>
        <w:t xml:space="preserve">然后加权子样本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center"/>
        <w:rPr>
          <w:rFonts w:hint="default"/>
          <w:lang w:val="en-US" w:eastAsia="zh-CN"/>
        </w:rPr>
      </w:pPr>
      <w:r>
        <w:drawing>
          <wp:inline distT="0" distB="0" distL="114300" distR="114300">
            <wp:extent cx="3406140" cy="845820"/>
            <wp:effectExtent l="0" t="0" r="7620" b="762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7"/>
                    <a:stretch>
                      <a:fillRect/>
                    </a:stretch>
                  </pic:blipFill>
                  <pic:spPr>
                    <a:xfrm>
                      <a:off x="0" y="0"/>
                      <a:ext cx="3406140" cy="8458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62" w:firstLineChars="200"/>
        <w:jc w:val="both"/>
        <w:rPr>
          <w:rFonts w:hint="eastAsia"/>
          <w:b/>
          <w:bCs/>
          <w:sz w:val="28"/>
          <w:szCs w:val="28"/>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562" w:firstLineChars="200"/>
        <w:jc w:val="both"/>
        <w:rPr>
          <w:rFonts w:hint="eastAsia"/>
          <w:b/>
          <w:bCs/>
          <w:sz w:val="28"/>
          <w:szCs w:val="28"/>
          <w:lang w:val="en-US" w:eastAsia="zh-CN"/>
        </w:rPr>
      </w:pPr>
      <w:r>
        <w:rPr>
          <w:rFonts w:hint="eastAsia"/>
          <w:b/>
          <w:bCs/>
          <w:sz w:val="28"/>
          <w:szCs w:val="28"/>
          <w:lang w:val="en-US" w:eastAsia="zh-CN"/>
        </w:rPr>
        <w:t>向广义误差界逼近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960" w:firstLineChars="400"/>
        <w:jc w:val="both"/>
        <w:rPr>
          <w:rFonts w:hint="eastAsia"/>
          <w:b w:val="0"/>
          <w:bCs w:val="0"/>
          <w:sz w:val="24"/>
          <w:szCs w:val="24"/>
          <w:lang w:val="en-US" w:eastAsia="zh-CN"/>
        </w:rPr>
      </w:pPr>
      <w:r>
        <w:rPr>
          <w:rFonts w:hint="eastAsia"/>
          <w:b w:val="0"/>
          <w:bCs w:val="0"/>
          <w:sz w:val="24"/>
          <w:szCs w:val="24"/>
          <w:lang w:val="en-US" w:eastAsia="zh-CN"/>
        </w:rPr>
        <w:t>定义子样本下的加权平均值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960" w:firstLineChars="400"/>
        <w:jc w:val="center"/>
      </w:pPr>
      <w:r>
        <w:drawing>
          <wp:inline distT="0" distB="0" distL="114300" distR="114300">
            <wp:extent cx="4411980" cy="1074420"/>
            <wp:effectExtent l="0" t="0" r="7620" b="762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8"/>
                    <a:stretch>
                      <a:fillRect/>
                    </a:stretch>
                  </pic:blipFill>
                  <pic:spPr>
                    <a:xfrm>
                      <a:off x="0" y="0"/>
                      <a:ext cx="4411980" cy="10744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960" w:firstLineChars="40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960" w:firstLineChars="400"/>
        <w:jc w:val="both"/>
        <w:rPr>
          <w:rFonts w:hint="eastAsia"/>
          <w:lang w:val="en-US" w:eastAsia="zh-CN"/>
        </w:rPr>
      </w:pPr>
      <w:r>
        <w:rPr>
          <w:rFonts w:hint="eastAsia"/>
          <w:lang w:val="en-US" w:eastAsia="zh-CN"/>
        </w:rPr>
        <w:t>替代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960" w:firstLineChars="400"/>
        <w:jc w:val="center"/>
      </w:pPr>
      <w:r>
        <w:drawing>
          <wp:inline distT="0" distB="0" distL="114300" distR="114300">
            <wp:extent cx="2979420" cy="670560"/>
            <wp:effectExtent l="0" t="0" r="7620" b="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69"/>
                    <a:stretch>
                      <a:fillRect/>
                    </a:stretch>
                  </pic:blipFill>
                  <pic:spPr>
                    <a:xfrm>
                      <a:off x="0" y="0"/>
                      <a:ext cx="2979420" cy="6705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lang w:val="en-US" w:eastAsia="zh-CN"/>
        </w:rPr>
      </w:pPr>
      <w:r>
        <w:rPr>
          <w:rFonts w:hint="eastAsia"/>
          <w:lang w:val="en-US" w:eastAsia="zh-CN"/>
        </w:rPr>
        <w:t xml:space="preserve">        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3040380" cy="723900"/>
            <wp:effectExtent l="0" t="0" r="7620" b="762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0"/>
                    <a:stretch>
                      <a:fillRect/>
                    </a:stretch>
                  </pic:blipFill>
                  <pic:spPr>
                    <a:xfrm>
                      <a:off x="0" y="0"/>
                      <a:ext cx="3040380" cy="7239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left"/>
        <w:rPr>
          <w:rFonts w:hint="default"/>
          <w:b/>
          <w:bCs/>
          <w:sz w:val="28"/>
          <w:szCs w:val="28"/>
          <w:lang w:val="en-US" w:eastAsia="zh-CN"/>
        </w:rPr>
      </w:pPr>
      <w:r>
        <w:rPr>
          <w:rFonts w:hint="default"/>
          <w:b/>
          <w:bCs/>
          <w:sz w:val="28"/>
          <w:szCs w:val="28"/>
          <w:lang w:val="en-US" w:eastAsia="zh-CN"/>
        </w:rPr>
        <w:t>与数据相关的泛化误差界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b w:val="0"/>
          <w:bCs w:val="0"/>
          <w:sz w:val="24"/>
          <w:szCs w:val="24"/>
          <w:lang w:val="en-US" w:eastAsia="zh-CN"/>
        </w:rPr>
      </w:pPr>
      <w:r>
        <w:rPr>
          <w:rFonts w:hint="default"/>
          <w:b w:val="0"/>
          <w:bCs w:val="0"/>
          <w:sz w:val="24"/>
          <w:szCs w:val="24"/>
          <w:lang w:val="en-US" w:eastAsia="zh-CN"/>
        </w:rPr>
        <w:t>概率至少为1− 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b w:val="0"/>
          <w:bCs w:val="0"/>
          <w:sz w:val="24"/>
          <w:szCs w:val="2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pPr>
      <w:r>
        <w:drawing>
          <wp:inline distT="0" distB="0" distL="114300" distR="114300">
            <wp:extent cx="5273675" cy="969645"/>
            <wp:effectExtent l="0" t="0" r="14605" b="571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1"/>
                    <a:stretch>
                      <a:fillRect/>
                    </a:stretch>
                  </pic:blipFill>
                  <pic:spPr>
                    <a:xfrm>
                      <a:off x="0" y="0"/>
                      <a:ext cx="5273675" cy="96964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r>
        <w:rPr>
          <w:rFonts w:hint="default"/>
          <w:lang w:val="en-US" w:eastAsia="zh-CN"/>
        </w:rPr>
        <w:t xml:space="preserve">可用于B的数据相关选择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81" w:firstLineChars="100"/>
        <w:jc w:val="left"/>
        <w:rPr>
          <w:rFonts w:hint="default"/>
          <w:lang w:val="en-US" w:eastAsia="zh-CN"/>
        </w:rPr>
      </w:pPr>
      <w:r>
        <w:rPr>
          <w:rFonts w:hint="default"/>
          <w:b/>
          <w:bCs/>
          <w:sz w:val="28"/>
          <w:szCs w:val="28"/>
          <w:lang w:val="en-US" w:eastAsia="zh-CN"/>
        </w:rPr>
        <w:t>拉德马赫复杂性</w:t>
      </w:r>
      <w:r>
        <w:rPr>
          <w:rFonts w:hint="default"/>
          <w:lang w:val="en-US" w:eastAsia="zh-C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eastAsia"/>
          <w:lang w:val="en-US" w:eastAsia="zh-CN"/>
        </w:rPr>
      </w:pPr>
      <w:r>
        <w:rPr>
          <w:rFonts w:hint="eastAsia"/>
          <w:lang w:val="en-US" w:eastAsia="zh-CN"/>
        </w:rPr>
        <w:t>笔记：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pPr>
      <w:r>
        <w:drawing>
          <wp:inline distT="0" distB="0" distL="114300" distR="114300">
            <wp:extent cx="5268595" cy="531495"/>
            <wp:effectExtent l="0" t="0" r="4445" b="190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2"/>
                    <a:stretch>
                      <a:fillRect/>
                    </a:stretch>
                  </pic:blipFill>
                  <pic:spPr>
                    <a:xfrm>
                      <a:off x="0" y="0"/>
                      <a:ext cx="5268595" cy="53149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r>
        <w:rPr>
          <w:rFonts w:hint="default"/>
          <w:lang w:val="en-US" w:eastAsia="zh-CN"/>
        </w:rPr>
        <w:t xml:space="preserve">因此，很有可能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pPr>
      <w:r>
        <w:drawing>
          <wp:inline distT="0" distB="0" distL="114300" distR="114300">
            <wp:extent cx="5274310" cy="723900"/>
            <wp:effectExtent l="0" t="0" r="13970" b="762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3"/>
                    <a:stretch>
                      <a:fillRect/>
                    </a:stretch>
                  </pic:blipFill>
                  <pic:spPr>
                    <a:xfrm>
                      <a:off x="0" y="0"/>
                      <a:ext cx="5274310" cy="7239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r>
        <w:rPr>
          <w:rFonts w:hint="default"/>
          <w:lang w:val="en-US" w:eastAsia="zh-CN"/>
        </w:rPr>
        <w:t>数量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pPr>
      <w:r>
        <w:drawing>
          <wp:inline distT="0" distB="0" distL="114300" distR="114300">
            <wp:extent cx="4358640" cy="1059180"/>
            <wp:effectExtent l="0" t="0" r="0" b="762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4"/>
                    <a:stretch>
                      <a:fillRect/>
                    </a:stretch>
                  </pic:blipFill>
                  <pic:spPr>
                    <a:xfrm>
                      <a:off x="0" y="0"/>
                      <a:ext cx="4358640" cy="10591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eastAsia" w:eastAsiaTheme="minorEastAsia"/>
          <w:color w:val="FF0000"/>
          <w:lang w:eastAsia="zh-CN"/>
        </w:rPr>
      </w:pPr>
      <w:r>
        <w:rPr>
          <w:rFonts w:hint="eastAsia"/>
        </w:rPr>
        <w:t>被称为</w:t>
      </w:r>
      <w:r>
        <w:rPr>
          <w:rFonts w:hint="eastAsia"/>
          <w:color w:val="FF0000"/>
        </w:rPr>
        <w:t>Rademacher复杂性</w:t>
      </w:r>
      <w:r>
        <w:rPr>
          <w:rFonts w:hint="eastAsia"/>
          <w:color w:val="FF0000"/>
          <w:lang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eastAsia"/>
        </w:rPr>
      </w:pPr>
      <w:r>
        <w:rPr>
          <w:rFonts w:hint="eastAsia"/>
        </w:rPr>
        <w:t xml:space="preserve"> </w:t>
      </w:r>
      <w:r>
        <w:rPr>
          <w:rFonts w:hint="eastAsia"/>
          <w:b/>
          <w:bCs/>
          <w:sz w:val="28"/>
          <w:szCs w:val="28"/>
        </w:rPr>
        <w:t>Rademacher的复杂性是如何衡量的？</w:t>
      </w:r>
      <w:r>
        <w:rPr>
          <w:rFonts w:hint="eastAsi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r>
        <w:rPr>
          <w:rFonts w:hint="default"/>
          <w:lang w:val="en-US" w:eastAsia="zh-CN"/>
        </w:rPr>
        <w:t xml:space="preserve">Rademacher的复杂性取决于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eastAsia"/>
          <w:lang w:val="en-US" w:eastAsia="zh-CN"/>
        </w:rPr>
      </w:pPr>
      <w:r>
        <w:rPr>
          <w:rFonts w:hint="default"/>
          <w:lang w:val="en-US" w:eastAsia="zh-CN"/>
        </w:rPr>
        <w:t xml:space="preserve">损失函数“更复杂”的损失=⇒ 更大的复杂度w的大小B更大=⇒ 特征的复杂度越大，比如kφ（q，di）k2≤ 更大的=⇒ 更大的复杂性样本量N更大的N=⇒ 较小的复杂性 </w:t>
      </w: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eastAsia"/>
          <w:lang w:val="en-US" w:eastAsia="zh-CN"/>
        </w:rPr>
      </w:pPr>
      <w:r>
        <w:rPr>
          <w:rFonts w:hint="default"/>
          <w:lang w:val="en-US" w:eastAsia="zh-CN"/>
        </w:rPr>
        <w:t xml:space="preserve">粗略地说，规模就像 </w:t>
      </w: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center"/>
      </w:pPr>
      <w:r>
        <w:drawing>
          <wp:inline distT="0" distB="0" distL="114300" distR="114300">
            <wp:extent cx="2819400" cy="693420"/>
            <wp:effectExtent l="0" t="0" r="0" b="7620"/>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1"/>
                    <pic:cNvPicPr>
                      <a:picLocks noChangeAspect="1"/>
                    </pic:cNvPicPr>
                  </pic:nvPicPr>
                  <pic:blipFill>
                    <a:blip r:embed="rId75"/>
                    <a:stretch>
                      <a:fillRect/>
                    </a:stretch>
                  </pic:blipFill>
                  <pic:spPr>
                    <a:xfrm>
                      <a:off x="0" y="0"/>
                      <a:ext cx="2819400" cy="6934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81" w:firstLineChars="100"/>
        <w:jc w:val="left"/>
        <w:rPr>
          <w:rFonts w:hint="default"/>
          <w:lang w:val="en-US" w:eastAsia="zh-CN"/>
        </w:rPr>
      </w:pPr>
      <w:r>
        <w:rPr>
          <w:rFonts w:hint="default"/>
          <w:b/>
          <w:bCs/>
          <w:sz w:val="28"/>
          <w:szCs w:val="28"/>
          <w:lang w:val="en-US" w:eastAsia="zh-CN"/>
        </w:rPr>
        <w:t>利普希茨常数</w:t>
      </w:r>
      <w:r>
        <w:rPr>
          <w:rFonts w:hint="default"/>
          <w:lang w:val="en-US" w:eastAsia="zh-C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r>
        <w:rPr>
          <w:rFonts w:hint="default"/>
          <w:lang w:val="en-US" w:eastAsia="zh-CN"/>
        </w:rPr>
        <w:t xml:space="preserve">修正任意相关向量R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pPr>
      <w:r>
        <w:drawing>
          <wp:inline distT="0" distB="0" distL="114300" distR="114300">
            <wp:extent cx="5270500" cy="1479550"/>
            <wp:effectExtent l="0" t="0" r="2540" b="13970"/>
            <wp:docPr id="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
                    <pic:cNvPicPr>
                      <a:picLocks noChangeAspect="1"/>
                    </pic:cNvPicPr>
                  </pic:nvPicPr>
                  <pic:blipFill>
                    <a:blip r:embed="rId76"/>
                    <a:stretch>
                      <a:fillRect/>
                    </a:stretch>
                  </pic:blipFill>
                  <pic:spPr>
                    <a:xfrm>
                      <a:off x="0" y="0"/>
                      <a:ext cx="5270500" cy="14795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81" w:firstLineChars="100"/>
        <w:jc w:val="left"/>
        <w:rPr>
          <w:rFonts w:hint="default"/>
          <w:b/>
          <w:bCs/>
          <w:sz w:val="28"/>
          <w:szCs w:val="28"/>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81" w:firstLineChars="100"/>
        <w:jc w:val="left"/>
        <w:rPr>
          <w:rFonts w:hint="default"/>
          <w:b/>
          <w:bCs/>
          <w:sz w:val="28"/>
          <w:szCs w:val="28"/>
          <w:lang w:val="en-US" w:eastAsia="zh-CN"/>
        </w:rPr>
      </w:pPr>
      <w:r>
        <w:rPr>
          <w:rFonts w:hint="default"/>
          <w:b/>
          <w:bCs/>
          <w:sz w:val="28"/>
          <w:szCs w:val="28"/>
          <w:lang w:val="en-US" w:eastAsia="zh-CN"/>
        </w:rPr>
        <w:t>另一种泛化界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r>
        <w:rPr>
          <w:rFonts w:hint="default"/>
          <w:lang w:val="en-US" w:eastAsia="zh-CN"/>
        </w:rPr>
        <w:t xml:space="preserve">到目前为止，我们已经看到了形式的界限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center"/>
        <w:rPr>
          <w:rFonts w:hint="default"/>
          <w:lang w:val="en-US" w:eastAsia="zh-CN"/>
        </w:rPr>
      </w:pPr>
      <w:r>
        <w:drawing>
          <wp:inline distT="0" distB="0" distL="114300" distR="114300">
            <wp:extent cx="2933700" cy="716280"/>
            <wp:effectExtent l="0" t="0" r="7620"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
                    <pic:cNvPicPr>
                      <a:picLocks noChangeAspect="1"/>
                    </pic:cNvPicPr>
                  </pic:nvPicPr>
                  <pic:blipFill>
                    <a:blip r:embed="rId77"/>
                    <a:stretch>
                      <a:fillRect/>
                    </a:stretch>
                  </pic:blipFill>
                  <pic:spPr>
                    <a:xfrm>
                      <a:off x="0" y="0"/>
                      <a:ext cx="2933700" cy="7162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eastAsia"/>
          <w:lang w:val="en-US" w:eastAsia="zh-CN"/>
        </w:rPr>
      </w:pPr>
      <w:r>
        <w:rPr>
          <w:rFonts w:hint="default"/>
          <w:lang w:val="en-US" w:eastAsia="zh-CN"/>
        </w:rPr>
        <w:t xml:space="preserve">然而，bR（bw）≤ bR（w）和bR（w）集中在R（w </w:t>
      </w: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lang w:val="en-US" w:eastAsia="zh-CN"/>
        </w:rPr>
      </w:pPr>
      <w:r>
        <w:rPr>
          <w:rFonts w:hint="default"/>
          <w:lang w:val="en-US" w:eastAsia="zh-CN"/>
        </w:rPr>
        <w:t xml:space="preserve">因此，也很容易导出形式的边界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center"/>
      </w:pPr>
      <w:r>
        <w:drawing>
          <wp:inline distT="0" distB="0" distL="114300" distR="114300">
            <wp:extent cx="2987040" cy="601980"/>
            <wp:effectExtent l="0" t="0" r="0" b="7620"/>
            <wp:docPr id="7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
                    <pic:cNvPicPr>
                      <a:picLocks noChangeAspect="1"/>
                    </pic:cNvPicPr>
                  </pic:nvPicPr>
                  <pic:blipFill>
                    <a:blip r:embed="rId78"/>
                    <a:stretch>
                      <a:fillRect/>
                    </a:stretch>
                  </pic:blipFill>
                  <pic:spPr>
                    <a:xfrm>
                      <a:off x="0" y="0"/>
                      <a:ext cx="2987040" cy="6019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81" w:firstLineChars="100"/>
        <w:jc w:val="left"/>
        <w:rPr>
          <w:rFonts w:hint="default"/>
          <w:b/>
          <w:bCs/>
          <w:sz w:val="28"/>
          <w:szCs w:val="28"/>
          <w:lang w:val="en-US" w:eastAsia="zh-CN"/>
        </w:rPr>
      </w:pPr>
      <w:r>
        <w:rPr>
          <w:rFonts w:hint="default"/>
          <w:b/>
          <w:bCs/>
          <w:sz w:val="28"/>
          <w:szCs w:val="28"/>
          <w:lang w:val="en-US" w:eastAsia="zh-CN"/>
        </w:rPr>
        <w:t xml:space="preserve">概括界限：重述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left"/>
        <w:rPr>
          <w:rFonts w:hint="default"/>
          <w:b w:val="0"/>
          <w:bCs w:val="0"/>
          <w:sz w:val="24"/>
          <w:szCs w:val="24"/>
          <w:lang w:val="en-US" w:eastAsia="zh-CN"/>
        </w:rPr>
      </w:pPr>
      <w:r>
        <w:rPr>
          <w:rFonts w:hint="default"/>
          <w:b w:val="0"/>
          <w:bCs w:val="0"/>
          <w:sz w:val="24"/>
          <w:szCs w:val="24"/>
          <w:lang w:val="en-US" w:eastAsia="zh-CN"/>
        </w:rPr>
        <w:t>风险R（w）是无限未知数据上的预期损失w经验风险bR（w）是训练数据上的平均损失将训练数据上的损失最小化的bw称为经验风险最小化（ERM），它有两种类型的泛化误差界：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center"/>
      </w:pPr>
      <w:r>
        <w:drawing>
          <wp:inline distT="0" distB="0" distL="114300" distR="114300">
            <wp:extent cx="3390900" cy="1409700"/>
            <wp:effectExtent l="0" t="0" r="7620" b="7620"/>
            <wp:docPr id="7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
                    <pic:cNvPicPr>
                      <a:picLocks noChangeAspect="1"/>
                    </pic:cNvPicPr>
                  </pic:nvPicPr>
                  <pic:blipFill>
                    <a:blip r:embed="rId79"/>
                    <a:stretch>
                      <a:fillRect/>
                    </a:stretch>
                  </pic:blipFill>
                  <pic:spPr>
                    <a:xfrm>
                      <a:off x="0" y="0"/>
                      <a:ext cx="3390900" cy="14097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240" w:firstLineChars="100"/>
        <w:jc w:val="both"/>
        <w:rPr>
          <w:rFonts w:hint="eastAsia"/>
          <w:lang w:val="en-US" w:eastAsia="zh-CN"/>
        </w:rPr>
      </w:pPr>
      <w:r>
        <w:rPr>
          <w:rFonts w:hint="default"/>
          <w:lang w:val="en-US" w:eastAsia="zh-CN"/>
        </w:rPr>
        <w:t xml:space="preserve">Rademacher复杂度可用于给出ERM的数据相关泛化界限 </w:t>
      </w: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8"/>
          <w:szCs w:val="28"/>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b/>
          <w:bCs/>
          <w:sz w:val="28"/>
          <w:szCs w:val="28"/>
          <w:lang w:val="en-US" w:eastAsia="zh-CN"/>
        </w:rPr>
        <w:t>更丰富的函数类提供更多数据</w:t>
      </w:r>
      <w:r>
        <w:rPr>
          <w:rFonts w:hint="default"/>
          <w:lang w:val="en-US" w:eastAsia="zh-C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随着我们看到更多的数据，自然会扩大计算ERM的函数类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pPr>
      <w:r>
        <w:drawing>
          <wp:inline distT="0" distB="0" distL="114300" distR="114300">
            <wp:extent cx="5274310" cy="2024380"/>
            <wp:effectExtent l="0" t="0" r="13970" b="2540"/>
            <wp:docPr id="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6"/>
                    <pic:cNvPicPr>
                      <a:picLocks noChangeAspect="1"/>
                    </pic:cNvPicPr>
                  </pic:nvPicPr>
                  <pic:blipFill>
                    <a:blip r:embed="rId80"/>
                    <a:stretch>
                      <a:fillRect/>
                    </a:stretch>
                  </pic:blipFill>
                  <pic:spPr>
                    <a:xfrm>
                      <a:off x="0" y="0"/>
                      <a:ext cx="5274310" cy="20243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lang w:val="en-US" w:eastAsia="zh-CN"/>
        </w:rPr>
      </w:pPr>
      <w:r>
        <w:rPr>
          <w:rFonts w:hint="default"/>
          <w:lang w:val="en-US" w:eastAsia="zh-CN"/>
        </w:rPr>
        <w:t xml:space="preserve">例如，随着n的增长，Fn=更大的决策树、更深的神经网络、正则化程度更低的支持向量机 </w:t>
      </w: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b/>
          <w:bCs/>
          <w:sz w:val="28"/>
          <w:szCs w:val="28"/>
          <w:lang w:val="en-US" w:eastAsia="zh-CN"/>
        </w:rPr>
        <w:t>估计误差与近似误差</w:t>
      </w:r>
      <w:r>
        <w:rPr>
          <w:rFonts w:hint="default"/>
          <w:lang w:val="en-US" w:eastAsia="zh-C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pPr>
      <w:r>
        <w:drawing>
          <wp:inline distT="0" distB="0" distL="114300" distR="114300">
            <wp:extent cx="5269230" cy="882650"/>
            <wp:effectExtent l="0" t="0" r="3810" b="1270"/>
            <wp:docPr id="7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7"/>
                    <pic:cNvPicPr>
                      <a:picLocks noChangeAspect="1"/>
                    </pic:cNvPicPr>
                  </pic:nvPicPr>
                  <pic:blipFill>
                    <a:blip r:embed="rId81"/>
                    <a:stretch>
                      <a:fillRect/>
                    </a:stretch>
                  </pic:blipFill>
                  <pic:spPr>
                    <a:xfrm>
                      <a:off x="0" y="0"/>
                      <a:ext cx="5269230" cy="8826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我们可以分解超额风险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pPr>
      <w:r>
        <w:drawing>
          <wp:inline distT="0" distB="0" distL="114300" distR="114300">
            <wp:extent cx="5271135" cy="789305"/>
            <wp:effectExtent l="0" t="0" r="1905" b="3175"/>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
                    <pic:cNvPicPr>
                      <a:picLocks noChangeAspect="1"/>
                    </pic:cNvPicPr>
                  </pic:nvPicPr>
                  <pic:blipFill>
                    <a:blip r:embed="rId82"/>
                    <a:stretch>
                      <a:fillRect/>
                    </a:stretch>
                  </pic:blipFill>
                  <pic:spPr>
                    <a:xfrm>
                      <a:off x="0" y="0"/>
                      <a:ext cx="5271135" cy="78930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lang w:val="en-US" w:eastAsia="zh-CN"/>
        </w:rPr>
      </w:pPr>
      <w:r>
        <w:rPr>
          <w:rFonts w:hint="default"/>
          <w:lang w:val="en-US" w:eastAsia="zh-CN"/>
        </w:rPr>
        <w:t xml:space="preserve">如果Fn增长过快，估计误差不会变为零如果Fn增长过慢，近似误差不会变为零通过明智地增长Fn，我们可以保证两个误差都变为零，这会导致一致性 </w:t>
      </w: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3314700" cy="670560"/>
            <wp:effectExtent l="0" t="0" r="7620" b="0"/>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83"/>
                    <a:stretch>
                      <a:fillRect/>
                    </a:stretch>
                  </pic:blipFill>
                  <pic:spPr>
                    <a:xfrm>
                      <a:off x="0" y="0"/>
                      <a:ext cx="3314700" cy="6705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我们说过，我们将使用一个漂亮的（平滑的\/凸的）损失作为替代，并使用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4290060" cy="960120"/>
            <wp:effectExtent l="0" t="0" r="7620" b="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84"/>
                    <a:stretch>
                      <a:fillRect/>
                    </a:stretch>
                  </pic:blipFill>
                  <pic:spPr>
                    <a:xfrm>
                      <a:off x="0" y="0"/>
                      <a:ext cx="4290060" cy="9601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用n放大Fn既不太快也不太慢都会给我们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3139440" cy="784860"/>
            <wp:effectExtent l="0" t="0" r="0" b="762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85"/>
                    <a:stretch>
                      <a:fillRect/>
                    </a:stretch>
                  </pic:blipFill>
                  <pic:spPr>
                    <a:xfrm>
                      <a:off x="0" y="0"/>
                      <a:ext cx="3139440" cy="7848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sz w:val="28"/>
          <w:szCs w:val="28"/>
          <w:lang w:val="en-US" w:eastAsia="zh-CN"/>
        </w:rPr>
      </w:pPr>
      <w:r>
        <w:rPr>
          <w:rFonts w:hint="eastAsia"/>
          <w:b/>
          <w:bCs/>
          <w:sz w:val="28"/>
          <w:szCs w:val="28"/>
          <w:lang w:val="en-US" w:eastAsia="zh-CN"/>
        </w:rPr>
        <w:t>校准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修复目标损失RL（如1-NDCG）和替代物（如RankingSVM损失）</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2720340" cy="861060"/>
            <wp:effectExtent l="0" t="0" r="7620" b="7620"/>
            <wp:docPr id="8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3"/>
                    <pic:cNvPicPr>
                      <a:picLocks noChangeAspect="1"/>
                    </pic:cNvPicPr>
                  </pic:nvPicPr>
                  <pic:blipFill>
                    <a:blip r:embed="rId86"/>
                    <a:stretch>
                      <a:fillRect/>
                    </a:stretch>
                  </pic:blipFill>
                  <pic:spPr>
                    <a:xfrm>
                      <a:off x="0" y="0"/>
                      <a:ext cx="2720340" cy="8610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这是否自动保证了以下几点？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3040380" cy="739140"/>
            <wp:effectExtent l="0" t="0" r="7620" b="7620"/>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87"/>
                    <a:stretch>
                      <a:fillRect/>
                    </a:stretch>
                  </pic:blipFill>
                  <pic:spPr>
                    <a:xfrm>
                      <a:off x="0" y="0"/>
                      <a:ext cx="3040380" cy="73914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如果是，那么我们说“替代物”是校准的w.r.t.目标损失RL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8"/>
          <w:szCs w:val="28"/>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b/>
          <w:bCs/>
          <w:sz w:val="28"/>
          <w:szCs w:val="28"/>
          <w:lang w:val="en-US" w:eastAsia="zh-CN"/>
        </w:rPr>
      </w:pPr>
      <w:r>
        <w:rPr>
          <w:rFonts w:hint="default"/>
          <w:b/>
          <w:bCs/>
          <w:sz w:val="28"/>
          <w:szCs w:val="28"/>
          <w:lang w:val="en-US" w:eastAsia="zh-CN"/>
        </w:rPr>
        <w:t>二元分类中的校正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pPr>
      <w:r>
        <w:drawing>
          <wp:inline distT="0" distB="0" distL="114300" distR="114300">
            <wp:extent cx="5269865" cy="447675"/>
            <wp:effectExtent l="0" t="0" r="3175" b="9525"/>
            <wp:docPr id="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5"/>
                    <pic:cNvPicPr>
                      <a:picLocks noChangeAspect="1"/>
                    </pic:cNvPicPr>
                  </pic:nvPicPr>
                  <pic:blipFill>
                    <a:blip r:embed="rId88"/>
                    <a:stretch>
                      <a:fillRect/>
                    </a:stretch>
                  </pic:blipFill>
                  <pic:spPr>
                    <a:xfrm>
                      <a:off x="0" y="0"/>
                      <a:ext cx="5269865" cy="44767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对于基于边距的凸面代理，何时进行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rPr>
      </w:pPr>
      <w:r>
        <w:drawing>
          <wp:inline distT="0" distB="0" distL="114300" distR="114300">
            <wp:extent cx="5271770" cy="1524000"/>
            <wp:effectExtent l="0" t="0" r="1270" b="0"/>
            <wp:docPr id="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6"/>
                    <pic:cNvPicPr>
                      <a:picLocks noChangeAspect="1"/>
                    </pic:cNvPicPr>
                  </pic:nvPicPr>
                  <pic:blipFill>
                    <a:blip r:embed="rId89"/>
                    <a:stretch>
                      <a:fillRect/>
                    </a:stretch>
                  </pic:blipFill>
                  <pic:spPr>
                    <a:xfrm>
                      <a:off x="0" y="0"/>
                      <a:ext cx="5271770" cy="1524000"/>
                    </a:xfrm>
                    <a:prstGeom prst="rect">
                      <a:avLst/>
                    </a:prstGeom>
                    <a:noFill/>
                    <a:ln>
                      <a:noFill/>
                    </a:ln>
                  </pic:spPr>
                </pic:pic>
              </a:graphicData>
            </a:graphic>
          </wp:inline>
        </w:drawing>
      </w:r>
      <w:r>
        <w:rPr>
          <w:rFonts w:hint="eastAsia"/>
        </w:rPr>
        <w:t xml:space="preserve">令人惊讶的简单答案：φ0（0）&lt;0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rPr>
      </w:pPr>
      <w:r>
        <w:rPr>
          <w:rFonts w:hint="eastAsia"/>
          <w:b/>
          <w:bCs/>
          <w:sz w:val="28"/>
          <w:szCs w:val="28"/>
        </w:rPr>
        <w:t>校准替代物的示例</w:t>
      </w:r>
      <w:r>
        <w:rPr>
          <w:rFonts w:hint="eastAsi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pPr>
      <w:r>
        <w:drawing>
          <wp:inline distT="0" distB="0" distL="114300" distR="114300">
            <wp:extent cx="5271135" cy="3411220"/>
            <wp:effectExtent l="0" t="0" r="1905" b="2540"/>
            <wp:docPr id="8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7"/>
                    <pic:cNvPicPr>
                      <a:picLocks noChangeAspect="1"/>
                    </pic:cNvPicPr>
                  </pic:nvPicPr>
                  <pic:blipFill>
                    <a:blip r:embed="rId90"/>
                    <a:stretch>
                      <a:fillRect/>
                    </a:stretch>
                  </pic:blipFill>
                  <pic:spPr>
                    <a:xfrm>
                      <a:off x="0" y="0"/>
                      <a:ext cx="5271135" cy="34112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校准w.r.t.DCG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3573780" cy="1013460"/>
            <wp:effectExtent l="0" t="0" r="7620" b="7620"/>
            <wp:docPr id="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8"/>
                    <pic:cNvPicPr>
                      <a:picLocks noChangeAspect="1"/>
                    </pic:cNvPicPr>
                  </pic:nvPicPr>
                  <pic:blipFill>
                    <a:blip r:embed="rId91"/>
                    <a:stretch>
                      <a:fillRect/>
                    </a:stretch>
                  </pic:blipFill>
                  <pic:spPr>
                    <a:xfrm>
                      <a:off x="0" y="0"/>
                      <a:ext cx="3573780" cy="10134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rPr>
      </w:pPr>
      <w:r>
        <w:rPr>
          <w:rFonts w:hint="eastAsia"/>
        </w:rPr>
        <w:t>设η是相关向量R上的分布</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3451860" cy="617220"/>
            <wp:effectExtent l="0" t="0" r="7620" b="7620"/>
            <wp:docPr id="9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9"/>
                    <pic:cNvPicPr>
                      <a:picLocks noChangeAspect="1"/>
                    </pic:cNvPicPr>
                  </pic:nvPicPr>
                  <pic:blipFill>
                    <a:blip r:embed="rId92"/>
                    <a:stretch>
                      <a:fillRect/>
                    </a:stretch>
                  </pic:blipFill>
                  <pic:spPr>
                    <a:xfrm>
                      <a:off x="0" y="0"/>
                      <a:ext cx="3451860" cy="6172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eastAsia"/>
          <w:lang w:val="en-US" w:eastAsia="zh-CN"/>
        </w:rPr>
      </w:pPr>
      <w:r>
        <w:rPr>
          <w:rFonts w:hint="default"/>
          <w:lang w:val="en-US" w:eastAsia="zh-CN"/>
        </w:rPr>
        <w:t xml:space="preserve">DCG标定的充分必要条件，s（η）与ER具有相同的排序顺序∼η[f（R）]通过考虑归一化，可以导出NDCG的类似条件 </w:t>
      </w: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考虑基于回归的代理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pPr>
      <w:r>
        <w:drawing>
          <wp:inline distT="0" distB="0" distL="114300" distR="114300">
            <wp:extent cx="3505200" cy="937260"/>
            <wp:effectExtent l="0" t="0" r="0" b="7620"/>
            <wp:docPr id="9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0"/>
                    <pic:cNvPicPr>
                      <a:picLocks noChangeAspect="1"/>
                    </pic:cNvPicPr>
                  </pic:nvPicPr>
                  <pic:blipFill>
                    <a:blip r:embed="rId93"/>
                    <a:stretch>
                      <a:fillRect/>
                    </a:stretch>
                  </pic:blipFill>
                  <pic:spPr>
                    <a:xfrm>
                      <a:off x="0" y="0"/>
                      <a:ext cx="3505200" cy="9372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 xml:space="preserve">很容易看出s（η）正是ER∼η[f（R）]因此，基于回归的替代物是DCG校准的 </w:t>
      </w:r>
      <w:r>
        <w:rPr>
          <w:rFonts w:hint="eastAsia"/>
          <w:lang w:val="en-US" w:eastAsia="zh-CN"/>
        </w:rPr>
        <w:t>。</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DCG案例可能会让人相信凸校准代理总是存在，但事实并非如此！</w:t>
      </w:r>
    </w:p>
    <w:p>
      <w:pPr>
        <w:pStyle w:val="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lang w:val="en-US" w:eastAsia="zh-CN"/>
        </w:rPr>
      </w:pPr>
      <w:r>
        <w:rPr>
          <w:rFonts w:hint="default"/>
          <w:lang w:val="en-US" w:eastAsia="zh-CN"/>
        </w:rPr>
        <w:t>众所周知，对于ERR和AP警告，不存在任何凸校准替代项：不存在结果假设我们使用argsort从分数移动到排名</w:t>
      </w:r>
      <w:r>
        <w:rPr>
          <w:rFonts w:hint="eastAsia"/>
          <w:lang w:val="en-US" w:eastAsia="zh-CN"/>
        </w:rPr>
        <w:t>。</w:t>
      </w:r>
      <w:r>
        <w:rPr>
          <w:rFonts w:hint="default"/>
          <w:lang w:val="en-US" w:eastAsia="zh-CN"/>
        </w:rPr>
        <w:t xml:space="preserve">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r>
        <w:rPr>
          <w:rFonts w:hint="default"/>
          <w:b/>
          <w:bCs/>
          <w:lang w:val="en-US" w:eastAsia="zh-CN"/>
        </w:rPr>
        <w:t>一致性：回顾</w:t>
      </w:r>
      <w:r>
        <w:rPr>
          <w:rFonts w:hint="default"/>
          <w:lang w:val="en-US" w:eastAsia="zh-CN"/>
        </w:rPr>
        <w:t xml:space="preserve">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r>
        <w:rPr>
          <w:rFonts w:hint="default"/>
          <w:lang w:val="en-US" w:eastAsia="zh-CN"/>
        </w:rPr>
        <w:t xml:space="preserve">一致性是一个渐进的（样本量N）→ ∞) 学习算法的特性一致性算法的性能达到“最佳”“ranker当它看到越来越多的数据时，一个最小化替代项的学习算法‘必须平衡估计误差、近似误差权衡’。如果权衡管理得当，它将具有‘如果这也意味着一致性w.r.t’的意义上的一致性。目标损失RL，我们说’是经过校准的w.r.t。RL在排名中的校准比在分类中的更棘手：在某些情况下很容易（例如NDCG），在其他方面不太容易（例如ERR、MAP）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r>
        <w:rPr>
          <w:rFonts w:hint="default"/>
          <w:b/>
          <w:bCs/>
          <w:sz w:val="28"/>
          <w:szCs w:val="28"/>
          <w:lang w:val="en-US" w:eastAsia="zh-CN"/>
        </w:rPr>
        <w:t>在线协议</w:t>
      </w:r>
      <w:r>
        <w:rPr>
          <w:rFonts w:hint="default"/>
          <w:lang w:val="en-US" w:eastAsia="zh-CN"/>
        </w:rPr>
        <w:t xml:space="preserve">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lang w:val="en-US" w:eastAsia="zh-CN"/>
        </w:rPr>
      </w:pPr>
      <w:r>
        <w:rPr>
          <w:rFonts w:hint="default"/>
          <w:lang w:val="en-US" w:eastAsia="zh-CN"/>
        </w:rPr>
        <w:t xml:space="preserve">而不是在固定的批量数据集上进行训练，排名可以在更在线的\/增量设置中进行，t=1，N Ranker看到了特征向量Xt∈ Rm×p Ranker输出评分函数ft:R→ R相关向量Rt显示Ranker遭受损失（ft（Xt），Rt） </w:t>
      </w:r>
      <w:r>
        <w:rPr>
          <w:rFonts w:hint="eastAsia"/>
          <w:lang w:val="en-US" w:eastAsia="zh-CN"/>
        </w:rPr>
        <w:t>。</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pPr>
      <w:r>
        <w:drawing>
          <wp:inline distT="0" distB="0" distL="114300" distR="114300">
            <wp:extent cx="5271135" cy="1390015"/>
            <wp:effectExtent l="0" t="0" r="1905" b="12065"/>
            <wp:docPr id="9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1"/>
                    <pic:cNvPicPr>
                      <a:picLocks noChangeAspect="1"/>
                    </pic:cNvPicPr>
                  </pic:nvPicPr>
                  <pic:blipFill>
                    <a:blip r:embed="rId94"/>
                    <a:stretch>
                      <a:fillRect/>
                    </a:stretch>
                  </pic:blipFill>
                  <pic:spPr>
                    <a:xfrm>
                      <a:off x="0" y="0"/>
                      <a:ext cx="5271135" cy="1390015"/>
                    </a:xfrm>
                    <a:prstGeom prst="rect">
                      <a:avLst/>
                    </a:prstGeom>
                    <a:noFill/>
                    <a:ln>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lang w:val="en-US" w:eastAsia="zh-CN"/>
        </w:rPr>
      </w:pPr>
      <w:r>
        <w:rPr>
          <w:rFonts w:hint="default"/>
          <w:lang w:val="en-US" w:eastAsia="zh-CN"/>
        </w:rPr>
        <w:t>如果</w:t>
      </w:r>
      <w:r>
        <w:rPr>
          <w:rFonts w:hint="eastAsia"/>
          <w:lang w:val="en-US" w:eastAsia="zh-CN"/>
        </w:rPr>
        <w:t>l</w:t>
      </w:r>
      <w:r>
        <w:rPr>
          <w:rFonts w:hint="default"/>
          <w:lang w:val="en-US" w:eastAsia="zh-CN"/>
        </w:rPr>
        <w:t xml:space="preserve">是凸的，我们使用线性评分函数f（x）=w&gt;x，那么我们可以使用在线凸优化（OCO）的工具 </w:t>
      </w:r>
      <w:r>
        <w:rPr>
          <w:rFonts w:hint="eastAsia"/>
          <w:lang w:val="en-US" w:eastAsia="zh-CN"/>
        </w:rPr>
        <w:t>。</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lang w:val="en-US" w:eastAsia="zh-CN"/>
        </w:rPr>
      </w:pPr>
      <w:r>
        <w:rPr>
          <w:rFonts w:hint="default"/>
          <w:lang w:val="en-US" w:eastAsia="zh-CN"/>
        </w:rPr>
        <w:t xml:space="preserve">只关注相关性可能会导致搜索结果冗余一个查询可能会模棱两可：捷豹（汽车vs.动物）简单地为查询的一个方面列出高度相关的结果是不好的，需要鼓励搜索结果的多样性需要新的性能度量\方法\理论框架 </w:t>
      </w:r>
      <w:r>
        <w:rPr>
          <w:rFonts w:hint="eastAsia"/>
          <w:lang w:val="en-US" w:eastAsia="zh-CN"/>
        </w:rPr>
        <w:t>。</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b/>
          <w:bCs/>
          <w:sz w:val="28"/>
          <w:szCs w:val="28"/>
          <w:lang w:val="en-US" w:eastAsia="zh-CN"/>
        </w:rPr>
      </w:pPr>
      <w:r>
        <w:rPr>
          <w:rFonts w:hint="eastAsia"/>
          <w:b/>
          <w:bCs/>
          <w:sz w:val="28"/>
          <w:szCs w:val="28"/>
          <w:lang w:val="en-US" w:eastAsia="zh-CN"/>
        </w:rPr>
        <w:t xml:space="preserve">大规模学习排名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lang w:val="en-US" w:eastAsia="zh-CN"/>
        </w:rPr>
      </w:pPr>
      <w:r>
        <w:rPr>
          <w:rFonts w:hint="default"/>
          <w:lang w:val="en-US" w:eastAsia="zh-CN"/>
        </w:rPr>
        <w:t xml:space="preserve">考虑对最近发生的事件进行查询的新闻条目或推文需要推广更近期的网页，但只有当查询确实是新近敏感的不同时间尺度：对于年度事件（年）与突发新闻（天/小时）可能的方法：将查询分类为不敏感或不合适，然后路由到适当的秩 </w:t>
      </w:r>
      <w:r>
        <w:rPr>
          <w:rFonts w:hint="eastAsia"/>
          <w:lang w:val="en-US" w:eastAsia="zh-CN"/>
        </w:rPr>
        <w:t>。</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r>
        <w:rPr>
          <w:rFonts w:hint="default"/>
          <w:lang w:val="en-US" w:eastAsia="zh-CN"/>
        </w:rPr>
        <w:t xml:space="preserve">正则化目标的梯度下降批量优化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pPr>
      <w:r>
        <w:drawing>
          <wp:inline distT="0" distB="0" distL="114300" distR="114300">
            <wp:extent cx="3284220" cy="975360"/>
            <wp:effectExtent l="0" t="0" r="7620" b="0"/>
            <wp:docPr id="9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2"/>
                    <pic:cNvPicPr>
                      <a:picLocks noChangeAspect="1"/>
                    </pic:cNvPicPr>
                  </pic:nvPicPr>
                  <pic:blipFill>
                    <a:blip r:embed="rId95"/>
                    <a:stretch>
                      <a:fillRect/>
                    </a:stretch>
                  </pic:blipFill>
                  <pic:spPr>
                    <a:xfrm>
                      <a:off x="0" y="0"/>
                      <a:ext cx="3284220" cy="975360"/>
                    </a:xfrm>
                    <a:prstGeom prst="rect">
                      <a:avLst/>
                    </a:prstGeom>
                    <a:noFill/>
                    <a:ln>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lang w:val="en-US" w:eastAsia="zh-CN"/>
        </w:rPr>
      </w:pPr>
      <w:r>
        <w:rPr>
          <w:rFonts w:hint="default"/>
          <w:lang w:val="en-US" w:eastAsia="zh-CN"/>
        </w:rPr>
        <w:t xml:space="preserve">可以很容易地在集群集成上并行化基于bagging的方法可以并行地在不同的数据分区上训练RANKER这些想法已经用于有监督的ML，但在排名中没有太多见Apache Spark项目 </w:t>
      </w:r>
      <w:r>
        <w:rPr>
          <w:rFonts w:hint="eastAsia"/>
          <w:lang w:val="en-US" w:eastAsia="zh-CN"/>
        </w:rPr>
        <w:t>。</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b/>
          <w:bCs/>
          <w:sz w:val="28"/>
          <w:szCs w:val="28"/>
          <w:lang w:val="en-US" w:eastAsia="zh-CN"/>
        </w:rPr>
      </w:pPr>
      <w:r>
        <w:rPr>
          <w:rFonts w:hint="eastAsia"/>
          <w:b/>
          <w:bCs/>
          <w:sz w:val="28"/>
          <w:szCs w:val="28"/>
          <w:lang w:val="en-US" w:eastAsia="zh-CN"/>
        </w:rPr>
        <w:t>总结</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lang w:val="en-US" w:eastAsia="zh-CN"/>
        </w:rPr>
      </w:pPr>
      <w:r>
        <w:rPr>
          <w:rFonts w:hint="default"/>
          <w:lang w:val="en-US" w:eastAsia="zh-CN"/>
        </w:rPr>
        <w:t xml:space="preserve">排名问题出现在各种各样的环境中学习排名可以是，也已经被视为一个有监督的ML问题我们调查了大量的排名方法我们讨论了排名方法的泛化误差范围和一致性我们看到了一些学习排名的高级主题，这些主题正在积极研究中 </w:t>
      </w:r>
      <w:r>
        <w:rPr>
          <w:rFonts w:hint="eastAsia"/>
          <w:lang w:val="en-US" w:eastAsia="zh-CN"/>
        </w:rPr>
        <w:t>。</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lang w:val="en-US" w:eastAsia="zh-CN"/>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b/>
          <w:bCs/>
          <w:sz w:val="28"/>
          <w:szCs w:val="28"/>
          <w:lang w:val="en-US" w:eastAsia="zh-CN"/>
        </w:rPr>
      </w:pPr>
      <w:r>
        <w:rPr>
          <w:rFonts w:hint="eastAsia"/>
          <w:b/>
          <w:bCs/>
          <w:sz w:val="28"/>
          <w:szCs w:val="28"/>
          <w:lang w:val="en-US" w:eastAsia="zh-CN"/>
        </w:rPr>
        <w:t>建议</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r>
        <w:rPr>
          <w:rFonts w:hint="default"/>
          <w:lang w:val="en-US" w:eastAsia="zh-CN"/>
        </w:rPr>
        <w:t xml:space="preserve">获取LETOR 3.0或4.0数据集，并尝试重现报告的基线下载大型MSLR-WEB30k数据集，查看运行您最喜欢的学习算法需要多长时间来对其进行排名阅读Mohri、Rostamizadeh和T alwalkar的《机器学习基础》第9章（排名）。尽可能多地做练习！阅读Freund和Schapire的《提升：基础和算法》第11章（学习排名）。尽可能多地做练习！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Arial" w:hAnsi="Arial" w:cs="Arial" w:eastAsiaTheme="minorEastAsia"/>
          <w:b/>
          <w:bCs/>
          <w:spacing w:val="12"/>
          <w:sz w:val="32"/>
          <w:szCs w:val="32"/>
          <w:lang w:eastAsia="zh-CN"/>
        </w:rPr>
      </w:pPr>
      <w:r>
        <w:rPr>
          <w:rFonts w:hint="default" w:ascii="Arial" w:hAnsi="Arial" w:cs="Arial"/>
          <w:b/>
          <w:bCs/>
          <w:spacing w:val="12"/>
          <w:sz w:val="32"/>
          <w:szCs w:val="32"/>
          <w:bdr w:val="none" w:color="auto" w:sz="0" w:space="0"/>
        </w:rPr>
        <w:t>谢谢大家的关注</w:t>
      </w:r>
      <w:r>
        <w:rPr>
          <w:rFonts w:hint="eastAsia" w:ascii="Arial" w:hAnsi="Arial" w:cs="Arial"/>
          <w:b/>
          <w:bCs/>
          <w:spacing w:val="12"/>
          <w:sz w:val="32"/>
          <w:szCs w:val="32"/>
          <w:bdr w:val="none" w:color="auto" w:sz="0" w:space="0"/>
          <w:lang w:eastAsia="zh-CN"/>
        </w:rPr>
        <w:t>！</w:t>
      </w:r>
      <w:bookmarkStart w:id="0" w:name="_GoBack"/>
      <w:bookmarkEnd w:id="0"/>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AC6883"/>
    <w:multiLevelType w:val="singleLevel"/>
    <w:tmpl w:val="83AC6883"/>
    <w:lvl w:ilvl="0" w:tentative="0">
      <w:start w:val="5"/>
      <w:numFmt w:val="upperLetter"/>
      <w:lvlText w:val="%1."/>
      <w:lvlJc w:val="left"/>
      <w:pPr>
        <w:tabs>
          <w:tab w:val="left" w:pos="312"/>
        </w:tabs>
      </w:pPr>
    </w:lvl>
  </w:abstractNum>
  <w:abstractNum w:abstractNumId="1">
    <w:nsid w:val="F20488CC"/>
    <w:multiLevelType w:val="singleLevel"/>
    <w:tmpl w:val="F20488CC"/>
    <w:lvl w:ilvl="0" w:tentative="0">
      <w:start w:val="14"/>
      <w:numFmt w:val="upperLetter"/>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694FF2"/>
    <w:rsid w:val="09515FD8"/>
    <w:rsid w:val="0B8A31A7"/>
    <w:rsid w:val="2F1B275F"/>
    <w:rsid w:val="30531736"/>
    <w:rsid w:val="32497755"/>
    <w:rsid w:val="3B5C4503"/>
    <w:rsid w:val="42BC263A"/>
    <w:rsid w:val="43694FF2"/>
    <w:rsid w:val="50287422"/>
    <w:rsid w:val="51630517"/>
    <w:rsid w:val="688B4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4188</Words>
  <Characters>4711</Characters>
  <Lines>0</Lines>
  <Paragraphs>0</Paragraphs>
  <TotalTime>6</TotalTime>
  <ScaleCrop>false</ScaleCrop>
  <LinksUpToDate>false</LinksUpToDate>
  <CharactersWithSpaces>4814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2022-04-02T03:15:00Z</dcterms:created>
  <dc:creator>慢一点</dc:creator>
  <cp:lastModifiedBy>慢一点</cp:lastModifiedBy>
  <dcterms:modified xsi:type="dcterms:W3CDTF">2022-04-04T13:42:35Z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659BC78C431E49CDA10A135C1AE44B8B</vt:lpwstr>
  </property>
</Properties>
</file>