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9D6B" w14:textId="77777777" w:rsidR="0023759E" w:rsidRDefault="0023759E"/>
    <w:p w14:paraId="384DAD71" w14:textId="66EC5AE4" w:rsidR="0023759E" w:rsidRPr="00CD0018" w:rsidRDefault="0023759E" w:rsidP="0023759E">
      <w:pPr>
        <w:jc w:val="center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CD0018">
        <w:rPr>
          <w:rFonts w:ascii="微软雅黑" w:eastAsia="微软雅黑" w:hAnsi="微软雅黑"/>
          <w:b/>
          <w:bCs/>
          <w:sz w:val="28"/>
          <w:szCs w:val="28"/>
          <w:u w:val="single"/>
        </w:rPr>
        <w:t>广州ENS（华新园）601-503机房新建ODF</w:t>
      </w:r>
      <w:r w:rsidRPr="00CD0018">
        <w:rPr>
          <w:rFonts w:ascii="微软雅黑" w:eastAsia="微软雅黑" w:hAnsi="微软雅黑" w:hint="eastAsia"/>
          <w:b/>
          <w:bCs/>
          <w:sz w:val="28"/>
          <w:szCs w:val="28"/>
        </w:rPr>
        <w:t>项目硬装上架验收Checklist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1644"/>
        <w:gridCol w:w="7937"/>
        <w:gridCol w:w="1935"/>
        <w:gridCol w:w="3124"/>
      </w:tblGrid>
      <w:tr w:rsidR="006243C6" w:rsidRPr="0023759E" w14:paraId="3457FFDC" w14:textId="77777777" w:rsidTr="006243C6">
        <w:trPr>
          <w:trHeight w:val="318"/>
          <w:jc w:val="center"/>
        </w:trPr>
        <w:tc>
          <w:tcPr>
            <w:tcW w:w="838" w:type="dxa"/>
            <w:shd w:val="clear" w:color="auto" w:fill="D9D9D9" w:themeFill="background1" w:themeFillShade="D9"/>
          </w:tcPr>
          <w:p w14:paraId="187BBDDE" w14:textId="0141596B" w:rsidR="005778B1" w:rsidRPr="0023759E" w:rsidRDefault="009E15A7" w:rsidP="009E15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14:paraId="5E2FB368" w14:textId="431012FF" w:rsidR="005778B1" w:rsidRPr="0023759E" w:rsidRDefault="009E15A7" w:rsidP="009E15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939" w:type="dxa"/>
            <w:shd w:val="clear" w:color="auto" w:fill="D9D9D9" w:themeFill="background1" w:themeFillShade="D9"/>
          </w:tcPr>
          <w:p w14:paraId="67027ABD" w14:textId="75ACCB02" w:rsidR="005778B1" w:rsidRPr="0023759E" w:rsidRDefault="009E15A7" w:rsidP="009E15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验收内容及要求</w:t>
            </w:r>
          </w:p>
        </w:tc>
        <w:tc>
          <w:tcPr>
            <w:tcW w:w="2371" w:type="dxa"/>
            <w:shd w:val="clear" w:color="auto" w:fill="D9D9D9" w:themeFill="background1" w:themeFillShade="D9"/>
          </w:tcPr>
          <w:p w14:paraId="652B9C52" w14:textId="43189CF6" w:rsidR="005778B1" w:rsidRPr="0023759E" w:rsidRDefault="009E15A7" w:rsidP="009E15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是否验收通过</w:t>
            </w:r>
          </w:p>
        </w:tc>
        <w:tc>
          <w:tcPr>
            <w:tcW w:w="3794" w:type="dxa"/>
            <w:shd w:val="clear" w:color="auto" w:fill="D9D9D9" w:themeFill="background1" w:themeFillShade="D9"/>
          </w:tcPr>
          <w:p w14:paraId="5518D2B3" w14:textId="19A4A740" w:rsidR="005778B1" w:rsidRPr="0023759E" w:rsidRDefault="009E15A7" w:rsidP="009E15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缺陷记录</w:t>
            </w:r>
          </w:p>
        </w:tc>
      </w:tr>
      <w:tr w:rsidR="006243C6" w:rsidRPr="0023759E" w14:paraId="1C0EA200" w14:textId="77777777" w:rsidTr="006243C6">
        <w:trPr>
          <w:trHeight w:val="335"/>
          <w:jc w:val="center"/>
        </w:trPr>
        <w:tc>
          <w:tcPr>
            <w:tcW w:w="838" w:type="dxa"/>
          </w:tcPr>
          <w:p w14:paraId="2EFF64CD" w14:textId="6C3656C0" w:rsidR="005778B1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14:paraId="16CAEA10" w14:textId="279681B2" w:rsidR="005778B1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机柜安装</w:t>
            </w:r>
          </w:p>
        </w:tc>
        <w:tc>
          <w:tcPr>
            <w:tcW w:w="9939" w:type="dxa"/>
          </w:tcPr>
          <w:p w14:paraId="01821646" w14:textId="291652D6" w:rsidR="005778B1" w:rsidRPr="0023759E" w:rsidRDefault="002375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机柜须接地；液冷机柜（太行）服务器侧面固定螺丝须拆除。</w:t>
            </w:r>
          </w:p>
        </w:tc>
        <w:tc>
          <w:tcPr>
            <w:tcW w:w="2371" w:type="dxa"/>
          </w:tcPr>
          <w:p w14:paraId="769D2037" w14:textId="77777777" w:rsidR="005778B1" w:rsidRPr="0023759E" w:rsidRDefault="00577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4" w:type="dxa"/>
          </w:tcPr>
          <w:p w14:paraId="04E9E54E" w14:textId="77777777" w:rsidR="005778B1" w:rsidRPr="0023759E" w:rsidRDefault="00577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243C6" w:rsidRPr="0023759E" w14:paraId="73C8FC04" w14:textId="77777777" w:rsidTr="006243C6">
        <w:trPr>
          <w:trHeight w:val="318"/>
          <w:jc w:val="center"/>
        </w:trPr>
        <w:tc>
          <w:tcPr>
            <w:tcW w:w="838" w:type="dxa"/>
          </w:tcPr>
          <w:p w14:paraId="7869AA78" w14:textId="7BAB017A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989" w:type="dxa"/>
            <w:vMerge w:val="restart"/>
          </w:tcPr>
          <w:p w14:paraId="08BDC0F2" w14:textId="599F75D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设备安装</w:t>
            </w:r>
          </w:p>
        </w:tc>
        <w:tc>
          <w:tcPr>
            <w:tcW w:w="9939" w:type="dxa"/>
          </w:tcPr>
          <w:p w14:paraId="729FC76C" w14:textId="335F4E43" w:rsidR="009E15A7" w:rsidRPr="0023759E" w:rsidRDefault="002375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设备安装位置须与设计LLD一致。</w:t>
            </w:r>
          </w:p>
        </w:tc>
        <w:tc>
          <w:tcPr>
            <w:tcW w:w="2371" w:type="dxa"/>
          </w:tcPr>
          <w:p w14:paraId="76B26D52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4" w:type="dxa"/>
          </w:tcPr>
          <w:p w14:paraId="3618E2FE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243C6" w:rsidRPr="0023759E" w14:paraId="1572F40C" w14:textId="77777777" w:rsidTr="006243C6">
        <w:trPr>
          <w:trHeight w:val="335"/>
          <w:jc w:val="center"/>
        </w:trPr>
        <w:tc>
          <w:tcPr>
            <w:tcW w:w="838" w:type="dxa"/>
          </w:tcPr>
          <w:p w14:paraId="00792C2E" w14:textId="6A649DBA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989" w:type="dxa"/>
            <w:vMerge/>
          </w:tcPr>
          <w:p w14:paraId="43A0849A" w14:textId="22176CB9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9" w:type="dxa"/>
          </w:tcPr>
          <w:p w14:paraId="000BE204" w14:textId="2929F8F6" w:rsidR="009E15A7" w:rsidRPr="0023759E" w:rsidRDefault="002375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设备要固定；螺丝要拧紧。</w:t>
            </w:r>
          </w:p>
        </w:tc>
        <w:tc>
          <w:tcPr>
            <w:tcW w:w="2371" w:type="dxa"/>
          </w:tcPr>
          <w:p w14:paraId="62EA58C4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4" w:type="dxa"/>
          </w:tcPr>
          <w:p w14:paraId="535C4293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243C6" w:rsidRPr="0023759E" w14:paraId="0937446E" w14:textId="77777777" w:rsidTr="006243C6">
        <w:trPr>
          <w:trHeight w:val="318"/>
          <w:jc w:val="center"/>
        </w:trPr>
        <w:tc>
          <w:tcPr>
            <w:tcW w:w="838" w:type="dxa"/>
          </w:tcPr>
          <w:p w14:paraId="76092063" w14:textId="3103E4E1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989" w:type="dxa"/>
            <w:vMerge/>
          </w:tcPr>
          <w:p w14:paraId="572C605D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9" w:type="dxa"/>
          </w:tcPr>
          <w:p w14:paraId="5C79A6ED" w14:textId="7F2BA75D" w:rsidR="009E15A7" w:rsidRPr="0023759E" w:rsidRDefault="002375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设备接地：6U及以上设备、AC-DC电源</w:t>
            </w:r>
            <w:proofErr w:type="gramStart"/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框按照</w:t>
            </w:r>
            <w:proofErr w:type="gramEnd"/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规范要求接地。</w:t>
            </w:r>
          </w:p>
        </w:tc>
        <w:tc>
          <w:tcPr>
            <w:tcW w:w="2371" w:type="dxa"/>
          </w:tcPr>
          <w:p w14:paraId="4205B574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4" w:type="dxa"/>
          </w:tcPr>
          <w:p w14:paraId="700EF76F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243C6" w:rsidRPr="0023759E" w14:paraId="293466B0" w14:textId="77777777" w:rsidTr="006243C6">
        <w:trPr>
          <w:trHeight w:val="335"/>
          <w:jc w:val="center"/>
        </w:trPr>
        <w:tc>
          <w:tcPr>
            <w:tcW w:w="838" w:type="dxa"/>
          </w:tcPr>
          <w:p w14:paraId="2848E10A" w14:textId="7D704C53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989" w:type="dxa"/>
            <w:vMerge w:val="restart"/>
          </w:tcPr>
          <w:p w14:paraId="0EEE1580" w14:textId="3A1CA11E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线缆布放</w:t>
            </w:r>
          </w:p>
        </w:tc>
        <w:tc>
          <w:tcPr>
            <w:tcW w:w="9939" w:type="dxa"/>
          </w:tcPr>
          <w:p w14:paraId="5EBB934F" w14:textId="54576DC9" w:rsidR="009E15A7" w:rsidRPr="0023759E" w:rsidRDefault="002375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线缆（光纤、网线、电源线等）不允许捆绑在导轨上。严禁挤压损伤，无虚接，无过度弯折。</w:t>
            </w:r>
          </w:p>
        </w:tc>
        <w:tc>
          <w:tcPr>
            <w:tcW w:w="2371" w:type="dxa"/>
          </w:tcPr>
          <w:p w14:paraId="5D0F264C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4" w:type="dxa"/>
          </w:tcPr>
          <w:p w14:paraId="293D2154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243C6" w:rsidRPr="0023759E" w14:paraId="4322426D" w14:textId="77777777" w:rsidTr="006243C6">
        <w:trPr>
          <w:trHeight w:val="563"/>
          <w:jc w:val="center"/>
        </w:trPr>
        <w:tc>
          <w:tcPr>
            <w:tcW w:w="838" w:type="dxa"/>
          </w:tcPr>
          <w:p w14:paraId="5A54393D" w14:textId="582CFC05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989" w:type="dxa"/>
            <w:vMerge/>
          </w:tcPr>
          <w:p w14:paraId="6C24C80D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9" w:type="dxa"/>
          </w:tcPr>
          <w:p w14:paraId="5A1B9454" w14:textId="0A71FA83" w:rsidR="009E15A7" w:rsidRPr="0023759E" w:rsidRDefault="0023759E" w:rsidP="00CD001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先贴正式标签，后布放线缆；标签位置距离线头部3-5cm,严禁使用临时标签,柜内线束绑扎间距不超过20cm,桥架内线束绑扎间距1.5m。未使用的模块和线缆接口有防尘保护措施，预布线</w:t>
            </w:r>
            <w:proofErr w:type="gramStart"/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缆</w:t>
            </w:r>
            <w:proofErr w:type="gramEnd"/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盘好（直径20-40cm）置于桥架内。</w:t>
            </w:r>
          </w:p>
        </w:tc>
        <w:tc>
          <w:tcPr>
            <w:tcW w:w="2371" w:type="dxa"/>
          </w:tcPr>
          <w:p w14:paraId="6F165339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4" w:type="dxa"/>
          </w:tcPr>
          <w:p w14:paraId="4683A373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243C6" w:rsidRPr="0023759E" w14:paraId="6B7CCEAB" w14:textId="77777777" w:rsidTr="006243C6">
        <w:trPr>
          <w:trHeight w:val="318"/>
          <w:jc w:val="center"/>
        </w:trPr>
        <w:tc>
          <w:tcPr>
            <w:tcW w:w="838" w:type="dxa"/>
          </w:tcPr>
          <w:p w14:paraId="145B2CA9" w14:textId="50CD2CFF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1989" w:type="dxa"/>
            <w:vMerge/>
          </w:tcPr>
          <w:p w14:paraId="08CD19CD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9" w:type="dxa"/>
          </w:tcPr>
          <w:p w14:paraId="3F638F1C" w14:textId="48B72995" w:rsidR="009E15A7" w:rsidRPr="0023759E" w:rsidRDefault="002375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强弱</w:t>
            </w:r>
            <w:proofErr w:type="gramStart"/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电线缆须分离</w:t>
            </w:r>
            <w:proofErr w:type="gramEnd"/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分开绑扎；</w:t>
            </w:r>
          </w:p>
        </w:tc>
        <w:tc>
          <w:tcPr>
            <w:tcW w:w="2371" w:type="dxa"/>
          </w:tcPr>
          <w:p w14:paraId="69760381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4" w:type="dxa"/>
          </w:tcPr>
          <w:p w14:paraId="6F716000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4322E" w:rsidRPr="0023759E" w14:paraId="12855062" w14:textId="77777777" w:rsidTr="006243C6">
        <w:trPr>
          <w:trHeight w:val="318"/>
          <w:jc w:val="center"/>
        </w:trPr>
        <w:tc>
          <w:tcPr>
            <w:tcW w:w="838" w:type="dxa"/>
          </w:tcPr>
          <w:p w14:paraId="28962F84" w14:textId="6A44230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989" w:type="dxa"/>
            <w:vMerge w:val="restart"/>
          </w:tcPr>
          <w:p w14:paraId="24A9B565" w14:textId="7C892062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电力相关</w:t>
            </w:r>
          </w:p>
        </w:tc>
        <w:tc>
          <w:tcPr>
            <w:tcW w:w="9939" w:type="dxa"/>
          </w:tcPr>
          <w:p w14:paraId="1DA0A063" w14:textId="2FD4CEE0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上架设备区分黑白电源线，黑色接到A路（N路），白色接到B路（R路），严禁接到同一路。严禁</w:t>
            </w:r>
            <w:proofErr w:type="gramStart"/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跨柜取</w:t>
            </w:r>
            <w:proofErr w:type="gramEnd"/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电。</w:t>
            </w:r>
          </w:p>
        </w:tc>
        <w:tc>
          <w:tcPr>
            <w:tcW w:w="2371" w:type="dxa"/>
          </w:tcPr>
          <w:p w14:paraId="3635AE63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4" w:type="dxa"/>
          </w:tcPr>
          <w:p w14:paraId="446FDD30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4322E" w:rsidRPr="0023759E" w14:paraId="2C00CB05" w14:textId="77777777" w:rsidTr="006243C6">
        <w:trPr>
          <w:trHeight w:val="318"/>
          <w:jc w:val="center"/>
        </w:trPr>
        <w:tc>
          <w:tcPr>
            <w:tcW w:w="838" w:type="dxa"/>
          </w:tcPr>
          <w:p w14:paraId="1F698031" w14:textId="5300AF10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1989" w:type="dxa"/>
            <w:vMerge/>
          </w:tcPr>
          <w:p w14:paraId="2D67A14F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9" w:type="dxa"/>
          </w:tcPr>
          <w:p w14:paraId="7BA40E71" w14:textId="65A44614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设备须从RPDU分区均匀取电，机柜容量总体不超，分区不超。</w:t>
            </w:r>
          </w:p>
        </w:tc>
        <w:tc>
          <w:tcPr>
            <w:tcW w:w="2371" w:type="dxa"/>
          </w:tcPr>
          <w:p w14:paraId="5FCAEE79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4" w:type="dxa"/>
          </w:tcPr>
          <w:p w14:paraId="072B87AE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4322E" w:rsidRPr="0023759E" w14:paraId="087FB4B1" w14:textId="77777777" w:rsidTr="006243C6">
        <w:trPr>
          <w:trHeight w:val="318"/>
          <w:jc w:val="center"/>
        </w:trPr>
        <w:tc>
          <w:tcPr>
            <w:tcW w:w="838" w:type="dxa"/>
          </w:tcPr>
          <w:p w14:paraId="35794A1F" w14:textId="74891703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989" w:type="dxa"/>
            <w:vMerge/>
          </w:tcPr>
          <w:p w14:paraId="091D4FCC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9" w:type="dxa"/>
          </w:tcPr>
          <w:p w14:paraId="448AF1FE" w14:textId="627ECCE2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电源线的设备侧和RPDU侧两端接口须固定，严禁虚接。</w:t>
            </w:r>
          </w:p>
        </w:tc>
        <w:tc>
          <w:tcPr>
            <w:tcW w:w="2371" w:type="dxa"/>
          </w:tcPr>
          <w:p w14:paraId="21726F8C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4" w:type="dxa"/>
          </w:tcPr>
          <w:p w14:paraId="3E2E1245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243C6" w:rsidRPr="0023759E" w14:paraId="5AF67C15" w14:textId="77777777" w:rsidTr="006243C6">
        <w:trPr>
          <w:trHeight w:val="318"/>
          <w:jc w:val="center"/>
        </w:trPr>
        <w:tc>
          <w:tcPr>
            <w:tcW w:w="838" w:type="dxa"/>
          </w:tcPr>
          <w:p w14:paraId="264392B0" w14:textId="4CADC4CA" w:rsidR="005778B1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  <w:tc>
          <w:tcPr>
            <w:tcW w:w="1989" w:type="dxa"/>
          </w:tcPr>
          <w:p w14:paraId="095F401C" w14:textId="7E9B8BA0" w:rsidR="005778B1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现场5S</w:t>
            </w:r>
          </w:p>
        </w:tc>
        <w:tc>
          <w:tcPr>
            <w:tcW w:w="9939" w:type="dxa"/>
          </w:tcPr>
          <w:p w14:paraId="262B214E" w14:textId="75FDAFAA" w:rsidR="005778B1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机房内施工垃圾必须清理完毕，方可离场；剩余物料必须退库。</w:t>
            </w:r>
          </w:p>
        </w:tc>
        <w:tc>
          <w:tcPr>
            <w:tcW w:w="2371" w:type="dxa"/>
          </w:tcPr>
          <w:p w14:paraId="5FA96A7A" w14:textId="77777777" w:rsidR="005778B1" w:rsidRPr="0023759E" w:rsidRDefault="00577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4" w:type="dxa"/>
          </w:tcPr>
          <w:p w14:paraId="0166AC8E" w14:textId="77777777" w:rsidR="005778B1" w:rsidRPr="0023759E" w:rsidRDefault="005778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D0018" w:rsidRPr="0023759E" w14:paraId="16838A7D" w14:textId="77777777" w:rsidTr="006243C6">
        <w:trPr>
          <w:trHeight w:val="318"/>
          <w:jc w:val="center"/>
        </w:trPr>
        <w:tc>
          <w:tcPr>
            <w:tcW w:w="18931" w:type="dxa"/>
            <w:gridSpan w:val="5"/>
            <w:shd w:val="clear" w:color="auto" w:fill="D9D9D9" w:themeFill="background1" w:themeFillShade="D9"/>
          </w:tcPr>
          <w:p w14:paraId="7B3760A5" w14:textId="6D324E70" w:rsidR="009E15A7" w:rsidRPr="0023759E" w:rsidRDefault="009E15A7" w:rsidP="0023759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如涉及跨机房线缆</w:t>
            </w:r>
            <w:proofErr w:type="gramStart"/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交付请</w:t>
            </w:r>
            <w:proofErr w:type="gramEnd"/>
            <w:r w:rsidRPr="0023759E">
              <w:rPr>
                <w:rFonts w:ascii="微软雅黑" w:eastAsia="微软雅黑" w:hAnsi="微软雅黑" w:hint="eastAsia"/>
                <w:sz w:val="18"/>
                <w:szCs w:val="18"/>
              </w:rPr>
              <w:t>补充填写</w:t>
            </w:r>
          </w:p>
        </w:tc>
      </w:tr>
      <w:tr w:rsidR="0064322E" w:rsidRPr="0064322E" w14:paraId="71FFCB63" w14:textId="77777777" w:rsidTr="006243C6">
        <w:trPr>
          <w:trHeight w:val="399"/>
          <w:jc w:val="center"/>
        </w:trPr>
        <w:tc>
          <w:tcPr>
            <w:tcW w:w="2827" w:type="dxa"/>
            <w:gridSpan w:val="2"/>
          </w:tcPr>
          <w:p w14:paraId="4F648A4B" w14:textId="2BF8FE25" w:rsidR="009E15A7" w:rsidRPr="0064322E" w:rsidRDefault="009E15A7" w:rsidP="0064322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14:ligatures w14:val="none"/>
              </w:rPr>
            </w:pPr>
            <w:r w:rsidRPr="0064322E">
              <w:rPr>
                <w:rFonts w:ascii="微软雅黑" w:eastAsia="微软雅黑" w:hAnsi="微软雅黑" w:hint="eastAsia"/>
                <w:kern w:val="0"/>
                <w:sz w:val="18"/>
                <w:szCs w:val="18"/>
                <w14:ligatures w14:val="none"/>
              </w:rPr>
              <w:t>交付类型</w:t>
            </w:r>
          </w:p>
        </w:tc>
        <w:tc>
          <w:tcPr>
            <w:tcW w:w="12310" w:type="dxa"/>
            <w:gridSpan w:val="2"/>
          </w:tcPr>
          <w:p w14:paraId="6132D630" w14:textId="5C7452AD" w:rsidR="009E15A7" w:rsidRPr="0064322E" w:rsidRDefault="009E15A7" w:rsidP="0064322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14:ligatures w14:val="none"/>
              </w:rPr>
            </w:pPr>
            <w:r w:rsidRPr="0064322E">
              <w:rPr>
                <w:rFonts w:ascii="微软雅黑" w:eastAsia="微软雅黑" w:hAnsi="微软雅黑" w:hint="eastAsia"/>
                <w:kern w:val="0"/>
                <w:sz w:val="18"/>
                <w:szCs w:val="18"/>
                <w14:ligatures w14:val="none"/>
              </w:rPr>
              <w:t>工作内容</w:t>
            </w:r>
          </w:p>
        </w:tc>
        <w:tc>
          <w:tcPr>
            <w:tcW w:w="3794" w:type="dxa"/>
          </w:tcPr>
          <w:p w14:paraId="764FE48C" w14:textId="2FB5B46C" w:rsidR="009E15A7" w:rsidRPr="0064322E" w:rsidRDefault="009E15A7" w:rsidP="0064322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hint="eastAsia"/>
                <w:kern w:val="0"/>
                <w:sz w:val="18"/>
                <w:szCs w:val="18"/>
                <w14:ligatures w14:val="none"/>
              </w:rPr>
            </w:pPr>
            <w:r w:rsidRPr="0064322E">
              <w:rPr>
                <w:rFonts w:ascii="微软雅黑" w:eastAsia="微软雅黑" w:hAnsi="微软雅黑" w:hint="eastAsia"/>
                <w:kern w:val="0"/>
                <w:sz w:val="18"/>
                <w:szCs w:val="18"/>
                <w14:ligatures w14:val="none"/>
              </w:rPr>
              <w:t>数量（根）</w:t>
            </w:r>
          </w:p>
        </w:tc>
      </w:tr>
      <w:tr w:rsidR="0064322E" w:rsidRPr="0064322E" w14:paraId="051C26A1" w14:textId="77777777" w:rsidTr="006243C6">
        <w:trPr>
          <w:trHeight w:val="345"/>
          <w:jc w:val="center"/>
        </w:trPr>
        <w:tc>
          <w:tcPr>
            <w:tcW w:w="2827" w:type="dxa"/>
            <w:gridSpan w:val="2"/>
          </w:tcPr>
          <w:p w14:paraId="7D2A90F8" w14:textId="2F4ED000" w:rsidR="009E15A7" w:rsidRPr="0064322E" w:rsidRDefault="009E15A7" w:rsidP="0064322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hint="eastAsia"/>
                <w:kern w:val="0"/>
                <w:sz w:val="18"/>
                <w:szCs w:val="18"/>
                <w14:ligatures w14:val="none"/>
              </w:rPr>
            </w:pPr>
            <w:r w:rsidRPr="0064322E">
              <w:rPr>
                <w:rFonts w:ascii="微软雅黑" w:eastAsia="微软雅黑" w:hAnsi="微软雅黑" w:hint="eastAsia"/>
                <w:kern w:val="0"/>
                <w:sz w:val="18"/>
                <w:szCs w:val="18"/>
                <w14:ligatures w14:val="none"/>
              </w:rPr>
              <w:t>跨机房线缆（0-100米）</w:t>
            </w:r>
          </w:p>
        </w:tc>
        <w:tc>
          <w:tcPr>
            <w:tcW w:w="12310" w:type="dxa"/>
            <w:gridSpan w:val="2"/>
          </w:tcPr>
          <w:p w14:paraId="38947BD9" w14:textId="77777777" w:rsidR="009E15A7" w:rsidRPr="0064322E" w:rsidRDefault="009E15A7" w:rsidP="0064322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794" w:type="dxa"/>
          </w:tcPr>
          <w:p w14:paraId="3360013C" w14:textId="77777777" w:rsidR="009E15A7" w:rsidRPr="0064322E" w:rsidRDefault="009E15A7" w:rsidP="0064322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14:ligatures w14:val="none"/>
              </w:rPr>
            </w:pPr>
          </w:p>
        </w:tc>
      </w:tr>
      <w:tr w:rsidR="006243C6" w:rsidRPr="0023759E" w14:paraId="6ADF3F5A" w14:textId="77777777" w:rsidTr="006243C6">
        <w:trPr>
          <w:trHeight w:val="279"/>
          <w:jc w:val="center"/>
        </w:trPr>
        <w:tc>
          <w:tcPr>
            <w:tcW w:w="2827" w:type="dxa"/>
            <w:gridSpan w:val="2"/>
          </w:tcPr>
          <w:p w14:paraId="24029B13" w14:textId="41359C5F" w:rsidR="009E15A7" w:rsidRPr="0064322E" w:rsidRDefault="009E15A7" w:rsidP="0064322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14:ligatures w14:val="none"/>
              </w:rPr>
            </w:pPr>
            <w:r w:rsidRPr="0064322E">
              <w:rPr>
                <w:rFonts w:ascii="微软雅黑" w:eastAsia="微软雅黑" w:hAnsi="微软雅黑" w:hint="eastAsia"/>
                <w:kern w:val="0"/>
                <w:sz w:val="18"/>
                <w:szCs w:val="18"/>
                <w14:ligatures w14:val="none"/>
              </w:rPr>
              <w:t>跨机房线缆（100-200米）</w:t>
            </w:r>
          </w:p>
        </w:tc>
        <w:tc>
          <w:tcPr>
            <w:tcW w:w="12310" w:type="dxa"/>
            <w:gridSpan w:val="2"/>
          </w:tcPr>
          <w:p w14:paraId="7BEB8AC4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4" w:type="dxa"/>
          </w:tcPr>
          <w:p w14:paraId="16378468" w14:textId="77777777" w:rsidR="009E15A7" w:rsidRPr="0023759E" w:rsidRDefault="009E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4336176" w14:textId="52387491" w:rsidR="005778B1" w:rsidRDefault="00CD0018" w:rsidP="006243C6">
      <w:pPr>
        <w:ind w:left="840" w:firstLineChars="550" w:firstLine="99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ASP督导签字：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6243C6">
        <w:rPr>
          <w:rFonts w:ascii="微软雅黑" w:eastAsia="微软雅黑" w:hAnsi="微软雅黑" w:hint="eastAsia"/>
          <w:sz w:val="18"/>
          <w:szCs w:val="18"/>
        </w:rPr>
        <w:t xml:space="preserve">           </w:t>
      </w:r>
      <w:r>
        <w:rPr>
          <w:rFonts w:ascii="微软雅黑" w:eastAsia="微软雅黑" w:hAnsi="微软雅黑" w:hint="eastAsia"/>
          <w:sz w:val="18"/>
          <w:szCs w:val="18"/>
        </w:rPr>
        <w:t>项目DCO签字：</w:t>
      </w:r>
    </w:p>
    <w:p w14:paraId="3B413F15" w14:textId="05EFABAE" w:rsidR="00CD0018" w:rsidRPr="0023759E" w:rsidRDefault="00CD0018" w:rsidP="006243C6">
      <w:pPr>
        <w:ind w:left="1020" w:firstLineChars="850" w:firstLine="153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日期：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6243C6">
        <w:rPr>
          <w:rFonts w:ascii="微软雅黑" w:eastAsia="微软雅黑" w:hAnsi="微软雅黑" w:hint="eastAsia"/>
          <w:sz w:val="18"/>
          <w:szCs w:val="18"/>
        </w:rPr>
        <w:t xml:space="preserve">             </w:t>
      </w:r>
      <w:r>
        <w:rPr>
          <w:rFonts w:ascii="微软雅黑" w:eastAsia="微软雅黑" w:hAnsi="微软雅黑"/>
          <w:sz w:val="18"/>
          <w:szCs w:val="18"/>
        </w:rPr>
        <w:tab/>
      </w:r>
      <w:r w:rsidR="006243C6"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日期：</w:t>
      </w:r>
    </w:p>
    <w:sectPr w:rsidR="00CD0018" w:rsidRPr="0023759E" w:rsidSect="006432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396B5" w14:textId="77777777" w:rsidR="001553EE" w:rsidRDefault="001553EE" w:rsidP="0064322E">
      <w:pPr>
        <w:rPr>
          <w:rFonts w:hint="eastAsia"/>
        </w:rPr>
      </w:pPr>
      <w:r>
        <w:separator/>
      </w:r>
    </w:p>
  </w:endnote>
  <w:endnote w:type="continuationSeparator" w:id="0">
    <w:p w14:paraId="34B0B82A" w14:textId="77777777" w:rsidR="001553EE" w:rsidRDefault="001553EE" w:rsidP="006432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82764" w14:textId="77777777" w:rsidR="0064322E" w:rsidRDefault="0064322E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0A7B8" w14:textId="77777777" w:rsidR="0064322E" w:rsidRDefault="0064322E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B882C" w14:textId="77777777" w:rsidR="0064322E" w:rsidRDefault="0064322E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39D25" w14:textId="77777777" w:rsidR="001553EE" w:rsidRDefault="001553EE" w:rsidP="0064322E">
      <w:pPr>
        <w:rPr>
          <w:rFonts w:hint="eastAsia"/>
        </w:rPr>
      </w:pPr>
      <w:r>
        <w:separator/>
      </w:r>
    </w:p>
  </w:footnote>
  <w:footnote w:type="continuationSeparator" w:id="0">
    <w:p w14:paraId="4491811B" w14:textId="77777777" w:rsidR="001553EE" w:rsidRDefault="001553EE" w:rsidP="0064322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3E940" w14:textId="77777777" w:rsidR="0064322E" w:rsidRDefault="0064322E" w:rsidP="0064322E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86746" w14:textId="77777777" w:rsidR="0064322E" w:rsidRDefault="0064322E" w:rsidP="0064322E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C17" w14:textId="77777777" w:rsidR="0064322E" w:rsidRDefault="0064322E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B1"/>
    <w:rsid w:val="0015465D"/>
    <w:rsid w:val="001553EE"/>
    <w:rsid w:val="0023759E"/>
    <w:rsid w:val="00381980"/>
    <w:rsid w:val="005778B1"/>
    <w:rsid w:val="006243C6"/>
    <w:rsid w:val="0064322E"/>
    <w:rsid w:val="0069652E"/>
    <w:rsid w:val="009E15A7"/>
    <w:rsid w:val="00CD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7CE4E"/>
  <w15:chartTrackingRefBased/>
  <w15:docId w15:val="{1209A1CE-AECC-499B-B5DD-AE0C4B7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32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32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3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3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64F5E-C8F0-4CF7-8ABC-08F76ECD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从容 陈</dc:creator>
  <cp:keywords/>
  <dc:description/>
  <cp:lastModifiedBy>从容 陈</cp:lastModifiedBy>
  <cp:revision>3</cp:revision>
  <dcterms:created xsi:type="dcterms:W3CDTF">2024-10-10T13:06:00Z</dcterms:created>
  <dcterms:modified xsi:type="dcterms:W3CDTF">2024-10-10T14:19:00Z</dcterms:modified>
</cp:coreProperties>
</file>