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交付与服务质量红线承诺书</w:t>
      </w:r>
    </w:p>
    <w:tbl>
      <w:tblPr>
        <w:tblStyle w:val="19"/>
        <w:tblW w:w="5009" w:type="pct"/>
        <w:tblInd w:w="-2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6"/>
        <w:gridCol w:w="1120"/>
        <w:gridCol w:w="126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tblHeader/>
        </w:trPr>
        <w:tc>
          <w:tcPr>
            <w:tcW w:w="37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EC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微软雅黑" w:hAnsi="微软雅黑" w:eastAsia="微软雅黑" w:cs="Calibr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="Calibri"/>
                <w:b/>
                <w:bCs/>
                <w:sz w:val="20"/>
              </w:rPr>
              <w:t>场景</w:t>
            </w:r>
          </w:p>
        </w:tc>
        <w:tc>
          <w:tcPr>
            <w:tcW w:w="37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CEC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微软雅黑" w:hAnsi="微软雅黑" w:eastAsia="微软雅黑" w:cs="Calibr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="Calibri"/>
                <w:b/>
                <w:bCs/>
                <w:sz w:val="20"/>
              </w:rPr>
              <w:t>分场景</w:t>
            </w:r>
          </w:p>
        </w:tc>
        <w:tc>
          <w:tcPr>
            <w:tcW w:w="425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CE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Calibri"/>
                <w:b/>
                <w:bCs/>
                <w:sz w:val="20"/>
              </w:rPr>
            </w:pPr>
            <w:r>
              <w:rPr>
                <w:rFonts w:hint="eastAsia" w:ascii="微软雅黑" w:hAnsi="微软雅黑" w:eastAsia="微软雅黑" w:cs="Calibri"/>
                <w:b/>
                <w:bCs/>
                <w:sz w:val="20"/>
              </w:rPr>
              <w:t>违反质量红线行为描述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71" w:type="pct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Calibri"/>
                <w:b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Calibri"/>
                <w:b/>
                <w:color w:val="000000"/>
                <w:sz w:val="20"/>
              </w:rPr>
              <w:t>通用</w:t>
            </w:r>
          </w:p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vMerge w:val="restart"/>
            <w:tcBorders>
              <w:top w:val="nil"/>
              <w:left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Calibri"/>
                <w:color w:val="00000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  <w:t>/</w:t>
            </w:r>
          </w:p>
        </w:tc>
        <w:tc>
          <w:tcPr>
            <w:tcW w:w="42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 w:cs="Calibri"/>
                <w:sz w:val="20"/>
              </w:rPr>
            </w:pPr>
            <w:r>
              <w:rPr>
                <w:rFonts w:hint="eastAsia" w:ascii="微软雅黑" w:hAnsi="微软雅黑" w:eastAsia="微软雅黑" w:cs="Calibri"/>
                <w:sz w:val="20"/>
              </w:rPr>
              <w:t>未获得“三个审批”或未按“三个审批”标准进行审批，对现网实施操作或接入。</w:t>
            </w:r>
            <w:r>
              <w:rPr>
                <w:rFonts w:hint="eastAsia" w:ascii="微软雅黑" w:hAnsi="微软雅黑" w:eastAsia="微软雅黑" w:cs="Calibri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技术问题/事故根因、类别造假。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71" w:type="pct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42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微软雅黑" w:hAnsi="微软雅黑" w:eastAsia="微软雅黑" w:cs="Calibri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 xml:space="preserve">在客户网络中或对客户网络数据（包括离线数据）使用非正规渠道获得的软件版本和工具。 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现网操作中未按照实施方案操作。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71" w:type="pct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42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微软雅黑" w:hAnsi="微软雅黑" w:eastAsia="微软雅黑" w:cs="Calibri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泄露客户账号、密码，以及经营信息、用户信息、资费信息。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sz w:val="20"/>
              </w:rPr>
              <w:t>未按照事故定级标准定级，降低事故级别。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事故隐瞒不报。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71" w:type="pct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hint="eastAsia" w:ascii="微软雅黑" w:hAnsi="微软雅黑" w:eastAsia="微软雅黑" w:cs="Calibri"/>
                <w:b/>
                <w:color w:val="000000"/>
                <w:sz w:val="20"/>
              </w:rPr>
            </w:pPr>
          </w:p>
          <w:p>
            <w:pPr>
              <w:widowControl/>
              <w:jc w:val="center"/>
              <w:rPr>
                <w:rFonts w:hint="default" w:ascii="微软雅黑" w:hAnsi="微软雅黑" w:eastAsia="微软雅黑" w:cs="Calibri"/>
                <w:color w:val="00000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b/>
                <w:color w:val="000000"/>
                <w:sz w:val="20"/>
              </w:rPr>
              <w:t>工程交付</w:t>
            </w:r>
            <w:r>
              <w:rPr>
                <w:rFonts w:hint="eastAsia" w:ascii="微软雅黑" w:hAnsi="微软雅黑" w:eastAsia="微软雅黑" w:cs="Calibri"/>
                <w:b/>
                <w:color w:val="0000FF"/>
                <w:sz w:val="20"/>
                <w:lang w:val="en-US" w:eastAsia="zh-CN"/>
              </w:rPr>
              <w:t>(所有产品需要抄写，ASP、无线、IP及业务软件只需抄写对应业务即可)</w:t>
            </w:r>
          </w:p>
        </w:tc>
        <w:tc>
          <w:tcPr>
            <w:tcW w:w="37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Calibri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所有产品</w:t>
            </w:r>
          </w:p>
        </w:tc>
        <w:tc>
          <w:tcPr>
            <w:tcW w:w="4252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工程关键文档、数据造假。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交付方案未按流程要求审批，或未按审批的方案进行工程实施，或擅自超范围交付。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371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4252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 xml:space="preserve">工程安装调测完成后无自检，或自检不合格即割接入网。 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需升级到二线解决的工程重大技术问题未录入iCare。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371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4252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 w:cs="Calibri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 xml:space="preserve">安排未获得相应资质的人员实施关键作业活动（如铁塔登高、强电操作等）。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371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4252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未按规范和设计进行数据设定。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当商用license可正常获取时, 调测license未及时更换。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71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Calibri"/>
                <w:color w:val="auto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auto"/>
                <w:sz w:val="20"/>
                <w:lang w:val="en-US" w:eastAsia="zh-CN"/>
              </w:rPr>
              <w:t>ASP</w:t>
            </w:r>
          </w:p>
        </w:tc>
        <w:tc>
          <w:tcPr>
            <w:tcW w:w="4252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default" w:ascii="微软雅黑" w:hAnsi="微软雅黑" w:eastAsia="微软雅黑" w:cs="Calibri"/>
                <w:color w:val="auto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auto"/>
                <w:sz w:val="20"/>
                <w:lang w:val="en-US" w:eastAsia="zh-CN"/>
              </w:rPr>
              <w:t>未遵守三阶九步流程规范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371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Calibri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Calibri"/>
                <w:sz w:val="20"/>
              </w:rPr>
              <w:t xml:space="preserve">无线 </w:t>
            </w:r>
          </w:p>
        </w:tc>
        <w:tc>
          <w:tcPr>
            <w:tcW w:w="42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微软雅黑" w:hAnsi="微软雅黑" w:eastAsia="微软雅黑" w:cs="Calibri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sz w:val="20"/>
              </w:rPr>
              <w:t>无线网络未获取验收KPI的原网值，就启动搬迁。</w:t>
            </w:r>
            <w:r>
              <w:rPr>
                <w:rFonts w:hint="eastAsia" w:ascii="微软雅黑" w:hAnsi="微软雅黑" w:eastAsia="微软雅黑" w:cs="Calibri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sz w:val="20"/>
              </w:rPr>
              <w:t>违反设计要求，擅自更改天线型号、挂高、方位角。</w:t>
            </w:r>
            <w:r>
              <w:rPr>
                <w:rFonts w:hint="eastAsia" w:ascii="微软雅黑" w:hAnsi="微软雅黑" w:eastAsia="微软雅黑" w:cs="Calibri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sz w:val="20"/>
              </w:rPr>
              <w:t>无线网络未完成首站点测试就启动规模割接入网。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71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Calibri"/>
                <w:strike w:val="0"/>
                <w:dstrike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alibri"/>
                <w:strike w:val="0"/>
                <w:dstrike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42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 w:cs="Calibri"/>
                <w:strike w:val="0"/>
                <w:dstrike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alibri"/>
                <w:strike w:val="0"/>
                <w:dstrike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防火墙类产品未经客户书面许可，缺省安全域间转发策略配置为全部放开。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71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Calibri"/>
                <w:sz w:val="20"/>
              </w:rPr>
            </w:pPr>
            <w:r>
              <w:rPr>
                <w:rFonts w:hint="eastAsia" w:ascii="微软雅黑" w:hAnsi="微软雅黑" w:eastAsia="微软雅黑" w:cs="Calibri"/>
                <w:sz w:val="20"/>
              </w:rPr>
              <w:t>业务</w:t>
            </w:r>
          </w:p>
          <w:p>
            <w:pPr>
              <w:widowControl/>
              <w:jc w:val="center"/>
              <w:rPr>
                <w:rFonts w:ascii="微软雅黑" w:hAnsi="微软雅黑" w:eastAsia="微软雅黑" w:cs="Calibri"/>
                <w:sz w:val="20"/>
              </w:rPr>
            </w:pPr>
            <w:r>
              <w:rPr>
                <w:rFonts w:hint="eastAsia" w:ascii="微软雅黑" w:hAnsi="微软雅黑" w:eastAsia="微软雅黑" w:cs="Calibri"/>
                <w:sz w:val="20"/>
              </w:rPr>
              <w:t>软件</w:t>
            </w:r>
          </w:p>
        </w:tc>
        <w:tc>
          <w:tcPr>
            <w:tcW w:w="42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 w:cs="Calibri"/>
                <w:sz w:val="20"/>
              </w:rPr>
            </w:pPr>
            <w:r>
              <w:rPr>
                <w:rFonts w:hint="eastAsia" w:ascii="微软雅黑" w:hAnsi="微软雅黑" w:eastAsia="微软雅黑" w:cs="Calibri"/>
                <w:sz w:val="20"/>
              </w:rPr>
              <w:t>计费类业务计费验证结果、割接替换局点话单比对结果、后付费业务出账测试结果未经客户书面确认即商用。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 w:hRule="atLeast"/>
        </w:trPr>
        <w:tc>
          <w:tcPr>
            <w:tcW w:w="371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vMerge w:val="continue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sz w:val="20"/>
              </w:rPr>
            </w:pPr>
          </w:p>
        </w:tc>
        <w:tc>
          <w:tcPr>
            <w:tcW w:w="42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微软雅黑" w:hAnsi="微软雅黑" w:eastAsia="微软雅黑" w:cs="Calibri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sz w:val="20"/>
              </w:rPr>
              <w:t>使用未经客户同意的现网用户号段测试。</w:t>
            </w:r>
            <w:r>
              <w:rPr>
                <w:rFonts w:hint="eastAsia" w:ascii="微软雅黑" w:hAnsi="微软雅黑" w:eastAsia="微软雅黑" w:cs="Calibri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sz w:val="20"/>
              </w:rPr>
              <w:t>未按照ATP/合同/方案实际要求进行UAT/压力测试/可靠性测试并获得客户确认即商用。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37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eastAsia" w:ascii="微软雅黑" w:hAnsi="微软雅黑" w:eastAsia="微软雅黑" w:cs="Calibri"/>
                <w:b/>
                <w:color w:val="000000"/>
                <w:sz w:val="20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Calibri"/>
                <w:b/>
                <w:color w:val="000000"/>
                <w:sz w:val="20"/>
              </w:rPr>
            </w:pPr>
          </w:p>
          <w:p>
            <w:pPr>
              <w:jc w:val="center"/>
              <w:rPr>
                <w:rFonts w:ascii="微软雅黑" w:hAnsi="微软雅黑" w:eastAsia="微软雅黑" w:cs="Calibri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Calibri"/>
                <w:b/>
                <w:color w:val="000000"/>
                <w:sz w:val="20"/>
              </w:rPr>
              <w:t>网络维护</w:t>
            </w: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Calibri"/>
                <w:sz w:val="20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问题处理</w:t>
            </w:r>
          </w:p>
        </w:tc>
        <w:tc>
          <w:tcPr>
            <w:tcW w:w="4252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 xml:space="preserve">未经客户确认，擅自关闭/挂起问题单/修改问题单级别。 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 xml:space="preserve">技术问题未录入iCare。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37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Calibri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现网操作</w:t>
            </w:r>
          </w:p>
        </w:tc>
        <w:tc>
          <w:tcPr>
            <w:tcW w:w="4252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 xml:space="preserve">方案未按要求进行验证或明知方案存在重大风险/缺陷，仍进行实施。 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安排没有获得上岗证的人员进行现网操作。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</w:trPr>
        <w:tc>
          <w:tcPr>
            <w:tcW w:w="37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Calibri"/>
                <w:color w:val="000000"/>
                <w:sz w:val="20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微软雅黑" w:hAnsi="微软雅黑" w:eastAsia="微软雅黑" w:cs="Calibri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>预防维护</w:t>
            </w:r>
          </w:p>
        </w:tc>
        <w:tc>
          <w:tcPr>
            <w:tcW w:w="4252" w:type="pct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Calibri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20"/>
              </w:rPr>
              <w:t xml:space="preserve">没有按要求和客户确认的计划完成巡检、整改、预警、演练等预防工作。 </w:t>
            </w:r>
          </w:p>
        </w:tc>
      </w:tr>
    </w:tbl>
    <w:p>
      <w:pPr>
        <w:spacing w:before="120" w:beforeLines="50"/>
        <w:ind w:firstLine="600" w:firstLineChars="250"/>
        <w:rPr>
          <w:rFonts w:ascii="微软雅黑" w:hAnsi="微软雅黑" w:eastAsia="微软雅黑" w:cs="宋体"/>
          <w:b/>
          <w:bCs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24"/>
        </w:rPr>
        <w:t>“服务质量红线”为日常交付与服务业务活动过程中严格禁止的行为，</w:t>
      </w:r>
      <w:r>
        <w:rPr>
          <w:rFonts w:hint="eastAsia" w:ascii="微软雅黑" w:hAnsi="微软雅黑" w:eastAsia="微软雅黑"/>
          <w:sz w:val="24"/>
          <w:szCs w:val="24"/>
        </w:rPr>
        <w:t>一旦触犯将会给公司造成损害和负面的影响，或带来较大的风险</w:t>
      </w:r>
      <w:r>
        <w:rPr>
          <w:rFonts w:hint="eastAsia" w:ascii="微软雅黑" w:hAnsi="微软雅黑" w:eastAsia="微软雅黑" w:cs="宋体"/>
          <w:bCs/>
          <w:sz w:val="24"/>
          <w:szCs w:val="24"/>
        </w:rPr>
        <w:t xml:space="preserve">。 </w:t>
      </w:r>
      <w:r>
        <w:rPr>
          <w:rFonts w:hint="eastAsia" w:ascii="微软雅黑" w:hAnsi="微软雅黑" w:eastAsia="微软雅黑" w:cs="宋体"/>
          <w:b/>
          <w:bCs/>
          <w:sz w:val="24"/>
          <w:szCs w:val="24"/>
        </w:rPr>
        <w:t>本人承诺严格遵守，一旦触犯，将根据影响程度和问题性质接受公司回溯和处罚问责。</w:t>
      </w:r>
    </w:p>
    <w:p>
      <w:pPr>
        <w:spacing w:before="120" w:beforeLines="50"/>
        <w:ind w:firstLine="550" w:firstLineChars="250"/>
        <w:rPr>
          <w:rFonts w:ascii="微软雅黑" w:hAnsi="微软雅黑" w:eastAsia="微软雅黑" w:cs="宋体"/>
          <w:b/>
          <w:bCs/>
          <w:color w:val="333333"/>
          <w:kern w:val="0"/>
          <w:sz w:val="22"/>
          <w:szCs w:val="24"/>
        </w:rPr>
      </w:pPr>
      <w:bookmarkStart w:id="0" w:name="_GoBack"/>
      <w:bookmarkEnd w:id="0"/>
    </w:p>
    <w:p>
      <w:pPr>
        <w:ind w:left="420"/>
        <w:rPr>
          <w:rFonts w:ascii="微软雅黑" w:hAnsi="微软雅黑" w:eastAsia="微软雅黑" w:cs="宋体"/>
          <w:b/>
          <w:sz w:val="24"/>
          <w:szCs w:val="24"/>
        </w:rPr>
      </w:pPr>
      <w:r>
        <w:rPr>
          <w:rFonts w:hint="eastAsia" w:ascii="微软雅黑" w:hAnsi="微软雅黑" w:eastAsia="微软雅黑" w:cs="宋体"/>
          <w:b/>
          <w:sz w:val="24"/>
          <w:szCs w:val="24"/>
        </w:rPr>
        <w:t xml:space="preserve">承诺人（签名）：                    </w:t>
      </w:r>
      <w:r>
        <w:rPr>
          <w:rFonts w:ascii="微软雅黑" w:hAnsi="微软雅黑" w:eastAsia="微软雅黑" w:cs="宋体"/>
          <w:b/>
          <w:sz w:val="24"/>
          <w:szCs w:val="24"/>
        </w:rPr>
        <w:tab/>
      </w:r>
      <w:r>
        <w:rPr>
          <w:rFonts w:ascii="微软雅黑" w:hAnsi="微软雅黑" w:eastAsia="微软雅黑" w:cs="宋体"/>
          <w:b/>
          <w:sz w:val="24"/>
          <w:szCs w:val="24"/>
        </w:rPr>
        <w:tab/>
      </w:r>
      <w:r>
        <w:rPr>
          <w:rFonts w:ascii="微软雅黑" w:hAnsi="微软雅黑" w:eastAsia="微软雅黑" w:cs="宋体"/>
          <w:b/>
          <w:sz w:val="24"/>
          <w:szCs w:val="24"/>
        </w:rPr>
        <w:tab/>
      </w:r>
      <w:r>
        <w:rPr>
          <w:rFonts w:ascii="微软雅黑" w:hAnsi="微软雅黑" w:eastAsia="微软雅黑" w:cs="宋体"/>
          <w:b/>
          <w:sz w:val="24"/>
          <w:szCs w:val="24"/>
        </w:rPr>
        <w:tab/>
      </w:r>
      <w:r>
        <w:rPr>
          <w:rFonts w:ascii="微软雅黑" w:hAnsi="微软雅黑" w:eastAsia="微软雅黑" w:cs="宋体"/>
          <w:b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sz w:val="24"/>
          <w:szCs w:val="24"/>
        </w:rPr>
        <w:t xml:space="preserve">工  号：                   </w:t>
      </w:r>
    </w:p>
    <w:p>
      <w:pPr>
        <w:ind w:left="420"/>
        <w:rPr>
          <w:rFonts w:ascii="微软雅黑" w:hAnsi="微软雅黑" w:eastAsia="微软雅黑" w:cs="Arial"/>
          <w:b/>
          <w:sz w:val="24"/>
          <w:szCs w:val="24"/>
        </w:rPr>
      </w:pPr>
      <w:r>
        <w:rPr>
          <w:rFonts w:hint="eastAsia" w:ascii="微软雅黑" w:hAnsi="微软雅黑" w:eastAsia="微软雅黑" w:cs="宋体"/>
          <w:b/>
          <w:sz w:val="24"/>
          <w:szCs w:val="24"/>
        </w:rPr>
        <w:t>部  门：</w:t>
      </w:r>
      <w:r>
        <w:rPr>
          <w:rFonts w:hint="eastAsia" w:ascii="微软雅黑" w:hAnsi="微软雅黑" w:eastAsia="微软雅黑" w:cs="Arial"/>
          <w:b/>
          <w:sz w:val="24"/>
          <w:szCs w:val="24"/>
        </w:rPr>
        <w:t xml:space="preserve">                           </w:t>
      </w:r>
      <w:r>
        <w:rPr>
          <w:rFonts w:ascii="微软雅黑" w:hAnsi="微软雅黑" w:eastAsia="微软雅黑" w:cs="Arial"/>
          <w:b/>
          <w:sz w:val="24"/>
          <w:szCs w:val="24"/>
        </w:rPr>
        <w:tab/>
      </w:r>
      <w:r>
        <w:rPr>
          <w:rFonts w:ascii="微软雅黑" w:hAnsi="微软雅黑" w:eastAsia="微软雅黑" w:cs="Arial"/>
          <w:b/>
          <w:sz w:val="24"/>
          <w:szCs w:val="24"/>
        </w:rPr>
        <w:tab/>
      </w:r>
      <w:r>
        <w:rPr>
          <w:rFonts w:ascii="微软雅黑" w:hAnsi="微软雅黑" w:eastAsia="微软雅黑" w:cs="Arial"/>
          <w:b/>
          <w:sz w:val="24"/>
          <w:szCs w:val="24"/>
        </w:rPr>
        <w:tab/>
      </w:r>
      <w:r>
        <w:rPr>
          <w:rFonts w:ascii="微软雅黑" w:hAnsi="微软雅黑" w:eastAsia="微软雅黑" w:cs="Arial"/>
          <w:b/>
          <w:sz w:val="24"/>
          <w:szCs w:val="24"/>
        </w:rPr>
        <w:tab/>
      </w:r>
      <w:r>
        <w:rPr>
          <w:rFonts w:ascii="微软雅黑" w:hAnsi="微软雅黑" w:eastAsia="微软雅黑" w:cs="Arial"/>
          <w:b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sz w:val="24"/>
          <w:szCs w:val="24"/>
        </w:rPr>
        <w:t>日  期：</w:t>
      </w:r>
    </w:p>
    <w:sectPr>
      <w:headerReference r:id="rId3" w:type="default"/>
      <w:footerReference r:id="rId4" w:type="default"/>
      <w:pgSz w:w="16838" w:h="11900" w:orient="landscape"/>
      <w:pgMar w:top="986" w:right="1100" w:bottom="986" w:left="1100" w:header="646" w:footer="646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right="360"/>
      <w:rPr>
        <w:szCs w:val="18"/>
      </w:rPr>
    </w:pPr>
    <w:r>
      <w:rPr>
        <w:rFonts w:cs="宋体"/>
        <w:color w:val="000000"/>
        <w:kern w:val="0"/>
        <w:szCs w:val="18"/>
      </w:rPr>
      <w:fldChar w:fldCharType="begin"/>
    </w:r>
    <w:r>
      <w:rPr>
        <w:rFonts w:cs="宋体"/>
        <w:color w:val="000000"/>
        <w:kern w:val="0"/>
        <w:szCs w:val="18"/>
      </w:rPr>
      <w:instrText xml:space="preserve"> DATE \@ "yyyy-MM-dd" </w:instrText>
    </w:r>
    <w:r>
      <w:rPr>
        <w:rFonts w:cs="宋体"/>
        <w:color w:val="000000"/>
        <w:kern w:val="0"/>
        <w:szCs w:val="18"/>
      </w:rPr>
      <w:fldChar w:fldCharType="separate"/>
    </w:r>
    <w:r>
      <w:rPr>
        <w:rFonts w:cs="宋体"/>
        <w:color w:val="000000"/>
        <w:kern w:val="0"/>
        <w:szCs w:val="18"/>
      </w:rPr>
      <w:t>2023-03-06</w:t>
    </w:r>
    <w:r>
      <w:rPr>
        <w:rFonts w:cs="宋体"/>
        <w:color w:val="000000"/>
        <w:kern w:val="0"/>
        <w:szCs w:val="18"/>
      </w:rPr>
      <w:fldChar w:fldCharType="end"/>
    </w:r>
    <w:r>
      <w:rPr>
        <w:rFonts w:hint="eastAsia" w:cs="宋体"/>
        <w:color w:val="000000"/>
        <w:kern w:val="0"/>
        <w:szCs w:val="18"/>
      </w:rPr>
      <w:tab/>
    </w:r>
    <w:r>
      <w:rPr>
        <w:rFonts w:hint="eastAsia" w:ascii="宋体" w:cs="宋体"/>
        <w:color w:val="000000"/>
        <w:kern w:val="0"/>
        <w:szCs w:val="18"/>
        <w:lang w:val="en-GB"/>
      </w:rPr>
      <w:tab/>
    </w:r>
    <w:r>
      <w:rPr>
        <w:rFonts w:hint="eastAsia"/>
        <w:szCs w:val="18"/>
      </w:rPr>
      <w:t>第</w:t>
    </w:r>
    <w:r>
      <w:rPr>
        <w:szCs w:val="18"/>
      </w:rPr>
      <w:fldChar w:fldCharType="begin"/>
    </w:r>
    <w:r>
      <w:rPr>
        <w:szCs w:val="18"/>
      </w:rPr>
      <w:instrText xml:space="preserve">PAGE</w:instrText>
    </w:r>
    <w:r>
      <w:rPr>
        <w:szCs w:val="18"/>
      </w:rPr>
      <w:fldChar w:fldCharType="separate"/>
    </w:r>
    <w:r>
      <w:rPr>
        <w:szCs w:val="18"/>
      </w:rPr>
      <w:t>1</w:t>
    </w:r>
    <w:r>
      <w:rPr>
        <w:szCs w:val="18"/>
      </w:rPr>
      <w:fldChar w:fldCharType="end"/>
    </w:r>
    <w:r>
      <w:rPr>
        <w:rFonts w:hint="eastAsia"/>
        <w:szCs w:val="18"/>
      </w:rPr>
      <w:t>页</w:t>
    </w:r>
    <w:r>
      <w:rPr>
        <w:szCs w:val="18"/>
      </w:rPr>
      <w:t xml:space="preserve">, </w:t>
    </w:r>
    <w:r>
      <w:rPr>
        <w:rFonts w:hint="eastAsia"/>
        <w:szCs w:val="18"/>
      </w:rPr>
      <w:t>共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szCs w:val="18"/>
      </w:rPr>
      <w:t>1</w:t>
    </w:r>
    <w:r>
      <w:rPr>
        <w:szCs w:val="18"/>
      </w:rPr>
      <w:fldChar w:fldCharType="end"/>
    </w:r>
    <w:r>
      <w:rPr>
        <w:rFonts w:hint="eastAsia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jc w:val="right"/>
      <w:rPr>
        <w:szCs w:val="18"/>
      </w:rPr>
    </w:pPr>
    <w:r>
      <w:rPr>
        <w:rFonts w:hint="eastAsia"/>
        <w:szCs w:val="18"/>
      </w:rPr>
      <w:tab/>
    </w:r>
    <w:r>
      <w:rPr>
        <w:rFonts w:hint="eastAsia"/>
        <w:szCs w:val="18"/>
      </w:rPr>
      <w:tab/>
    </w:r>
    <w:r>
      <w:rPr>
        <w:rFonts w:hint="eastAsia"/>
        <w:szCs w:val="18"/>
      </w:rPr>
      <w:t xml:space="preserve">  </w:t>
    </w:r>
    <w:r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>
      <w:rPr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69291B"/>
    <w:multiLevelType w:val="multilevel"/>
    <w:tmpl w:val="7069291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296"/>
        </w:tabs>
        <w:ind w:left="129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wYWM4Y2Y5YzdhODg3MDdhYjkyYzA5MjRmYmQ1YmUifQ=="/>
  </w:docVars>
  <w:rsids>
    <w:rsidRoot w:val="00190ABA"/>
    <w:rsid w:val="000007E5"/>
    <w:rsid w:val="00003260"/>
    <w:rsid w:val="00012E56"/>
    <w:rsid w:val="00015D8E"/>
    <w:rsid w:val="00020E13"/>
    <w:rsid w:val="000218E7"/>
    <w:rsid w:val="00033A49"/>
    <w:rsid w:val="00041796"/>
    <w:rsid w:val="0004325F"/>
    <w:rsid w:val="00043535"/>
    <w:rsid w:val="0004489D"/>
    <w:rsid w:val="00044FB7"/>
    <w:rsid w:val="000520B5"/>
    <w:rsid w:val="00054755"/>
    <w:rsid w:val="00060D8C"/>
    <w:rsid w:val="00062874"/>
    <w:rsid w:val="00065D27"/>
    <w:rsid w:val="00071976"/>
    <w:rsid w:val="0007297F"/>
    <w:rsid w:val="00072B41"/>
    <w:rsid w:val="00076485"/>
    <w:rsid w:val="00076C48"/>
    <w:rsid w:val="00081638"/>
    <w:rsid w:val="00084903"/>
    <w:rsid w:val="00085004"/>
    <w:rsid w:val="0009239E"/>
    <w:rsid w:val="00092E93"/>
    <w:rsid w:val="000956C1"/>
    <w:rsid w:val="000A029A"/>
    <w:rsid w:val="000A2C66"/>
    <w:rsid w:val="000A4170"/>
    <w:rsid w:val="000B5AE8"/>
    <w:rsid w:val="000B60D0"/>
    <w:rsid w:val="000B66B6"/>
    <w:rsid w:val="000C0DEE"/>
    <w:rsid w:val="000C1F3A"/>
    <w:rsid w:val="000C29BD"/>
    <w:rsid w:val="000C4D1B"/>
    <w:rsid w:val="000C5113"/>
    <w:rsid w:val="000C6AD6"/>
    <w:rsid w:val="000D1671"/>
    <w:rsid w:val="000D19FF"/>
    <w:rsid w:val="000E77BA"/>
    <w:rsid w:val="000F12C4"/>
    <w:rsid w:val="000F21C0"/>
    <w:rsid w:val="000F3D88"/>
    <w:rsid w:val="00100189"/>
    <w:rsid w:val="0010253A"/>
    <w:rsid w:val="00102F1A"/>
    <w:rsid w:val="00104E95"/>
    <w:rsid w:val="001125F9"/>
    <w:rsid w:val="001209D3"/>
    <w:rsid w:val="001217A2"/>
    <w:rsid w:val="0012225B"/>
    <w:rsid w:val="0013623F"/>
    <w:rsid w:val="001370FB"/>
    <w:rsid w:val="0013753F"/>
    <w:rsid w:val="00137DEB"/>
    <w:rsid w:val="001417AA"/>
    <w:rsid w:val="00142641"/>
    <w:rsid w:val="00142884"/>
    <w:rsid w:val="00146F4B"/>
    <w:rsid w:val="001508CA"/>
    <w:rsid w:val="0015272B"/>
    <w:rsid w:val="00153E76"/>
    <w:rsid w:val="001544EE"/>
    <w:rsid w:val="00154FC8"/>
    <w:rsid w:val="00164355"/>
    <w:rsid w:val="00164CC4"/>
    <w:rsid w:val="00170CA2"/>
    <w:rsid w:val="00171780"/>
    <w:rsid w:val="00173F1B"/>
    <w:rsid w:val="00173F8F"/>
    <w:rsid w:val="00176C17"/>
    <w:rsid w:val="00177D57"/>
    <w:rsid w:val="00180D13"/>
    <w:rsid w:val="00190ABA"/>
    <w:rsid w:val="0019383E"/>
    <w:rsid w:val="00194727"/>
    <w:rsid w:val="001A3996"/>
    <w:rsid w:val="001A7B13"/>
    <w:rsid w:val="001B05C9"/>
    <w:rsid w:val="001B24ED"/>
    <w:rsid w:val="001B283D"/>
    <w:rsid w:val="001B2859"/>
    <w:rsid w:val="001B340D"/>
    <w:rsid w:val="001B3F16"/>
    <w:rsid w:val="001B5724"/>
    <w:rsid w:val="001B5963"/>
    <w:rsid w:val="001C1F7F"/>
    <w:rsid w:val="001C50C2"/>
    <w:rsid w:val="001D0C5B"/>
    <w:rsid w:val="001D230A"/>
    <w:rsid w:val="001D44A7"/>
    <w:rsid w:val="001E2833"/>
    <w:rsid w:val="001E6121"/>
    <w:rsid w:val="001E64B2"/>
    <w:rsid w:val="001F0A2F"/>
    <w:rsid w:val="001F3C41"/>
    <w:rsid w:val="001F3CD8"/>
    <w:rsid w:val="001F4C79"/>
    <w:rsid w:val="001F4E7A"/>
    <w:rsid w:val="001F6026"/>
    <w:rsid w:val="001F7C93"/>
    <w:rsid w:val="002029F5"/>
    <w:rsid w:val="0020304A"/>
    <w:rsid w:val="00203666"/>
    <w:rsid w:val="0020413C"/>
    <w:rsid w:val="002052D0"/>
    <w:rsid w:val="0020594A"/>
    <w:rsid w:val="00207C83"/>
    <w:rsid w:val="00212289"/>
    <w:rsid w:val="0021469B"/>
    <w:rsid w:val="0021769C"/>
    <w:rsid w:val="00221A56"/>
    <w:rsid w:val="002271B1"/>
    <w:rsid w:val="002272F6"/>
    <w:rsid w:val="00230582"/>
    <w:rsid w:val="00230FB8"/>
    <w:rsid w:val="00231085"/>
    <w:rsid w:val="00234DF4"/>
    <w:rsid w:val="002509DE"/>
    <w:rsid w:val="002512D8"/>
    <w:rsid w:val="00253954"/>
    <w:rsid w:val="002558F6"/>
    <w:rsid w:val="002560C9"/>
    <w:rsid w:val="002624EC"/>
    <w:rsid w:val="00263C7E"/>
    <w:rsid w:val="002710E4"/>
    <w:rsid w:val="00271544"/>
    <w:rsid w:val="00274C3E"/>
    <w:rsid w:val="002769EC"/>
    <w:rsid w:val="00284EE7"/>
    <w:rsid w:val="00286445"/>
    <w:rsid w:val="00286D45"/>
    <w:rsid w:val="00287BEB"/>
    <w:rsid w:val="002932A2"/>
    <w:rsid w:val="002A22F4"/>
    <w:rsid w:val="002A29A2"/>
    <w:rsid w:val="002A2B4D"/>
    <w:rsid w:val="002A3A41"/>
    <w:rsid w:val="002A4249"/>
    <w:rsid w:val="002B0A8C"/>
    <w:rsid w:val="002B24CF"/>
    <w:rsid w:val="002B31AA"/>
    <w:rsid w:val="002B3D40"/>
    <w:rsid w:val="002B4103"/>
    <w:rsid w:val="002B4FDB"/>
    <w:rsid w:val="002C0B57"/>
    <w:rsid w:val="002C474A"/>
    <w:rsid w:val="002D1170"/>
    <w:rsid w:val="002D21A1"/>
    <w:rsid w:val="002D2CF7"/>
    <w:rsid w:val="002E3A05"/>
    <w:rsid w:val="002E3F0C"/>
    <w:rsid w:val="002E48BB"/>
    <w:rsid w:val="002E6AE1"/>
    <w:rsid w:val="002F2794"/>
    <w:rsid w:val="002F2DB4"/>
    <w:rsid w:val="002F3410"/>
    <w:rsid w:val="002F36EB"/>
    <w:rsid w:val="002F7B27"/>
    <w:rsid w:val="00300E55"/>
    <w:rsid w:val="00305224"/>
    <w:rsid w:val="003064D9"/>
    <w:rsid w:val="00307028"/>
    <w:rsid w:val="003164BB"/>
    <w:rsid w:val="00321B62"/>
    <w:rsid w:val="00321BC6"/>
    <w:rsid w:val="00323717"/>
    <w:rsid w:val="0032544F"/>
    <w:rsid w:val="00326E30"/>
    <w:rsid w:val="00331767"/>
    <w:rsid w:val="00332063"/>
    <w:rsid w:val="003335ED"/>
    <w:rsid w:val="0033368F"/>
    <w:rsid w:val="00334009"/>
    <w:rsid w:val="00336B86"/>
    <w:rsid w:val="00342CA7"/>
    <w:rsid w:val="00345B91"/>
    <w:rsid w:val="0035039E"/>
    <w:rsid w:val="00352828"/>
    <w:rsid w:val="00352EF7"/>
    <w:rsid w:val="00353D71"/>
    <w:rsid w:val="00354617"/>
    <w:rsid w:val="0036083C"/>
    <w:rsid w:val="00361FBA"/>
    <w:rsid w:val="00365038"/>
    <w:rsid w:val="003701BD"/>
    <w:rsid w:val="00372B02"/>
    <w:rsid w:val="00372CB3"/>
    <w:rsid w:val="003772F4"/>
    <w:rsid w:val="00382C44"/>
    <w:rsid w:val="00384D87"/>
    <w:rsid w:val="003864FB"/>
    <w:rsid w:val="003875D7"/>
    <w:rsid w:val="00390579"/>
    <w:rsid w:val="00392EE8"/>
    <w:rsid w:val="003A185D"/>
    <w:rsid w:val="003A1EF7"/>
    <w:rsid w:val="003A2301"/>
    <w:rsid w:val="003A2BBB"/>
    <w:rsid w:val="003B0057"/>
    <w:rsid w:val="003B10DF"/>
    <w:rsid w:val="003B3D97"/>
    <w:rsid w:val="003B401F"/>
    <w:rsid w:val="003B46CF"/>
    <w:rsid w:val="003B5F29"/>
    <w:rsid w:val="003B7BBD"/>
    <w:rsid w:val="003C1B5C"/>
    <w:rsid w:val="003C32F0"/>
    <w:rsid w:val="003C6139"/>
    <w:rsid w:val="003C6B3C"/>
    <w:rsid w:val="003C71B9"/>
    <w:rsid w:val="003C7625"/>
    <w:rsid w:val="003D796D"/>
    <w:rsid w:val="003E02F7"/>
    <w:rsid w:val="003E153D"/>
    <w:rsid w:val="003E6933"/>
    <w:rsid w:val="003F3BC1"/>
    <w:rsid w:val="003F6163"/>
    <w:rsid w:val="004013C0"/>
    <w:rsid w:val="00404A6C"/>
    <w:rsid w:val="00404C43"/>
    <w:rsid w:val="00415D95"/>
    <w:rsid w:val="004161D8"/>
    <w:rsid w:val="00417604"/>
    <w:rsid w:val="0042041B"/>
    <w:rsid w:val="0042695F"/>
    <w:rsid w:val="00427BD9"/>
    <w:rsid w:val="00431960"/>
    <w:rsid w:val="00434883"/>
    <w:rsid w:val="0043792E"/>
    <w:rsid w:val="004428FA"/>
    <w:rsid w:val="00444226"/>
    <w:rsid w:val="00455BBD"/>
    <w:rsid w:val="00455E31"/>
    <w:rsid w:val="00460B5A"/>
    <w:rsid w:val="00466C31"/>
    <w:rsid w:val="0046745C"/>
    <w:rsid w:val="00471B17"/>
    <w:rsid w:val="00472A04"/>
    <w:rsid w:val="00474F94"/>
    <w:rsid w:val="00474FD3"/>
    <w:rsid w:val="004800E8"/>
    <w:rsid w:val="00480616"/>
    <w:rsid w:val="00481961"/>
    <w:rsid w:val="00483532"/>
    <w:rsid w:val="0049090B"/>
    <w:rsid w:val="00494902"/>
    <w:rsid w:val="004975D0"/>
    <w:rsid w:val="00497972"/>
    <w:rsid w:val="00497C79"/>
    <w:rsid w:val="00497F35"/>
    <w:rsid w:val="004A247E"/>
    <w:rsid w:val="004A5D4D"/>
    <w:rsid w:val="004A6095"/>
    <w:rsid w:val="004A676A"/>
    <w:rsid w:val="004B1C99"/>
    <w:rsid w:val="004B5852"/>
    <w:rsid w:val="004B640E"/>
    <w:rsid w:val="004B6523"/>
    <w:rsid w:val="004C3541"/>
    <w:rsid w:val="004C631D"/>
    <w:rsid w:val="004C758F"/>
    <w:rsid w:val="004D10F7"/>
    <w:rsid w:val="004D1C7F"/>
    <w:rsid w:val="004D3471"/>
    <w:rsid w:val="004D3716"/>
    <w:rsid w:val="004D69BB"/>
    <w:rsid w:val="004E2B2C"/>
    <w:rsid w:val="004E39BF"/>
    <w:rsid w:val="004E7C81"/>
    <w:rsid w:val="004F5A56"/>
    <w:rsid w:val="004F73A4"/>
    <w:rsid w:val="00506C27"/>
    <w:rsid w:val="00511700"/>
    <w:rsid w:val="005117A5"/>
    <w:rsid w:val="005169EB"/>
    <w:rsid w:val="00516EA4"/>
    <w:rsid w:val="00524CF3"/>
    <w:rsid w:val="00532768"/>
    <w:rsid w:val="005329B4"/>
    <w:rsid w:val="00540359"/>
    <w:rsid w:val="0054399A"/>
    <w:rsid w:val="00545367"/>
    <w:rsid w:val="00547968"/>
    <w:rsid w:val="005479F0"/>
    <w:rsid w:val="0055052A"/>
    <w:rsid w:val="00551080"/>
    <w:rsid w:val="0055498C"/>
    <w:rsid w:val="005564B6"/>
    <w:rsid w:val="005606EA"/>
    <w:rsid w:val="005616D1"/>
    <w:rsid w:val="00561D57"/>
    <w:rsid w:val="005623DC"/>
    <w:rsid w:val="00563829"/>
    <w:rsid w:val="00563873"/>
    <w:rsid w:val="00566245"/>
    <w:rsid w:val="00570D22"/>
    <w:rsid w:val="00571590"/>
    <w:rsid w:val="0057436B"/>
    <w:rsid w:val="00575194"/>
    <w:rsid w:val="00575559"/>
    <w:rsid w:val="00581705"/>
    <w:rsid w:val="00582368"/>
    <w:rsid w:val="0058432F"/>
    <w:rsid w:val="00586061"/>
    <w:rsid w:val="005871B7"/>
    <w:rsid w:val="00587EFC"/>
    <w:rsid w:val="00591D58"/>
    <w:rsid w:val="00592AD9"/>
    <w:rsid w:val="00593121"/>
    <w:rsid w:val="00594D59"/>
    <w:rsid w:val="00594F4C"/>
    <w:rsid w:val="005A11E2"/>
    <w:rsid w:val="005A1B1F"/>
    <w:rsid w:val="005A3AE0"/>
    <w:rsid w:val="005B2F97"/>
    <w:rsid w:val="005B4BF1"/>
    <w:rsid w:val="005B5729"/>
    <w:rsid w:val="005B5D51"/>
    <w:rsid w:val="005C3C79"/>
    <w:rsid w:val="005C4916"/>
    <w:rsid w:val="005C4E7A"/>
    <w:rsid w:val="005D02B2"/>
    <w:rsid w:val="005D0959"/>
    <w:rsid w:val="005D0EF8"/>
    <w:rsid w:val="005E1F3B"/>
    <w:rsid w:val="005E3F0F"/>
    <w:rsid w:val="005E6909"/>
    <w:rsid w:val="005E7505"/>
    <w:rsid w:val="005F1587"/>
    <w:rsid w:val="005F4D36"/>
    <w:rsid w:val="005F7C76"/>
    <w:rsid w:val="0060556B"/>
    <w:rsid w:val="0060763F"/>
    <w:rsid w:val="00612787"/>
    <w:rsid w:val="00617879"/>
    <w:rsid w:val="00620967"/>
    <w:rsid w:val="0062304D"/>
    <w:rsid w:val="00623251"/>
    <w:rsid w:val="0062362B"/>
    <w:rsid w:val="00625726"/>
    <w:rsid w:val="0062792E"/>
    <w:rsid w:val="00627EE3"/>
    <w:rsid w:val="00633713"/>
    <w:rsid w:val="006361BE"/>
    <w:rsid w:val="00641F39"/>
    <w:rsid w:val="00642EB9"/>
    <w:rsid w:val="00644651"/>
    <w:rsid w:val="0064745E"/>
    <w:rsid w:val="006561F5"/>
    <w:rsid w:val="00661DBA"/>
    <w:rsid w:val="00665A67"/>
    <w:rsid w:val="00671957"/>
    <w:rsid w:val="00673AF3"/>
    <w:rsid w:val="006748D8"/>
    <w:rsid w:val="00676B27"/>
    <w:rsid w:val="00690951"/>
    <w:rsid w:val="00692927"/>
    <w:rsid w:val="006937D7"/>
    <w:rsid w:val="00695C15"/>
    <w:rsid w:val="006A2893"/>
    <w:rsid w:val="006A372E"/>
    <w:rsid w:val="006A48A1"/>
    <w:rsid w:val="006A5F96"/>
    <w:rsid w:val="006A7FF4"/>
    <w:rsid w:val="006B21EA"/>
    <w:rsid w:val="006B26D1"/>
    <w:rsid w:val="006B5BA9"/>
    <w:rsid w:val="006B7E93"/>
    <w:rsid w:val="006C10A0"/>
    <w:rsid w:val="006C168F"/>
    <w:rsid w:val="006C3A74"/>
    <w:rsid w:val="006C3E14"/>
    <w:rsid w:val="006D4FA3"/>
    <w:rsid w:val="006E1AF3"/>
    <w:rsid w:val="006E799A"/>
    <w:rsid w:val="006E7A03"/>
    <w:rsid w:val="006F3261"/>
    <w:rsid w:val="006F56CE"/>
    <w:rsid w:val="00702C45"/>
    <w:rsid w:val="00704B0B"/>
    <w:rsid w:val="00707A27"/>
    <w:rsid w:val="0071142F"/>
    <w:rsid w:val="0071775F"/>
    <w:rsid w:val="0072072A"/>
    <w:rsid w:val="007235B5"/>
    <w:rsid w:val="007263AE"/>
    <w:rsid w:val="00732E94"/>
    <w:rsid w:val="00735F13"/>
    <w:rsid w:val="00736813"/>
    <w:rsid w:val="00740B24"/>
    <w:rsid w:val="00742E49"/>
    <w:rsid w:val="00744EAC"/>
    <w:rsid w:val="00747ADF"/>
    <w:rsid w:val="0075012C"/>
    <w:rsid w:val="00754AA7"/>
    <w:rsid w:val="00763B11"/>
    <w:rsid w:val="00763BCF"/>
    <w:rsid w:val="00766992"/>
    <w:rsid w:val="00772AED"/>
    <w:rsid w:val="007762AA"/>
    <w:rsid w:val="00784148"/>
    <w:rsid w:val="00786808"/>
    <w:rsid w:val="0078689C"/>
    <w:rsid w:val="007871A7"/>
    <w:rsid w:val="007872FB"/>
    <w:rsid w:val="007902C2"/>
    <w:rsid w:val="0079113E"/>
    <w:rsid w:val="007914F0"/>
    <w:rsid w:val="00791F1B"/>
    <w:rsid w:val="00793702"/>
    <w:rsid w:val="007943B9"/>
    <w:rsid w:val="007943DA"/>
    <w:rsid w:val="0079533E"/>
    <w:rsid w:val="007A1524"/>
    <w:rsid w:val="007A27E6"/>
    <w:rsid w:val="007A3C8B"/>
    <w:rsid w:val="007A40F1"/>
    <w:rsid w:val="007A6DAC"/>
    <w:rsid w:val="007B3C60"/>
    <w:rsid w:val="007B4F53"/>
    <w:rsid w:val="007C562F"/>
    <w:rsid w:val="007C5C6E"/>
    <w:rsid w:val="007D184E"/>
    <w:rsid w:val="007D1E72"/>
    <w:rsid w:val="007D5D58"/>
    <w:rsid w:val="007E01C7"/>
    <w:rsid w:val="007E3E30"/>
    <w:rsid w:val="007E5312"/>
    <w:rsid w:val="007F17C8"/>
    <w:rsid w:val="007F4B95"/>
    <w:rsid w:val="007F74E4"/>
    <w:rsid w:val="00804D46"/>
    <w:rsid w:val="00805721"/>
    <w:rsid w:val="00806F3E"/>
    <w:rsid w:val="00807071"/>
    <w:rsid w:val="0081037D"/>
    <w:rsid w:val="00810E78"/>
    <w:rsid w:val="00821352"/>
    <w:rsid w:val="00822283"/>
    <w:rsid w:val="0082486A"/>
    <w:rsid w:val="00827E38"/>
    <w:rsid w:val="0083144B"/>
    <w:rsid w:val="00831EA7"/>
    <w:rsid w:val="008410EF"/>
    <w:rsid w:val="0084333B"/>
    <w:rsid w:val="008458D0"/>
    <w:rsid w:val="008459D1"/>
    <w:rsid w:val="00847FC4"/>
    <w:rsid w:val="00850581"/>
    <w:rsid w:val="00851F36"/>
    <w:rsid w:val="00857E32"/>
    <w:rsid w:val="00860012"/>
    <w:rsid w:val="00860EF7"/>
    <w:rsid w:val="00861AFA"/>
    <w:rsid w:val="00864873"/>
    <w:rsid w:val="00864A4B"/>
    <w:rsid w:val="00864B64"/>
    <w:rsid w:val="00865957"/>
    <w:rsid w:val="0087158E"/>
    <w:rsid w:val="008717F5"/>
    <w:rsid w:val="0087261D"/>
    <w:rsid w:val="0087263C"/>
    <w:rsid w:val="00875723"/>
    <w:rsid w:val="00877F9F"/>
    <w:rsid w:val="008804F2"/>
    <w:rsid w:val="00881402"/>
    <w:rsid w:val="00883E5A"/>
    <w:rsid w:val="008901D9"/>
    <w:rsid w:val="008906D2"/>
    <w:rsid w:val="00893073"/>
    <w:rsid w:val="00896EC0"/>
    <w:rsid w:val="008A1AE9"/>
    <w:rsid w:val="008A5972"/>
    <w:rsid w:val="008A5B52"/>
    <w:rsid w:val="008A657D"/>
    <w:rsid w:val="008B1433"/>
    <w:rsid w:val="008B273E"/>
    <w:rsid w:val="008C3E8F"/>
    <w:rsid w:val="008C4BBA"/>
    <w:rsid w:val="008C5F17"/>
    <w:rsid w:val="008C614A"/>
    <w:rsid w:val="008D10D1"/>
    <w:rsid w:val="008D4A50"/>
    <w:rsid w:val="008D511F"/>
    <w:rsid w:val="008E2582"/>
    <w:rsid w:val="008F1AF3"/>
    <w:rsid w:val="008F3955"/>
    <w:rsid w:val="008F7D68"/>
    <w:rsid w:val="0090353A"/>
    <w:rsid w:val="00904C55"/>
    <w:rsid w:val="00904F64"/>
    <w:rsid w:val="00915D9A"/>
    <w:rsid w:val="0091727F"/>
    <w:rsid w:val="009260F7"/>
    <w:rsid w:val="00931BB5"/>
    <w:rsid w:val="009435EF"/>
    <w:rsid w:val="00952867"/>
    <w:rsid w:val="00952FF0"/>
    <w:rsid w:val="00955733"/>
    <w:rsid w:val="009562DE"/>
    <w:rsid w:val="0096066B"/>
    <w:rsid w:val="00962238"/>
    <w:rsid w:val="00963E36"/>
    <w:rsid w:val="00965713"/>
    <w:rsid w:val="00966115"/>
    <w:rsid w:val="00972B96"/>
    <w:rsid w:val="0098300A"/>
    <w:rsid w:val="0098337F"/>
    <w:rsid w:val="00985F3C"/>
    <w:rsid w:val="0099053C"/>
    <w:rsid w:val="009A3526"/>
    <w:rsid w:val="009A5B46"/>
    <w:rsid w:val="009B064F"/>
    <w:rsid w:val="009B502D"/>
    <w:rsid w:val="009C3A06"/>
    <w:rsid w:val="009C6322"/>
    <w:rsid w:val="009D76D0"/>
    <w:rsid w:val="009E3610"/>
    <w:rsid w:val="009E4097"/>
    <w:rsid w:val="009E4E0E"/>
    <w:rsid w:val="009E721F"/>
    <w:rsid w:val="009F17A7"/>
    <w:rsid w:val="009F429D"/>
    <w:rsid w:val="009F5E88"/>
    <w:rsid w:val="00A039CE"/>
    <w:rsid w:val="00A05EDB"/>
    <w:rsid w:val="00A13183"/>
    <w:rsid w:val="00A13EFD"/>
    <w:rsid w:val="00A14B53"/>
    <w:rsid w:val="00A1535E"/>
    <w:rsid w:val="00A15519"/>
    <w:rsid w:val="00A161C9"/>
    <w:rsid w:val="00A1643F"/>
    <w:rsid w:val="00A2045E"/>
    <w:rsid w:val="00A20584"/>
    <w:rsid w:val="00A2064C"/>
    <w:rsid w:val="00A2085D"/>
    <w:rsid w:val="00A220C8"/>
    <w:rsid w:val="00A3363F"/>
    <w:rsid w:val="00A3464B"/>
    <w:rsid w:val="00A349AF"/>
    <w:rsid w:val="00A41094"/>
    <w:rsid w:val="00A50A78"/>
    <w:rsid w:val="00A71C87"/>
    <w:rsid w:val="00A72702"/>
    <w:rsid w:val="00A826F6"/>
    <w:rsid w:val="00A833B2"/>
    <w:rsid w:val="00A862AB"/>
    <w:rsid w:val="00A87D8F"/>
    <w:rsid w:val="00A90AF2"/>
    <w:rsid w:val="00A942C6"/>
    <w:rsid w:val="00A951A0"/>
    <w:rsid w:val="00A977B9"/>
    <w:rsid w:val="00AA226C"/>
    <w:rsid w:val="00AA38DE"/>
    <w:rsid w:val="00AA44C6"/>
    <w:rsid w:val="00AA4A6E"/>
    <w:rsid w:val="00AA65C2"/>
    <w:rsid w:val="00AB3EAE"/>
    <w:rsid w:val="00AB53F5"/>
    <w:rsid w:val="00AC4110"/>
    <w:rsid w:val="00AD0952"/>
    <w:rsid w:val="00AD4CE8"/>
    <w:rsid w:val="00AD5559"/>
    <w:rsid w:val="00AE4A94"/>
    <w:rsid w:val="00AF056D"/>
    <w:rsid w:val="00AF1B10"/>
    <w:rsid w:val="00AF73B5"/>
    <w:rsid w:val="00B02B7E"/>
    <w:rsid w:val="00B103EF"/>
    <w:rsid w:val="00B114A4"/>
    <w:rsid w:val="00B146D6"/>
    <w:rsid w:val="00B16323"/>
    <w:rsid w:val="00B174D9"/>
    <w:rsid w:val="00B20588"/>
    <w:rsid w:val="00B227CC"/>
    <w:rsid w:val="00B24D0A"/>
    <w:rsid w:val="00B26F19"/>
    <w:rsid w:val="00B3102C"/>
    <w:rsid w:val="00B37BD0"/>
    <w:rsid w:val="00B37E68"/>
    <w:rsid w:val="00B44CDC"/>
    <w:rsid w:val="00B472BE"/>
    <w:rsid w:val="00B54029"/>
    <w:rsid w:val="00B5505E"/>
    <w:rsid w:val="00B55B71"/>
    <w:rsid w:val="00B62428"/>
    <w:rsid w:val="00B62E16"/>
    <w:rsid w:val="00B82C54"/>
    <w:rsid w:val="00B87B90"/>
    <w:rsid w:val="00B906DD"/>
    <w:rsid w:val="00B90890"/>
    <w:rsid w:val="00B9290B"/>
    <w:rsid w:val="00B947BC"/>
    <w:rsid w:val="00B95BBA"/>
    <w:rsid w:val="00B96375"/>
    <w:rsid w:val="00B97149"/>
    <w:rsid w:val="00B9785F"/>
    <w:rsid w:val="00BA10D1"/>
    <w:rsid w:val="00BA3436"/>
    <w:rsid w:val="00BA46FA"/>
    <w:rsid w:val="00BA5149"/>
    <w:rsid w:val="00BA5752"/>
    <w:rsid w:val="00BB0175"/>
    <w:rsid w:val="00BB062D"/>
    <w:rsid w:val="00BB5D8A"/>
    <w:rsid w:val="00BB67BB"/>
    <w:rsid w:val="00BB6EB4"/>
    <w:rsid w:val="00BC202A"/>
    <w:rsid w:val="00BC2A22"/>
    <w:rsid w:val="00BC5871"/>
    <w:rsid w:val="00BC6AF5"/>
    <w:rsid w:val="00BC7B89"/>
    <w:rsid w:val="00BD3221"/>
    <w:rsid w:val="00BD366C"/>
    <w:rsid w:val="00BD4735"/>
    <w:rsid w:val="00BE0188"/>
    <w:rsid w:val="00BE2D02"/>
    <w:rsid w:val="00BE366F"/>
    <w:rsid w:val="00BE743C"/>
    <w:rsid w:val="00BF0C66"/>
    <w:rsid w:val="00BF128A"/>
    <w:rsid w:val="00C0019B"/>
    <w:rsid w:val="00C010C8"/>
    <w:rsid w:val="00C03384"/>
    <w:rsid w:val="00C15A99"/>
    <w:rsid w:val="00C20F34"/>
    <w:rsid w:val="00C22E14"/>
    <w:rsid w:val="00C230E8"/>
    <w:rsid w:val="00C23AC4"/>
    <w:rsid w:val="00C23B0E"/>
    <w:rsid w:val="00C24E95"/>
    <w:rsid w:val="00C26BD7"/>
    <w:rsid w:val="00C30C6B"/>
    <w:rsid w:val="00C31329"/>
    <w:rsid w:val="00C31AE8"/>
    <w:rsid w:val="00C32A9C"/>
    <w:rsid w:val="00C338B7"/>
    <w:rsid w:val="00C37A0C"/>
    <w:rsid w:val="00C445F2"/>
    <w:rsid w:val="00C4493B"/>
    <w:rsid w:val="00C504DB"/>
    <w:rsid w:val="00C50A04"/>
    <w:rsid w:val="00C52498"/>
    <w:rsid w:val="00C56B21"/>
    <w:rsid w:val="00C64165"/>
    <w:rsid w:val="00C669B1"/>
    <w:rsid w:val="00C7207B"/>
    <w:rsid w:val="00C721D7"/>
    <w:rsid w:val="00C724FC"/>
    <w:rsid w:val="00C74A43"/>
    <w:rsid w:val="00C922E7"/>
    <w:rsid w:val="00C92E16"/>
    <w:rsid w:val="00C9419E"/>
    <w:rsid w:val="00C948B7"/>
    <w:rsid w:val="00C95A2D"/>
    <w:rsid w:val="00C96E34"/>
    <w:rsid w:val="00CA057C"/>
    <w:rsid w:val="00CA1B77"/>
    <w:rsid w:val="00CA4CDB"/>
    <w:rsid w:val="00CA6891"/>
    <w:rsid w:val="00CB3AA6"/>
    <w:rsid w:val="00CB66BB"/>
    <w:rsid w:val="00CD2FDE"/>
    <w:rsid w:val="00CD3AC8"/>
    <w:rsid w:val="00CE2908"/>
    <w:rsid w:val="00CE39AE"/>
    <w:rsid w:val="00CE45E1"/>
    <w:rsid w:val="00CE471B"/>
    <w:rsid w:val="00CE4E93"/>
    <w:rsid w:val="00CE7500"/>
    <w:rsid w:val="00CF35B2"/>
    <w:rsid w:val="00CF5F6C"/>
    <w:rsid w:val="00D02803"/>
    <w:rsid w:val="00D038D9"/>
    <w:rsid w:val="00D060E5"/>
    <w:rsid w:val="00D07099"/>
    <w:rsid w:val="00D076F4"/>
    <w:rsid w:val="00D11E31"/>
    <w:rsid w:val="00D1651B"/>
    <w:rsid w:val="00D2203F"/>
    <w:rsid w:val="00D25164"/>
    <w:rsid w:val="00D304DA"/>
    <w:rsid w:val="00D319D9"/>
    <w:rsid w:val="00D31C1B"/>
    <w:rsid w:val="00D3384C"/>
    <w:rsid w:val="00D41E72"/>
    <w:rsid w:val="00D44446"/>
    <w:rsid w:val="00D444C8"/>
    <w:rsid w:val="00D449A0"/>
    <w:rsid w:val="00D4502E"/>
    <w:rsid w:val="00D5005C"/>
    <w:rsid w:val="00D5125D"/>
    <w:rsid w:val="00D51456"/>
    <w:rsid w:val="00D5161F"/>
    <w:rsid w:val="00D56287"/>
    <w:rsid w:val="00D57D9E"/>
    <w:rsid w:val="00D60576"/>
    <w:rsid w:val="00D60746"/>
    <w:rsid w:val="00D60F18"/>
    <w:rsid w:val="00D65CB1"/>
    <w:rsid w:val="00D65D7B"/>
    <w:rsid w:val="00D66D7E"/>
    <w:rsid w:val="00D709FC"/>
    <w:rsid w:val="00D71CF6"/>
    <w:rsid w:val="00D720A5"/>
    <w:rsid w:val="00D72EA2"/>
    <w:rsid w:val="00D75961"/>
    <w:rsid w:val="00D83F94"/>
    <w:rsid w:val="00D85365"/>
    <w:rsid w:val="00D943D5"/>
    <w:rsid w:val="00DA235A"/>
    <w:rsid w:val="00DA2F0C"/>
    <w:rsid w:val="00DA3D09"/>
    <w:rsid w:val="00DA3F6B"/>
    <w:rsid w:val="00DA5040"/>
    <w:rsid w:val="00DA6969"/>
    <w:rsid w:val="00DB2C02"/>
    <w:rsid w:val="00DB4885"/>
    <w:rsid w:val="00DB6E0B"/>
    <w:rsid w:val="00DB6E4A"/>
    <w:rsid w:val="00DB7295"/>
    <w:rsid w:val="00DC07FA"/>
    <w:rsid w:val="00DC401E"/>
    <w:rsid w:val="00DD0FAC"/>
    <w:rsid w:val="00DE2BFC"/>
    <w:rsid w:val="00DF158E"/>
    <w:rsid w:val="00DF3E2F"/>
    <w:rsid w:val="00E10E9C"/>
    <w:rsid w:val="00E11152"/>
    <w:rsid w:val="00E16258"/>
    <w:rsid w:val="00E16C42"/>
    <w:rsid w:val="00E16D77"/>
    <w:rsid w:val="00E179DD"/>
    <w:rsid w:val="00E20F71"/>
    <w:rsid w:val="00E22746"/>
    <w:rsid w:val="00E25058"/>
    <w:rsid w:val="00E2584B"/>
    <w:rsid w:val="00E338B9"/>
    <w:rsid w:val="00E35F99"/>
    <w:rsid w:val="00E4495C"/>
    <w:rsid w:val="00E51218"/>
    <w:rsid w:val="00E546E1"/>
    <w:rsid w:val="00E54EAE"/>
    <w:rsid w:val="00E55E87"/>
    <w:rsid w:val="00E56ECC"/>
    <w:rsid w:val="00E60740"/>
    <w:rsid w:val="00E6435E"/>
    <w:rsid w:val="00E704BB"/>
    <w:rsid w:val="00E7123C"/>
    <w:rsid w:val="00E7271B"/>
    <w:rsid w:val="00E74C70"/>
    <w:rsid w:val="00E76DCD"/>
    <w:rsid w:val="00E77501"/>
    <w:rsid w:val="00E7795E"/>
    <w:rsid w:val="00E80D58"/>
    <w:rsid w:val="00E81B55"/>
    <w:rsid w:val="00E82478"/>
    <w:rsid w:val="00E83C34"/>
    <w:rsid w:val="00E84143"/>
    <w:rsid w:val="00E8513A"/>
    <w:rsid w:val="00E86D2E"/>
    <w:rsid w:val="00E87E6F"/>
    <w:rsid w:val="00E9696E"/>
    <w:rsid w:val="00EA46C9"/>
    <w:rsid w:val="00EA5712"/>
    <w:rsid w:val="00EA686C"/>
    <w:rsid w:val="00EB00EA"/>
    <w:rsid w:val="00EB5A8A"/>
    <w:rsid w:val="00EB5CA7"/>
    <w:rsid w:val="00EC235F"/>
    <w:rsid w:val="00EC2658"/>
    <w:rsid w:val="00EC3AB1"/>
    <w:rsid w:val="00EC430F"/>
    <w:rsid w:val="00EC6ECB"/>
    <w:rsid w:val="00EC7818"/>
    <w:rsid w:val="00ED0A2F"/>
    <w:rsid w:val="00ED2AFC"/>
    <w:rsid w:val="00ED2EBD"/>
    <w:rsid w:val="00ED337E"/>
    <w:rsid w:val="00ED4302"/>
    <w:rsid w:val="00ED670C"/>
    <w:rsid w:val="00ED68A7"/>
    <w:rsid w:val="00ED7B03"/>
    <w:rsid w:val="00EE1273"/>
    <w:rsid w:val="00EF20BD"/>
    <w:rsid w:val="00EF36D9"/>
    <w:rsid w:val="00F00669"/>
    <w:rsid w:val="00F00B4E"/>
    <w:rsid w:val="00F0406A"/>
    <w:rsid w:val="00F0489C"/>
    <w:rsid w:val="00F10392"/>
    <w:rsid w:val="00F117EB"/>
    <w:rsid w:val="00F12460"/>
    <w:rsid w:val="00F12DED"/>
    <w:rsid w:val="00F12EAC"/>
    <w:rsid w:val="00F149EE"/>
    <w:rsid w:val="00F16673"/>
    <w:rsid w:val="00F2023B"/>
    <w:rsid w:val="00F20DFD"/>
    <w:rsid w:val="00F220E4"/>
    <w:rsid w:val="00F2644D"/>
    <w:rsid w:val="00F277E8"/>
    <w:rsid w:val="00F30B3E"/>
    <w:rsid w:val="00F30BE6"/>
    <w:rsid w:val="00F30E79"/>
    <w:rsid w:val="00F314D0"/>
    <w:rsid w:val="00F43C27"/>
    <w:rsid w:val="00F4511B"/>
    <w:rsid w:val="00F45C47"/>
    <w:rsid w:val="00F46C14"/>
    <w:rsid w:val="00F505D5"/>
    <w:rsid w:val="00F50789"/>
    <w:rsid w:val="00F533CB"/>
    <w:rsid w:val="00F5574F"/>
    <w:rsid w:val="00F568A7"/>
    <w:rsid w:val="00F56CCE"/>
    <w:rsid w:val="00F57C0A"/>
    <w:rsid w:val="00F61A31"/>
    <w:rsid w:val="00F655DC"/>
    <w:rsid w:val="00F66831"/>
    <w:rsid w:val="00F67009"/>
    <w:rsid w:val="00F73D2E"/>
    <w:rsid w:val="00F77A7D"/>
    <w:rsid w:val="00F80ECC"/>
    <w:rsid w:val="00F81FFF"/>
    <w:rsid w:val="00F8673A"/>
    <w:rsid w:val="00F86B9B"/>
    <w:rsid w:val="00F8738A"/>
    <w:rsid w:val="00F8756D"/>
    <w:rsid w:val="00F93DC5"/>
    <w:rsid w:val="00FA0950"/>
    <w:rsid w:val="00FA400D"/>
    <w:rsid w:val="00FA640F"/>
    <w:rsid w:val="00FA7B61"/>
    <w:rsid w:val="00FB59B8"/>
    <w:rsid w:val="00FC031D"/>
    <w:rsid w:val="00FC4225"/>
    <w:rsid w:val="00FC5950"/>
    <w:rsid w:val="00FD077C"/>
    <w:rsid w:val="00FD0E4C"/>
    <w:rsid w:val="00FD1042"/>
    <w:rsid w:val="00FD18F4"/>
    <w:rsid w:val="00FD3964"/>
    <w:rsid w:val="00FF01E8"/>
    <w:rsid w:val="00FF18D0"/>
    <w:rsid w:val="00FF71AE"/>
    <w:rsid w:val="05A131E3"/>
    <w:rsid w:val="091A6E51"/>
    <w:rsid w:val="0ECA3358"/>
    <w:rsid w:val="127B32EA"/>
    <w:rsid w:val="1F234D71"/>
    <w:rsid w:val="20992FDD"/>
    <w:rsid w:val="247973AD"/>
    <w:rsid w:val="29312DDD"/>
    <w:rsid w:val="2A793505"/>
    <w:rsid w:val="2BDA48A8"/>
    <w:rsid w:val="39072D82"/>
    <w:rsid w:val="3D3A37D3"/>
    <w:rsid w:val="3DDD67A7"/>
    <w:rsid w:val="49460182"/>
    <w:rsid w:val="5D9500AD"/>
    <w:rsid w:val="5DAA5C90"/>
    <w:rsid w:val="5F100333"/>
    <w:rsid w:val="62DB2A06"/>
    <w:rsid w:val="63884E30"/>
    <w:rsid w:val="67AB6349"/>
    <w:rsid w:val="6FD20CED"/>
    <w:rsid w:val="743B7F9E"/>
    <w:rsid w:val="7F67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numPr>
        <w:ilvl w:val="0"/>
        <w:numId w:val="1"/>
      </w:numPr>
      <w:spacing w:after="120"/>
      <w:outlineLvl w:val="0"/>
    </w:pPr>
    <w:rPr>
      <w:rFonts w:ascii="Arial" w:hAnsi="Arial" w:eastAsia="宋体" w:cs="Times New Roman"/>
      <w:b/>
      <w:sz w:val="22"/>
      <w:szCs w:val="32"/>
      <w:lang w:val="en-US" w:eastAsia="zh-CN" w:bidi="ar-SA"/>
    </w:rPr>
  </w:style>
  <w:style w:type="paragraph" w:styleId="3">
    <w:name w:val="heading 2"/>
    <w:next w:val="1"/>
    <w:link w:val="33"/>
    <w:qFormat/>
    <w:uiPriority w:val="0"/>
    <w:pPr>
      <w:widowControl w:val="0"/>
      <w:numPr>
        <w:ilvl w:val="1"/>
        <w:numId w:val="1"/>
      </w:numPr>
      <w:spacing w:after="120"/>
      <w:outlineLvl w:val="1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after="120"/>
      <w:jc w:val="left"/>
      <w:outlineLvl w:val="2"/>
    </w:pPr>
    <w:rPr>
      <w:rFonts w:ascii="Arial" w:hAnsi="Arial"/>
      <w:bCs/>
      <w:szCs w:val="21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autoSpaceDE w:val="0"/>
      <w:autoSpaceDN w:val="0"/>
      <w:adjustRightInd w:val="0"/>
      <w:spacing w:after="120"/>
      <w:jc w:val="left"/>
      <w:outlineLvl w:val="3"/>
    </w:pPr>
    <w:rPr>
      <w:rFonts w:ascii="Arial" w:hAnsi="Arial"/>
      <w:bCs/>
      <w:kern w:val="0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autoSpaceDE w:val="0"/>
      <w:autoSpaceDN w:val="0"/>
      <w:adjustRightInd w:val="0"/>
      <w:spacing w:after="120"/>
      <w:jc w:val="left"/>
      <w:outlineLvl w:val="4"/>
    </w:pPr>
    <w:rPr>
      <w:bCs/>
      <w:kern w:val="0"/>
      <w:szCs w:val="28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autoSpaceDE w:val="0"/>
      <w:autoSpaceDN w:val="0"/>
      <w:adjustRightInd w:val="0"/>
      <w:spacing w:after="120"/>
      <w:jc w:val="left"/>
      <w:outlineLvl w:val="5"/>
    </w:pPr>
    <w:rPr>
      <w:rFonts w:ascii="Arial" w:hAnsi="Arial"/>
      <w:bCs/>
      <w:kern w:val="0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</w:style>
  <w:style w:type="paragraph" w:styleId="12">
    <w:name w:val="annotation text"/>
    <w:basedOn w:val="1"/>
    <w:link w:val="39"/>
    <w:semiHidden/>
    <w:qFormat/>
    <w:uiPriority w:val="99"/>
    <w:pPr>
      <w:jc w:val="left"/>
    </w:pPr>
  </w:style>
  <w:style w:type="paragraph" w:styleId="13">
    <w:name w:val="Date"/>
    <w:basedOn w:val="1"/>
    <w:next w:val="1"/>
    <w:qFormat/>
    <w:uiPriority w:val="0"/>
    <w:pPr>
      <w:autoSpaceDE w:val="0"/>
      <w:autoSpaceDN w:val="0"/>
      <w:adjustRightInd w:val="0"/>
      <w:spacing w:line="400" w:lineRule="exact"/>
      <w:jc w:val="right"/>
    </w:pPr>
    <w:rPr>
      <w:rFonts w:ascii="宋体"/>
      <w:kern w:val="0"/>
      <w:sz w:val="24"/>
    </w:rPr>
  </w:style>
  <w:style w:type="paragraph" w:styleId="14">
    <w:name w:val="Body Text Indent 2"/>
    <w:basedOn w:val="1"/>
    <w:qFormat/>
    <w:uiPriority w:val="0"/>
    <w:pPr>
      <w:autoSpaceDE w:val="0"/>
      <w:autoSpaceDN w:val="0"/>
      <w:adjustRightInd w:val="0"/>
      <w:spacing w:after="120" w:line="480" w:lineRule="auto"/>
      <w:ind w:left="420" w:leftChars="200"/>
    </w:pPr>
    <w:rPr>
      <w:rFonts w:ascii="宋体"/>
      <w:kern w:val="0"/>
      <w:szCs w:val="21"/>
    </w:rPr>
  </w:style>
  <w:style w:type="paragraph" w:styleId="15">
    <w:name w:val="Balloon Text"/>
    <w:basedOn w:val="1"/>
    <w:semiHidden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qFormat/>
    <w:uiPriority w:val="0"/>
    <w:rPr>
      <w:color w:val="800080"/>
      <w:u w:val="single"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character" w:styleId="24">
    <w:name w:val="annotation reference"/>
    <w:basedOn w:val="21"/>
    <w:semiHidden/>
    <w:qFormat/>
    <w:uiPriority w:val="99"/>
    <w:rPr>
      <w:sz w:val="21"/>
    </w:rPr>
  </w:style>
  <w:style w:type="paragraph" w:customStyle="1" w:styleId="25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character" w:customStyle="1" w:styleId="26">
    <w:name w:val="Viewed Anchor (A)"/>
    <w:qFormat/>
    <w:uiPriority w:val="0"/>
    <w:rPr>
      <w:color w:val="800000"/>
      <w:spacing w:val="0"/>
      <w:sz w:val="24"/>
      <w:u w:val="single"/>
    </w:rPr>
  </w:style>
  <w:style w:type="paragraph" w:customStyle="1" w:styleId="27">
    <w:name w:val="正文1"/>
    <w:basedOn w:val="1"/>
    <w:qFormat/>
    <w:uiPriority w:val="0"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</w:rPr>
  </w:style>
  <w:style w:type="paragraph" w:customStyle="1" w:styleId="28">
    <w:name w:val="日期1"/>
    <w:basedOn w:val="1"/>
    <w:qFormat/>
    <w:uiPriority w:val="0"/>
    <w:pPr>
      <w:widowControl/>
      <w:overflowPunct w:val="0"/>
      <w:autoSpaceDE w:val="0"/>
      <w:autoSpaceDN w:val="0"/>
      <w:adjustRightInd w:val="0"/>
      <w:spacing w:line="400" w:lineRule="exact"/>
      <w:jc w:val="right"/>
      <w:textAlignment w:val="baseline"/>
    </w:pPr>
    <w:rPr>
      <w:rFonts w:ascii="宋体"/>
      <w:kern w:val="0"/>
      <w:sz w:val="24"/>
    </w:rPr>
  </w:style>
  <w:style w:type="paragraph" w:customStyle="1" w:styleId="29">
    <w:name w:val="Default Text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30">
    <w:name w:val="缺省文本"/>
    <w:basedOn w:val="1"/>
    <w:link w:val="38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1">
    <w:name w:val="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33">
    <w:name w:val="标题 2 Char"/>
    <w:basedOn w:val="21"/>
    <w:link w:val="3"/>
    <w:qFormat/>
    <w:uiPriority w:val="0"/>
    <w:rPr>
      <w:rFonts w:ascii="Arial" w:hAnsi="Arial"/>
      <w:b/>
      <w:sz w:val="21"/>
      <w:szCs w:val="21"/>
    </w:rPr>
  </w:style>
  <w:style w:type="table" w:customStyle="1" w:styleId="34">
    <w:name w:val="网格型1"/>
    <w:basedOn w:val="19"/>
    <w:qFormat/>
    <w:uiPriority w:val="0"/>
    <w:pPr>
      <w:widowControl w:val="0"/>
      <w:autoSpaceDE w:val="0"/>
      <w:autoSpaceDN w:val="0"/>
      <w:adjustRightIn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5">
    <w:name w:val="Char"/>
    <w:basedOn w:val="1"/>
    <w:qFormat/>
    <w:uiPriority w:val="0"/>
    <w:rPr>
      <w:szCs w:val="24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Char1"/>
    <w:basedOn w:val="1"/>
    <w:qFormat/>
    <w:uiPriority w:val="0"/>
    <w:rPr>
      <w:szCs w:val="24"/>
    </w:rPr>
  </w:style>
  <w:style w:type="character" w:customStyle="1" w:styleId="38">
    <w:name w:val="缺省文本 Char"/>
    <w:basedOn w:val="21"/>
    <w:link w:val="30"/>
    <w:qFormat/>
    <w:uiPriority w:val="0"/>
    <w:rPr>
      <w:sz w:val="24"/>
    </w:rPr>
  </w:style>
  <w:style w:type="character" w:customStyle="1" w:styleId="39">
    <w:name w:val="批注文字 Char"/>
    <w:basedOn w:val="21"/>
    <w:link w:val="12"/>
    <w:semiHidden/>
    <w:qFormat/>
    <w:uiPriority w:val="99"/>
    <w:rPr>
      <w:kern w:val="2"/>
      <w:sz w:val="21"/>
    </w:rPr>
  </w:style>
  <w:style w:type="paragraph" w:customStyle="1" w:styleId="40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</Company>
  <Pages>1</Pages>
  <Words>874</Words>
  <Characters>908</Characters>
  <Lines>12</Lines>
  <Paragraphs>3</Paragraphs>
  <TotalTime>1</TotalTime>
  <ScaleCrop>false</ScaleCrop>
  <LinksUpToDate>false</LinksUpToDate>
  <CharactersWithSpaces>1001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2017-12-05T03:24:00Z</dcterms:created>
  <dc:creator>hw</dc:creator>
  <cp:lastModifiedBy>刘文静</cp:lastModifiedBy>
  <cp:lastPrinted>2014-04-15T06:51:00Z</cp:lastPrinted>
  <dcterms:modified xsi:type="dcterms:W3CDTF">2023-03-06T06:57:08Z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(3)NWEIpU7ggiPCz/7i8Rlv+ivdi67WdTxhpHamc0NCupqBrdkk2/VtRQ+63xuMVbzTcEsn1kyK_x000d_ dFRR47aIG+XwwTTLJBO1Rl6sslFXlvk2F8Jqb78wfUa1YmgL3Hoajf480Rnmv6nzX242I0lm_x000d_ QHtbodpYPDWtxb31gDVvonJ7BvW/UGM+iJjuJqq8p5F+/sIL/sQIHsvMkjYuvhf6PIumHgFo_x000d_ LpSVq/kF8255wKmyR/</vt:lpwstr>
  </property>
  <property fmtid="{D5CDD505-2E9C-101B-9397-08002B2CF9AE}" pid="3" name="_ms_pID_7253431">
    <vt:lpwstr>4dfyGOuD7m5jwvcfJqhJYZfzgSwpRszDKV4NZtl9kG0rEMshlycOeL_x000d_ cBOTfOStHPtqTAo8YBKvyCbpoUyocsrcvslncmk0G2N/TWBC4s1qEaLN1bADSQejgJeb7DbY_x000d_ adNcPZAXQndkBY8581RH0OXU25MbyxS5T9uzwJlc4Stc0Y89PE+g8sF9QNN6jwAuFZlXb6ty_x000d_ K/fJcJdlq+GkimOKV7q3BS+5X/TjmK03RKwv</vt:lpwstr>
  </property>
  <property fmtid="{D5CDD505-2E9C-101B-9397-08002B2CF9AE}" pid="4" name="_ms_pID_7253432">
    <vt:lpwstr>M8s9lmrGDl+pXgieBcWZQ1Eiu932YMOY9N0B_x000d_ vypFutpdIdY16tNrfl0rDlvqT/YIPON4nc2TqHckJc5sTTqD1z52l46ce7x/aMMo6WNqfbZC_x000d_</vt:lpwstr>
  </property>
  <property fmtid="{D5CDD505-2E9C-101B-9397-08002B2CF9AE}" pid="5" name="_new_ms_pID_72543">
    <vt:lpwstr>(4)Rcz7AAsashwXTMCt/MFUPC3Vc3VUOPu0Ej5m61hz7wGzCEczIUfV7x/0h1vmHla89lC5GONx
DsQcrbRGtG7R8cKElSKy+xOUUE802cuAsG7IMASuejiU3poeoUzW+vPnCLNzvXlW8eMH9uBH
ru0WKk12yh3dXec4+0Dla8+Qc/82rjIRqvfAqxbMBeQ+Q03gADfe6YG04HDIGI1MhKgkeOtt
PuRA1vRTALsSM3DN2e</vt:lpwstr>
  </property>
  <property fmtid="{D5CDD505-2E9C-101B-9397-08002B2CF9AE}" pid="6" name="_new_ms_pID_725431">
    <vt:lpwstr>k3Wb3oAFnQJmZfRaqj08VyjIvlFgc5/WPcWgoJL2UINZZA1cvivsuI
54iMN4FVM4gYYxhDpapG8rxfXXVAb9QjP6dWwKV0iqInu3ML6/8G+EqeKfYyALKtZ8NtETDS
gh1L6csZzAne0UOJHqnKBAdTSOAPtI2227ocootyjGBe/XiYNd01yw4M2gISmmqWU+zx3n0m
pXWknrRX2ClebSDvESw9rEqAN4PC5WZCDZ7u</vt:lpwstr>
  </property>
  <property fmtid="{D5CDD505-2E9C-101B-9397-08002B2CF9AE}" pid="7" name="_new_ms_pID_725432">
    <vt:lpwstr>zYTsbsXP6iObidRv5E2P/EM9VVulhGh3gfop
T81N29mCxCmNagUcfY1XXsGhVr042Arvoz/vq/OQ5PSnud9odf7eRKsAVvmkavQtC/UYoJnL
ZUy0KY715FA71e9F/G/GmsMmyL40XFe/ROtP8JZWQ9gFt2OuysQkihtO1HjqhIEDRStXuDTE
+h+g0twCpLW9ySxF1HxaNSGoFF/IoX3+nQWZimqDF8UhtLxau27CQK</vt:lpwstr>
  </property>
  <property fmtid="{D5CDD505-2E9C-101B-9397-08002B2CF9AE}" pid="8" name="_new_ms_pID_725433">
    <vt:lpwstr>Lf</vt:lpwstr>
  </property>
  <property fmtid="{D5CDD505-2E9C-101B-9397-08002B2CF9AE}" pid="9" name="_2015_ms_pID_725343">
    <vt:lpwstr>(3)0Mb2Omo6cC8kfcG149BBDogtORAdOWHqtZqwDF/OjX2Su/KBxVgEwwfiREeHIedI7mLBqyOi
nWeqDm2+QwOIJ1KV3xCJ/7ZmAI6EtzUqsdSLv7VRMoIVTzgJYoLLxq8tt9DkJxbwkw/rGsw4
e7tV5jGBQZyS3usz4o12C/IT/fyFbWhN6HbNllJD0HvX+564PaKLJz0W19PLNnCJT3JiK+Kd
wJYakZB7hXcW566A3k</vt:lpwstr>
  </property>
  <property fmtid="{D5CDD505-2E9C-101B-9397-08002B2CF9AE}" pid="10" name="_2015_ms_pID_7253431">
    <vt:lpwstr>NcH67rOIY//BvcT6Z3/v4BRS7O5L2vyx7kzzNpwr0qCvWSBM4cpOxy
5o0wTW/v+3Z45uuNHKqgQI/fcdzo3cAtOcZ1nuXJdNs6aFB1T8+CMt/I4WgY0VdZgR2OkKFE
slCreHztNyz7+wO0kUxwmRlvUDNRbMLXx4KrHG4nyFxSb7BCbyORMtKU+1FcQqCAyWbt5J58
x6Vh53pBjcdHDbSDAGrcAnGPBSPuCNYhas6j</vt:lpwstr>
  </property>
  <property fmtid="{D5CDD505-2E9C-101B-9397-08002B2CF9AE}" pid="11" name="_2015_ms_pID_7253432">
    <vt:lpwstr>1UZKRLs1Ki+83jnir/Dc5/gYFLFcmzkmirDB
hxcryrpX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1512446095</vt:lpwstr>
  </property>
  <property fmtid="{D5CDD505-2E9C-101B-9397-08002B2CF9AE}" pid="16" name="KSOProductBuildVer">
    <vt:lpwstr>2052-11.1.0.12980</vt:lpwstr>
  </property>
  <property fmtid="{D5CDD505-2E9C-101B-9397-08002B2CF9AE}" pid="17" name="ICV">
    <vt:lpwstr>275448CEE195468C97C9024F0FDBD7C9</vt:lpwstr>
  </property>
</Properties>
</file>