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Вопрос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 Насколько просто или сложно получать упоминаемые 500 тысяч абстрактов? Является ли это отдельной задачей? </w:t>
      </w:r>
    </w:p>
    <w:p w:rsidR="00000000" w:rsidDel="00000000" w:rsidP="00000000" w:rsidRDefault="00000000" w:rsidRPr="00000000" w14:paraId="0000000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Ответ.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500 тысяч абстрактов упомянутые в статье были взяты из готового кластера данных с сайта Kaggle. А для получения абстрактов для других тематик необходимо будет найти или разработать скрапер. Я нашел скрапер который собирает данные из arxiv {абстракт, титул, авторов, дату создания, категорию} Это библиотека в которой можно указать категорию, например cs:ai и собрать данные за указанный период, например с 2022 до 2024.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За 42 минуты работы кода извлек данные 200 тысяч статей по тематике Computer Science. Далее остается только по ключевым словам в абстрактах найти интересующие нас 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Первое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Тематика статьи изменится на следующую: </w:t>
      </w:r>
      <w:r w:rsidDel="00000000" w:rsidR="00000000" w:rsidRPr="00000000">
        <w:rPr>
          <w:i w:val="1"/>
          <w:sz w:val="28"/>
          <w:szCs w:val="28"/>
          <w:rtl w:val="0"/>
        </w:rPr>
        <w:t xml:space="preserve">Использование тематического моделирования для </w:t>
      </w:r>
      <w:r w:rsidDel="00000000" w:rsidR="00000000" w:rsidRPr="00000000">
        <w:rPr>
          <w:i w:val="1"/>
          <w:color w:val="222222"/>
          <w:sz w:val="28"/>
          <w:szCs w:val="28"/>
          <w:highlight w:val="white"/>
          <w:rtl w:val="0"/>
        </w:rPr>
        <w:t xml:space="preserve">исследование поля научных публикаций</w:t>
      </w:r>
      <w:r w:rsidDel="00000000" w:rsidR="00000000" w:rsidRPr="00000000">
        <w:rPr>
          <w:i w:val="1"/>
          <w:sz w:val="28"/>
          <w:szCs w:val="28"/>
          <w:rtl w:val="0"/>
        </w:rPr>
        <w:t xml:space="preserve"> (БПЛА)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</w:r>
      <w:r w:rsidDel="00000000" w:rsidR="00000000" w:rsidRPr="00000000">
        <w:rPr>
          <w:sz w:val="28"/>
          <w:szCs w:val="28"/>
          <w:rtl w:val="0"/>
        </w:rPr>
        <w:t xml:space="preserve">Собрать кластер данных, применить модели тематического моделирования и оценить динамику роста для научных публикации (БПЛА) и также определить различные кластеры для данной тематики.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Второе. </w:t>
      </w:r>
      <w:r w:rsidDel="00000000" w:rsidR="00000000" w:rsidRPr="00000000">
        <w:rPr>
          <w:sz w:val="28"/>
          <w:szCs w:val="28"/>
          <w:rtl w:val="0"/>
        </w:rPr>
        <w:t xml:space="preserve">Статьи по конкретным направлениям с анализом ключевых слов и динамики публикаций</w:t>
      </w:r>
    </w:p>
    <w:p w:rsidR="00000000" w:rsidDel="00000000" w:rsidP="00000000" w:rsidRDefault="00000000" w:rsidRPr="00000000" w14:paraId="0000000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Как я понял вы предлагаете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выделить наиболее важные ключевых слова для топиков и сравнить динамику роста определенных топиков со всеми тематиками. Я могу с помощью скрапера собрать данные сначала по необходимым тематикам, а после по всем тематикам в целом. </w:t>
      </w:r>
    </w:p>
    <w:p w:rsidR="00000000" w:rsidDel="00000000" w:rsidP="00000000" w:rsidRDefault="00000000" w:rsidRPr="00000000" w14:paraId="0000000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Вопросы.</w:t>
      </w:r>
    </w:p>
    <w:p w:rsidR="00000000" w:rsidDel="00000000" w:rsidP="00000000" w:rsidRDefault="00000000" w:rsidRPr="00000000" w14:paraId="0000000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За какой промежуток времени стоит брать данные публикаций?</w:t>
      </w:r>
    </w:p>
    <w:p w:rsidR="00000000" w:rsidDel="00000000" w:rsidP="00000000" w:rsidRDefault="00000000" w:rsidRPr="00000000" w14:paraId="0000000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Будет ли достаточно данных только с arxiv и только абстрактов?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Scraper for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2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github.com/Carouge/arXiv-parsing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pip arxivabscraper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Mahdisadjadi/arxivscraper: v0.0.2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rouge/arXiv-parsing/tree/master" TargetMode="External"/><Relationship Id="rId7" Type="http://schemas.openxmlformats.org/officeDocument/2006/relationships/hyperlink" Target="https://pypi.org/project/arxivabscraper/" TargetMode="External"/><Relationship Id="rId8" Type="http://schemas.openxmlformats.org/officeDocument/2006/relationships/hyperlink" Target="https://zenodo.org/records/889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