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Dylan Han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sz w:val="28"/>
          <w:szCs w:val="28"/>
          <w:rtl w:val="0"/>
        </w:rPr>
        <w:t xml:space="preserve">Frequently Asked Questions/Question and Answer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w:t>
      </w:r>
      <w:r w:rsidDel="00000000" w:rsidR="00000000" w:rsidRPr="00000000">
        <w:rPr>
          <w:rtl w:val="0"/>
        </w:rPr>
        <w:t xml:space="preserve">How can Cajon Computer Society benefit me as a student?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ab/>
      </w:r>
      <w:r w:rsidDel="00000000" w:rsidR="00000000" w:rsidRPr="00000000">
        <w:rPr>
          <w:b w:val="1"/>
          <w:rtl w:val="0"/>
        </w:rPr>
        <w:t xml:space="preserve">A:</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Cajon Computer Society offers basic training to the technological world.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CCS provides insight as to how technology works in our society.</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Learning the skills taught by CCS can be useful and applicable in many majors such as math, science, business, and engineering. </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classes are taught in a cooperative environment, meaning that members will acquire valuable skills such as collaboration, leadership, and organization. There are plenty of positions members can obtain in CCS. These positions can be put on your college resume!</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 Administrator of Cajon Computer Society 2015-2016</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 Moderator of Cajon Computer Society 2015-2016</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 Cajon Computer Society 2015-2016</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 Cajon Computer Society Captain Award 2015-2016</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 1st Place Command Prompt Game Designer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w:t>
      </w:r>
      <w:r w:rsidDel="00000000" w:rsidR="00000000" w:rsidRPr="00000000">
        <w:rPr>
          <w:rtl w:val="0"/>
        </w:rPr>
        <w:t xml:space="preserve">What happens if I can not attend a meeting?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b w:val="1"/>
          <w:rtl w:val="0"/>
        </w:rPr>
        <w:t xml:space="preserve">A: </w:t>
      </w:r>
      <w:r w:rsidDel="00000000" w:rsidR="00000000" w:rsidRPr="00000000">
        <w:rPr>
          <w:rtl w:val="0"/>
        </w:rPr>
        <w:t xml:space="preserve">We understand that there can be many factors that can prevent a member from coming to a meeting; schoolwork, family death, etc. Nothing will be marked against you as long as you submit an absence request to us at </w:t>
      </w:r>
      <w:hyperlink r:id="rId6">
        <w:r w:rsidDel="00000000" w:rsidR="00000000" w:rsidRPr="00000000">
          <w:rPr>
            <w:color w:val="1155cc"/>
            <w:u w:val="single"/>
            <w:rtl w:val="0"/>
          </w:rPr>
          <w:t xml:space="preserve">ccompsoc@gmail.com</w:t>
        </w:r>
      </w:hyperlink>
      <w:r w:rsidDel="00000000" w:rsidR="00000000" w:rsidRPr="00000000">
        <w:rPr>
          <w:rtl w:val="0"/>
        </w:rPr>
        <w:t xml:space="preserve"> so we can review it and dismiss accordingly.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w:t>
      </w:r>
      <w:r w:rsidDel="00000000" w:rsidR="00000000" w:rsidRPr="00000000">
        <w:rPr>
          <w:rtl w:val="0"/>
        </w:rPr>
        <w:t xml:space="preserve">What if I don’t have a computer/What if I have a mac?</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b w:val="1"/>
          <w:rtl w:val="0"/>
        </w:rPr>
        <w:t xml:space="preserve">A: </w:t>
      </w:r>
      <w:r w:rsidDel="00000000" w:rsidR="00000000" w:rsidRPr="00000000">
        <w:rPr>
          <w:rtl w:val="0"/>
        </w:rPr>
        <w:t xml:space="preserve">You do not need a computer to be a member of CCS. We provide computers for the meetings so bringing a computer is </w:t>
      </w:r>
      <w:r w:rsidDel="00000000" w:rsidR="00000000" w:rsidRPr="00000000">
        <w:rPr>
          <w:u w:val="single"/>
          <w:rtl w:val="0"/>
        </w:rPr>
        <w:t xml:space="preserve">not</w:t>
      </w:r>
      <w:r w:rsidDel="00000000" w:rsidR="00000000" w:rsidRPr="00000000">
        <w:rPr>
          <w:rtl w:val="0"/>
        </w:rPr>
        <w:t xml:space="preserve"> </w:t>
      </w:r>
      <w:r w:rsidDel="00000000" w:rsidR="00000000" w:rsidRPr="00000000">
        <w:rPr>
          <w:rtl w:val="0"/>
        </w:rPr>
        <w:t xml:space="preserve">required.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b w:val="1"/>
          <w:rtl w:val="0"/>
        </w:rPr>
        <w:t xml:space="preserve">A: </w:t>
      </w:r>
      <w:r w:rsidDel="00000000" w:rsidR="00000000" w:rsidRPr="00000000">
        <w:rPr>
          <w:rtl w:val="0"/>
        </w:rPr>
        <w:t xml:space="preserve">Some of the coding we teach is universal (such as html). Using universal code works for any computer you use. We are aware that cmd code is not viable on a mac. Because of this, we offer to teach multiple types of code.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w:t>
      </w:r>
      <w:r w:rsidDel="00000000" w:rsidR="00000000" w:rsidRPr="00000000">
        <w:rPr>
          <w:rtl w:val="0"/>
        </w:rPr>
        <w:t xml:space="preserve">Can I get community service hours from this club?</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b w:val="1"/>
          <w:rtl w:val="0"/>
        </w:rPr>
        <w:t xml:space="preserve">A: </w:t>
      </w:r>
      <w:r w:rsidDel="00000000" w:rsidR="00000000" w:rsidRPr="00000000">
        <w:rPr>
          <w:rtl w:val="0"/>
        </w:rPr>
        <w:t xml:space="preserve">Yes you can! We will have community service events such as designing websites, media production, etc. ….*EDIT*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compso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