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-Roman" w:eastAsia="Times-Roman" w:hAnsi="Times New Roman"/>
          <w:bCs/>
          <w:iCs/>
          <w:color w:val="000000"/>
          <w:spacing w:val="0"/>
          <w:sz w:val="22"/>
          <w:szCs w:val="40"/>
        </w:rPr>
        <w:t>Trabalho: Histórico da Computação</w:t>
      </w:r>
    </w:p>
    <w:p>
      <w:pPr>
        <w:pStyle w:val="style0"/>
        <w:jc w:val="center"/>
      </w:pPr>
      <w:r>
        <w:rPr>
          <w:rFonts w:ascii="Times New Roman" w:cs="Times-Roman" w:eastAsia="Times-Roman" w:hAnsi="Times New Roman"/>
          <w:bCs/>
          <w:iCs/>
          <w:color w:val="000000"/>
          <w:spacing w:val="0"/>
          <w:sz w:val="22"/>
          <w:szCs w:val="40"/>
        </w:rPr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sz w:val="20"/>
        </w:rPr>
        <w:t>Objetivo da Atividade:</w:t>
      </w:r>
    </w:p>
    <w:p>
      <w:pPr>
        <w:pStyle w:val="style30"/>
        <w:numPr>
          <w:ilvl w:val="0"/>
          <w:numId w:val="1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Compreender como as questões históricas influenciam o desenvolvimento da computação.</w:t>
      </w:r>
    </w:p>
    <w:p>
      <w:pPr>
        <w:pStyle w:val="style30"/>
        <w:numPr>
          <w:ilvl w:val="0"/>
          <w:numId w:val="1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Realizar uma análise sobre as questões apresentadas.</w:t>
      </w:r>
    </w:p>
    <w:p>
      <w:pPr>
        <w:pStyle w:val="style30"/>
        <w:numPr>
          <w:ilvl w:val="0"/>
          <w:numId w:val="1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Identificar se as questões apresentadas estão relacionadas entre si.</w:t>
      </w:r>
    </w:p>
    <w:p>
      <w:pPr>
        <w:pStyle w:val="style30"/>
        <w:numPr>
          <w:ilvl w:val="0"/>
          <w:numId w:val="1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 xml:space="preserve">Aprender tecnologia </w:t>
      </w:r>
      <w:r>
        <w:rPr>
          <w:rFonts w:ascii="Times New Roman" w:cs="Times New Roman" w:hAnsi="Times New Roman"/>
          <w:b w:val="false"/>
          <w:sz w:val="20"/>
        </w:rPr>
        <w:t>wiki</w:t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sz w:val="20"/>
        </w:rPr>
        <w:t>Conteúdos:</w:t>
      </w:r>
    </w:p>
    <w:p>
      <w:pPr>
        <w:pStyle w:val="style30"/>
        <w:numPr>
          <w:ilvl w:val="0"/>
          <w:numId w:val="4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Engenharia de Software/Evolução dos sistemas</w:t>
      </w:r>
    </w:p>
    <w:p>
      <w:pPr>
        <w:pStyle w:val="style30"/>
        <w:numPr>
          <w:ilvl w:val="0"/>
          <w:numId w:val="4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Redes de Computadores/Telecom</w:t>
      </w:r>
    </w:p>
    <w:p>
      <w:pPr>
        <w:pStyle w:val="style30"/>
        <w:numPr>
          <w:ilvl w:val="0"/>
          <w:numId w:val="4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Inteligência Artificial/Games</w:t>
      </w:r>
    </w:p>
    <w:p>
      <w:pPr>
        <w:pStyle w:val="style30"/>
        <w:numPr>
          <w:ilvl w:val="0"/>
          <w:numId w:val="4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Linguagens de Programação</w:t>
      </w:r>
    </w:p>
    <w:p>
      <w:pPr>
        <w:pStyle w:val="style30"/>
        <w:numPr>
          <w:ilvl w:val="0"/>
          <w:numId w:val="4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Histórico dos Computadores/Técnologias Importantes</w:t>
      </w:r>
    </w:p>
    <w:p>
      <w:pPr>
        <w:pStyle w:val="style30"/>
        <w:numPr>
          <w:ilvl w:val="0"/>
          <w:numId w:val="4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Pessoas influentes e suas descobertas</w:t>
      </w:r>
    </w:p>
    <w:p>
      <w:pPr>
        <w:pStyle w:val="style30"/>
        <w:numPr>
          <w:ilvl w:val="0"/>
          <w:numId w:val="4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Interfaces/Sistemas Operacionais</w:t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sz w:val="20"/>
        </w:rPr>
        <w:t>O que pode ser feito para personalizar:</w:t>
      </w:r>
    </w:p>
    <w:p>
      <w:pPr>
        <w:pStyle w:val="style30"/>
        <w:numPr>
          <w:ilvl w:val="0"/>
          <w:numId w:val="3"/>
        </w:numPr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>Professores como mediadores.</w:t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sz w:val="20"/>
        </w:rPr>
        <w:t>Recursos:</w:t>
      </w:r>
    </w:p>
    <w:p>
      <w:pPr>
        <w:pStyle w:val="style30"/>
        <w:numPr>
          <w:ilvl w:val="0"/>
          <w:numId w:val="2"/>
        </w:numPr>
        <w:suppressAutoHyphens w:val="false"/>
        <w:jc w:val="both"/>
      </w:pPr>
      <w:bookmarkStart w:id="0" w:name="_GoBack"/>
      <w:bookmarkEnd w:id="0"/>
      <w:r>
        <w:rPr>
          <w:rFonts w:ascii="Times New Roman" w:cs="Times New Roman" w:hAnsi="Times New Roman"/>
          <w:b w:val="false"/>
          <w:sz w:val="20"/>
        </w:rPr>
        <w:t>Criar uma página Web usando HTML 5 usando obrigatóriamente: textos, links, áudios, imagens, vídeos.</w:t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sz w:val="20"/>
        </w:rPr>
        <w:t>Organização dos Espaços: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70"/>
        <w:gridCol w:w="1971"/>
        <w:gridCol w:w="1971"/>
        <w:gridCol w:w="1971"/>
        <w:gridCol w:w="1972"/>
      </w:tblGrid>
      <w:tr>
        <w:trPr>
          <w:cantSplit w:val="false"/>
        </w:trPr>
        <w:tc>
          <w:tcPr>
            <w:tcW w:type="dxa" w:w="19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Espaços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Atividades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Duração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Papel do Aluno</w:t>
            </w:r>
          </w:p>
        </w:tc>
        <w:tc>
          <w:tcPr>
            <w:tcW w:type="dxa" w:w="19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Papel do Professor</w:t>
            </w:r>
          </w:p>
        </w:tc>
      </w:tr>
      <w:tr>
        <w:trPr>
          <w:cantSplit w:val="false"/>
        </w:trPr>
        <w:tc>
          <w:tcPr>
            <w:tcW w:type="dxa" w:w="19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Biblioteca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Espaço para coleta de material bibliográfico impresso.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200 minutos (4 períodos)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Criação da linha do tempo através de recortes, materias impressos; colagens. Procurar bibliografias da área e fazer seleção de material pertinente.</w:t>
            </w:r>
          </w:p>
        </w:tc>
        <w:tc>
          <w:tcPr>
            <w:tcW w:type="dxa" w:w="19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Oferecer a bibliografia adequada, auxiliar na busca por material adequado.</w:t>
            </w:r>
          </w:p>
        </w:tc>
      </w:tr>
      <w:tr>
        <w:trPr>
          <w:cantSplit w:val="false"/>
        </w:trPr>
        <w:tc>
          <w:tcPr>
            <w:tcW w:type="dxa" w:w="19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Laboratório de Informática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Espaço de estudo e pesquisa usando Internet. Espaço para programação do trabalho.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200 minutos (4 períodos)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Seleção de imagens, textos; gráficos, etc.</w:t>
            </w:r>
          </w:p>
        </w:tc>
        <w:tc>
          <w:tcPr>
            <w:tcW w:type="dxa" w:w="19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Indicar sites e recursos web adequados.</w:t>
            </w:r>
          </w:p>
        </w:tc>
      </w:tr>
    </w:tbl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sz w:val="20"/>
        </w:rPr>
        <w:t>Avaliação: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651"/>
        <w:gridCol w:w="6202"/>
      </w:tblGrid>
      <w:tr>
        <w:trPr>
          <w:cantSplit w:val="false"/>
        </w:trPr>
        <w:tc>
          <w:tcPr>
            <w:tcW w:type="dxa" w:w="3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O que pode ser feito para observar se os objetivos</w:t>
            </w:r>
          </w:p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da aula foram cumpridos?</w:t>
            </w:r>
          </w:p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</w:r>
          </w:p>
        </w:tc>
        <w:tc>
          <w:tcPr>
            <w:tcW w:type="dxa" w:w="6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Geração de várias ideias; Participação; Criatividade; Comprometimento; Autonomia, Pró-atividade.</w:t>
            </w:r>
          </w:p>
        </w:tc>
      </w:tr>
      <w:tr>
        <w:trPr>
          <w:cantSplit w:val="false"/>
        </w:trPr>
        <w:tc>
          <w:tcPr>
            <w:tcW w:type="dxa" w:w="36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Avaliação dos alunos na disciplina</w:t>
            </w:r>
          </w:p>
        </w:tc>
        <w:tc>
          <w:tcPr>
            <w:tcW w:type="dxa" w:w="6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Times New Roman" w:cs="Times New Roman" w:hAnsi="Times New Roman"/>
                <w:b w:val="false"/>
                <w:sz w:val="20"/>
              </w:rPr>
              <w:t>Exposição do trabalho para a turma; Domínio do tema; Estabelecimento correto das relações; Uso de termos técnicos; Apropriação do conteúdo.</w:t>
            </w:r>
          </w:p>
        </w:tc>
      </w:tr>
    </w:tbl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sz w:val="20"/>
        </w:rPr>
        <w:t>Termos relacionados:</w:t>
      </w:r>
    </w:p>
    <w:p>
      <w:pPr>
        <w:pStyle w:val="style0"/>
        <w:suppressAutoHyphens w:val="false"/>
        <w:jc w:val="both"/>
      </w:pPr>
      <w:r>
        <w:rPr>
          <w:rFonts w:ascii="Times New Roman" w:cs="Times New Roman" w:hAnsi="Times New Roman"/>
          <w:b w:val="false"/>
          <w:sz w:val="20"/>
        </w:rPr>
        <w:t xml:space="preserve">Computação; os algoritmos; revolução industrial; Babbage e Ada; A lógica binária; Teoria da informação; Hollerith; Os primeiros computadores – Eniac, Edvac e Edsac, Altair; A guerra e os computadores; surgimento da ciência da computação;  Alan Turing; Von Neumann; Macintosh,  Processadores Intel, Apple; Microsoft; Linux; IBM; Computação Móvel;  Boole; Banco de dados; Robótica; Compiladores; Máquina Pascal; Internet; redes sociais; Youtube; Facebook; Computação na Núvem; Arquitetura de computadores; Computação Afetiva; Técnologias Assistivas; </w:t>
      </w:r>
    </w:p>
    <w:sectPr>
      <w:headerReference r:id="rId2" w:type="default"/>
      <w:footerReference r:id="rId3" w:type="default"/>
      <w:type w:val="nextPage"/>
      <w:pgSz w:h="16838" w:w="11906"/>
      <w:pgMar w:bottom="1413" w:footer="720" w:gutter="0" w:header="1134" w:left="1134" w:right="1134" w:top="3073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Nebraska">
    <w:charset w:val="00"/>
    <w:family w:val="roman"/>
    <w:pitch w:val="variable"/>
  </w:font>
  <w:font w:name="Lucida Grande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center"/>
    </w:pPr>
    <w:r>
      <w:rPr>
        <w:rFonts w:ascii="Times New Roman" w:hAnsi="Times New Roman"/>
        <w:b/>
        <w:bCs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392"/>
      <w:tblBorders>
        <w:top w:color="00000A" w:space="0" w:sz="4" w:val="single"/>
        <w:left w:color="00000A" w:space="0" w:sz="4" w:val="single"/>
        <w:bottom w:color="00000A" w:space="0" w:sz="4" w:val="single"/>
        <w:insideH w:color="00000A" w:space="0" w:sz="4" w:val="single"/>
        <w:right w:val="none"/>
        <w:insideV w:val="none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4677"/>
      <w:gridCol w:w="4783"/>
    </w:tblGrid>
    <w:tr>
      <w:trPr>
        <w:cantSplit w:val="false"/>
      </w:trPr>
      <w:tc>
        <w:tcPr>
          <w:tcW w:type="dxa" w:w="4677"/>
          <w:tcBorders>
            <w:top w:color="00000A" w:space="0" w:sz="4" w:val="single"/>
            <w:left w:color="00000A" w:space="0" w:sz="4" w:val="single"/>
            <w:bottom w:color="00000A" w:space="0" w:sz="4" w:val="single"/>
            <w:right w:val="none"/>
          </w:tcBorders>
          <w:shd w:fill="FFFFFF" w:val="clear"/>
          <w:tcMar>
            <w:left w:type="dxa" w:w="108"/>
          </w:tcMar>
          <w:vAlign w:val="center"/>
        </w:tcPr>
        <w:p>
          <w:pPr>
            <w:pStyle w:val="style0"/>
            <w:jc w:val="center"/>
          </w:pPr>
          <w:r>
            <w:rPr/>
            <w:drawing>
              <wp:inline distB="0" distL="0" distR="0" distT="0">
                <wp:extent cx="2099310" cy="489585"/>
                <wp:effectExtent b="0" l="0" r="0" t="0"/>
                <wp:docPr descr="" id="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descr="" id="0" name="Picture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931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783"/>
          <w:tcBorders>
            <w:top w:color="00000A" w:space="0" w:sz="4" w:val="single"/>
            <w:left w:val="none"/>
            <w:bottom w:color="00000A" w:space="0" w:sz="4" w:val="single"/>
            <w:right w:color="00000A" w:space="0" w:sz="4" w:val="single"/>
          </w:tcBorders>
          <w:shd w:fill="FFFFFF" w:val="clear"/>
        </w:tcPr>
        <w:p>
          <w:pPr>
            <w:pStyle w:val="style0"/>
          </w:pPr>
          <w:r>
            <w:rPr>
              <w:rFonts w:ascii="Times New Roman" w:cs="Times New Roman" w:hAnsi="Times New Roman"/>
              <w:b w:val="false"/>
              <w:sz w:val="22"/>
            </w:rPr>
            <w:t>Instituto Federal de Educação, Ciência e Tecnologia</w:t>
          </w:r>
        </w:p>
        <w:p>
          <w:pPr>
            <w:pStyle w:val="style0"/>
          </w:pPr>
          <w:r>
            <w:rPr>
              <w:rFonts w:ascii="Times New Roman" w:cs="Times New Roman" w:hAnsi="Times New Roman"/>
              <w:b w:val="false"/>
              <w:sz w:val="22"/>
            </w:rPr>
            <w:t xml:space="preserve">Curso : </w:t>
          </w:r>
          <w:r>
            <w:rPr>
              <w:rFonts w:ascii="Times New Roman" w:cs="Times New Roman" w:hAnsi="Times New Roman"/>
              <w:b w:val="false"/>
              <w:sz w:val="22"/>
            </w:rPr>
            <w:t>Ciência da Computação</w:t>
          </w:r>
        </w:p>
        <w:p>
          <w:pPr>
            <w:pStyle w:val="style0"/>
          </w:pPr>
          <w:r>
            <w:rPr>
              <w:rFonts w:ascii="Times New Roman" w:cs="Times New Roman" w:hAnsi="Times New Roman"/>
              <w:b w:val="false"/>
              <w:sz w:val="22"/>
              <w:szCs w:val="28"/>
            </w:rPr>
            <w:t>Disciplina: Introdução à Computação</w:t>
          </w:r>
        </w:p>
        <w:p>
          <w:pPr>
            <w:pStyle w:val="style0"/>
          </w:pPr>
          <w:r>
            <w:rPr>
              <w:rFonts w:ascii="Times New Roman" w:cs="Times New Roman" w:hAnsi="Times New Roman"/>
              <w:b w:val="false"/>
              <w:sz w:val="22"/>
              <w:szCs w:val="28"/>
            </w:rPr>
            <w:t>Professor: Tiago Rios da Rocha</w:t>
          </w:r>
        </w:p>
      </w:tc>
    </w:tr>
  </w:tbl>
  <w:p>
    <w:pPr>
      <w:pStyle w:val="style0"/>
    </w:pPr>
    <w:bookmarkStart w:id="1" w:name="_Toc154819373"/>
    <w:bookmarkStart w:id="2" w:name="_Toc154819373"/>
    <w:bookmarkEnd w:id="2"/>
    <w:r>
      <w:rPr>
        <w:iCs/>
        <w:sz w:val="22"/>
      </w:rPr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line="100" w:lineRule="atLeast"/>
      <w:jc w:val="left"/>
    </w:pPr>
    <w:rPr>
      <w:rFonts w:ascii="Arial" w:cs="Arial" w:eastAsia="Times New Roman" w:hAnsi="Arial"/>
      <w:b/>
      <w:color w:val="auto"/>
      <w:spacing w:val="-15"/>
      <w:sz w:val="24"/>
      <w:szCs w:val="24"/>
      <w:lang w:bidi="ar-SA" w:eastAsia="ar-SA" w:val="pt-BR"/>
    </w:rPr>
  </w:style>
  <w:style w:styleId="style15" w:type="character">
    <w:name w:val="Default Paragraph Font"/>
    <w:next w:val="style15"/>
    <w:rPr/>
  </w:style>
  <w:style w:styleId="style16" w:type="character">
    <w:name w:val="Footer Char"/>
    <w:basedOn w:val="style15"/>
    <w:next w:val="style16"/>
    <w:rPr>
      <w:rFonts w:ascii="Nebraska" w:cs="Times New Roman" w:eastAsia="Times New Roman" w:hAnsi="Nebraska"/>
      <w:sz w:val="24"/>
      <w:szCs w:val="20"/>
      <w:lang w:eastAsia="ar-SA"/>
    </w:rPr>
  </w:style>
  <w:style w:styleId="style17" w:type="character">
    <w:name w:val="Header Char"/>
    <w:basedOn w:val="style15"/>
    <w:next w:val="style17"/>
    <w:rPr>
      <w:rFonts w:ascii="Arial" w:cs="Arial" w:eastAsia="Times New Roman" w:hAnsi="Arial"/>
      <w:b/>
      <w:spacing w:val="-15"/>
      <w:sz w:val="24"/>
      <w:szCs w:val="24"/>
      <w:lang w:eastAsia="ar-SA"/>
    </w:rPr>
  </w:style>
  <w:style w:styleId="style18" w:type="character">
    <w:name w:val="Balloon Text Char"/>
    <w:basedOn w:val="style15"/>
    <w:next w:val="style18"/>
    <w:rPr>
      <w:rFonts w:ascii="Lucida Grande" w:cs="Lucida Grande" w:eastAsia="Times New Roman" w:hAnsi="Lucida Grande"/>
      <w:b/>
      <w:spacing w:val="-15"/>
      <w:sz w:val="18"/>
      <w:szCs w:val="18"/>
      <w:lang w:eastAsia="ar-SA"/>
    </w:rPr>
  </w:style>
  <w:style w:styleId="style19" w:type="character">
    <w:name w:val="Link da Internet"/>
    <w:basedOn w:val="style15"/>
    <w:next w:val="style19"/>
    <w:rPr>
      <w:color w:val="0000FF"/>
      <w:u w:val="single"/>
      <w:lang w:bidi="zxx-" w:eastAsia="zxx-" w:val="zxx-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ListLabel 2"/>
    <w:next w:val="style21"/>
    <w:rPr>
      <w:rFonts w:cs="Times New Roman" w:eastAsia="Calibri"/>
    </w:rPr>
  </w:style>
  <w:style w:styleId="style22" w:type="character">
    <w:name w:val="ListLabel 3"/>
    <w:next w:val="style22"/>
    <w:rPr>
      <w:rFonts w:cs="Times New Roman" w:eastAsia="Times-Roman"/>
    </w:rPr>
  </w:style>
  <w:style w:styleId="style23" w:type="paragraph">
    <w:name w:val="Título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Corpo do texto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a"/>
    <w:basedOn w:val="style24"/>
    <w:next w:val="style25"/>
    <w:pPr/>
    <w:rPr>
      <w:rFonts w:cs="Mangal"/>
    </w:rPr>
  </w:style>
  <w:style w:styleId="style26" w:type="paragraph">
    <w:name w:val="Legenda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Índice"/>
    <w:basedOn w:val="style0"/>
    <w:next w:val="style27"/>
    <w:pPr>
      <w:suppressLineNumbers/>
    </w:pPr>
    <w:rPr>
      <w:rFonts w:cs="Mangal"/>
    </w:rPr>
  </w:style>
  <w:style w:styleId="style28" w:type="paragraph">
    <w:name w:val="Cabeçalho1"/>
    <w:basedOn w:val="style0"/>
    <w:next w:val="style28"/>
    <w:pPr>
      <w:tabs>
        <w:tab w:leader="none" w:pos="4419" w:val="center"/>
        <w:tab w:leader="none" w:pos="8838" w:val="right"/>
      </w:tabs>
    </w:pPr>
    <w:rPr/>
  </w:style>
  <w:style w:styleId="style29" w:type="paragraph">
    <w:name w:val="Rodapé"/>
    <w:basedOn w:val="style0"/>
    <w:next w:val="style29"/>
    <w:pPr>
      <w:tabs>
        <w:tab w:leader="none" w:pos="4419" w:val="center"/>
        <w:tab w:leader="none" w:pos="8838" w:val="right"/>
      </w:tabs>
    </w:pPr>
    <w:rPr>
      <w:rFonts w:ascii="Nebraska" w:cs="Times New Roman" w:hAnsi="Nebraska"/>
      <w:b w:val="false"/>
      <w:spacing w:val="0"/>
      <w:sz w:val="20"/>
      <w:szCs w:val="20"/>
    </w:rPr>
  </w:style>
  <w:style w:styleId="style30" w:type="paragraph">
    <w:name w:val="List Paragraph"/>
    <w:basedOn w:val="style0"/>
    <w:next w:val="style30"/>
    <w:pPr>
      <w:spacing w:after="0" w:before="0"/>
      <w:ind w:hanging="0" w:left="720" w:right="0"/>
      <w:contextualSpacing/>
    </w:pPr>
    <w:rPr/>
  </w:style>
  <w:style w:styleId="style31" w:type="paragraph">
    <w:name w:val="Cabeçalho"/>
    <w:basedOn w:val="style0"/>
    <w:next w:val="style31"/>
    <w:pPr>
      <w:tabs>
        <w:tab w:leader="none" w:pos="4252" w:val="center"/>
        <w:tab w:leader="none" w:pos="8504" w:val="right"/>
      </w:tabs>
    </w:pPr>
    <w:rPr/>
  </w:style>
  <w:style w:styleId="style32" w:type="paragraph">
    <w:name w:val="Balloon Text"/>
    <w:basedOn w:val="style0"/>
    <w:next w:val="style32"/>
    <w:pPr/>
    <w:rPr>
      <w:rFonts w:ascii="Lucida Grande" w:cs="Lucida Grande" w:hAnsi="Lucida Grande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2012-09-09T05:18:00.00Z</dcterms:created>
  <dc:creator>Guilherme</dc:creator>
  <cp:lastModifiedBy>Tiago Rios Da Rocha</cp:lastModifiedBy>
  <cp:lastPrinted>2015-04-09T13:29:00.00Z</cp:lastPrinted>
  <dcterms:modified xsi:type="dcterms:W3CDTF">2016-03-29T19:29:00.00Z</dcterms:modified>
  <cp:revision>31</cp:revision>
</cp:coreProperties>
</file>