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D84A3" w14:textId="77777777" w:rsidR="00B61FDA" w:rsidRDefault="00B61FDA" w:rsidP="00B61FDA">
      <w:pPr>
        <w:pStyle w:val="URSCover10ptBlackFont"/>
      </w:pPr>
      <w:r>
        <w:rPr>
          <w:noProof/>
        </w:rPr>
        <w:drawing>
          <wp:anchor distT="0" distB="0" distL="114300" distR="114300" simplePos="0" relativeHeight="251660288" behindDoc="0" locked="0" layoutInCell="1" allowOverlap="1" wp14:anchorId="290CFEB2" wp14:editId="7293BC17">
            <wp:simplePos x="0" y="0"/>
            <wp:positionH relativeFrom="column">
              <wp:posOffset>4240530</wp:posOffset>
            </wp:positionH>
            <wp:positionV relativeFrom="page">
              <wp:posOffset>9014460</wp:posOffset>
            </wp:positionV>
            <wp:extent cx="1691640" cy="426720"/>
            <wp:effectExtent l="0" t="0" r="3810" b="0"/>
            <wp:wrapSquare wrapText="bothSides"/>
            <wp:docPr id="78" name="Picture 78"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w_DOE_Logo_Color_0428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1640" cy="426720"/>
                    </a:xfrm>
                    <a:prstGeom prst="rect">
                      <a:avLst/>
                    </a:prstGeom>
                    <a:noFill/>
                  </pic:spPr>
                </pic:pic>
              </a:graphicData>
            </a:graphic>
            <wp14:sizeRelH relativeFrom="page">
              <wp14:pctWidth>0</wp14:pctWidth>
            </wp14:sizeRelH>
            <wp14:sizeRelV relativeFrom="page">
              <wp14:pctHeight>0</wp14:pctHeight>
            </wp14:sizeRelV>
          </wp:anchor>
        </w:drawing>
      </w:r>
    </w:p>
    <w:p w14:paraId="0F861D76" w14:textId="77777777" w:rsidR="00B61FDA" w:rsidRDefault="00B61FDA" w:rsidP="00B61FDA">
      <w:pPr>
        <w:pStyle w:val="URSCover10ptBlackFont"/>
      </w:pPr>
    </w:p>
    <w:p w14:paraId="2724ECD8" w14:textId="77777777" w:rsidR="00B61FDA" w:rsidRDefault="00B61FDA" w:rsidP="00B61FDA">
      <w:pPr>
        <w:pStyle w:val="URSCover10ptBlackFont"/>
      </w:pPr>
    </w:p>
    <w:p w14:paraId="4E9EDE0E" w14:textId="77777777" w:rsidR="00B61FDA" w:rsidRPr="000E6D02" w:rsidRDefault="00B61FDA" w:rsidP="00B61FDA">
      <w:pPr>
        <w:pStyle w:val="URSCover10ptBlackFont"/>
      </w:pPr>
    </w:p>
    <w:p w14:paraId="3FB992C8" w14:textId="77777777" w:rsidR="00B61FDA" w:rsidRDefault="00B61FDA" w:rsidP="00B61FDA">
      <w:pPr>
        <w:pStyle w:val="URSFigurePhotoCenter"/>
      </w:pPr>
      <w:commentRangeStart w:id="0"/>
      <w:r>
        <w:drawing>
          <wp:inline distT="0" distB="0" distL="0" distR="0" wp14:anchorId="61033703" wp14:editId="53626B4B">
            <wp:extent cx="5915025" cy="2647950"/>
            <wp:effectExtent l="0" t="0" r="9525" b="0"/>
            <wp:docPr id="18" name="Picture 18"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SI_color_CS3_TM_300d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5025" cy="2647950"/>
                    </a:xfrm>
                    <a:prstGeom prst="rect">
                      <a:avLst/>
                    </a:prstGeom>
                    <a:noFill/>
                    <a:ln>
                      <a:noFill/>
                    </a:ln>
                  </pic:spPr>
                </pic:pic>
              </a:graphicData>
            </a:graphic>
          </wp:inline>
        </w:drawing>
      </w:r>
      <w:commentRangeEnd w:id="0"/>
      <w:r w:rsidR="002D2466">
        <w:rPr>
          <w:rStyle w:val="CommentReference"/>
          <w:rFonts w:eastAsiaTheme="minorHAnsi"/>
          <w:noProof w:val="0"/>
        </w:rPr>
        <w:commentReference w:id="0"/>
      </w:r>
    </w:p>
    <w:p w14:paraId="4D40D860" w14:textId="77777777" w:rsidR="00B61FDA" w:rsidRDefault="00B61FDA" w:rsidP="00B61FDA">
      <w:pPr>
        <w:pStyle w:val="URSCover10ptBlackFont"/>
      </w:pPr>
    </w:p>
    <w:p w14:paraId="4BB9ACEC" w14:textId="77777777" w:rsidR="00B61FDA" w:rsidRDefault="00B61FDA" w:rsidP="00B61FDA">
      <w:pPr>
        <w:pStyle w:val="URSCover10ptBlackFont"/>
      </w:pPr>
    </w:p>
    <w:p w14:paraId="2D2BAF9B" w14:textId="77777777" w:rsidR="00B61FDA" w:rsidRDefault="00B61FDA" w:rsidP="00B61FDA">
      <w:pPr>
        <w:pStyle w:val="URSCover24ptBlueFont"/>
      </w:pPr>
      <w:r w:rsidRPr="00AE576C">
        <w:t xml:space="preserve">CCSI </w:t>
      </w:r>
      <w:r w:rsidR="008C06F4" w:rsidRPr="00A11756">
        <w:t>Steady State MEA Model</w:t>
      </w:r>
    </w:p>
    <w:p w14:paraId="7FFC86ED" w14:textId="77777777" w:rsidR="008C06F4" w:rsidRDefault="008C06F4" w:rsidP="00B61FDA">
      <w:pPr>
        <w:pStyle w:val="URSCover24ptBlueFont"/>
      </w:pPr>
      <w:r>
        <w:t>(MEA ssm)</w:t>
      </w:r>
    </w:p>
    <w:p w14:paraId="15D12617" w14:textId="77777777" w:rsidR="00B61FDA" w:rsidRDefault="00B61FDA" w:rsidP="00B61FDA">
      <w:pPr>
        <w:pStyle w:val="URSCover10ptBlackFont"/>
      </w:pPr>
    </w:p>
    <w:p w14:paraId="13AEFABA" w14:textId="77777777" w:rsidR="00B61FDA" w:rsidRDefault="00B61FDA" w:rsidP="00B61FDA">
      <w:pPr>
        <w:pStyle w:val="URSCover10ptBlackFont"/>
      </w:pPr>
    </w:p>
    <w:p w14:paraId="3AD57827" w14:textId="77777777" w:rsidR="00B61FDA" w:rsidRDefault="00B61FDA" w:rsidP="00B61FDA">
      <w:pPr>
        <w:pStyle w:val="URSCover24ptBlueFont"/>
      </w:pPr>
      <w:r>
        <w:t>User Manual</w:t>
      </w:r>
    </w:p>
    <w:p w14:paraId="2A6F4E0E" w14:textId="77777777" w:rsidR="00B61FDA" w:rsidRDefault="00B61FDA" w:rsidP="00B61FDA">
      <w:pPr>
        <w:pStyle w:val="URSCover10ptBlackFont"/>
      </w:pPr>
    </w:p>
    <w:p w14:paraId="0B12396B" w14:textId="77777777" w:rsidR="00B61FDA" w:rsidRDefault="00B61FDA" w:rsidP="00B61FDA">
      <w:pPr>
        <w:pStyle w:val="URSCover10ptBlackFont"/>
      </w:pPr>
    </w:p>
    <w:p w14:paraId="5531788A" w14:textId="77777777" w:rsidR="00B61FDA" w:rsidRDefault="00B61FDA" w:rsidP="00B61FDA">
      <w:pPr>
        <w:pStyle w:val="URSCover10ptBlackFont"/>
      </w:pPr>
    </w:p>
    <w:p w14:paraId="65EA2896" w14:textId="77777777" w:rsidR="00B61FDA" w:rsidRDefault="00B61FDA" w:rsidP="00B61FDA">
      <w:pPr>
        <w:pStyle w:val="URSCover10ptBlackFont"/>
      </w:pPr>
    </w:p>
    <w:p w14:paraId="6323F641" w14:textId="77777777" w:rsidR="00B61FDA" w:rsidRDefault="00E17819" w:rsidP="00B61FDA">
      <w:pPr>
        <w:pStyle w:val="URSCover18ptBlueFont"/>
      </w:pPr>
      <w:r>
        <w:t xml:space="preserve">Version </w:t>
      </w:r>
      <w:r w:rsidR="00B75DBD">
        <w:t>3</w:t>
      </w:r>
      <w:r w:rsidR="00B61FDA">
        <w:t>.0.0</w:t>
      </w:r>
    </w:p>
    <w:p w14:paraId="75AB0DCD" w14:textId="77777777" w:rsidR="00B61FDA" w:rsidRDefault="00B61FDA" w:rsidP="00B61FDA">
      <w:pPr>
        <w:pStyle w:val="URSCover10ptBlackFont"/>
      </w:pPr>
    </w:p>
    <w:p w14:paraId="3E3D6AC8" w14:textId="77777777" w:rsidR="00B61FDA" w:rsidRDefault="00B75DBD" w:rsidP="00B61FDA">
      <w:pPr>
        <w:pStyle w:val="URSCover18ptBlueFont"/>
      </w:pPr>
      <w:r>
        <w:t>August</w:t>
      </w:r>
      <w:r w:rsidR="00F14B62">
        <w:t xml:space="preserve"> 201</w:t>
      </w:r>
      <w:r>
        <w:t>9</w:t>
      </w:r>
    </w:p>
    <w:p w14:paraId="5536577E" w14:textId="77777777" w:rsidR="00B61FDA" w:rsidRDefault="00B61FDA" w:rsidP="00B61FDA">
      <w:pPr>
        <w:pStyle w:val="URSCover10ptBlackFont"/>
      </w:pPr>
    </w:p>
    <w:p w14:paraId="20C758A3" w14:textId="77777777" w:rsidR="00B61FDA" w:rsidRDefault="00B61FDA" w:rsidP="00B61FDA">
      <w:pPr>
        <w:pStyle w:val="URSCover10ptBlackFont"/>
      </w:pPr>
    </w:p>
    <w:p w14:paraId="1AA03338" w14:textId="3FA83688" w:rsidR="00B61FDA" w:rsidRDefault="00BE0324" w:rsidP="00B61FDA">
      <w:pPr>
        <w:pStyle w:val="URSNormal"/>
        <w:sectPr w:rsidR="00B61FDA">
          <w:pgSz w:w="12240" w:h="15840"/>
          <w:pgMar w:top="1440" w:right="1440" w:bottom="1440" w:left="1440" w:header="720" w:footer="720" w:gutter="0"/>
          <w:pgNumType w:start="1"/>
          <w:cols w:space="720"/>
        </w:sectPr>
      </w:pPr>
      <w:r>
        <w:rPr>
          <w:noProof/>
        </w:rPr>
        <w:drawing>
          <wp:inline distT="0" distB="0" distL="0" distR="0" wp14:anchorId="3340C671" wp14:editId="072C0552">
            <wp:extent cx="5943600" cy="80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 of Them.jpg"/>
                    <pic:cNvPicPr/>
                  </pic:nvPicPr>
                  <pic:blipFill>
                    <a:blip r:embed="rId11"/>
                    <a:stretch>
                      <a:fillRect/>
                    </a:stretch>
                  </pic:blipFill>
                  <pic:spPr>
                    <a:xfrm>
                      <a:off x="0" y="0"/>
                      <a:ext cx="5943600" cy="802640"/>
                    </a:xfrm>
                    <a:prstGeom prst="rect">
                      <a:avLst/>
                    </a:prstGeom>
                  </pic:spPr>
                </pic:pic>
              </a:graphicData>
            </a:graphic>
          </wp:inline>
        </w:drawing>
      </w:r>
    </w:p>
    <w:p w14:paraId="0ED9A232" w14:textId="48AAA9FE" w:rsidR="00F14B62" w:rsidRPr="002A1483" w:rsidRDefault="00F14B62" w:rsidP="00F14B62">
      <w:pPr>
        <w:spacing w:before="480" w:after="120" w:line="276" w:lineRule="auto"/>
        <w:rPr>
          <w:rFonts w:ascii="Arial" w:eastAsia="Arial" w:hAnsi="Arial" w:cs="Arial"/>
        </w:rPr>
      </w:pPr>
      <w:r>
        <w:rPr>
          <w:rFonts w:ascii="Arial" w:eastAsia="Arial" w:hAnsi="Arial" w:cs="Arial"/>
        </w:rPr>
        <w:lastRenderedPageBreak/>
        <w:t>C</w:t>
      </w:r>
      <w:r w:rsidRPr="002A1483">
        <w:rPr>
          <w:rFonts w:ascii="Arial" w:eastAsia="Arial" w:hAnsi="Arial" w:cs="Arial"/>
        </w:rPr>
        <w:t xml:space="preserve">opyright (c) </w:t>
      </w:r>
      <w:commentRangeStart w:id="1"/>
      <w:r w:rsidRPr="002A1483">
        <w:rPr>
          <w:rFonts w:ascii="Arial" w:eastAsia="Arial" w:hAnsi="Arial" w:cs="Arial"/>
        </w:rPr>
        <w:t>2012</w:t>
      </w:r>
      <w:commentRangeEnd w:id="1"/>
      <w:r w:rsidR="002D2466">
        <w:rPr>
          <w:rStyle w:val="CommentReference"/>
          <w:rFonts w:ascii="Arial" w:hAnsi="Arial"/>
        </w:rPr>
        <w:commentReference w:id="1"/>
      </w:r>
      <w:r w:rsidR="00297A68">
        <w:rPr>
          <w:rFonts w:ascii="Arial" w:eastAsia="Arial" w:hAnsi="Arial" w:cs="Arial"/>
        </w:rPr>
        <w:t xml:space="preserve"> - 2019</w:t>
      </w:r>
    </w:p>
    <w:p w14:paraId="4E300A24" w14:textId="77777777" w:rsidR="00F14B62" w:rsidRPr="008930B1" w:rsidRDefault="00F14B62" w:rsidP="00F14B62">
      <w:pPr>
        <w:spacing w:before="480" w:after="120" w:line="276" w:lineRule="auto"/>
        <w:rPr>
          <w:rFonts w:ascii="Arial" w:eastAsia="Arial" w:hAnsi="Arial" w:cs="Arial"/>
          <w:b/>
        </w:rPr>
      </w:pPr>
      <w:r>
        <w:rPr>
          <w:rFonts w:ascii="Arial" w:eastAsia="Arial" w:hAnsi="Arial" w:cs="Arial"/>
          <w:b/>
        </w:rPr>
        <w:t>Copyright Notice</w:t>
      </w:r>
    </w:p>
    <w:p w14:paraId="2401E6D7" w14:textId="5D54DF42" w:rsidR="00F14B62" w:rsidRPr="002A1483" w:rsidRDefault="008C06F4" w:rsidP="00F14B62">
      <w:pPr>
        <w:spacing w:before="480" w:after="120" w:line="276" w:lineRule="auto"/>
        <w:rPr>
          <w:rFonts w:ascii="Arial" w:eastAsia="Arial" w:hAnsi="Arial" w:cs="Arial"/>
        </w:rPr>
      </w:pPr>
      <w:r w:rsidRPr="008C06F4">
        <w:rPr>
          <w:rFonts w:ascii="Arial" w:eastAsia="Arial" w:hAnsi="Arial" w:cs="Arial"/>
        </w:rPr>
        <w:t>MEA Steady State Model</w:t>
      </w:r>
      <w:r w:rsidR="00FF385A">
        <w:rPr>
          <w:rFonts w:ascii="Arial" w:eastAsia="Arial" w:hAnsi="Arial" w:cs="Arial"/>
        </w:rPr>
        <w:t xml:space="preserve"> </w:t>
      </w:r>
      <w:r w:rsidR="00F14B62" w:rsidRPr="002A1483">
        <w:rPr>
          <w:rFonts w:ascii="Arial" w:eastAsia="Arial" w:hAnsi="Arial" w:cs="Arial"/>
        </w:rPr>
        <w:t xml:space="preserve">was produced under the DOE Carbon Capture Simulation Initiative (CCSI), </w:t>
      </w:r>
      <w:r w:rsidR="00297A68">
        <w:rPr>
          <w:rFonts w:ascii="Arial" w:eastAsia="Arial" w:hAnsi="Arial" w:cs="Arial"/>
        </w:rPr>
        <w:t>and is copyright (c) 2012 - 2019</w:t>
      </w:r>
      <w:r w:rsidR="00F14B62" w:rsidRPr="002A1483">
        <w:rPr>
          <w:rFonts w:ascii="Arial" w:eastAsia="Arial" w:hAnsi="Arial" w:cs="Arial"/>
        </w:rPr>
        <w:t xml:space="preserve"> by the software owners: Oak Ridge Institute for Science and Education (ORISE), </w:t>
      </w:r>
      <w:r w:rsidR="00297A68">
        <w:rPr>
          <w:rFonts w:ascii="Arial" w:eastAsia="Arial" w:hAnsi="Arial" w:cs="Arial"/>
        </w:rPr>
        <w:t>TRIAD</w:t>
      </w:r>
      <w:r w:rsidR="00F14B62" w:rsidRPr="002A1483">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78017ED3"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6C6B51BF" w14:textId="77777777" w:rsidR="00F14B62" w:rsidRPr="008930B1" w:rsidRDefault="00F14B62" w:rsidP="00F14B62">
      <w:pPr>
        <w:spacing w:before="480" w:after="120" w:line="276" w:lineRule="auto"/>
        <w:rPr>
          <w:rFonts w:ascii="Arial" w:eastAsia="Arial" w:hAnsi="Arial" w:cs="Arial"/>
          <w:b/>
        </w:rPr>
      </w:pPr>
      <w:r>
        <w:rPr>
          <w:rFonts w:ascii="Arial" w:eastAsia="Arial" w:hAnsi="Arial" w:cs="Arial"/>
          <w:b/>
        </w:rPr>
        <w:t>License Agreement</w:t>
      </w:r>
    </w:p>
    <w:p w14:paraId="6C2BF835" w14:textId="28DDA98E" w:rsidR="00F14B62" w:rsidRPr="002A1483" w:rsidRDefault="008C06F4" w:rsidP="00F14B62">
      <w:pPr>
        <w:spacing w:before="480" w:after="120" w:line="276" w:lineRule="auto"/>
        <w:rPr>
          <w:rFonts w:ascii="Arial" w:eastAsia="Arial" w:hAnsi="Arial" w:cs="Arial"/>
        </w:rPr>
      </w:pPr>
      <w:r w:rsidRPr="008C06F4">
        <w:rPr>
          <w:rFonts w:ascii="Arial" w:eastAsia="Arial" w:hAnsi="Arial" w:cs="Arial"/>
        </w:rPr>
        <w:t>MEA Steady State Model</w:t>
      </w:r>
      <w:r w:rsidR="00297A68">
        <w:rPr>
          <w:rFonts w:ascii="Arial" w:eastAsia="Arial" w:hAnsi="Arial" w:cs="Arial"/>
        </w:rPr>
        <w:t xml:space="preserve"> Copyright (c) 2012 - 2019</w:t>
      </w:r>
      <w:r w:rsidR="00F14B62" w:rsidRPr="002A1483">
        <w:rPr>
          <w:rFonts w:ascii="Arial" w:eastAsia="Arial" w:hAnsi="Arial" w:cs="Arial"/>
        </w:rPr>
        <w:t xml:space="preserve">, by the software owners: Oak Ridge Institute for Science and Education (ORISE), </w:t>
      </w:r>
      <w:r w:rsidR="00297A68">
        <w:rPr>
          <w:rFonts w:ascii="Arial" w:eastAsia="Arial" w:hAnsi="Arial" w:cs="Arial"/>
        </w:rPr>
        <w:t>TRIAD</w:t>
      </w:r>
      <w:r w:rsidR="00F14B62" w:rsidRPr="002A1483">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6DDDF1C7"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7691481D" w14:textId="77777777"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3E88853C" w14:textId="77777777"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Redistributions in binary form must reproduce the above copyright notice, this list of conditions and the following disclaimer in the documentation and/or other materials provided with the distribution.</w:t>
      </w:r>
    </w:p>
    <w:p w14:paraId="166C1CA6" w14:textId="7D519E65"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 xml:space="preserve">Neither the name of the Carbon Capture Simulation Initiative, U.S. Dept. of Energy, the National Energy Technology Laboratory, Oak Ridge Institute for Science and Education </w:t>
      </w:r>
      <w:r w:rsidR="00297A68">
        <w:rPr>
          <w:rFonts w:ascii="Arial" w:eastAsia="Arial" w:hAnsi="Arial" w:cs="Arial"/>
        </w:rPr>
        <w:lastRenderedPageBreak/>
        <w:t>(ORISE), TRIAD</w:t>
      </w:r>
      <w:r w:rsidRPr="002A1483">
        <w:rPr>
          <w:rFonts w:ascii="Arial" w:eastAsia="Arial" w:hAnsi="Arial" w:cs="Arial"/>
        </w:rPr>
        <w:t xml:space="preserve">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4C93DB94"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F5B9D59" w14:textId="77777777" w:rsidR="00F14B62" w:rsidRPr="002A1483" w:rsidRDefault="00F14B62" w:rsidP="00F14B62">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14:paraId="58B03E57" w14:textId="77777777" w:rsidR="00B61FDA" w:rsidRDefault="00B61FDA" w:rsidP="00B61FDA">
      <w:pPr>
        <w:pStyle w:val="URSCover10ptBlackFont"/>
      </w:pPr>
    </w:p>
    <w:p w14:paraId="7C5475BB" w14:textId="77777777" w:rsidR="00B61FDA" w:rsidRDefault="00B61FDA" w:rsidP="00B61FDA">
      <w:pPr>
        <w:pStyle w:val="URSNormal"/>
        <w:sectPr w:rsidR="00B61FDA" w:rsidSect="00E03829">
          <w:headerReference w:type="default" r:id="rId12"/>
          <w:footerReference w:type="default" r:id="rId13"/>
          <w:pgSz w:w="12240" w:h="15840"/>
          <w:pgMar w:top="1440" w:right="1440" w:bottom="1440" w:left="1440" w:header="720" w:footer="720" w:gutter="0"/>
          <w:pgNumType w:fmt="lowerRoman" w:start="1"/>
          <w:cols w:space="720"/>
          <w:vAlign w:val="center"/>
        </w:sectPr>
      </w:pPr>
    </w:p>
    <w:p w14:paraId="4F3576E0" w14:textId="77777777" w:rsidR="00B61FDA" w:rsidRPr="00A11756" w:rsidRDefault="00B61FDA" w:rsidP="00B61FDA">
      <w:pPr>
        <w:pStyle w:val="TOCHeading"/>
      </w:pPr>
      <w:r w:rsidRPr="00A11756">
        <w:lastRenderedPageBreak/>
        <w:t>Table of Contents</w:t>
      </w:r>
    </w:p>
    <w:p w14:paraId="511E5799" w14:textId="33746D4E" w:rsidR="00B75DBD" w:rsidRDefault="00B61FDA">
      <w:pPr>
        <w:pStyle w:val="TOC7"/>
        <w:rPr>
          <w:rFonts w:asciiTheme="minorHAnsi" w:eastAsiaTheme="minorEastAsia" w:hAnsiTheme="minorHAnsi"/>
          <w:noProof/>
        </w:rPr>
      </w:pPr>
      <w:r>
        <w:rPr>
          <w:rFonts w:eastAsiaTheme="minorEastAsia"/>
          <w:b/>
          <w:noProof/>
        </w:rPr>
        <w:fldChar w:fldCharType="begin"/>
      </w:r>
      <w:r>
        <w:rPr>
          <w:rFonts w:eastAsiaTheme="minorEastAsia"/>
          <w:noProof/>
        </w:rPr>
        <w:instrText xml:space="preserve"> TOC \h \z \t "URS_Headings_Numbered_Left,7,URS_Headings_Numbered_Left_2.2,8,URS_Headings_Numbered_Left_3.3.3,9,URS_CCSI Product Name Title,6" </w:instrText>
      </w:r>
      <w:r>
        <w:rPr>
          <w:rFonts w:eastAsiaTheme="minorEastAsia"/>
          <w:b/>
          <w:noProof/>
        </w:rPr>
        <w:fldChar w:fldCharType="separate"/>
      </w:r>
      <w:hyperlink w:anchor="_Toc15393782" w:history="1">
        <w:r w:rsidR="00B75DBD" w:rsidRPr="002F5B8B">
          <w:rPr>
            <w:rStyle w:val="Hyperlink"/>
            <w:noProof/>
          </w:rPr>
          <w:t>1.0</w:t>
        </w:r>
        <w:r w:rsidR="00B75DBD">
          <w:rPr>
            <w:rFonts w:asciiTheme="minorHAnsi" w:eastAsiaTheme="minorEastAsia" w:hAnsiTheme="minorHAnsi"/>
            <w:noProof/>
          </w:rPr>
          <w:tab/>
        </w:r>
        <w:r w:rsidR="00B75DBD" w:rsidRPr="002F5B8B">
          <w:rPr>
            <w:rStyle w:val="Hyperlink"/>
            <w:noProof/>
          </w:rPr>
          <w:t>Reporting Issues</w:t>
        </w:r>
        <w:r w:rsidR="00B75DBD">
          <w:rPr>
            <w:noProof/>
            <w:webHidden/>
          </w:rPr>
          <w:tab/>
        </w:r>
        <w:r w:rsidR="00B75DBD">
          <w:rPr>
            <w:noProof/>
            <w:webHidden/>
          </w:rPr>
          <w:fldChar w:fldCharType="begin"/>
        </w:r>
        <w:r w:rsidR="00B75DBD">
          <w:rPr>
            <w:noProof/>
            <w:webHidden/>
          </w:rPr>
          <w:instrText xml:space="preserve"> PAGEREF _Toc15393782 \h </w:instrText>
        </w:r>
        <w:r w:rsidR="00B75DBD">
          <w:rPr>
            <w:noProof/>
            <w:webHidden/>
          </w:rPr>
        </w:r>
        <w:r w:rsidR="00B75DBD">
          <w:rPr>
            <w:noProof/>
            <w:webHidden/>
          </w:rPr>
          <w:fldChar w:fldCharType="separate"/>
        </w:r>
        <w:r w:rsidR="00C07C75">
          <w:rPr>
            <w:noProof/>
            <w:webHidden/>
          </w:rPr>
          <w:t>3</w:t>
        </w:r>
        <w:r w:rsidR="00B75DBD">
          <w:rPr>
            <w:noProof/>
            <w:webHidden/>
          </w:rPr>
          <w:fldChar w:fldCharType="end"/>
        </w:r>
      </w:hyperlink>
    </w:p>
    <w:p w14:paraId="14137BD3" w14:textId="2AD52E66" w:rsidR="00B75DBD" w:rsidRDefault="00297A68">
      <w:pPr>
        <w:pStyle w:val="TOC7"/>
        <w:rPr>
          <w:rFonts w:asciiTheme="minorHAnsi" w:eastAsiaTheme="minorEastAsia" w:hAnsiTheme="minorHAnsi"/>
          <w:noProof/>
        </w:rPr>
      </w:pPr>
      <w:hyperlink w:anchor="_Toc15393783" w:history="1">
        <w:r w:rsidR="00B75DBD" w:rsidRPr="002F5B8B">
          <w:rPr>
            <w:rStyle w:val="Hyperlink"/>
            <w:noProof/>
          </w:rPr>
          <w:t>2.0</w:t>
        </w:r>
        <w:r w:rsidR="00B75DBD">
          <w:rPr>
            <w:rFonts w:asciiTheme="minorHAnsi" w:eastAsiaTheme="minorEastAsia" w:hAnsiTheme="minorHAnsi"/>
            <w:noProof/>
          </w:rPr>
          <w:tab/>
        </w:r>
        <w:r w:rsidR="00B75DBD" w:rsidRPr="002F5B8B">
          <w:rPr>
            <w:rStyle w:val="Hyperlink"/>
            <w:noProof/>
          </w:rPr>
          <w:t>Version Log</w:t>
        </w:r>
        <w:r w:rsidR="00B75DBD">
          <w:rPr>
            <w:noProof/>
            <w:webHidden/>
          </w:rPr>
          <w:tab/>
        </w:r>
        <w:r w:rsidR="00B75DBD">
          <w:rPr>
            <w:noProof/>
            <w:webHidden/>
          </w:rPr>
          <w:fldChar w:fldCharType="begin"/>
        </w:r>
        <w:r w:rsidR="00B75DBD">
          <w:rPr>
            <w:noProof/>
            <w:webHidden/>
          </w:rPr>
          <w:instrText xml:space="preserve"> PAGEREF _Toc15393783 \h </w:instrText>
        </w:r>
        <w:r w:rsidR="00B75DBD">
          <w:rPr>
            <w:noProof/>
            <w:webHidden/>
          </w:rPr>
        </w:r>
        <w:r w:rsidR="00B75DBD">
          <w:rPr>
            <w:noProof/>
            <w:webHidden/>
          </w:rPr>
          <w:fldChar w:fldCharType="separate"/>
        </w:r>
        <w:r w:rsidR="00C07C75">
          <w:rPr>
            <w:noProof/>
            <w:webHidden/>
          </w:rPr>
          <w:t>3</w:t>
        </w:r>
        <w:r w:rsidR="00B75DBD">
          <w:rPr>
            <w:noProof/>
            <w:webHidden/>
          </w:rPr>
          <w:fldChar w:fldCharType="end"/>
        </w:r>
      </w:hyperlink>
    </w:p>
    <w:p w14:paraId="4A820F10" w14:textId="73E8079B" w:rsidR="00B75DBD" w:rsidRDefault="00297A68">
      <w:pPr>
        <w:pStyle w:val="TOC6"/>
        <w:rPr>
          <w:rFonts w:asciiTheme="minorHAnsi" w:eastAsiaTheme="minorEastAsia" w:hAnsiTheme="minorHAnsi"/>
          <w:b w:val="0"/>
          <w:noProof/>
        </w:rPr>
      </w:pPr>
      <w:hyperlink w:anchor="_Toc15393784" w:history="1">
        <w:r w:rsidR="00B75DBD" w:rsidRPr="002F5B8B">
          <w:rPr>
            <w:rStyle w:val="Hyperlink"/>
            <w:noProof/>
          </w:rPr>
          <w:t>MEA Steady State Model</w:t>
        </w:r>
        <w:r w:rsidR="00B75DBD">
          <w:rPr>
            <w:noProof/>
            <w:webHidden/>
          </w:rPr>
          <w:tab/>
        </w:r>
        <w:r w:rsidR="00B75DBD">
          <w:rPr>
            <w:noProof/>
            <w:webHidden/>
          </w:rPr>
          <w:fldChar w:fldCharType="begin"/>
        </w:r>
        <w:r w:rsidR="00B75DBD">
          <w:rPr>
            <w:noProof/>
            <w:webHidden/>
          </w:rPr>
          <w:instrText xml:space="preserve"> PAGEREF _Toc15393784 \h </w:instrText>
        </w:r>
        <w:r w:rsidR="00B75DBD">
          <w:rPr>
            <w:noProof/>
            <w:webHidden/>
          </w:rPr>
        </w:r>
        <w:r w:rsidR="00B75DBD">
          <w:rPr>
            <w:noProof/>
            <w:webHidden/>
          </w:rPr>
          <w:fldChar w:fldCharType="separate"/>
        </w:r>
        <w:r w:rsidR="00C07C75">
          <w:rPr>
            <w:noProof/>
            <w:webHidden/>
          </w:rPr>
          <w:t>4</w:t>
        </w:r>
        <w:r w:rsidR="00B75DBD">
          <w:rPr>
            <w:noProof/>
            <w:webHidden/>
          </w:rPr>
          <w:fldChar w:fldCharType="end"/>
        </w:r>
      </w:hyperlink>
    </w:p>
    <w:p w14:paraId="7A88C89A" w14:textId="6023F9FD" w:rsidR="00B75DBD" w:rsidRDefault="00297A68">
      <w:pPr>
        <w:pStyle w:val="TOC7"/>
        <w:rPr>
          <w:rFonts w:asciiTheme="minorHAnsi" w:eastAsiaTheme="minorEastAsia" w:hAnsiTheme="minorHAnsi"/>
          <w:noProof/>
        </w:rPr>
      </w:pPr>
      <w:hyperlink w:anchor="_Toc15393785" w:history="1">
        <w:r w:rsidR="00B75DBD" w:rsidRPr="002F5B8B">
          <w:rPr>
            <w:rStyle w:val="Hyperlink"/>
            <w:noProof/>
          </w:rPr>
          <w:t>1.0</w:t>
        </w:r>
        <w:r w:rsidR="00B75DBD">
          <w:rPr>
            <w:rFonts w:asciiTheme="minorHAnsi" w:eastAsiaTheme="minorEastAsia" w:hAnsiTheme="minorHAnsi"/>
            <w:noProof/>
          </w:rPr>
          <w:tab/>
        </w:r>
        <w:r w:rsidR="00B75DBD" w:rsidRPr="002F5B8B">
          <w:rPr>
            <w:rStyle w:val="Hyperlink"/>
            <w:noProof/>
          </w:rPr>
          <w:t>Model Development</w:t>
        </w:r>
        <w:r w:rsidR="00B75DBD">
          <w:rPr>
            <w:noProof/>
            <w:webHidden/>
          </w:rPr>
          <w:tab/>
        </w:r>
        <w:r w:rsidR="00B75DBD">
          <w:rPr>
            <w:noProof/>
            <w:webHidden/>
          </w:rPr>
          <w:fldChar w:fldCharType="begin"/>
        </w:r>
        <w:r w:rsidR="00B75DBD">
          <w:rPr>
            <w:noProof/>
            <w:webHidden/>
          </w:rPr>
          <w:instrText xml:space="preserve"> PAGEREF _Toc15393785 \h </w:instrText>
        </w:r>
        <w:r w:rsidR="00B75DBD">
          <w:rPr>
            <w:noProof/>
            <w:webHidden/>
          </w:rPr>
        </w:r>
        <w:r w:rsidR="00B75DBD">
          <w:rPr>
            <w:noProof/>
            <w:webHidden/>
          </w:rPr>
          <w:fldChar w:fldCharType="separate"/>
        </w:r>
        <w:r w:rsidR="00C07C75">
          <w:rPr>
            <w:noProof/>
            <w:webHidden/>
          </w:rPr>
          <w:t>4</w:t>
        </w:r>
        <w:r w:rsidR="00B75DBD">
          <w:rPr>
            <w:noProof/>
            <w:webHidden/>
          </w:rPr>
          <w:fldChar w:fldCharType="end"/>
        </w:r>
      </w:hyperlink>
    </w:p>
    <w:p w14:paraId="6C84BC72" w14:textId="5AEFE945" w:rsidR="00B75DBD" w:rsidRDefault="00297A68">
      <w:pPr>
        <w:pStyle w:val="TOC8"/>
        <w:rPr>
          <w:rFonts w:asciiTheme="minorHAnsi" w:eastAsiaTheme="minorEastAsia" w:hAnsiTheme="minorHAnsi"/>
          <w:noProof/>
        </w:rPr>
      </w:pPr>
      <w:hyperlink w:anchor="_Toc15393786" w:history="1">
        <w:r w:rsidR="00B75DBD" w:rsidRPr="002F5B8B">
          <w:rPr>
            <w:rStyle w:val="Hyperlink"/>
            <w:noProof/>
          </w:rPr>
          <w:t>1.1</w:t>
        </w:r>
        <w:r w:rsidR="00B75DBD">
          <w:rPr>
            <w:rFonts w:asciiTheme="minorHAnsi" w:eastAsiaTheme="minorEastAsia" w:hAnsiTheme="minorHAnsi"/>
            <w:noProof/>
          </w:rPr>
          <w:tab/>
        </w:r>
        <w:r w:rsidR="00B75DBD" w:rsidRPr="002F5B8B">
          <w:rPr>
            <w:rStyle w:val="Hyperlink"/>
            <w:noProof/>
          </w:rPr>
          <w:t>Model Background</w:t>
        </w:r>
        <w:r w:rsidR="00B75DBD">
          <w:rPr>
            <w:noProof/>
            <w:webHidden/>
          </w:rPr>
          <w:tab/>
        </w:r>
        <w:r w:rsidR="00B75DBD">
          <w:rPr>
            <w:noProof/>
            <w:webHidden/>
          </w:rPr>
          <w:fldChar w:fldCharType="begin"/>
        </w:r>
        <w:r w:rsidR="00B75DBD">
          <w:rPr>
            <w:noProof/>
            <w:webHidden/>
          </w:rPr>
          <w:instrText xml:space="preserve"> PAGEREF _Toc15393786 \h </w:instrText>
        </w:r>
        <w:r w:rsidR="00B75DBD">
          <w:rPr>
            <w:noProof/>
            <w:webHidden/>
          </w:rPr>
        </w:r>
        <w:r w:rsidR="00B75DBD">
          <w:rPr>
            <w:noProof/>
            <w:webHidden/>
          </w:rPr>
          <w:fldChar w:fldCharType="separate"/>
        </w:r>
        <w:r w:rsidR="00C07C75">
          <w:rPr>
            <w:noProof/>
            <w:webHidden/>
          </w:rPr>
          <w:t>4</w:t>
        </w:r>
        <w:r w:rsidR="00B75DBD">
          <w:rPr>
            <w:noProof/>
            <w:webHidden/>
          </w:rPr>
          <w:fldChar w:fldCharType="end"/>
        </w:r>
      </w:hyperlink>
    </w:p>
    <w:p w14:paraId="3B3E4F09" w14:textId="41D6C32B" w:rsidR="00B75DBD" w:rsidRDefault="00297A68">
      <w:pPr>
        <w:pStyle w:val="TOC8"/>
        <w:rPr>
          <w:rFonts w:asciiTheme="minorHAnsi" w:eastAsiaTheme="minorEastAsia" w:hAnsiTheme="minorHAnsi"/>
          <w:noProof/>
        </w:rPr>
      </w:pPr>
      <w:hyperlink w:anchor="_Toc15393787" w:history="1">
        <w:r w:rsidR="00B75DBD" w:rsidRPr="002F5B8B">
          <w:rPr>
            <w:rStyle w:val="Hyperlink"/>
            <w:noProof/>
          </w:rPr>
          <w:t>1.2</w:t>
        </w:r>
        <w:r w:rsidR="00B75DBD">
          <w:rPr>
            <w:rFonts w:asciiTheme="minorHAnsi" w:eastAsiaTheme="minorEastAsia" w:hAnsiTheme="minorHAnsi"/>
            <w:noProof/>
          </w:rPr>
          <w:tab/>
        </w:r>
        <w:r w:rsidR="00B75DBD" w:rsidRPr="002F5B8B">
          <w:rPr>
            <w:rStyle w:val="Hyperlink"/>
            <w:noProof/>
          </w:rPr>
          <w:t>Physical Property Models</w:t>
        </w:r>
        <w:r w:rsidR="00B75DBD">
          <w:rPr>
            <w:noProof/>
            <w:webHidden/>
          </w:rPr>
          <w:tab/>
        </w:r>
        <w:r w:rsidR="00B75DBD">
          <w:rPr>
            <w:noProof/>
            <w:webHidden/>
          </w:rPr>
          <w:fldChar w:fldCharType="begin"/>
        </w:r>
        <w:r w:rsidR="00B75DBD">
          <w:rPr>
            <w:noProof/>
            <w:webHidden/>
          </w:rPr>
          <w:instrText xml:space="preserve"> PAGEREF _Toc15393787 \h </w:instrText>
        </w:r>
        <w:r w:rsidR="00B75DBD">
          <w:rPr>
            <w:noProof/>
            <w:webHidden/>
          </w:rPr>
        </w:r>
        <w:r w:rsidR="00B75DBD">
          <w:rPr>
            <w:noProof/>
            <w:webHidden/>
          </w:rPr>
          <w:fldChar w:fldCharType="separate"/>
        </w:r>
        <w:r w:rsidR="00C07C75">
          <w:rPr>
            <w:noProof/>
            <w:webHidden/>
          </w:rPr>
          <w:t>4</w:t>
        </w:r>
        <w:r w:rsidR="00B75DBD">
          <w:rPr>
            <w:noProof/>
            <w:webHidden/>
          </w:rPr>
          <w:fldChar w:fldCharType="end"/>
        </w:r>
      </w:hyperlink>
    </w:p>
    <w:p w14:paraId="606ADC37" w14:textId="08469829" w:rsidR="00B75DBD" w:rsidRDefault="00297A68">
      <w:pPr>
        <w:pStyle w:val="TOC8"/>
        <w:rPr>
          <w:rFonts w:asciiTheme="minorHAnsi" w:eastAsiaTheme="minorEastAsia" w:hAnsiTheme="minorHAnsi"/>
          <w:noProof/>
        </w:rPr>
      </w:pPr>
      <w:hyperlink w:anchor="_Toc15393788" w:history="1">
        <w:r w:rsidR="00B75DBD" w:rsidRPr="002F5B8B">
          <w:rPr>
            <w:rStyle w:val="Hyperlink"/>
            <w:noProof/>
          </w:rPr>
          <w:t>1.3</w:t>
        </w:r>
        <w:r w:rsidR="00B75DBD">
          <w:rPr>
            <w:rFonts w:asciiTheme="minorHAnsi" w:eastAsiaTheme="minorEastAsia" w:hAnsiTheme="minorHAnsi"/>
            <w:noProof/>
          </w:rPr>
          <w:tab/>
        </w:r>
        <w:r w:rsidR="00B75DBD" w:rsidRPr="002F5B8B">
          <w:rPr>
            <w:rStyle w:val="Hyperlink"/>
            <w:noProof/>
          </w:rPr>
          <w:t>Mass Transfer and Hydraulic Models</w:t>
        </w:r>
        <w:r w:rsidR="00B75DBD">
          <w:rPr>
            <w:noProof/>
            <w:webHidden/>
          </w:rPr>
          <w:tab/>
        </w:r>
        <w:r w:rsidR="00B75DBD">
          <w:rPr>
            <w:noProof/>
            <w:webHidden/>
          </w:rPr>
          <w:fldChar w:fldCharType="begin"/>
        </w:r>
        <w:r w:rsidR="00B75DBD">
          <w:rPr>
            <w:noProof/>
            <w:webHidden/>
          </w:rPr>
          <w:instrText xml:space="preserve"> PAGEREF _Toc15393788 \h </w:instrText>
        </w:r>
        <w:r w:rsidR="00B75DBD">
          <w:rPr>
            <w:noProof/>
            <w:webHidden/>
          </w:rPr>
        </w:r>
        <w:r w:rsidR="00B75DBD">
          <w:rPr>
            <w:noProof/>
            <w:webHidden/>
          </w:rPr>
          <w:fldChar w:fldCharType="separate"/>
        </w:r>
        <w:r w:rsidR="00C07C75">
          <w:rPr>
            <w:noProof/>
            <w:webHidden/>
          </w:rPr>
          <w:t>5</w:t>
        </w:r>
        <w:r w:rsidR="00B75DBD">
          <w:rPr>
            <w:noProof/>
            <w:webHidden/>
          </w:rPr>
          <w:fldChar w:fldCharType="end"/>
        </w:r>
      </w:hyperlink>
    </w:p>
    <w:p w14:paraId="7E8F22E9" w14:textId="404A5979" w:rsidR="00B75DBD" w:rsidRDefault="00297A68">
      <w:pPr>
        <w:pStyle w:val="TOC8"/>
        <w:rPr>
          <w:rFonts w:asciiTheme="minorHAnsi" w:eastAsiaTheme="minorEastAsia" w:hAnsiTheme="minorHAnsi"/>
          <w:noProof/>
        </w:rPr>
      </w:pPr>
      <w:hyperlink w:anchor="_Toc15393789" w:history="1">
        <w:r w:rsidR="00B75DBD" w:rsidRPr="002F5B8B">
          <w:rPr>
            <w:rStyle w:val="Hyperlink"/>
            <w:noProof/>
          </w:rPr>
          <w:t>1.4</w:t>
        </w:r>
        <w:r w:rsidR="00B75DBD">
          <w:rPr>
            <w:rFonts w:asciiTheme="minorHAnsi" w:eastAsiaTheme="minorEastAsia" w:hAnsiTheme="minorHAnsi"/>
            <w:noProof/>
          </w:rPr>
          <w:tab/>
        </w:r>
        <w:r w:rsidR="00B75DBD" w:rsidRPr="002F5B8B">
          <w:rPr>
            <w:rStyle w:val="Hyperlink"/>
            <w:noProof/>
          </w:rPr>
          <w:t>Development of Process Model</w:t>
        </w:r>
        <w:r w:rsidR="00B75DBD">
          <w:rPr>
            <w:noProof/>
            <w:webHidden/>
          </w:rPr>
          <w:tab/>
        </w:r>
        <w:r w:rsidR="00B75DBD">
          <w:rPr>
            <w:noProof/>
            <w:webHidden/>
          </w:rPr>
          <w:fldChar w:fldCharType="begin"/>
        </w:r>
        <w:r w:rsidR="00B75DBD">
          <w:rPr>
            <w:noProof/>
            <w:webHidden/>
          </w:rPr>
          <w:instrText xml:space="preserve"> PAGEREF _Toc15393789 \h </w:instrText>
        </w:r>
        <w:r w:rsidR="00B75DBD">
          <w:rPr>
            <w:noProof/>
            <w:webHidden/>
          </w:rPr>
        </w:r>
        <w:r w:rsidR="00B75DBD">
          <w:rPr>
            <w:noProof/>
            <w:webHidden/>
          </w:rPr>
          <w:fldChar w:fldCharType="separate"/>
        </w:r>
        <w:r w:rsidR="00C07C75">
          <w:rPr>
            <w:noProof/>
            <w:webHidden/>
          </w:rPr>
          <w:t>5</w:t>
        </w:r>
        <w:r w:rsidR="00B75DBD">
          <w:rPr>
            <w:noProof/>
            <w:webHidden/>
          </w:rPr>
          <w:fldChar w:fldCharType="end"/>
        </w:r>
      </w:hyperlink>
    </w:p>
    <w:p w14:paraId="543B4B4A" w14:textId="51C6AAAC" w:rsidR="00B75DBD" w:rsidRDefault="00297A68">
      <w:pPr>
        <w:pStyle w:val="TOC8"/>
        <w:rPr>
          <w:rFonts w:asciiTheme="minorHAnsi" w:eastAsiaTheme="minorEastAsia" w:hAnsiTheme="minorHAnsi"/>
          <w:noProof/>
        </w:rPr>
      </w:pPr>
      <w:hyperlink w:anchor="_Toc15393790" w:history="1">
        <w:r w:rsidR="00B75DBD" w:rsidRPr="002F5B8B">
          <w:rPr>
            <w:rStyle w:val="Hyperlink"/>
            <w:noProof/>
          </w:rPr>
          <w:t>1.5</w:t>
        </w:r>
        <w:r w:rsidR="00B75DBD">
          <w:rPr>
            <w:rFonts w:asciiTheme="minorHAnsi" w:eastAsiaTheme="minorEastAsia" w:hAnsiTheme="minorHAnsi"/>
            <w:noProof/>
          </w:rPr>
          <w:tab/>
        </w:r>
        <w:r w:rsidR="00B75DBD" w:rsidRPr="002F5B8B">
          <w:rPr>
            <w:rStyle w:val="Hyperlink"/>
            <w:noProof/>
          </w:rPr>
          <w:t>Model Features</w:t>
        </w:r>
        <w:r w:rsidR="00B75DBD">
          <w:rPr>
            <w:noProof/>
            <w:webHidden/>
          </w:rPr>
          <w:tab/>
        </w:r>
        <w:r w:rsidR="00B75DBD">
          <w:rPr>
            <w:noProof/>
            <w:webHidden/>
          </w:rPr>
          <w:fldChar w:fldCharType="begin"/>
        </w:r>
        <w:r w:rsidR="00B75DBD">
          <w:rPr>
            <w:noProof/>
            <w:webHidden/>
          </w:rPr>
          <w:instrText xml:space="preserve"> PAGEREF _Toc15393790 \h </w:instrText>
        </w:r>
        <w:r w:rsidR="00B75DBD">
          <w:rPr>
            <w:noProof/>
            <w:webHidden/>
          </w:rPr>
        </w:r>
        <w:r w:rsidR="00B75DBD">
          <w:rPr>
            <w:noProof/>
            <w:webHidden/>
          </w:rPr>
          <w:fldChar w:fldCharType="separate"/>
        </w:r>
        <w:r w:rsidR="00C07C75">
          <w:rPr>
            <w:noProof/>
            <w:webHidden/>
          </w:rPr>
          <w:t>6</w:t>
        </w:r>
        <w:r w:rsidR="00B75DBD">
          <w:rPr>
            <w:noProof/>
            <w:webHidden/>
          </w:rPr>
          <w:fldChar w:fldCharType="end"/>
        </w:r>
      </w:hyperlink>
    </w:p>
    <w:p w14:paraId="01C43F76" w14:textId="6A649B90" w:rsidR="00B75DBD" w:rsidRDefault="00297A68">
      <w:pPr>
        <w:pStyle w:val="TOC7"/>
        <w:rPr>
          <w:rFonts w:asciiTheme="minorHAnsi" w:eastAsiaTheme="minorEastAsia" w:hAnsiTheme="minorHAnsi"/>
          <w:noProof/>
        </w:rPr>
      </w:pPr>
      <w:hyperlink w:anchor="_Toc15393791" w:history="1">
        <w:r w:rsidR="00B75DBD" w:rsidRPr="002F5B8B">
          <w:rPr>
            <w:rStyle w:val="Hyperlink"/>
            <w:noProof/>
          </w:rPr>
          <w:t>2.0</w:t>
        </w:r>
        <w:r w:rsidR="00B75DBD">
          <w:rPr>
            <w:rFonts w:asciiTheme="minorHAnsi" w:eastAsiaTheme="minorEastAsia" w:hAnsiTheme="minorHAnsi"/>
            <w:noProof/>
          </w:rPr>
          <w:tab/>
        </w:r>
        <w:r w:rsidR="00B75DBD" w:rsidRPr="002F5B8B">
          <w:rPr>
            <w:rStyle w:val="Hyperlink"/>
            <w:noProof/>
          </w:rPr>
          <w:t>Tutorial</w:t>
        </w:r>
        <w:r w:rsidR="00B75DBD">
          <w:rPr>
            <w:noProof/>
            <w:webHidden/>
          </w:rPr>
          <w:tab/>
        </w:r>
        <w:r w:rsidR="00B75DBD">
          <w:rPr>
            <w:noProof/>
            <w:webHidden/>
          </w:rPr>
          <w:fldChar w:fldCharType="begin"/>
        </w:r>
        <w:r w:rsidR="00B75DBD">
          <w:rPr>
            <w:noProof/>
            <w:webHidden/>
          </w:rPr>
          <w:instrText xml:space="preserve"> PAGEREF _Toc15393791 \h </w:instrText>
        </w:r>
        <w:r w:rsidR="00B75DBD">
          <w:rPr>
            <w:noProof/>
            <w:webHidden/>
          </w:rPr>
        </w:r>
        <w:r w:rsidR="00B75DBD">
          <w:rPr>
            <w:noProof/>
            <w:webHidden/>
          </w:rPr>
          <w:fldChar w:fldCharType="separate"/>
        </w:r>
        <w:r w:rsidR="00C07C75">
          <w:rPr>
            <w:noProof/>
            <w:webHidden/>
          </w:rPr>
          <w:t>7</w:t>
        </w:r>
        <w:r w:rsidR="00B75DBD">
          <w:rPr>
            <w:noProof/>
            <w:webHidden/>
          </w:rPr>
          <w:fldChar w:fldCharType="end"/>
        </w:r>
      </w:hyperlink>
    </w:p>
    <w:p w14:paraId="60C342B8" w14:textId="0BC79FA1" w:rsidR="00B75DBD" w:rsidRDefault="00297A68">
      <w:pPr>
        <w:pStyle w:val="TOC8"/>
        <w:rPr>
          <w:rFonts w:asciiTheme="minorHAnsi" w:eastAsiaTheme="minorEastAsia" w:hAnsiTheme="minorHAnsi"/>
          <w:noProof/>
        </w:rPr>
      </w:pPr>
      <w:hyperlink w:anchor="_Toc15393792" w:history="1">
        <w:r w:rsidR="00B75DBD" w:rsidRPr="002F5B8B">
          <w:rPr>
            <w:rStyle w:val="Hyperlink"/>
            <w:noProof/>
          </w:rPr>
          <w:t>2.1</w:t>
        </w:r>
        <w:r w:rsidR="00B75DBD">
          <w:rPr>
            <w:rFonts w:asciiTheme="minorHAnsi" w:eastAsiaTheme="minorEastAsia" w:hAnsiTheme="minorHAnsi"/>
            <w:noProof/>
          </w:rPr>
          <w:tab/>
        </w:r>
        <w:r w:rsidR="00B75DBD" w:rsidRPr="002F5B8B">
          <w:rPr>
            <w:rStyle w:val="Hyperlink"/>
            <w:noProof/>
          </w:rPr>
          <w:t>Creating Fortran Subroutines</w:t>
        </w:r>
        <w:r w:rsidR="00B75DBD">
          <w:rPr>
            <w:noProof/>
            <w:webHidden/>
          </w:rPr>
          <w:tab/>
        </w:r>
        <w:r w:rsidR="00B75DBD">
          <w:rPr>
            <w:noProof/>
            <w:webHidden/>
          </w:rPr>
          <w:fldChar w:fldCharType="begin"/>
        </w:r>
        <w:r w:rsidR="00B75DBD">
          <w:rPr>
            <w:noProof/>
            <w:webHidden/>
          </w:rPr>
          <w:instrText xml:space="preserve"> PAGEREF _Toc15393792 \h </w:instrText>
        </w:r>
        <w:r w:rsidR="00B75DBD">
          <w:rPr>
            <w:noProof/>
            <w:webHidden/>
          </w:rPr>
        </w:r>
        <w:r w:rsidR="00B75DBD">
          <w:rPr>
            <w:noProof/>
            <w:webHidden/>
          </w:rPr>
          <w:fldChar w:fldCharType="separate"/>
        </w:r>
        <w:r w:rsidR="00C07C75">
          <w:rPr>
            <w:noProof/>
            <w:webHidden/>
          </w:rPr>
          <w:t>7</w:t>
        </w:r>
        <w:r w:rsidR="00B75DBD">
          <w:rPr>
            <w:noProof/>
            <w:webHidden/>
          </w:rPr>
          <w:fldChar w:fldCharType="end"/>
        </w:r>
      </w:hyperlink>
    </w:p>
    <w:p w14:paraId="3DE3772B" w14:textId="329875A9" w:rsidR="00B75DBD" w:rsidRDefault="00297A68">
      <w:pPr>
        <w:pStyle w:val="TOC9"/>
        <w:rPr>
          <w:rFonts w:asciiTheme="minorHAnsi" w:eastAsiaTheme="minorEastAsia" w:hAnsiTheme="minorHAnsi"/>
          <w:noProof/>
        </w:rPr>
      </w:pPr>
      <w:hyperlink w:anchor="_Toc15393793" w:history="1">
        <w:r w:rsidR="00B75DBD" w:rsidRPr="002F5B8B">
          <w:rPr>
            <w:rStyle w:val="Hyperlink"/>
            <w:rFonts w:eastAsia="Times New Roman"/>
            <w:noProof/>
          </w:rPr>
          <w:t>2.1.1</w:t>
        </w:r>
        <w:r w:rsidR="00B75DBD">
          <w:rPr>
            <w:rFonts w:asciiTheme="minorHAnsi" w:eastAsiaTheme="minorEastAsia" w:hAnsiTheme="minorHAnsi"/>
            <w:noProof/>
          </w:rPr>
          <w:tab/>
        </w:r>
        <w:r w:rsidR="00B75DBD" w:rsidRPr="002F5B8B">
          <w:rPr>
            <w:rStyle w:val="Hyperlink"/>
            <w:noProof/>
          </w:rPr>
          <w:t>Viscosity Model</w:t>
        </w:r>
        <w:r w:rsidR="00B75DBD">
          <w:rPr>
            <w:noProof/>
            <w:webHidden/>
          </w:rPr>
          <w:tab/>
        </w:r>
        <w:r w:rsidR="00B75DBD">
          <w:rPr>
            <w:noProof/>
            <w:webHidden/>
          </w:rPr>
          <w:fldChar w:fldCharType="begin"/>
        </w:r>
        <w:r w:rsidR="00B75DBD">
          <w:rPr>
            <w:noProof/>
            <w:webHidden/>
          </w:rPr>
          <w:instrText xml:space="preserve"> PAGEREF _Toc15393793 \h </w:instrText>
        </w:r>
        <w:r w:rsidR="00B75DBD">
          <w:rPr>
            <w:noProof/>
            <w:webHidden/>
          </w:rPr>
        </w:r>
        <w:r w:rsidR="00B75DBD">
          <w:rPr>
            <w:noProof/>
            <w:webHidden/>
          </w:rPr>
          <w:fldChar w:fldCharType="separate"/>
        </w:r>
        <w:r w:rsidR="00C07C75">
          <w:rPr>
            <w:noProof/>
            <w:webHidden/>
          </w:rPr>
          <w:t>7</w:t>
        </w:r>
        <w:r w:rsidR="00B75DBD">
          <w:rPr>
            <w:noProof/>
            <w:webHidden/>
          </w:rPr>
          <w:fldChar w:fldCharType="end"/>
        </w:r>
      </w:hyperlink>
    </w:p>
    <w:p w14:paraId="5A5F93CC" w14:textId="31953510" w:rsidR="00B75DBD" w:rsidRDefault="00297A68">
      <w:pPr>
        <w:pStyle w:val="TOC9"/>
        <w:rPr>
          <w:rFonts w:asciiTheme="minorHAnsi" w:eastAsiaTheme="minorEastAsia" w:hAnsiTheme="minorHAnsi"/>
          <w:noProof/>
        </w:rPr>
      </w:pPr>
      <w:hyperlink w:anchor="_Toc15393794" w:history="1">
        <w:r w:rsidR="00B75DBD" w:rsidRPr="002F5B8B">
          <w:rPr>
            <w:rStyle w:val="Hyperlink"/>
            <w:noProof/>
          </w:rPr>
          <w:t>2.1.2</w:t>
        </w:r>
        <w:r w:rsidR="00B75DBD">
          <w:rPr>
            <w:rFonts w:asciiTheme="minorHAnsi" w:eastAsiaTheme="minorEastAsia" w:hAnsiTheme="minorHAnsi"/>
            <w:noProof/>
          </w:rPr>
          <w:tab/>
        </w:r>
        <w:r w:rsidR="00B75DBD" w:rsidRPr="002F5B8B">
          <w:rPr>
            <w:rStyle w:val="Hyperlink"/>
            <w:noProof/>
          </w:rPr>
          <w:t>Molar Volume Model</w:t>
        </w:r>
        <w:r w:rsidR="00B75DBD">
          <w:rPr>
            <w:noProof/>
            <w:webHidden/>
          </w:rPr>
          <w:tab/>
        </w:r>
        <w:r w:rsidR="00B75DBD">
          <w:rPr>
            <w:noProof/>
            <w:webHidden/>
          </w:rPr>
          <w:fldChar w:fldCharType="begin"/>
        </w:r>
        <w:r w:rsidR="00B75DBD">
          <w:rPr>
            <w:noProof/>
            <w:webHidden/>
          </w:rPr>
          <w:instrText xml:space="preserve"> PAGEREF _Toc15393794 \h </w:instrText>
        </w:r>
        <w:r w:rsidR="00B75DBD">
          <w:rPr>
            <w:noProof/>
            <w:webHidden/>
          </w:rPr>
        </w:r>
        <w:r w:rsidR="00B75DBD">
          <w:rPr>
            <w:noProof/>
            <w:webHidden/>
          </w:rPr>
          <w:fldChar w:fldCharType="separate"/>
        </w:r>
        <w:r w:rsidR="00C07C75">
          <w:rPr>
            <w:noProof/>
            <w:webHidden/>
          </w:rPr>
          <w:t>8</w:t>
        </w:r>
        <w:r w:rsidR="00B75DBD">
          <w:rPr>
            <w:noProof/>
            <w:webHidden/>
          </w:rPr>
          <w:fldChar w:fldCharType="end"/>
        </w:r>
      </w:hyperlink>
    </w:p>
    <w:p w14:paraId="1FB5D785" w14:textId="518E3827" w:rsidR="00B75DBD" w:rsidRDefault="00297A68">
      <w:pPr>
        <w:pStyle w:val="TOC9"/>
        <w:rPr>
          <w:rFonts w:asciiTheme="minorHAnsi" w:eastAsiaTheme="minorEastAsia" w:hAnsiTheme="minorHAnsi"/>
          <w:noProof/>
        </w:rPr>
      </w:pPr>
      <w:hyperlink w:anchor="_Toc15393795" w:history="1">
        <w:r w:rsidR="00B75DBD" w:rsidRPr="002F5B8B">
          <w:rPr>
            <w:rStyle w:val="Hyperlink"/>
            <w:noProof/>
          </w:rPr>
          <w:t>2.1.3</w:t>
        </w:r>
        <w:r w:rsidR="00B75DBD">
          <w:rPr>
            <w:rFonts w:asciiTheme="minorHAnsi" w:eastAsiaTheme="minorEastAsia" w:hAnsiTheme="minorHAnsi"/>
            <w:noProof/>
          </w:rPr>
          <w:tab/>
        </w:r>
        <w:r w:rsidR="00B75DBD" w:rsidRPr="002F5B8B">
          <w:rPr>
            <w:rStyle w:val="Hyperlink"/>
            <w:noProof/>
          </w:rPr>
          <w:t>Surface Tension Model</w:t>
        </w:r>
        <w:r w:rsidR="00B75DBD">
          <w:rPr>
            <w:noProof/>
            <w:webHidden/>
          </w:rPr>
          <w:tab/>
        </w:r>
        <w:r w:rsidR="00B75DBD">
          <w:rPr>
            <w:noProof/>
            <w:webHidden/>
          </w:rPr>
          <w:fldChar w:fldCharType="begin"/>
        </w:r>
        <w:r w:rsidR="00B75DBD">
          <w:rPr>
            <w:noProof/>
            <w:webHidden/>
          </w:rPr>
          <w:instrText xml:space="preserve"> PAGEREF _Toc15393795 \h </w:instrText>
        </w:r>
        <w:r w:rsidR="00B75DBD">
          <w:rPr>
            <w:noProof/>
            <w:webHidden/>
          </w:rPr>
        </w:r>
        <w:r w:rsidR="00B75DBD">
          <w:rPr>
            <w:noProof/>
            <w:webHidden/>
          </w:rPr>
          <w:fldChar w:fldCharType="separate"/>
        </w:r>
        <w:r w:rsidR="00C07C75">
          <w:rPr>
            <w:noProof/>
            <w:webHidden/>
          </w:rPr>
          <w:t>10</w:t>
        </w:r>
        <w:r w:rsidR="00B75DBD">
          <w:rPr>
            <w:noProof/>
            <w:webHidden/>
          </w:rPr>
          <w:fldChar w:fldCharType="end"/>
        </w:r>
      </w:hyperlink>
    </w:p>
    <w:p w14:paraId="1E19DE10" w14:textId="09A724FC" w:rsidR="00B75DBD" w:rsidRDefault="00297A68">
      <w:pPr>
        <w:pStyle w:val="TOC9"/>
        <w:rPr>
          <w:rFonts w:asciiTheme="minorHAnsi" w:eastAsiaTheme="minorEastAsia" w:hAnsiTheme="minorHAnsi"/>
          <w:noProof/>
        </w:rPr>
      </w:pPr>
      <w:hyperlink w:anchor="_Toc15393796" w:history="1">
        <w:r w:rsidR="00B75DBD" w:rsidRPr="002F5B8B">
          <w:rPr>
            <w:rStyle w:val="Hyperlink"/>
            <w:noProof/>
          </w:rPr>
          <w:t>2.1.4</w:t>
        </w:r>
        <w:r w:rsidR="00B75DBD">
          <w:rPr>
            <w:rFonts w:asciiTheme="minorHAnsi" w:eastAsiaTheme="minorEastAsia" w:hAnsiTheme="minorHAnsi"/>
            <w:noProof/>
          </w:rPr>
          <w:tab/>
        </w:r>
        <w:r w:rsidR="00B75DBD" w:rsidRPr="002F5B8B">
          <w:rPr>
            <w:rStyle w:val="Hyperlink"/>
            <w:noProof/>
          </w:rPr>
          <w:t>Liquid Diffusivity Model</w:t>
        </w:r>
        <w:r w:rsidR="00B75DBD">
          <w:rPr>
            <w:noProof/>
            <w:webHidden/>
          </w:rPr>
          <w:tab/>
        </w:r>
        <w:r w:rsidR="00B75DBD">
          <w:rPr>
            <w:noProof/>
            <w:webHidden/>
          </w:rPr>
          <w:fldChar w:fldCharType="begin"/>
        </w:r>
        <w:r w:rsidR="00B75DBD">
          <w:rPr>
            <w:noProof/>
            <w:webHidden/>
          </w:rPr>
          <w:instrText xml:space="preserve"> PAGEREF _Toc15393796 \h </w:instrText>
        </w:r>
        <w:r w:rsidR="00B75DBD">
          <w:rPr>
            <w:noProof/>
            <w:webHidden/>
          </w:rPr>
        </w:r>
        <w:r w:rsidR="00B75DBD">
          <w:rPr>
            <w:noProof/>
            <w:webHidden/>
          </w:rPr>
          <w:fldChar w:fldCharType="separate"/>
        </w:r>
        <w:r w:rsidR="00C07C75">
          <w:rPr>
            <w:noProof/>
            <w:webHidden/>
          </w:rPr>
          <w:t>11</w:t>
        </w:r>
        <w:r w:rsidR="00B75DBD">
          <w:rPr>
            <w:noProof/>
            <w:webHidden/>
          </w:rPr>
          <w:fldChar w:fldCharType="end"/>
        </w:r>
      </w:hyperlink>
    </w:p>
    <w:p w14:paraId="6168CFFF" w14:textId="511868A0" w:rsidR="00B75DBD" w:rsidRDefault="00297A68">
      <w:pPr>
        <w:pStyle w:val="TOC9"/>
        <w:rPr>
          <w:rFonts w:asciiTheme="minorHAnsi" w:eastAsiaTheme="minorEastAsia" w:hAnsiTheme="minorHAnsi"/>
          <w:noProof/>
        </w:rPr>
      </w:pPr>
      <w:hyperlink w:anchor="_Toc15393797" w:history="1">
        <w:r w:rsidR="00B75DBD" w:rsidRPr="002F5B8B">
          <w:rPr>
            <w:rStyle w:val="Hyperlink"/>
            <w:noProof/>
          </w:rPr>
          <w:t>2.1.5</w:t>
        </w:r>
        <w:r w:rsidR="00B75DBD">
          <w:rPr>
            <w:rFonts w:asciiTheme="minorHAnsi" w:eastAsiaTheme="minorEastAsia" w:hAnsiTheme="minorHAnsi"/>
            <w:noProof/>
          </w:rPr>
          <w:tab/>
        </w:r>
        <w:r w:rsidR="00B75DBD" w:rsidRPr="002F5B8B">
          <w:rPr>
            <w:rStyle w:val="Hyperlink"/>
            <w:noProof/>
          </w:rPr>
          <w:t>Reaction Kinetics Model</w:t>
        </w:r>
        <w:r w:rsidR="00B75DBD">
          <w:rPr>
            <w:noProof/>
            <w:webHidden/>
          </w:rPr>
          <w:tab/>
        </w:r>
        <w:r w:rsidR="00B75DBD">
          <w:rPr>
            <w:noProof/>
            <w:webHidden/>
          </w:rPr>
          <w:fldChar w:fldCharType="begin"/>
        </w:r>
        <w:r w:rsidR="00B75DBD">
          <w:rPr>
            <w:noProof/>
            <w:webHidden/>
          </w:rPr>
          <w:instrText xml:space="preserve"> PAGEREF _Toc15393797 \h </w:instrText>
        </w:r>
        <w:r w:rsidR="00B75DBD">
          <w:rPr>
            <w:noProof/>
            <w:webHidden/>
          </w:rPr>
        </w:r>
        <w:r w:rsidR="00B75DBD">
          <w:rPr>
            <w:noProof/>
            <w:webHidden/>
          </w:rPr>
          <w:fldChar w:fldCharType="separate"/>
        </w:r>
        <w:r w:rsidR="00C07C75">
          <w:rPr>
            <w:noProof/>
            <w:webHidden/>
          </w:rPr>
          <w:t>13</w:t>
        </w:r>
        <w:r w:rsidR="00B75DBD">
          <w:rPr>
            <w:noProof/>
            <w:webHidden/>
          </w:rPr>
          <w:fldChar w:fldCharType="end"/>
        </w:r>
      </w:hyperlink>
    </w:p>
    <w:p w14:paraId="0D004EB8" w14:textId="38D31906" w:rsidR="00B75DBD" w:rsidRDefault="00297A68">
      <w:pPr>
        <w:pStyle w:val="TOC9"/>
        <w:rPr>
          <w:rFonts w:asciiTheme="minorHAnsi" w:eastAsiaTheme="minorEastAsia" w:hAnsiTheme="minorHAnsi"/>
          <w:noProof/>
        </w:rPr>
      </w:pPr>
      <w:hyperlink w:anchor="_Toc15393798" w:history="1">
        <w:r w:rsidR="00B75DBD" w:rsidRPr="002F5B8B">
          <w:rPr>
            <w:rStyle w:val="Hyperlink"/>
            <w:noProof/>
          </w:rPr>
          <w:t>2.1.6</w:t>
        </w:r>
        <w:r w:rsidR="00B75DBD">
          <w:rPr>
            <w:rFonts w:asciiTheme="minorHAnsi" w:eastAsiaTheme="minorEastAsia" w:hAnsiTheme="minorHAnsi"/>
            <w:noProof/>
          </w:rPr>
          <w:tab/>
        </w:r>
        <w:r w:rsidR="00B75DBD" w:rsidRPr="002F5B8B">
          <w:rPr>
            <w:rStyle w:val="Hyperlink"/>
            <w:noProof/>
          </w:rPr>
          <w:t>Interfacial Area Model</w:t>
        </w:r>
        <w:r w:rsidR="00B75DBD">
          <w:rPr>
            <w:noProof/>
            <w:webHidden/>
          </w:rPr>
          <w:tab/>
        </w:r>
        <w:r w:rsidR="00B75DBD">
          <w:rPr>
            <w:noProof/>
            <w:webHidden/>
          </w:rPr>
          <w:fldChar w:fldCharType="begin"/>
        </w:r>
        <w:r w:rsidR="00B75DBD">
          <w:rPr>
            <w:noProof/>
            <w:webHidden/>
          </w:rPr>
          <w:instrText xml:space="preserve"> PAGEREF _Toc15393798 \h </w:instrText>
        </w:r>
        <w:r w:rsidR="00B75DBD">
          <w:rPr>
            <w:noProof/>
            <w:webHidden/>
          </w:rPr>
        </w:r>
        <w:r w:rsidR="00B75DBD">
          <w:rPr>
            <w:noProof/>
            <w:webHidden/>
          </w:rPr>
          <w:fldChar w:fldCharType="separate"/>
        </w:r>
        <w:r w:rsidR="00C07C75">
          <w:rPr>
            <w:noProof/>
            <w:webHidden/>
          </w:rPr>
          <w:t>15</w:t>
        </w:r>
        <w:r w:rsidR="00B75DBD">
          <w:rPr>
            <w:noProof/>
            <w:webHidden/>
          </w:rPr>
          <w:fldChar w:fldCharType="end"/>
        </w:r>
      </w:hyperlink>
    </w:p>
    <w:p w14:paraId="5FD89D97" w14:textId="1513D145" w:rsidR="00B75DBD" w:rsidRDefault="00297A68">
      <w:pPr>
        <w:pStyle w:val="TOC9"/>
        <w:rPr>
          <w:rFonts w:asciiTheme="minorHAnsi" w:eastAsiaTheme="minorEastAsia" w:hAnsiTheme="minorHAnsi"/>
          <w:noProof/>
        </w:rPr>
      </w:pPr>
      <w:hyperlink w:anchor="_Toc15393799" w:history="1">
        <w:r w:rsidR="00B75DBD" w:rsidRPr="002F5B8B">
          <w:rPr>
            <w:rStyle w:val="Hyperlink"/>
            <w:noProof/>
          </w:rPr>
          <w:t>2.1.7</w:t>
        </w:r>
        <w:r w:rsidR="00B75DBD">
          <w:rPr>
            <w:rFonts w:asciiTheme="minorHAnsi" w:eastAsiaTheme="minorEastAsia" w:hAnsiTheme="minorHAnsi"/>
            <w:noProof/>
          </w:rPr>
          <w:tab/>
        </w:r>
        <w:r w:rsidR="00B75DBD" w:rsidRPr="002F5B8B">
          <w:rPr>
            <w:rStyle w:val="Hyperlink"/>
            <w:noProof/>
          </w:rPr>
          <w:t>Holdup Model</w:t>
        </w:r>
        <w:r w:rsidR="00B75DBD">
          <w:rPr>
            <w:noProof/>
            <w:webHidden/>
          </w:rPr>
          <w:tab/>
        </w:r>
        <w:r w:rsidR="00B75DBD">
          <w:rPr>
            <w:noProof/>
            <w:webHidden/>
          </w:rPr>
          <w:fldChar w:fldCharType="begin"/>
        </w:r>
        <w:r w:rsidR="00B75DBD">
          <w:rPr>
            <w:noProof/>
            <w:webHidden/>
          </w:rPr>
          <w:instrText xml:space="preserve"> PAGEREF _Toc15393799 \h </w:instrText>
        </w:r>
        <w:r w:rsidR="00B75DBD">
          <w:rPr>
            <w:noProof/>
            <w:webHidden/>
          </w:rPr>
        </w:r>
        <w:r w:rsidR="00B75DBD">
          <w:rPr>
            <w:noProof/>
            <w:webHidden/>
          </w:rPr>
          <w:fldChar w:fldCharType="separate"/>
        </w:r>
        <w:r w:rsidR="00C07C75">
          <w:rPr>
            <w:noProof/>
            <w:webHidden/>
          </w:rPr>
          <w:t>15</w:t>
        </w:r>
        <w:r w:rsidR="00B75DBD">
          <w:rPr>
            <w:noProof/>
            <w:webHidden/>
          </w:rPr>
          <w:fldChar w:fldCharType="end"/>
        </w:r>
      </w:hyperlink>
    </w:p>
    <w:p w14:paraId="1422A544" w14:textId="7E08BC70" w:rsidR="00B75DBD" w:rsidRDefault="00297A68">
      <w:pPr>
        <w:pStyle w:val="TOC8"/>
        <w:rPr>
          <w:rFonts w:asciiTheme="minorHAnsi" w:eastAsiaTheme="minorEastAsia" w:hAnsiTheme="minorHAnsi"/>
          <w:noProof/>
        </w:rPr>
      </w:pPr>
      <w:hyperlink w:anchor="_Toc15393800" w:history="1">
        <w:r w:rsidR="00B75DBD" w:rsidRPr="002F5B8B">
          <w:rPr>
            <w:rStyle w:val="Hyperlink"/>
            <w:noProof/>
          </w:rPr>
          <w:t>2.2</w:t>
        </w:r>
        <w:r w:rsidR="00B75DBD">
          <w:rPr>
            <w:rFonts w:asciiTheme="minorHAnsi" w:eastAsiaTheme="minorEastAsia" w:hAnsiTheme="minorHAnsi"/>
            <w:noProof/>
          </w:rPr>
          <w:tab/>
        </w:r>
        <w:r w:rsidR="00B75DBD" w:rsidRPr="002F5B8B">
          <w:rPr>
            <w:rStyle w:val="Hyperlink"/>
            <w:noProof/>
          </w:rPr>
          <w:t>Predicting System VLE</w:t>
        </w:r>
        <w:r w:rsidR="00B75DBD">
          <w:rPr>
            <w:noProof/>
            <w:webHidden/>
          </w:rPr>
          <w:tab/>
        </w:r>
        <w:r w:rsidR="00B75DBD">
          <w:rPr>
            <w:noProof/>
            <w:webHidden/>
          </w:rPr>
          <w:fldChar w:fldCharType="begin"/>
        </w:r>
        <w:r w:rsidR="00B75DBD">
          <w:rPr>
            <w:noProof/>
            <w:webHidden/>
          </w:rPr>
          <w:instrText xml:space="preserve"> PAGEREF _Toc15393800 \h </w:instrText>
        </w:r>
        <w:r w:rsidR="00B75DBD">
          <w:rPr>
            <w:noProof/>
            <w:webHidden/>
          </w:rPr>
        </w:r>
        <w:r w:rsidR="00B75DBD">
          <w:rPr>
            <w:noProof/>
            <w:webHidden/>
          </w:rPr>
          <w:fldChar w:fldCharType="separate"/>
        </w:r>
        <w:r w:rsidR="00C07C75">
          <w:rPr>
            <w:noProof/>
            <w:webHidden/>
          </w:rPr>
          <w:t>16</w:t>
        </w:r>
        <w:r w:rsidR="00B75DBD">
          <w:rPr>
            <w:noProof/>
            <w:webHidden/>
          </w:rPr>
          <w:fldChar w:fldCharType="end"/>
        </w:r>
      </w:hyperlink>
    </w:p>
    <w:p w14:paraId="102ADB67" w14:textId="095BA2FB" w:rsidR="00B75DBD" w:rsidRDefault="00297A68">
      <w:pPr>
        <w:pStyle w:val="TOC8"/>
        <w:rPr>
          <w:rFonts w:asciiTheme="minorHAnsi" w:eastAsiaTheme="minorEastAsia" w:hAnsiTheme="minorHAnsi"/>
          <w:noProof/>
        </w:rPr>
      </w:pPr>
      <w:hyperlink w:anchor="_Toc15393801" w:history="1">
        <w:r w:rsidR="00B75DBD" w:rsidRPr="002F5B8B">
          <w:rPr>
            <w:rStyle w:val="Hyperlink"/>
            <w:noProof/>
          </w:rPr>
          <w:t>2.3</w:t>
        </w:r>
        <w:r w:rsidR="00B75DBD">
          <w:rPr>
            <w:rFonts w:asciiTheme="minorHAnsi" w:eastAsiaTheme="minorEastAsia" w:hAnsiTheme="minorHAnsi"/>
            <w:noProof/>
          </w:rPr>
          <w:tab/>
        </w:r>
        <w:r w:rsidR="00B75DBD" w:rsidRPr="002F5B8B">
          <w:rPr>
            <w:rStyle w:val="Hyperlink"/>
            <w:noProof/>
          </w:rPr>
          <w:t>CO</w:t>
        </w:r>
        <w:r w:rsidR="00B75DBD" w:rsidRPr="002F5B8B">
          <w:rPr>
            <w:rStyle w:val="Hyperlink"/>
            <w:noProof/>
            <w:vertAlign w:val="subscript"/>
          </w:rPr>
          <w:t>2</w:t>
        </w:r>
        <w:r w:rsidR="00B75DBD" w:rsidRPr="002F5B8B">
          <w:rPr>
            <w:rStyle w:val="Hyperlink"/>
            <w:noProof/>
          </w:rPr>
          <w:t xml:space="preserve"> Capture Process Simulation Base Case Setup</w:t>
        </w:r>
        <w:r w:rsidR="00B75DBD">
          <w:rPr>
            <w:noProof/>
            <w:webHidden/>
          </w:rPr>
          <w:tab/>
        </w:r>
        <w:r w:rsidR="00B75DBD">
          <w:rPr>
            <w:noProof/>
            <w:webHidden/>
          </w:rPr>
          <w:fldChar w:fldCharType="begin"/>
        </w:r>
        <w:r w:rsidR="00B75DBD">
          <w:rPr>
            <w:noProof/>
            <w:webHidden/>
          </w:rPr>
          <w:instrText xml:space="preserve"> PAGEREF _Toc15393801 \h </w:instrText>
        </w:r>
        <w:r w:rsidR="00B75DBD">
          <w:rPr>
            <w:noProof/>
            <w:webHidden/>
          </w:rPr>
        </w:r>
        <w:r w:rsidR="00B75DBD">
          <w:rPr>
            <w:noProof/>
            <w:webHidden/>
          </w:rPr>
          <w:fldChar w:fldCharType="separate"/>
        </w:r>
        <w:r w:rsidR="00C07C75">
          <w:rPr>
            <w:noProof/>
            <w:webHidden/>
          </w:rPr>
          <w:t>19</w:t>
        </w:r>
        <w:r w:rsidR="00B75DBD">
          <w:rPr>
            <w:noProof/>
            <w:webHidden/>
          </w:rPr>
          <w:fldChar w:fldCharType="end"/>
        </w:r>
      </w:hyperlink>
    </w:p>
    <w:p w14:paraId="572FACA6" w14:textId="5060D802" w:rsidR="00B75DBD" w:rsidRDefault="00297A68">
      <w:pPr>
        <w:pStyle w:val="TOC8"/>
        <w:rPr>
          <w:rFonts w:asciiTheme="minorHAnsi" w:eastAsiaTheme="minorEastAsia" w:hAnsiTheme="minorHAnsi"/>
          <w:noProof/>
        </w:rPr>
      </w:pPr>
      <w:hyperlink w:anchor="_Toc15393802" w:history="1">
        <w:r w:rsidR="00B75DBD" w:rsidRPr="002F5B8B">
          <w:rPr>
            <w:rStyle w:val="Hyperlink"/>
            <w:noProof/>
          </w:rPr>
          <w:t>2.4</w:t>
        </w:r>
        <w:r w:rsidR="00B75DBD">
          <w:rPr>
            <w:rFonts w:asciiTheme="minorHAnsi" w:eastAsiaTheme="minorEastAsia" w:hAnsiTheme="minorHAnsi"/>
            <w:noProof/>
          </w:rPr>
          <w:tab/>
        </w:r>
        <w:r w:rsidR="00B75DBD" w:rsidRPr="002F5B8B">
          <w:rPr>
            <w:rStyle w:val="Hyperlink"/>
            <w:noProof/>
          </w:rPr>
          <w:t>CO</w:t>
        </w:r>
        <w:r w:rsidR="00B75DBD" w:rsidRPr="002F5B8B">
          <w:rPr>
            <w:rStyle w:val="Hyperlink"/>
            <w:noProof/>
            <w:vertAlign w:val="subscript"/>
          </w:rPr>
          <w:t>2</w:t>
        </w:r>
        <w:r w:rsidR="00B75DBD" w:rsidRPr="002F5B8B">
          <w:rPr>
            <w:rStyle w:val="Hyperlink"/>
            <w:noProof/>
          </w:rPr>
          <w:t xml:space="preserve"> Capture Process Simulation Example</w:t>
        </w:r>
        <w:r w:rsidR="00B75DBD">
          <w:rPr>
            <w:noProof/>
            <w:webHidden/>
          </w:rPr>
          <w:tab/>
        </w:r>
        <w:r w:rsidR="00B75DBD">
          <w:rPr>
            <w:noProof/>
            <w:webHidden/>
          </w:rPr>
          <w:fldChar w:fldCharType="begin"/>
        </w:r>
        <w:r w:rsidR="00B75DBD">
          <w:rPr>
            <w:noProof/>
            <w:webHidden/>
          </w:rPr>
          <w:instrText xml:space="preserve"> PAGEREF _Toc15393802 \h </w:instrText>
        </w:r>
        <w:r w:rsidR="00B75DBD">
          <w:rPr>
            <w:noProof/>
            <w:webHidden/>
          </w:rPr>
        </w:r>
        <w:r w:rsidR="00B75DBD">
          <w:rPr>
            <w:noProof/>
            <w:webHidden/>
          </w:rPr>
          <w:fldChar w:fldCharType="separate"/>
        </w:r>
        <w:r w:rsidR="00C07C75">
          <w:rPr>
            <w:noProof/>
            <w:webHidden/>
          </w:rPr>
          <w:t>20</w:t>
        </w:r>
        <w:r w:rsidR="00B75DBD">
          <w:rPr>
            <w:noProof/>
            <w:webHidden/>
          </w:rPr>
          <w:fldChar w:fldCharType="end"/>
        </w:r>
      </w:hyperlink>
    </w:p>
    <w:p w14:paraId="5AFF38EA" w14:textId="26680E57" w:rsidR="00B75DBD" w:rsidRDefault="00297A68">
      <w:pPr>
        <w:pStyle w:val="TOC7"/>
        <w:rPr>
          <w:rFonts w:asciiTheme="minorHAnsi" w:eastAsiaTheme="minorEastAsia" w:hAnsiTheme="minorHAnsi"/>
          <w:noProof/>
        </w:rPr>
      </w:pPr>
      <w:hyperlink w:anchor="_Toc15393803" w:history="1">
        <w:r w:rsidR="00B75DBD" w:rsidRPr="002F5B8B">
          <w:rPr>
            <w:rStyle w:val="Hyperlink"/>
            <w:noProof/>
          </w:rPr>
          <w:t>3.0</w:t>
        </w:r>
        <w:r w:rsidR="00B75DBD">
          <w:rPr>
            <w:rFonts w:asciiTheme="minorHAnsi" w:eastAsiaTheme="minorEastAsia" w:hAnsiTheme="minorHAnsi"/>
            <w:noProof/>
          </w:rPr>
          <w:tab/>
        </w:r>
        <w:r w:rsidR="00B75DBD" w:rsidRPr="002F5B8B">
          <w:rPr>
            <w:rStyle w:val="Hyperlink"/>
            <w:noProof/>
          </w:rPr>
          <w:t>Usage Information</w:t>
        </w:r>
        <w:r w:rsidR="00B75DBD">
          <w:rPr>
            <w:noProof/>
            <w:webHidden/>
          </w:rPr>
          <w:tab/>
        </w:r>
        <w:r w:rsidR="00B75DBD">
          <w:rPr>
            <w:noProof/>
            <w:webHidden/>
          </w:rPr>
          <w:fldChar w:fldCharType="begin"/>
        </w:r>
        <w:r w:rsidR="00B75DBD">
          <w:rPr>
            <w:noProof/>
            <w:webHidden/>
          </w:rPr>
          <w:instrText xml:space="preserve"> PAGEREF _Toc15393803 \h </w:instrText>
        </w:r>
        <w:r w:rsidR="00B75DBD">
          <w:rPr>
            <w:noProof/>
            <w:webHidden/>
          </w:rPr>
        </w:r>
        <w:r w:rsidR="00B75DBD">
          <w:rPr>
            <w:noProof/>
            <w:webHidden/>
          </w:rPr>
          <w:fldChar w:fldCharType="separate"/>
        </w:r>
        <w:r w:rsidR="00C07C75">
          <w:rPr>
            <w:noProof/>
            <w:webHidden/>
          </w:rPr>
          <w:t>24</w:t>
        </w:r>
        <w:r w:rsidR="00B75DBD">
          <w:rPr>
            <w:noProof/>
            <w:webHidden/>
          </w:rPr>
          <w:fldChar w:fldCharType="end"/>
        </w:r>
      </w:hyperlink>
    </w:p>
    <w:p w14:paraId="0C375655" w14:textId="354952B8" w:rsidR="00B75DBD" w:rsidRDefault="00297A68">
      <w:pPr>
        <w:pStyle w:val="TOC8"/>
        <w:rPr>
          <w:rFonts w:asciiTheme="minorHAnsi" w:eastAsiaTheme="minorEastAsia" w:hAnsiTheme="minorHAnsi"/>
          <w:noProof/>
        </w:rPr>
      </w:pPr>
      <w:hyperlink w:anchor="_Toc15393804" w:history="1">
        <w:r w:rsidR="00B75DBD" w:rsidRPr="002F5B8B">
          <w:rPr>
            <w:rStyle w:val="Hyperlink"/>
            <w:noProof/>
          </w:rPr>
          <w:t>3.1</w:t>
        </w:r>
        <w:r w:rsidR="00B75DBD">
          <w:rPr>
            <w:rFonts w:asciiTheme="minorHAnsi" w:eastAsiaTheme="minorEastAsia" w:hAnsiTheme="minorHAnsi"/>
            <w:noProof/>
          </w:rPr>
          <w:tab/>
        </w:r>
        <w:r w:rsidR="00B75DBD" w:rsidRPr="002F5B8B">
          <w:rPr>
            <w:rStyle w:val="Hyperlink"/>
            <w:noProof/>
          </w:rPr>
          <w:t>Environment/Prerequisites</w:t>
        </w:r>
        <w:r w:rsidR="00B75DBD">
          <w:rPr>
            <w:noProof/>
            <w:webHidden/>
          </w:rPr>
          <w:tab/>
        </w:r>
        <w:r w:rsidR="00B75DBD">
          <w:rPr>
            <w:noProof/>
            <w:webHidden/>
          </w:rPr>
          <w:fldChar w:fldCharType="begin"/>
        </w:r>
        <w:r w:rsidR="00B75DBD">
          <w:rPr>
            <w:noProof/>
            <w:webHidden/>
          </w:rPr>
          <w:instrText xml:space="preserve"> PAGEREF _Toc15393804 \h </w:instrText>
        </w:r>
        <w:r w:rsidR="00B75DBD">
          <w:rPr>
            <w:noProof/>
            <w:webHidden/>
          </w:rPr>
        </w:r>
        <w:r w:rsidR="00B75DBD">
          <w:rPr>
            <w:noProof/>
            <w:webHidden/>
          </w:rPr>
          <w:fldChar w:fldCharType="separate"/>
        </w:r>
        <w:r w:rsidR="00C07C75">
          <w:rPr>
            <w:noProof/>
            <w:webHidden/>
          </w:rPr>
          <w:t>24</w:t>
        </w:r>
        <w:r w:rsidR="00B75DBD">
          <w:rPr>
            <w:noProof/>
            <w:webHidden/>
          </w:rPr>
          <w:fldChar w:fldCharType="end"/>
        </w:r>
      </w:hyperlink>
    </w:p>
    <w:p w14:paraId="41F7AEE1" w14:textId="1DC062D9" w:rsidR="00B75DBD" w:rsidRDefault="00297A68">
      <w:pPr>
        <w:pStyle w:val="TOC8"/>
        <w:rPr>
          <w:rFonts w:asciiTheme="minorHAnsi" w:eastAsiaTheme="minorEastAsia" w:hAnsiTheme="minorHAnsi"/>
          <w:noProof/>
        </w:rPr>
      </w:pPr>
      <w:hyperlink w:anchor="_Toc15393805" w:history="1">
        <w:r w:rsidR="00B75DBD" w:rsidRPr="002F5B8B">
          <w:rPr>
            <w:rStyle w:val="Hyperlink"/>
            <w:noProof/>
          </w:rPr>
          <w:t>3.2</w:t>
        </w:r>
        <w:r w:rsidR="00B75DBD">
          <w:rPr>
            <w:rFonts w:asciiTheme="minorHAnsi" w:eastAsiaTheme="minorEastAsia" w:hAnsiTheme="minorHAnsi"/>
            <w:noProof/>
          </w:rPr>
          <w:tab/>
        </w:r>
        <w:r w:rsidR="00B75DBD" w:rsidRPr="002F5B8B">
          <w:rPr>
            <w:rStyle w:val="Hyperlink"/>
            <w:noProof/>
          </w:rPr>
          <w:t>Support</w:t>
        </w:r>
        <w:r w:rsidR="00B75DBD">
          <w:rPr>
            <w:noProof/>
            <w:webHidden/>
          </w:rPr>
          <w:tab/>
        </w:r>
        <w:r w:rsidR="00B75DBD">
          <w:rPr>
            <w:noProof/>
            <w:webHidden/>
          </w:rPr>
          <w:fldChar w:fldCharType="begin"/>
        </w:r>
        <w:r w:rsidR="00B75DBD">
          <w:rPr>
            <w:noProof/>
            <w:webHidden/>
          </w:rPr>
          <w:instrText xml:space="preserve"> PAGEREF _Toc15393805 \h </w:instrText>
        </w:r>
        <w:r w:rsidR="00B75DBD">
          <w:rPr>
            <w:noProof/>
            <w:webHidden/>
          </w:rPr>
        </w:r>
        <w:r w:rsidR="00B75DBD">
          <w:rPr>
            <w:noProof/>
            <w:webHidden/>
          </w:rPr>
          <w:fldChar w:fldCharType="separate"/>
        </w:r>
        <w:r w:rsidR="00C07C75">
          <w:rPr>
            <w:noProof/>
            <w:webHidden/>
          </w:rPr>
          <w:t>24</w:t>
        </w:r>
        <w:r w:rsidR="00B75DBD">
          <w:rPr>
            <w:noProof/>
            <w:webHidden/>
          </w:rPr>
          <w:fldChar w:fldCharType="end"/>
        </w:r>
      </w:hyperlink>
    </w:p>
    <w:p w14:paraId="55FCC9D3" w14:textId="33B2CD12" w:rsidR="00B75DBD" w:rsidRDefault="00297A68">
      <w:pPr>
        <w:pStyle w:val="TOC7"/>
        <w:rPr>
          <w:rFonts w:asciiTheme="minorHAnsi" w:eastAsiaTheme="minorEastAsia" w:hAnsiTheme="minorHAnsi"/>
          <w:noProof/>
        </w:rPr>
      </w:pPr>
      <w:hyperlink w:anchor="_Toc15393806" w:history="1">
        <w:r w:rsidR="00B75DBD" w:rsidRPr="002F5B8B">
          <w:rPr>
            <w:rStyle w:val="Hyperlink"/>
            <w:noProof/>
          </w:rPr>
          <w:t>4.0</w:t>
        </w:r>
        <w:r w:rsidR="00B75DBD">
          <w:rPr>
            <w:rFonts w:asciiTheme="minorHAnsi" w:eastAsiaTheme="minorEastAsia" w:hAnsiTheme="minorHAnsi"/>
            <w:noProof/>
          </w:rPr>
          <w:tab/>
        </w:r>
        <w:r w:rsidR="00B75DBD" w:rsidRPr="002F5B8B">
          <w:rPr>
            <w:rStyle w:val="Hyperlink"/>
            <w:noProof/>
          </w:rPr>
          <w:t>References</w:t>
        </w:r>
        <w:r w:rsidR="00B75DBD">
          <w:rPr>
            <w:noProof/>
            <w:webHidden/>
          </w:rPr>
          <w:tab/>
        </w:r>
        <w:r w:rsidR="00B75DBD">
          <w:rPr>
            <w:noProof/>
            <w:webHidden/>
          </w:rPr>
          <w:fldChar w:fldCharType="begin"/>
        </w:r>
        <w:r w:rsidR="00B75DBD">
          <w:rPr>
            <w:noProof/>
            <w:webHidden/>
          </w:rPr>
          <w:instrText xml:space="preserve"> PAGEREF _Toc15393806 \h </w:instrText>
        </w:r>
        <w:r w:rsidR="00B75DBD">
          <w:rPr>
            <w:noProof/>
            <w:webHidden/>
          </w:rPr>
        </w:r>
        <w:r w:rsidR="00B75DBD">
          <w:rPr>
            <w:noProof/>
            <w:webHidden/>
          </w:rPr>
          <w:fldChar w:fldCharType="separate"/>
        </w:r>
        <w:r w:rsidR="00C07C75">
          <w:rPr>
            <w:noProof/>
            <w:webHidden/>
          </w:rPr>
          <w:t>24</w:t>
        </w:r>
        <w:r w:rsidR="00B75DBD">
          <w:rPr>
            <w:noProof/>
            <w:webHidden/>
          </w:rPr>
          <w:fldChar w:fldCharType="end"/>
        </w:r>
      </w:hyperlink>
    </w:p>
    <w:p w14:paraId="5DD7868E" w14:textId="77777777" w:rsidR="00B61FDA" w:rsidRDefault="00B61FDA" w:rsidP="00B61FDA">
      <w:pPr>
        <w:pStyle w:val="URSNormal"/>
      </w:pPr>
      <w:r>
        <w:rPr>
          <w:rFonts w:eastAsiaTheme="minorEastAsia"/>
          <w:noProof/>
        </w:rPr>
        <w:fldChar w:fldCharType="end"/>
      </w:r>
    </w:p>
    <w:p w14:paraId="3051ECCC" w14:textId="77777777" w:rsidR="00B61FDA" w:rsidRPr="00A11756" w:rsidRDefault="00B61FDA" w:rsidP="00B61FDA">
      <w:pPr>
        <w:pStyle w:val="TOCHeading"/>
      </w:pPr>
      <w:r w:rsidRPr="00A11756">
        <w:t>List of Figures</w:t>
      </w:r>
    </w:p>
    <w:p w14:paraId="51F62793" w14:textId="46B5640C" w:rsidR="008C06F4" w:rsidRDefault="00B61FDA">
      <w:pPr>
        <w:pStyle w:val="TableofFigures"/>
        <w:tabs>
          <w:tab w:val="right" w:leader="dot" w:pos="9350"/>
        </w:tabs>
        <w:rPr>
          <w:rFonts w:asciiTheme="minorHAnsi" w:eastAsiaTheme="minorEastAsia" w:hAnsiTheme="minorHAnsi" w:cstheme="minorBidi"/>
          <w:noProof/>
        </w:rPr>
      </w:pPr>
      <w:r>
        <w:rPr>
          <w:rFonts w:ascii="Calibri" w:eastAsia="Calibri" w:hAnsi="Calibri"/>
        </w:rPr>
        <w:fldChar w:fldCharType="begin"/>
      </w:r>
      <w:r>
        <w:instrText xml:space="preserve"> TOC \h \z \c "Figure" </w:instrText>
      </w:r>
      <w:r>
        <w:rPr>
          <w:rFonts w:ascii="Calibri" w:eastAsia="Calibri" w:hAnsi="Calibri"/>
        </w:rPr>
        <w:fldChar w:fldCharType="separate"/>
      </w:r>
      <w:hyperlink w:anchor="_Toc509845793" w:history="1">
        <w:r w:rsidR="008C06F4" w:rsidRPr="00182F71">
          <w:rPr>
            <w:rStyle w:val="Hyperlink"/>
            <w:rFonts w:eastAsiaTheme="majorEastAsia"/>
            <w:noProof/>
          </w:rPr>
          <w:t>Figure 1: CO</w:t>
        </w:r>
        <w:r w:rsidR="008C06F4" w:rsidRPr="00182F71">
          <w:rPr>
            <w:rStyle w:val="Hyperlink"/>
            <w:rFonts w:eastAsiaTheme="majorEastAsia"/>
            <w:noProof/>
            <w:vertAlign w:val="subscript"/>
          </w:rPr>
          <w:t>2</w:t>
        </w:r>
        <w:r w:rsidR="008C06F4" w:rsidRPr="00182F71">
          <w:rPr>
            <w:rStyle w:val="Hyperlink"/>
            <w:rFonts w:eastAsiaTheme="majorEastAsia"/>
            <w:noProof/>
          </w:rPr>
          <w:t xml:space="preserve"> partial pressure as a function of loading and temperature (30 wt% MEA).</w:t>
        </w:r>
        <w:r w:rsidR="008C06F4">
          <w:rPr>
            <w:noProof/>
            <w:webHidden/>
          </w:rPr>
          <w:tab/>
        </w:r>
        <w:r w:rsidR="008C06F4">
          <w:rPr>
            <w:noProof/>
            <w:webHidden/>
          </w:rPr>
          <w:fldChar w:fldCharType="begin"/>
        </w:r>
        <w:r w:rsidR="008C06F4">
          <w:rPr>
            <w:noProof/>
            <w:webHidden/>
          </w:rPr>
          <w:instrText xml:space="preserve"> PAGEREF _Toc509845793 \h </w:instrText>
        </w:r>
        <w:r w:rsidR="008C06F4">
          <w:rPr>
            <w:noProof/>
            <w:webHidden/>
          </w:rPr>
        </w:r>
        <w:r w:rsidR="008C06F4">
          <w:rPr>
            <w:noProof/>
            <w:webHidden/>
          </w:rPr>
          <w:fldChar w:fldCharType="separate"/>
        </w:r>
        <w:r w:rsidR="00C07C75">
          <w:rPr>
            <w:noProof/>
            <w:webHidden/>
          </w:rPr>
          <w:t>18</w:t>
        </w:r>
        <w:r w:rsidR="008C06F4">
          <w:rPr>
            <w:noProof/>
            <w:webHidden/>
          </w:rPr>
          <w:fldChar w:fldCharType="end"/>
        </w:r>
      </w:hyperlink>
    </w:p>
    <w:p w14:paraId="6B590798" w14:textId="5E3E3199" w:rsidR="008C06F4" w:rsidRDefault="00297A68">
      <w:pPr>
        <w:pStyle w:val="TableofFigures"/>
        <w:tabs>
          <w:tab w:val="right" w:leader="dot" w:pos="9350"/>
        </w:tabs>
        <w:rPr>
          <w:rFonts w:asciiTheme="minorHAnsi" w:eastAsiaTheme="minorEastAsia" w:hAnsiTheme="minorHAnsi" w:cstheme="minorBidi"/>
          <w:noProof/>
        </w:rPr>
      </w:pPr>
      <w:hyperlink w:anchor="_Toc509845794" w:history="1">
        <w:r w:rsidR="008C06F4" w:rsidRPr="00182F71">
          <w:rPr>
            <w:rStyle w:val="Hyperlink"/>
            <w:rFonts w:eastAsiaTheme="majorEastAsia"/>
            <w:noProof/>
          </w:rPr>
          <w:t>Figure 2: Setup of the “FLOW” sensitivity block for the case study.</w:t>
        </w:r>
        <w:r w:rsidR="008C06F4">
          <w:rPr>
            <w:noProof/>
            <w:webHidden/>
          </w:rPr>
          <w:tab/>
        </w:r>
        <w:r w:rsidR="008C06F4">
          <w:rPr>
            <w:noProof/>
            <w:webHidden/>
          </w:rPr>
          <w:fldChar w:fldCharType="begin"/>
        </w:r>
        <w:r w:rsidR="008C06F4">
          <w:rPr>
            <w:noProof/>
            <w:webHidden/>
          </w:rPr>
          <w:instrText xml:space="preserve"> PAGEREF _Toc509845794 \h </w:instrText>
        </w:r>
        <w:r w:rsidR="008C06F4">
          <w:rPr>
            <w:noProof/>
            <w:webHidden/>
          </w:rPr>
          <w:fldChar w:fldCharType="separate"/>
        </w:r>
        <w:r w:rsidR="00C07C75">
          <w:rPr>
            <w:b/>
            <w:bCs/>
            <w:noProof/>
            <w:webHidden/>
          </w:rPr>
          <w:t>Error! Bookmark not defined.</w:t>
        </w:r>
        <w:r w:rsidR="008C06F4">
          <w:rPr>
            <w:noProof/>
            <w:webHidden/>
          </w:rPr>
          <w:fldChar w:fldCharType="end"/>
        </w:r>
      </w:hyperlink>
    </w:p>
    <w:p w14:paraId="51854036" w14:textId="3E4EA8EA" w:rsidR="008C06F4" w:rsidRDefault="00297A68">
      <w:pPr>
        <w:pStyle w:val="TableofFigures"/>
        <w:tabs>
          <w:tab w:val="right" w:leader="dot" w:pos="9350"/>
        </w:tabs>
        <w:rPr>
          <w:rFonts w:asciiTheme="minorHAnsi" w:eastAsiaTheme="minorEastAsia" w:hAnsiTheme="minorHAnsi" w:cstheme="minorBidi"/>
          <w:noProof/>
        </w:rPr>
      </w:pPr>
      <w:hyperlink w:anchor="_Toc509845795" w:history="1">
        <w:r w:rsidR="008C06F4" w:rsidRPr="00182F71">
          <w:rPr>
            <w:rStyle w:val="Hyperlink"/>
            <w:rFonts w:eastAsiaTheme="majorEastAsia"/>
            <w:noProof/>
          </w:rPr>
          <w:t>Figure 3: Results of the “FLOW” sensitivity block for the case study.</w:t>
        </w:r>
        <w:r w:rsidR="008C06F4">
          <w:rPr>
            <w:noProof/>
            <w:webHidden/>
          </w:rPr>
          <w:tab/>
        </w:r>
        <w:r w:rsidR="008C06F4">
          <w:rPr>
            <w:noProof/>
            <w:webHidden/>
          </w:rPr>
          <w:fldChar w:fldCharType="begin"/>
        </w:r>
        <w:r w:rsidR="008C06F4">
          <w:rPr>
            <w:noProof/>
            <w:webHidden/>
          </w:rPr>
          <w:instrText xml:space="preserve"> PAGEREF _Toc509845795 \h </w:instrText>
        </w:r>
        <w:r w:rsidR="008C06F4">
          <w:rPr>
            <w:noProof/>
            <w:webHidden/>
          </w:rPr>
        </w:r>
        <w:r w:rsidR="008C06F4">
          <w:rPr>
            <w:noProof/>
            <w:webHidden/>
          </w:rPr>
          <w:fldChar w:fldCharType="separate"/>
        </w:r>
        <w:r w:rsidR="00C07C75">
          <w:rPr>
            <w:noProof/>
            <w:webHidden/>
          </w:rPr>
          <w:t>21</w:t>
        </w:r>
        <w:r w:rsidR="008C06F4">
          <w:rPr>
            <w:noProof/>
            <w:webHidden/>
          </w:rPr>
          <w:fldChar w:fldCharType="end"/>
        </w:r>
      </w:hyperlink>
    </w:p>
    <w:p w14:paraId="7FFD4A54" w14:textId="6FEFCB6C" w:rsidR="008C06F4" w:rsidRDefault="00297A68">
      <w:pPr>
        <w:pStyle w:val="TableofFigures"/>
        <w:tabs>
          <w:tab w:val="right" w:leader="dot" w:pos="9350"/>
        </w:tabs>
        <w:rPr>
          <w:rFonts w:asciiTheme="minorHAnsi" w:eastAsiaTheme="minorEastAsia" w:hAnsiTheme="minorHAnsi" w:cstheme="minorBidi"/>
          <w:noProof/>
        </w:rPr>
      </w:pPr>
      <w:hyperlink w:anchor="_Toc509845796" w:history="1">
        <w:r w:rsidR="008C06F4" w:rsidRPr="00182F71">
          <w:rPr>
            <w:rStyle w:val="Hyperlink"/>
            <w:rFonts w:eastAsiaTheme="majorEastAsia"/>
            <w:noProof/>
          </w:rPr>
          <w:t>Figure 4: Absorber temperature profile for the case study.</w:t>
        </w:r>
        <w:r w:rsidR="008C06F4">
          <w:rPr>
            <w:noProof/>
            <w:webHidden/>
          </w:rPr>
          <w:tab/>
        </w:r>
        <w:r w:rsidR="008C06F4">
          <w:rPr>
            <w:noProof/>
            <w:webHidden/>
          </w:rPr>
          <w:fldChar w:fldCharType="begin"/>
        </w:r>
        <w:r w:rsidR="008C06F4">
          <w:rPr>
            <w:noProof/>
            <w:webHidden/>
          </w:rPr>
          <w:instrText xml:space="preserve"> PAGEREF _Toc509845796 \h </w:instrText>
        </w:r>
        <w:r w:rsidR="008C06F4">
          <w:rPr>
            <w:noProof/>
            <w:webHidden/>
          </w:rPr>
        </w:r>
        <w:r w:rsidR="008C06F4">
          <w:rPr>
            <w:noProof/>
            <w:webHidden/>
          </w:rPr>
          <w:fldChar w:fldCharType="separate"/>
        </w:r>
        <w:r w:rsidR="00C07C75">
          <w:rPr>
            <w:noProof/>
            <w:webHidden/>
          </w:rPr>
          <w:t>22</w:t>
        </w:r>
        <w:r w:rsidR="008C06F4">
          <w:rPr>
            <w:noProof/>
            <w:webHidden/>
          </w:rPr>
          <w:fldChar w:fldCharType="end"/>
        </w:r>
      </w:hyperlink>
    </w:p>
    <w:p w14:paraId="33197C3E" w14:textId="27D792E4" w:rsidR="008C06F4" w:rsidRDefault="00297A68">
      <w:pPr>
        <w:pStyle w:val="TableofFigures"/>
        <w:tabs>
          <w:tab w:val="right" w:leader="dot" w:pos="9350"/>
        </w:tabs>
        <w:rPr>
          <w:rFonts w:asciiTheme="minorHAnsi" w:eastAsiaTheme="minorEastAsia" w:hAnsiTheme="minorHAnsi" w:cstheme="minorBidi"/>
          <w:noProof/>
        </w:rPr>
      </w:pPr>
      <w:hyperlink w:anchor="_Toc509845797" w:history="1">
        <w:r w:rsidR="008C06F4" w:rsidRPr="00182F71">
          <w:rPr>
            <w:rStyle w:val="Hyperlink"/>
            <w:rFonts w:eastAsiaTheme="majorEastAsia"/>
            <w:noProof/>
          </w:rPr>
          <w:t>Figure 5: Regenerator temperature profile for the case study.</w:t>
        </w:r>
        <w:r w:rsidR="008C06F4">
          <w:rPr>
            <w:noProof/>
            <w:webHidden/>
          </w:rPr>
          <w:tab/>
        </w:r>
        <w:r w:rsidR="008C06F4">
          <w:rPr>
            <w:noProof/>
            <w:webHidden/>
          </w:rPr>
          <w:fldChar w:fldCharType="begin"/>
        </w:r>
        <w:r w:rsidR="008C06F4">
          <w:rPr>
            <w:noProof/>
            <w:webHidden/>
          </w:rPr>
          <w:instrText xml:space="preserve"> PAGEREF _Toc509845797 \h </w:instrText>
        </w:r>
        <w:r w:rsidR="008C06F4">
          <w:rPr>
            <w:noProof/>
            <w:webHidden/>
          </w:rPr>
        </w:r>
        <w:r w:rsidR="008C06F4">
          <w:rPr>
            <w:noProof/>
            <w:webHidden/>
          </w:rPr>
          <w:fldChar w:fldCharType="separate"/>
        </w:r>
        <w:r w:rsidR="00C07C75">
          <w:rPr>
            <w:noProof/>
            <w:webHidden/>
          </w:rPr>
          <w:t>23</w:t>
        </w:r>
        <w:r w:rsidR="008C06F4">
          <w:rPr>
            <w:noProof/>
            <w:webHidden/>
          </w:rPr>
          <w:fldChar w:fldCharType="end"/>
        </w:r>
      </w:hyperlink>
    </w:p>
    <w:p w14:paraId="73C01696" w14:textId="77777777" w:rsidR="00B61FDA" w:rsidRDefault="00B61FDA" w:rsidP="00B61FDA">
      <w:pPr>
        <w:pStyle w:val="URSNormal"/>
      </w:pPr>
      <w:r>
        <w:fldChar w:fldCharType="end"/>
      </w:r>
    </w:p>
    <w:p w14:paraId="2B2F5DF2" w14:textId="77777777" w:rsidR="00B61FDA" w:rsidRPr="00A11756" w:rsidRDefault="00B61FDA" w:rsidP="00B61FDA">
      <w:pPr>
        <w:pStyle w:val="TOCHeading"/>
      </w:pPr>
      <w:r w:rsidRPr="00A11756">
        <w:t>List of Tables</w:t>
      </w:r>
    </w:p>
    <w:p w14:paraId="5333E4A7" w14:textId="50F8BDA6" w:rsidR="008C06F4" w:rsidRDefault="00B61FDA">
      <w:pPr>
        <w:pStyle w:val="TableofFigures"/>
        <w:tabs>
          <w:tab w:val="right" w:leader="dot" w:pos="935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09845798" w:history="1">
        <w:r w:rsidR="008C06F4" w:rsidRPr="0096362E">
          <w:rPr>
            <w:rStyle w:val="Hyperlink"/>
            <w:rFonts w:eastAsiaTheme="majorEastAsia"/>
            <w:noProof/>
          </w:rPr>
          <w:t>Table 1: Suggested Ranges for Variables in Simulation</w:t>
        </w:r>
        <w:r w:rsidR="008C06F4">
          <w:rPr>
            <w:noProof/>
            <w:webHidden/>
          </w:rPr>
          <w:tab/>
        </w:r>
        <w:r w:rsidR="008C06F4">
          <w:rPr>
            <w:noProof/>
            <w:webHidden/>
          </w:rPr>
          <w:fldChar w:fldCharType="begin"/>
        </w:r>
        <w:r w:rsidR="008C06F4">
          <w:rPr>
            <w:noProof/>
            <w:webHidden/>
          </w:rPr>
          <w:instrText xml:space="preserve"> PAGEREF _Toc509845798 \h </w:instrText>
        </w:r>
        <w:r w:rsidR="008C06F4">
          <w:rPr>
            <w:noProof/>
            <w:webHidden/>
          </w:rPr>
        </w:r>
        <w:r w:rsidR="008C06F4">
          <w:rPr>
            <w:noProof/>
            <w:webHidden/>
          </w:rPr>
          <w:fldChar w:fldCharType="separate"/>
        </w:r>
        <w:r w:rsidR="00C07C75">
          <w:rPr>
            <w:noProof/>
            <w:webHidden/>
          </w:rPr>
          <w:t>6</w:t>
        </w:r>
        <w:r w:rsidR="008C06F4">
          <w:rPr>
            <w:noProof/>
            <w:webHidden/>
          </w:rPr>
          <w:fldChar w:fldCharType="end"/>
        </w:r>
      </w:hyperlink>
    </w:p>
    <w:p w14:paraId="08D7CF69" w14:textId="4C0A2AAC" w:rsidR="008C06F4" w:rsidRDefault="00297A68">
      <w:pPr>
        <w:pStyle w:val="TableofFigures"/>
        <w:tabs>
          <w:tab w:val="right" w:leader="dot" w:pos="9350"/>
        </w:tabs>
        <w:rPr>
          <w:rFonts w:asciiTheme="minorHAnsi" w:eastAsiaTheme="minorEastAsia" w:hAnsiTheme="minorHAnsi" w:cstheme="minorBidi"/>
          <w:noProof/>
        </w:rPr>
      </w:pPr>
      <w:hyperlink w:anchor="_Toc509845799" w:history="1">
        <w:r w:rsidR="008C06F4" w:rsidRPr="0096362E">
          <w:rPr>
            <w:rStyle w:val="Hyperlink"/>
            <w:rFonts w:eastAsiaTheme="majorEastAsia"/>
            <w:noProof/>
          </w:rPr>
          <w:t>Table 2: Results of PCO</w:t>
        </w:r>
        <w:r w:rsidR="008C06F4" w:rsidRPr="0096362E">
          <w:rPr>
            <w:rStyle w:val="Hyperlink"/>
            <w:rFonts w:eastAsiaTheme="majorEastAsia"/>
            <w:noProof/>
            <w:vertAlign w:val="subscript"/>
          </w:rPr>
          <w:t>2</w:t>
        </w:r>
        <w:r w:rsidR="008C06F4" w:rsidRPr="0096362E">
          <w:rPr>
            <w:rStyle w:val="Hyperlink"/>
            <w:rFonts w:eastAsiaTheme="majorEastAsia"/>
            <w:noProof/>
          </w:rPr>
          <w:t xml:space="preserve"> Sensitivity Block</w:t>
        </w:r>
        <w:r w:rsidR="008C06F4">
          <w:rPr>
            <w:noProof/>
            <w:webHidden/>
          </w:rPr>
          <w:tab/>
        </w:r>
        <w:r w:rsidR="008C06F4">
          <w:rPr>
            <w:noProof/>
            <w:webHidden/>
          </w:rPr>
          <w:fldChar w:fldCharType="begin"/>
        </w:r>
        <w:r w:rsidR="008C06F4">
          <w:rPr>
            <w:noProof/>
            <w:webHidden/>
          </w:rPr>
          <w:instrText xml:space="preserve"> PAGEREF _Toc509845799 \h </w:instrText>
        </w:r>
        <w:r w:rsidR="008C06F4">
          <w:rPr>
            <w:noProof/>
            <w:webHidden/>
          </w:rPr>
        </w:r>
        <w:r w:rsidR="008C06F4">
          <w:rPr>
            <w:noProof/>
            <w:webHidden/>
          </w:rPr>
          <w:fldChar w:fldCharType="separate"/>
        </w:r>
        <w:r w:rsidR="00C07C75">
          <w:rPr>
            <w:noProof/>
            <w:webHidden/>
          </w:rPr>
          <w:t>18</w:t>
        </w:r>
        <w:r w:rsidR="008C06F4">
          <w:rPr>
            <w:noProof/>
            <w:webHidden/>
          </w:rPr>
          <w:fldChar w:fldCharType="end"/>
        </w:r>
      </w:hyperlink>
    </w:p>
    <w:p w14:paraId="5A3CA278" w14:textId="3FB8D1FF" w:rsidR="008C06F4" w:rsidRDefault="00297A68">
      <w:pPr>
        <w:pStyle w:val="TableofFigures"/>
        <w:tabs>
          <w:tab w:val="right" w:leader="dot" w:pos="9350"/>
        </w:tabs>
        <w:rPr>
          <w:rFonts w:asciiTheme="minorHAnsi" w:eastAsiaTheme="minorEastAsia" w:hAnsiTheme="minorHAnsi" w:cstheme="minorBidi"/>
          <w:noProof/>
        </w:rPr>
      </w:pPr>
      <w:hyperlink w:anchor="_Toc509845800" w:history="1">
        <w:r w:rsidR="008C06F4" w:rsidRPr="0096362E">
          <w:rPr>
            <w:rStyle w:val="Hyperlink"/>
            <w:rFonts w:eastAsiaTheme="majorEastAsia"/>
            <w:noProof/>
          </w:rPr>
          <w:t>Table 3: Variables for Base Case Simulation</w:t>
        </w:r>
        <w:r w:rsidR="008C06F4">
          <w:rPr>
            <w:noProof/>
            <w:webHidden/>
          </w:rPr>
          <w:tab/>
        </w:r>
        <w:r w:rsidR="008C06F4">
          <w:rPr>
            <w:noProof/>
            <w:webHidden/>
          </w:rPr>
          <w:fldChar w:fldCharType="begin"/>
        </w:r>
        <w:r w:rsidR="008C06F4">
          <w:rPr>
            <w:noProof/>
            <w:webHidden/>
          </w:rPr>
          <w:instrText xml:space="preserve"> PAGEREF _Toc509845800 \h </w:instrText>
        </w:r>
        <w:r w:rsidR="008C06F4">
          <w:rPr>
            <w:noProof/>
            <w:webHidden/>
          </w:rPr>
        </w:r>
        <w:r w:rsidR="008C06F4">
          <w:rPr>
            <w:noProof/>
            <w:webHidden/>
          </w:rPr>
          <w:fldChar w:fldCharType="separate"/>
        </w:r>
        <w:r w:rsidR="00C07C75">
          <w:rPr>
            <w:noProof/>
            <w:webHidden/>
          </w:rPr>
          <w:t>19</w:t>
        </w:r>
        <w:r w:rsidR="008C06F4">
          <w:rPr>
            <w:noProof/>
            <w:webHidden/>
          </w:rPr>
          <w:fldChar w:fldCharType="end"/>
        </w:r>
      </w:hyperlink>
    </w:p>
    <w:p w14:paraId="6331BFB1" w14:textId="79724EA1" w:rsidR="008C06F4" w:rsidRDefault="00297A68">
      <w:pPr>
        <w:pStyle w:val="TableofFigures"/>
        <w:tabs>
          <w:tab w:val="right" w:leader="dot" w:pos="9350"/>
        </w:tabs>
        <w:rPr>
          <w:rFonts w:asciiTheme="minorHAnsi" w:eastAsiaTheme="minorEastAsia" w:hAnsiTheme="minorHAnsi" w:cstheme="minorBidi"/>
          <w:noProof/>
        </w:rPr>
      </w:pPr>
      <w:hyperlink w:anchor="_Toc509845801" w:history="1">
        <w:r w:rsidR="008C06F4" w:rsidRPr="0096362E">
          <w:rPr>
            <w:rStyle w:val="Hyperlink"/>
            <w:rFonts w:eastAsiaTheme="majorEastAsia"/>
            <w:noProof/>
          </w:rPr>
          <w:t>Table 4: Selected Stream Table Results</w:t>
        </w:r>
        <w:r w:rsidR="008C06F4">
          <w:rPr>
            <w:noProof/>
            <w:webHidden/>
          </w:rPr>
          <w:tab/>
        </w:r>
        <w:r w:rsidR="008C06F4">
          <w:rPr>
            <w:noProof/>
            <w:webHidden/>
          </w:rPr>
          <w:fldChar w:fldCharType="begin"/>
        </w:r>
        <w:r w:rsidR="008C06F4">
          <w:rPr>
            <w:noProof/>
            <w:webHidden/>
          </w:rPr>
          <w:instrText xml:space="preserve"> PAGEREF _Toc509845801 \h </w:instrText>
        </w:r>
        <w:r w:rsidR="008C06F4">
          <w:rPr>
            <w:noProof/>
            <w:webHidden/>
          </w:rPr>
        </w:r>
        <w:r w:rsidR="008C06F4">
          <w:rPr>
            <w:noProof/>
            <w:webHidden/>
          </w:rPr>
          <w:fldChar w:fldCharType="separate"/>
        </w:r>
        <w:r w:rsidR="00C07C75">
          <w:rPr>
            <w:noProof/>
            <w:webHidden/>
          </w:rPr>
          <w:t>20</w:t>
        </w:r>
        <w:r w:rsidR="008C06F4">
          <w:rPr>
            <w:noProof/>
            <w:webHidden/>
          </w:rPr>
          <w:fldChar w:fldCharType="end"/>
        </w:r>
      </w:hyperlink>
    </w:p>
    <w:p w14:paraId="0693CAF0" w14:textId="77777777" w:rsidR="008C06F4" w:rsidRDefault="00B61FDA" w:rsidP="008C06F4">
      <w:pPr>
        <w:pStyle w:val="URSNormal"/>
      </w:pPr>
      <w:r>
        <w:fldChar w:fldCharType="end"/>
      </w:r>
    </w:p>
    <w:p w14:paraId="6EDD004C" w14:textId="77777777" w:rsidR="00B61FDA" w:rsidRDefault="00B61FDA" w:rsidP="008C06F4">
      <w:pPr>
        <w:pStyle w:val="URSNormal"/>
        <w:jc w:val="center"/>
      </w:pPr>
      <w:r w:rsidRPr="00A11756">
        <w:t>To obtain support for the products within this package</w:t>
      </w:r>
      <w:r>
        <w:t xml:space="preserve">, please send an e-mail to </w:t>
      </w:r>
      <w:r>
        <w:br/>
      </w:r>
      <w:hyperlink r:id="rId14" w:history="1">
        <w:r>
          <w:rPr>
            <w:rStyle w:val="Hyperlink"/>
            <w:rFonts w:eastAsiaTheme="majorEastAsia"/>
          </w:rPr>
          <w:t>ccsi-support@acceleratecarboncapture.org</w:t>
        </w:r>
      </w:hyperlink>
      <w:r>
        <w:t>.</w:t>
      </w:r>
    </w:p>
    <w:p w14:paraId="2F615CC5" w14:textId="77777777" w:rsidR="00B61FDA" w:rsidRDefault="00B61FDA" w:rsidP="00B61FDA">
      <w:pPr>
        <w:pStyle w:val="URSHeadingsNumberedLeft"/>
        <w:pageBreakBefore/>
        <w:tabs>
          <w:tab w:val="num" w:pos="360"/>
        </w:tabs>
        <w:ind w:left="0" w:firstLine="0"/>
      </w:pPr>
      <w:bookmarkStart w:id="2" w:name="_Toc433811326"/>
      <w:bookmarkStart w:id="3" w:name="_Toc401828143"/>
      <w:bookmarkStart w:id="4" w:name="_Toc398559477"/>
      <w:bookmarkStart w:id="5" w:name="_Toc15393782"/>
      <w:r>
        <w:lastRenderedPageBreak/>
        <w:t>Reporting Iss</w:t>
      </w:r>
      <w:bookmarkStart w:id="6" w:name="_GoBack"/>
      <w:bookmarkEnd w:id="6"/>
      <w:r>
        <w:t>ues</w:t>
      </w:r>
      <w:bookmarkEnd w:id="2"/>
      <w:bookmarkEnd w:id="3"/>
      <w:bookmarkEnd w:id="4"/>
      <w:bookmarkEnd w:id="5"/>
    </w:p>
    <w:p w14:paraId="4530C077" w14:textId="2800784F" w:rsidR="00B61FDA" w:rsidRDefault="00B61FDA" w:rsidP="00B61FDA">
      <w:pPr>
        <w:pStyle w:val="URSNormal"/>
      </w:pPr>
      <w:commentRangeStart w:id="7"/>
      <w:r>
        <w:t>To</w:t>
      </w:r>
      <w:commentRangeEnd w:id="7"/>
      <w:r w:rsidR="0048206F">
        <w:rPr>
          <w:rStyle w:val="CommentReference"/>
          <w:rFonts w:ascii="Arial" w:eastAsiaTheme="minorHAnsi" w:hAnsi="Arial" w:cstheme="minorBidi"/>
        </w:rPr>
        <w:commentReference w:id="7"/>
      </w:r>
      <w:r w:rsidR="00297A68">
        <w:t xml:space="preserve"> report a problem, make a suggestion or ask a question</w:t>
      </w:r>
      <w:r>
        <w:t xml:space="preserve">, </w:t>
      </w:r>
      <w:r w:rsidR="00297A68">
        <w:t xml:space="preserve">please either open an issue at our GitHub repository at: </w:t>
      </w:r>
      <w:hyperlink r:id="rId15" w:history="1">
        <w:r w:rsidR="00297A68" w:rsidRPr="004901F4">
          <w:rPr>
            <w:rStyle w:val="Hyperlink"/>
          </w:rPr>
          <w:t>https://github.com/CCSI-Toolset/MEA_ssm/issues</w:t>
        </w:r>
      </w:hyperlink>
      <w:r w:rsidR="00297A68">
        <w:t xml:space="preserve"> or alternatively </w:t>
      </w:r>
      <w:r>
        <w:t>send an e-mail to</w:t>
      </w:r>
      <w:r w:rsidR="00297A68">
        <w:t xml:space="preserve"> our support list:</w:t>
      </w:r>
      <w:r>
        <w:t xml:space="preserve"> </w:t>
      </w:r>
      <w:hyperlink r:id="rId16" w:history="1">
        <w:r>
          <w:rPr>
            <w:rStyle w:val="Hyperlink"/>
            <w:rFonts w:eastAsiaTheme="majorEastAsia"/>
          </w:rPr>
          <w:t>ccsi-support@acceleratecarboncapture.org</w:t>
        </w:r>
      </w:hyperlink>
      <w:r>
        <w:t>.</w:t>
      </w:r>
    </w:p>
    <w:p w14:paraId="7A547955" w14:textId="77777777" w:rsidR="00B61FDA" w:rsidRDefault="00B61FDA" w:rsidP="00B61FDA">
      <w:pPr>
        <w:pStyle w:val="URSHeadingsNumberedLeft"/>
        <w:tabs>
          <w:tab w:val="num" w:pos="360"/>
        </w:tabs>
        <w:ind w:left="0" w:firstLine="0"/>
      </w:pPr>
      <w:bookmarkStart w:id="8" w:name="_Toc15393783"/>
      <w:r>
        <w:t>Version Log</w:t>
      </w:r>
      <w:bookmarkEnd w:id="8"/>
    </w:p>
    <w:tbl>
      <w:tblPr>
        <w:tblStyle w:val="TableGrid"/>
        <w:tblW w:w="9270" w:type="dxa"/>
        <w:tblInd w:w="85" w:type="dxa"/>
        <w:tblLook w:val="04A0" w:firstRow="1" w:lastRow="0" w:firstColumn="1" w:lastColumn="0" w:noHBand="0" w:noVBand="1"/>
      </w:tblPr>
      <w:tblGrid>
        <w:gridCol w:w="3221"/>
        <w:gridCol w:w="1347"/>
        <w:gridCol w:w="1300"/>
        <w:gridCol w:w="3402"/>
      </w:tblGrid>
      <w:tr w:rsidR="00B61FDA" w14:paraId="715FDECB" w14:textId="77777777" w:rsidTr="008D3E70">
        <w:trPr>
          <w:cantSplit/>
          <w:tblHeader/>
        </w:trPr>
        <w:tc>
          <w:tcPr>
            <w:tcW w:w="3221" w:type="dxa"/>
            <w:tcBorders>
              <w:top w:val="single" w:sz="4" w:space="0" w:color="auto"/>
              <w:left w:val="single" w:sz="4" w:space="0" w:color="auto"/>
              <w:bottom w:val="single" w:sz="4" w:space="0" w:color="auto"/>
              <w:right w:val="single" w:sz="4" w:space="0" w:color="FFFFFF" w:themeColor="background1"/>
            </w:tcBorders>
            <w:shd w:val="clear" w:color="auto" w:fill="2E74B5" w:themeFill="accent1" w:themeFillShade="BF"/>
            <w:vAlign w:val="center"/>
            <w:hideMark/>
          </w:tcPr>
          <w:p w14:paraId="15BFA57F" w14:textId="77777777" w:rsidR="00B61FDA" w:rsidRDefault="00B61FDA" w:rsidP="00E03829">
            <w:pPr>
              <w:pStyle w:val="URSTableHeaderTextWhite"/>
              <w:jc w:val="left"/>
            </w:pPr>
            <w:r>
              <w:t>Product</w:t>
            </w:r>
          </w:p>
        </w:tc>
        <w:tc>
          <w:tcPr>
            <w:tcW w:w="1347"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14:paraId="743CB719" w14:textId="77777777" w:rsidR="00B61FDA" w:rsidRDefault="00B61FDA" w:rsidP="00E03829">
            <w:pPr>
              <w:pStyle w:val="URSTableHeaderTextWhite"/>
              <w:jc w:val="left"/>
            </w:pPr>
            <w:r>
              <w:t>Version Number</w:t>
            </w:r>
          </w:p>
        </w:tc>
        <w:tc>
          <w:tcPr>
            <w:tcW w:w="130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14:paraId="5849429A" w14:textId="77777777" w:rsidR="00B61FDA" w:rsidRDefault="00B61FDA" w:rsidP="00E03829">
            <w:pPr>
              <w:pStyle w:val="URSTableHeaderTextWhite"/>
              <w:jc w:val="left"/>
            </w:pPr>
            <w:r>
              <w:t>Release Date</w:t>
            </w:r>
          </w:p>
        </w:tc>
        <w:tc>
          <w:tcPr>
            <w:tcW w:w="3402" w:type="dxa"/>
            <w:tcBorders>
              <w:top w:val="single" w:sz="4" w:space="0" w:color="auto"/>
              <w:left w:val="single" w:sz="4" w:space="0" w:color="FFFFFF" w:themeColor="background1"/>
              <w:bottom w:val="single" w:sz="4" w:space="0" w:color="auto"/>
              <w:right w:val="single" w:sz="4" w:space="0" w:color="auto"/>
            </w:tcBorders>
            <w:shd w:val="clear" w:color="auto" w:fill="2E74B5" w:themeFill="accent1" w:themeFillShade="BF"/>
            <w:vAlign w:val="center"/>
            <w:hideMark/>
          </w:tcPr>
          <w:p w14:paraId="0D8CE5FD" w14:textId="77777777" w:rsidR="00B61FDA" w:rsidRDefault="00B61FDA" w:rsidP="00E03829">
            <w:pPr>
              <w:pStyle w:val="URSTableHeaderTextWhite"/>
              <w:jc w:val="left"/>
            </w:pPr>
            <w:r>
              <w:t>Description</w:t>
            </w:r>
          </w:p>
        </w:tc>
      </w:tr>
      <w:tr w:rsidR="008D3E70" w:rsidRPr="00791DA2" w14:paraId="4E85B941"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462E07C5" w14:textId="3F53C135" w:rsidR="008D3E70" w:rsidRPr="00A11756" w:rsidRDefault="008D3E70"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EECF3EB" w14:textId="1AB18418" w:rsidR="008D3E70" w:rsidRPr="008C06F4" w:rsidRDefault="008D3E70" w:rsidP="008D3E70">
            <w:pPr>
              <w:pStyle w:val="URSTableTextLeft"/>
            </w:pPr>
            <w:r>
              <w:t>3.0.0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13567908" w14:textId="23F366CC" w:rsidR="008D3E70" w:rsidRDefault="00820AEF" w:rsidP="008D3E70">
            <w:pPr>
              <w:pStyle w:val="URSTableTextLeft"/>
            </w:pPr>
            <w:r>
              <w:t>8</w:t>
            </w:r>
            <w:r w:rsidR="008D3E70">
              <w:t>/</w:t>
            </w:r>
            <w:r>
              <w:t>31/</w:t>
            </w:r>
            <w:commentRangeStart w:id="9"/>
            <w:r w:rsidR="008D3E70">
              <w:t>2019</w:t>
            </w:r>
            <w:commentRangeEnd w:id="9"/>
            <w:r w:rsidR="008D3E70">
              <w:rPr>
                <w:rStyle w:val="CommentReference"/>
                <w:rFonts w:eastAsiaTheme="minorHAnsi" w:cstheme="minorBidi"/>
              </w:rPr>
              <w:commentReference w:id="9"/>
            </w:r>
          </w:p>
        </w:tc>
        <w:tc>
          <w:tcPr>
            <w:tcW w:w="3402" w:type="dxa"/>
            <w:tcBorders>
              <w:top w:val="single" w:sz="4" w:space="0" w:color="auto"/>
              <w:left w:val="single" w:sz="4" w:space="0" w:color="auto"/>
              <w:bottom w:val="single" w:sz="4" w:space="0" w:color="auto"/>
              <w:right w:val="single" w:sz="4" w:space="0" w:color="auto"/>
            </w:tcBorders>
            <w:vAlign w:val="center"/>
          </w:tcPr>
          <w:p w14:paraId="776DE8B7" w14:textId="4C7D4C0D" w:rsidR="008D3E70" w:rsidRPr="008C06F4" w:rsidRDefault="008D3E70" w:rsidP="008D3E70">
            <w:pPr>
              <w:pStyle w:val="URSTableTextLeft"/>
            </w:pPr>
            <w:r>
              <w:t>New version of model created for compatibility with Aspen Plus V10. Additional new features include a more rigorous flowsheet and instructions for creating FORTRAN user subroutines needed for the model.</w:t>
            </w:r>
          </w:p>
        </w:tc>
      </w:tr>
      <w:tr w:rsidR="008D3E70" w:rsidRPr="00791DA2" w14:paraId="0BB04773"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05F30151" w14:textId="77777777" w:rsidR="008D3E70" w:rsidRDefault="008D3E70" w:rsidP="008D3E70">
            <w:pPr>
              <w:pStyle w:val="URSTableTextLeft"/>
              <w:rPr>
                <w:b/>
              </w:rPr>
            </w:pPr>
            <w:r w:rsidRPr="00A11756">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568645BC" w14:textId="77777777" w:rsidR="008D3E70" w:rsidRPr="008C06F4" w:rsidRDefault="008D3E70" w:rsidP="008D3E70">
            <w:pPr>
              <w:pStyle w:val="URSTableTextLeft"/>
            </w:pPr>
            <w:r w:rsidRPr="008C06F4">
              <w:t>2.0.0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782E17CF" w14:textId="77777777" w:rsidR="008D3E70" w:rsidRPr="008C06F4" w:rsidRDefault="008D3E70" w:rsidP="008D3E70">
            <w:pPr>
              <w:pStyle w:val="URSTableTextLeft"/>
            </w:pPr>
            <w:r>
              <w:t>3/31/</w:t>
            </w:r>
            <w:r w:rsidRPr="008C06F4">
              <w:t>2018</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B544A3A" w14:textId="77777777" w:rsidR="008D3E70" w:rsidRPr="008C06F4" w:rsidRDefault="008D3E70" w:rsidP="008D3E70">
            <w:pPr>
              <w:pStyle w:val="URSTableTextLeft"/>
            </w:pPr>
            <w:r w:rsidRPr="008C06F4">
              <w:t>Initial Open Source release</w:t>
            </w:r>
          </w:p>
        </w:tc>
      </w:tr>
      <w:tr w:rsidR="008D3E70" w14:paraId="074F377F" w14:textId="77777777" w:rsidTr="008D3E70">
        <w:trPr>
          <w:cantSplit/>
        </w:trPr>
        <w:tc>
          <w:tcPr>
            <w:tcW w:w="3221" w:type="dxa"/>
            <w:tcBorders>
              <w:top w:val="single" w:sz="4" w:space="0" w:color="auto"/>
              <w:left w:val="single" w:sz="4" w:space="0" w:color="auto"/>
              <w:bottom w:val="single" w:sz="4" w:space="0" w:color="auto"/>
              <w:right w:val="single" w:sz="4" w:space="0" w:color="auto"/>
            </w:tcBorders>
            <w:vAlign w:val="center"/>
          </w:tcPr>
          <w:p w14:paraId="04B1B8FC" w14:textId="77777777" w:rsidR="008D3E70" w:rsidRDefault="008D3E70" w:rsidP="008D3E70">
            <w:pPr>
              <w:pStyle w:val="URSTableTextLeft"/>
            </w:pPr>
            <w:r w:rsidRPr="00A11756">
              <w:t>Steady State MEA Model</w:t>
            </w:r>
          </w:p>
        </w:tc>
        <w:tc>
          <w:tcPr>
            <w:tcW w:w="1347" w:type="dxa"/>
            <w:tcBorders>
              <w:top w:val="single" w:sz="4" w:space="0" w:color="000000" w:themeColor="text1"/>
              <w:left w:val="single" w:sz="4" w:space="0" w:color="auto"/>
              <w:bottom w:val="single" w:sz="4" w:space="0" w:color="auto"/>
              <w:right w:val="single" w:sz="4" w:space="0" w:color="auto"/>
            </w:tcBorders>
            <w:vAlign w:val="center"/>
          </w:tcPr>
          <w:p w14:paraId="3112437C" w14:textId="77777777" w:rsidR="008D3E70" w:rsidRDefault="008D3E70" w:rsidP="008D3E70">
            <w:pPr>
              <w:pStyle w:val="URSTableTextLeft"/>
            </w:pPr>
            <w:r w:rsidRPr="00A11756">
              <w:t>2015.10.0</w:t>
            </w:r>
          </w:p>
        </w:tc>
        <w:tc>
          <w:tcPr>
            <w:tcW w:w="1300" w:type="dxa"/>
            <w:tcBorders>
              <w:top w:val="single" w:sz="4" w:space="0" w:color="000000" w:themeColor="text1"/>
              <w:left w:val="single" w:sz="4" w:space="0" w:color="auto"/>
              <w:bottom w:val="single" w:sz="4" w:space="0" w:color="auto"/>
              <w:right w:val="single" w:sz="4" w:space="0" w:color="auto"/>
            </w:tcBorders>
            <w:vAlign w:val="center"/>
          </w:tcPr>
          <w:p w14:paraId="24B3BEC5" w14:textId="77777777" w:rsidR="008D3E70" w:rsidRDefault="008D3E70" w:rsidP="008D3E70">
            <w:pPr>
              <w:pStyle w:val="URSTableTextLeft"/>
            </w:pPr>
            <w:r w:rsidRPr="00A11756">
              <w:t>10/16/2015</w:t>
            </w:r>
          </w:p>
        </w:tc>
        <w:tc>
          <w:tcPr>
            <w:tcW w:w="3402" w:type="dxa"/>
            <w:tcBorders>
              <w:top w:val="single" w:sz="4" w:space="0" w:color="000000" w:themeColor="text1"/>
              <w:left w:val="single" w:sz="4" w:space="0" w:color="auto"/>
              <w:bottom w:val="single" w:sz="4" w:space="0" w:color="auto"/>
              <w:right w:val="single" w:sz="4" w:space="0" w:color="auto"/>
            </w:tcBorders>
            <w:vAlign w:val="center"/>
          </w:tcPr>
          <w:p w14:paraId="1EAA536D" w14:textId="77777777" w:rsidR="008D3E70" w:rsidRDefault="008D3E70" w:rsidP="008D3E70">
            <w:pPr>
              <w:pStyle w:val="URSTableTextLeft"/>
            </w:pPr>
          </w:p>
        </w:tc>
      </w:tr>
    </w:tbl>
    <w:p w14:paraId="0510ADC6" w14:textId="77777777" w:rsidR="00B61FDA" w:rsidRDefault="00B61FDA" w:rsidP="00B61FDA">
      <w:pPr>
        <w:pStyle w:val="URSNormal"/>
      </w:pPr>
    </w:p>
    <w:p w14:paraId="6BE745F7" w14:textId="77777777" w:rsidR="00B61FDA" w:rsidRDefault="00B61FDA" w:rsidP="00B61FDA">
      <w:pPr>
        <w:pStyle w:val="URSNormalBold"/>
        <w:sectPr w:rsidR="00B61FDA">
          <w:headerReference w:type="default" r:id="rId17"/>
          <w:footerReference w:type="default" r:id="rId18"/>
          <w:pgSz w:w="12240" w:h="15840"/>
          <w:pgMar w:top="1440" w:right="1440" w:bottom="1440" w:left="1440" w:header="720" w:footer="720" w:gutter="0"/>
          <w:pgNumType w:start="1"/>
          <w:cols w:space="720"/>
        </w:sectPr>
      </w:pPr>
    </w:p>
    <w:p w14:paraId="2274080C" w14:textId="77777777" w:rsidR="00B61FDA" w:rsidRDefault="00B61FDA" w:rsidP="00B61FDA">
      <w:pPr>
        <w:pStyle w:val="URSCCSIProductNameTitle"/>
      </w:pPr>
      <w:bookmarkStart w:id="10" w:name="_Toc15393784"/>
      <w:r>
        <w:lastRenderedPageBreak/>
        <w:t xml:space="preserve">MEA </w:t>
      </w:r>
      <w:r w:rsidRPr="00A11756">
        <w:t>Steady State Model</w:t>
      </w:r>
      <w:bookmarkEnd w:id="10"/>
    </w:p>
    <w:p w14:paraId="58657CD0" w14:textId="77777777" w:rsidR="00B61FDA" w:rsidRDefault="00B61FDA" w:rsidP="00B61FDA">
      <w:pPr>
        <w:pStyle w:val="URSHeadingsNumberedLeft"/>
        <w:numPr>
          <w:ilvl w:val="0"/>
          <w:numId w:val="25"/>
        </w:numPr>
      </w:pPr>
      <w:bookmarkStart w:id="11" w:name="_Toc15393785"/>
      <w:bookmarkStart w:id="12" w:name="_Toc313865661"/>
      <w:r>
        <w:rPr>
          <w:noProof/>
        </w:rPr>
        <mc:AlternateContent>
          <mc:Choice Requires="wps">
            <w:drawing>
              <wp:anchor distT="0" distB="0" distL="114300" distR="114300" simplePos="0" relativeHeight="251661312" behindDoc="0" locked="0" layoutInCell="1" allowOverlap="1" wp14:anchorId="0918C581" wp14:editId="165DA2EF">
                <wp:simplePos x="0" y="0"/>
                <wp:positionH relativeFrom="column">
                  <wp:posOffset>2652395</wp:posOffset>
                </wp:positionH>
                <wp:positionV relativeFrom="paragraph">
                  <wp:posOffset>-6923405</wp:posOffset>
                </wp:positionV>
                <wp:extent cx="3748405" cy="204724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A5C2A" w14:textId="77777777" w:rsidR="00297A68" w:rsidRDefault="00297A68" w:rsidP="00B61FDA">
                            <w:pPr>
                              <w:jc w:val="center"/>
                              <w:rPr>
                                <w:b/>
                                <w:color w:val="5B9BD5" w:themeColor="accent1"/>
                                <w:sz w:val="56"/>
                                <w:szCs w:val="56"/>
                              </w:rPr>
                            </w:pPr>
                            <w:r w:rsidRPr="00B91F15">
                              <w:rPr>
                                <w:b/>
                                <w:color w:val="5B9BD5" w:themeColor="accent1"/>
                                <w:sz w:val="56"/>
                                <w:szCs w:val="56"/>
                              </w:rPr>
                              <w:t>Management Plan</w:t>
                            </w:r>
                          </w:p>
                          <w:p w14:paraId="1DDE8316" w14:textId="77777777" w:rsidR="00297A68" w:rsidRDefault="00297A68" w:rsidP="00B61FDA">
                            <w:pPr>
                              <w:jc w:val="center"/>
                              <w:rPr>
                                <w:b/>
                                <w:color w:val="5B9BD5" w:themeColor="accent1"/>
                                <w:sz w:val="56"/>
                                <w:szCs w:val="56"/>
                              </w:rPr>
                            </w:pPr>
                          </w:p>
                          <w:p w14:paraId="7C57B5EF" w14:textId="77777777" w:rsidR="00297A68" w:rsidRPr="0045184A" w:rsidRDefault="00297A68" w:rsidP="00B61FDA">
                            <w:pPr>
                              <w:jc w:val="center"/>
                              <w:rPr>
                                <w:b/>
                                <w:color w:val="5B9BD5" w:themeColor="accent1"/>
                                <w:sz w:val="48"/>
                                <w:szCs w:val="48"/>
                              </w:rPr>
                            </w:pPr>
                            <w:r w:rsidRPr="0045184A">
                              <w:rPr>
                                <w:b/>
                                <w:color w:val="5B9BD5"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8C581" id="_x0000_t202" coordsize="21600,21600" o:spt="202" path="m,l,21600r21600,l21600,xe">
                <v:stroke joinstyle="miter"/>
                <v:path gradientshapeok="t" o:connecttype="rect"/>
              </v:shapetype>
              <v:shape id="Text Box 17" o:spid="_x0000_s1026" type="#_x0000_t202" style="position:absolute;left:0;text-align:left;margin-left:208.85pt;margin-top:-545.15pt;width:295.15pt;height:16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" filled="f" stroked="f">
                <v:textbox inset=",7.2pt,,7.2pt">
                  <w:txbxContent>
                    <w:p w14:paraId="34EA5C2A" w14:textId="77777777" w:rsidR="00297A68" w:rsidRDefault="00297A68" w:rsidP="00B61FDA">
                      <w:pPr>
                        <w:jc w:val="center"/>
                        <w:rPr>
                          <w:b/>
                          <w:color w:val="5B9BD5" w:themeColor="accent1"/>
                          <w:sz w:val="56"/>
                          <w:szCs w:val="56"/>
                        </w:rPr>
                      </w:pPr>
                      <w:r w:rsidRPr="00B91F15">
                        <w:rPr>
                          <w:b/>
                          <w:color w:val="5B9BD5" w:themeColor="accent1"/>
                          <w:sz w:val="56"/>
                          <w:szCs w:val="56"/>
                        </w:rPr>
                        <w:t>Management Plan</w:t>
                      </w:r>
                    </w:p>
                    <w:p w14:paraId="1DDE8316" w14:textId="77777777" w:rsidR="00297A68" w:rsidRDefault="00297A68" w:rsidP="00B61FDA">
                      <w:pPr>
                        <w:jc w:val="center"/>
                        <w:rPr>
                          <w:b/>
                          <w:color w:val="5B9BD5" w:themeColor="accent1"/>
                          <w:sz w:val="56"/>
                          <w:szCs w:val="56"/>
                        </w:rPr>
                      </w:pPr>
                    </w:p>
                    <w:p w14:paraId="7C57B5EF" w14:textId="77777777" w:rsidR="00297A68" w:rsidRPr="0045184A" w:rsidRDefault="00297A68" w:rsidP="00B61FDA">
                      <w:pPr>
                        <w:jc w:val="center"/>
                        <w:rPr>
                          <w:b/>
                          <w:color w:val="5B9BD5" w:themeColor="accent1"/>
                          <w:sz w:val="48"/>
                          <w:szCs w:val="48"/>
                        </w:rPr>
                      </w:pPr>
                      <w:r w:rsidRPr="0045184A">
                        <w:rPr>
                          <w:b/>
                          <w:color w:val="5B9BD5" w:themeColor="accent1"/>
                          <w:sz w:val="48"/>
                          <w:szCs w:val="48"/>
                        </w:rPr>
                        <w:t>February 28, 2011</w:t>
                      </w:r>
                    </w:p>
                  </w:txbxContent>
                </v:textbox>
              </v:shape>
            </w:pict>
          </mc:Fallback>
        </mc:AlternateContent>
      </w:r>
      <w:bookmarkStart w:id="13" w:name="_Toc432599738"/>
      <w:r>
        <w:t>Model Development</w:t>
      </w:r>
      <w:bookmarkEnd w:id="11"/>
      <w:bookmarkEnd w:id="13"/>
    </w:p>
    <w:p w14:paraId="48722A34" w14:textId="77777777" w:rsidR="00B61FDA" w:rsidRPr="00A22E7E" w:rsidRDefault="00B61FDA" w:rsidP="00B61FDA">
      <w:pPr>
        <w:pStyle w:val="URSHeadingsNumberedLeft22"/>
      </w:pPr>
      <w:bookmarkStart w:id="14" w:name="_Toc432599739"/>
      <w:bookmarkStart w:id="15" w:name="_Toc15393786"/>
      <w:r w:rsidRPr="00A22E7E">
        <w:t>Model Background</w:t>
      </w:r>
      <w:bookmarkEnd w:id="14"/>
      <w:bookmarkEnd w:id="15"/>
    </w:p>
    <w:p w14:paraId="5EC9E348" w14:textId="52035BBF" w:rsidR="00B61FDA" w:rsidRDefault="00B61FDA" w:rsidP="00B61FDA">
      <w:pPr>
        <w:pStyle w:val="URSNormal"/>
      </w:pPr>
      <w:r>
        <w:t>This document describes a solvent-based CO</w:t>
      </w:r>
      <w:r w:rsidRPr="000F3B2F">
        <w:rPr>
          <w:vertAlign w:val="subscript"/>
        </w:rPr>
        <w:t>2</w:t>
      </w:r>
      <w:r>
        <w:t xml:space="preserve"> capture system using aqueous monoethanolamine (MEA). The model consists of the “</w:t>
      </w:r>
      <w:r w:rsidR="00820AEF">
        <w:t>CCSIMEAModel.bkp</w:t>
      </w:r>
      <w:r>
        <w:t>” file with supporting files “</w:t>
      </w:r>
      <w:r w:rsidR="008D3E70">
        <w:t>ccsi</w:t>
      </w:r>
      <w:r>
        <w:t>.opt” and “</w:t>
      </w:r>
      <w:r w:rsidR="008D3E70">
        <w:t>ccsi10.</w:t>
      </w:r>
      <w:r>
        <w:t xml:space="preserve">dll,” which contain FORTRAN user models associated with the simulation. This model was developed </w:t>
      </w:r>
      <w:r w:rsidR="008D3E70">
        <w:t xml:space="preserve">to be compatible </w:t>
      </w:r>
      <w:r>
        <w:t>with Aspen Plus</w:t>
      </w:r>
      <w:r w:rsidRPr="007E7EB4">
        <w:rPr>
          <w:vertAlign w:val="superscript"/>
        </w:rPr>
        <w:t>®</w:t>
      </w:r>
      <w:r>
        <w:t xml:space="preserve"> </w:t>
      </w:r>
      <w:r w:rsidR="008D3E70">
        <w:t>V10.</w:t>
      </w:r>
    </w:p>
    <w:p w14:paraId="02212B8F" w14:textId="77777777" w:rsidR="00B61FDA" w:rsidRDefault="00B61FDA" w:rsidP="00B61FDA">
      <w:pPr>
        <w:pStyle w:val="URSNormal"/>
      </w:pPr>
      <w:r>
        <w:t>This model represents the first version of the “gold standard” model for the MEA capture system. It is composed of individually developed submodels for physical properties of CO</w:t>
      </w:r>
      <w:r w:rsidRPr="00845AFC">
        <w:rPr>
          <w:vertAlign w:val="subscript"/>
        </w:rPr>
        <w:t>2</w:t>
      </w:r>
      <w:r>
        <w:t>-loaded aqueous MEA solutions and hydraulic and mass transfer models for the system of interest. Each submodel is developed and calibrated with relevant data over the full range of process conditions of interest (e.g., temperature, composition). For each submodel, existing models are considered as candidates and are modified to better fit experimental data over the conditions of interest.</w:t>
      </w:r>
    </w:p>
    <w:p w14:paraId="4D90BDBA" w14:textId="77777777" w:rsidR="00B61FDA" w:rsidRPr="00A22E7E" w:rsidRDefault="00B61FDA" w:rsidP="00B61FDA">
      <w:pPr>
        <w:pStyle w:val="URSHeadingsNumberedLeft22"/>
      </w:pPr>
      <w:bookmarkStart w:id="16" w:name="_Toc432599740"/>
      <w:bookmarkStart w:id="17" w:name="_Toc15393787"/>
      <w:r w:rsidRPr="00A22E7E">
        <w:t>Physical Property Models</w:t>
      </w:r>
      <w:bookmarkEnd w:id="16"/>
      <w:bookmarkEnd w:id="17"/>
    </w:p>
    <w:p w14:paraId="44CB6BED" w14:textId="77777777" w:rsidR="00B61FDA" w:rsidRDefault="00B61FDA" w:rsidP="00B61FDA">
      <w:pPr>
        <w:pStyle w:val="URSNormal"/>
      </w:pPr>
      <w:r w:rsidRPr="005E7494">
        <w:t>Physical property models developed in this work include standalone models and an integrated thermodynamic framework. Standalone models for viscosity, density, and surface tension of the system have been developed, with uncertainty quantification, as described in Morgan et al.</w:t>
      </w:r>
      <w:r>
        <w:t>,</w:t>
      </w:r>
      <w:r>
        <w:fldChar w:fldCharType="begin"/>
      </w:r>
      <w:r>
        <w:instrText xml:space="preserve"> ADDIN EN.CITE &lt;EndNote&gt;&lt;Cite&gt;&lt;Author&gt;Morgan&lt;/Author&gt;&lt;Year&gt;2015&lt;/Year&gt;&lt;IDText&gt;Uncertainty Quantification of Property Models: Methodology and its Application to CO2-Loaded Aqueous MEA Solutions&lt;/IDText&gt;&lt;DisplayText&gt;&lt;style face="superscript"&gt;1&lt;/style&gt;&lt;/DisplayText&gt;&lt;record&gt;&lt;titles&gt;&lt;title&gt;&lt;style font="default" size="100%"&gt;Uncertainty Quantification of Property Models: Methodology and its Application to CO&lt;/style&gt;&lt;style face="subscript" font="default" size="100%"&gt;2&lt;/style&gt;&lt;style font="default" size="100%"&gt;-Loaded Aqueous MEA Solutions&lt;/style&gt;&lt;/title&gt;&lt;secondary-title&gt;AIChE Journal&lt;/secondary-title&gt;&lt;/titles&gt;&lt;pages&gt;1822-1839&lt;/pages&gt;&lt;number&gt;6&lt;/number&gt;&lt;contributors&gt;&lt;authors&gt;&lt;author&gt;Morgan, Joshua C.&lt;/author&gt;&lt;author&gt;Bhattacharyya, Debangsu&lt;/author&gt;&lt;author&gt;Tong, Charles&lt;/author&gt;&lt;author&gt;Miller, David C.&lt;/author&gt;&lt;/authors&gt;&lt;/contributors&gt;&lt;added-date format="utc"&gt;1429549325&lt;/added-date&gt;&lt;ref-type name="Journal Article"&gt;17&lt;/ref-type&gt;&lt;dates&gt;&lt;year&gt;2015&lt;/year&gt;&lt;/dates&gt;&lt;rec-number&gt;64&lt;/rec-number&gt;&lt;last-updated-date format="utc"&gt;1433439733&lt;/last-updated-date&gt;&lt;electronic-resource-num&gt;10.1002/aic.14762 &lt;/electronic-resource-num&gt;&lt;volume&gt;61&lt;/volume&gt;&lt;/record&gt;&lt;/Cite&gt;&lt;/EndNote&gt;</w:instrText>
      </w:r>
      <w:r>
        <w:fldChar w:fldCharType="separate"/>
      </w:r>
      <w:r w:rsidRPr="005E7494">
        <w:rPr>
          <w:noProof/>
          <w:vertAlign w:val="superscript"/>
        </w:rPr>
        <w:t>1</w:t>
      </w:r>
      <w:r>
        <w:fldChar w:fldCharType="end"/>
      </w:r>
      <w:r>
        <w:t xml:space="preserve"> and are implemented as FORTRAN user models. The thermodynamic framework of this system is developed using UT Austin’s Phoenix model</w:t>
      </w:r>
      <w:r>
        <w:fldChar w:fldCharType="begin"/>
      </w:r>
      <w:r>
        <w:instrText xml:space="preserve"> ADDIN EN.CITE &lt;EndNote&gt;&lt;Cite&gt;&lt;Author&gt;Plaza&lt;/Author&gt;&lt;Year&gt;2012&lt;/Year&gt;&lt;IDText&gt;Modeling of Carbon Dioxide Absorption Using Aqueous Monoethanolamine, Piperazine, and Promoted Potassium Carbonate&lt;/IDText&gt;&lt;DisplayText&gt;&lt;style face="superscript"&gt;2&lt;/style&gt;&lt;/DisplayText&gt;&lt;record&gt;&lt;contributors&gt;&lt;tertiary-authors&gt;&lt;author&gt;Rochelle, Gary T.&lt;/author&gt;&lt;/tertiary-authors&gt;&lt;/contributors&gt;&lt;titles&gt;&lt;title&gt;Modeling of Carbon Dioxide Absorption Using Aqueous Monoethanolamine, Piperazine, and Promoted Potassium Carbonate&lt;/title&gt;&lt;secondary-title&gt;Chemical Engineering&lt;/secondary-title&gt;&lt;/titles&gt;&lt;pages&gt;291&lt;/pages&gt;&lt;contributors&gt;&lt;authors&gt;&lt;author&gt;Plaza, Jorge Mario&lt;/author&gt;&lt;/authors&gt;&lt;/contributors&gt;&lt;added-date format="utc"&gt;1386366533&lt;/added-date&gt;&lt;ref-type name="Thesis"&gt;32&lt;/ref-type&gt;&lt;dates&gt;&lt;year&gt;2012&lt;/year&gt;&lt;/dates&gt;&lt;rec-number&gt;14&lt;/rec-number&gt;&lt;publisher&gt;The University of Texas at Austin&lt;/publisher&gt;&lt;last-updated-date format="utc"&gt;1386366646&lt;/last-updated-date&gt;&lt;volume&gt;Doctor of Philosophy&lt;/volume&gt;&lt;/record&gt;&lt;/Cite&gt;&lt;/EndNote&gt;</w:instrText>
      </w:r>
      <w:r>
        <w:fldChar w:fldCharType="separate"/>
      </w:r>
      <w:r w:rsidRPr="005E7494">
        <w:rPr>
          <w:noProof/>
          <w:vertAlign w:val="superscript"/>
        </w:rPr>
        <w:t>2</w:t>
      </w:r>
      <w:r>
        <w:fldChar w:fldCharType="end"/>
      </w:r>
      <w:r>
        <w:t xml:space="preserve"> thermodynamic framework as a precursor. Here, the solution thermodynamics are represented by the ELECNRTL method in Aspen Plus, which uses the Redlich-Kwong equation of state to calculate the vapor phase fugacity coefficients and the electrolyte non-random two liquid </w:t>
      </w:r>
      <w:r>
        <w:br/>
        <w:t>(e-NRTL) model to calculate the activity coefficients in the liquid phase. Model parameters are calibrated by fitting data for VLE, heat capacity, and heat of absorption for the ternary MEA-H</w:t>
      </w:r>
      <w:r w:rsidRPr="00222EA4">
        <w:rPr>
          <w:vertAlign w:val="subscript"/>
        </w:rPr>
        <w:t>2</w:t>
      </w:r>
      <w:r>
        <w:t>O-CO</w:t>
      </w:r>
      <w:r w:rsidRPr="00222EA4">
        <w:rPr>
          <w:vertAlign w:val="subscript"/>
        </w:rPr>
        <w:t>2</w:t>
      </w:r>
      <w:r>
        <w:t xml:space="preserve"> system and VLE data for the binary MEA-H</w:t>
      </w:r>
      <w:r w:rsidRPr="00222EA4">
        <w:rPr>
          <w:vertAlign w:val="subscript"/>
        </w:rPr>
        <w:t>2</w:t>
      </w:r>
      <w:r>
        <w:t>O system. The kinetic model used in this work is taken from the Phoenix model, in which the overall ionic speciation of the system is simplified into two equilibrium reactions: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422"/>
        <w:gridCol w:w="473"/>
      </w:tblGrid>
      <w:tr w:rsidR="00B61FDA" w:rsidRPr="00227CBB" w14:paraId="36E6EB88" w14:textId="77777777" w:rsidTr="00E03829">
        <w:trPr>
          <w:trHeight w:val="576"/>
        </w:trPr>
        <w:tc>
          <w:tcPr>
            <w:tcW w:w="250" w:type="pct"/>
          </w:tcPr>
          <w:p w14:paraId="4AF84E65" w14:textId="77777777" w:rsidR="00B61FDA" w:rsidRDefault="00B61FDA" w:rsidP="00E03829"/>
        </w:tc>
        <w:tc>
          <w:tcPr>
            <w:tcW w:w="4500" w:type="pct"/>
            <w:vAlign w:val="center"/>
          </w:tcPr>
          <w:p w14:paraId="32E456BA" w14:textId="77777777" w:rsidR="00B61FDA" w:rsidRPr="00E46C8C" w:rsidRDefault="00B61FDA" w:rsidP="00E03829">
            <w:pPr>
              <w:jc w:val="center"/>
            </w:pPr>
            <m:oMathPara>
              <m:oMath>
                <m:r>
                  <w:rPr>
                    <w:rFonts w:ascii="Cambria Math" w:hAnsi="Cambria Math"/>
                  </w:rPr>
                  <m:t>2MEA+</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MEA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MEACOO</m:t>
                    </m:r>
                  </m:e>
                  <m:sup>
                    <m:r>
                      <w:rPr>
                        <w:rFonts w:ascii="Cambria Math" w:hAnsi="Cambria Math"/>
                      </w:rPr>
                      <m:t>-</m:t>
                    </m:r>
                  </m:sup>
                </m:sSup>
              </m:oMath>
            </m:oMathPara>
          </w:p>
        </w:tc>
        <w:tc>
          <w:tcPr>
            <w:tcW w:w="250" w:type="pct"/>
            <w:vAlign w:val="center"/>
          </w:tcPr>
          <w:p w14:paraId="7CDFF5D5" w14:textId="77777777" w:rsidR="00B61FDA" w:rsidRPr="00227CBB" w:rsidRDefault="00B61FDA" w:rsidP="00E03829">
            <w:pPr>
              <w:jc w:val="center"/>
              <w:rPr>
                <w:sz w:val="22"/>
                <w:szCs w:val="22"/>
              </w:rPr>
            </w:pPr>
            <w:r w:rsidRPr="00227CBB">
              <w:rPr>
                <w:sz w:val="22"/>
                <w:szCs w:val="22"/>
              </w:rPr>
              <w:t>(1)</w:t>
            </w:r>
          </w:p>
        </w:tc>
      </w:tr>
      <w:tr w:rsidR="00B61FDA" w14:paraId="57ABF061" w14:textId="77777777" w:rsidTr="00E03829">
        <w:trPr>
          <w:trHeight w:val="576"/>
        </w:trPr>
        <w:tc>
          <w:tcPr>
            <w:tcW w:w="250" w:type="pct"/>
          </w:tcPr>
          <w:p w14:paraId="53E6A3AF" w14:textId="77777777" w:rsidR="00B61FDA" w:rsidRDefault="00B61FDA" w:rsidP="00E03829"/>
        </w:tc>
        <w:tc>
          <w:tcPr>
            <w:tcW w:w="4500" w:type="pct"/>
            <w:vAlign w:val="center"/>
          </w:tcPr>
          <w:p w14:paraId="52226443" w14:textId="77777777" w:rsidR="00B61FDA" w:rsidRPr="00E46C8C" w:rsidRDefault="00B61FDA" w:rsidP="00E03829">
            <w:pPr>
              <w:jc w:val="center"/>
            </w:pPr>
            <m:oMathPara>
              <m:oMath>
                <m:r>
                  <w:rPr>
                    <w:rFonts w:ascii="Cambria Math" w:hAnsi="Cambria Math"/>
                  </w:rPr>
                  <m:t>MEA+</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p>
                  <m:sSupPr>
                    <m:ctrlPr>
                      <w:rPr>
                        <w:rFonts w:ascii="Cambria Math" w:hAnsi="Cambria Math"/>
                        <w:i/>
                      </w:rPr>
                    </m:ctrlPr>
                  </m:sSupPr>
                  <m:e>
                    <m:r>
                      <w:rPr>
                        <w:rFonts w:ascii="Cambria Math" w:hAnsi="Cambria Math"/>
                      </w:rPr>
                      <m:t>MEA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HCO</m:t>
                    </m:r>
                  </m:e>
                  <m:sub>
                    <m:r>
                      <w:rPr>
                        <w:rFonts w:ascii="Cambria Math" w:hAnsi="Cambria Math"/>
                      </w:rPr>
                      <m:t>3</m:t>
                    </m:r>
                  </m:sub>
                  <m:sup>
                    <m:r>
                      <w:rPr>
                        <w:rFonts w:ascii="Cambria Math" w:hAnsi="Cambria Math"/>
                      </w:rPr>
                      <m:t>-</m:t>
                    </m:r>
                  </m:sup>
                </m:sSubSup>
              </m:oMath>
            </m:oMathPara>
          </w:p>
        </w:tc>
        <w:tc>
          <w:tcPr>
            <w:tcW w:w="250" w:type="pct"/>
            <w:vAlign w:val="center"/>
          </w:tcPr>
          <w:p w14:paraId="0C6D4991" w14:textId="77777777" w:rsidR="00B61FDA" w:rsidRPr="00227CBB" w:rsidRDefault="00B61FDA" w:rsidP="00E03829">
            <w:pPr>
              <w:jc w:val="center"/>
              <w:rPr>
                <w:sz w:val="22"/>
                <w:szCs w:val="22"/>
              </w:rPr>
            </w:pPr>
            <w:r w:rsidRPr="00227CBB">
              <w:rPr>
                <w:sz w:val="22"/>
                <w:szCs w:val="22"/>
              </w:rPr>
              <w:t>(2)</w:t>
            </w:r>
          </w:p>
        </w:tc>
      </w:tr>
    </w:tbl>
    <w:p w14:paraId="7A31959F" w14:textId="77777777" w:rsidR="00B61FDA" w:rsidRDefault="00B61FDA" w:rsidP="00B61FDA">
      <w:pPr>
        <w:pStyle w:val="URSNormal"/>
      </w:pPr>
      <w:r>
        <w:t>The forward reaction rate constants are taken from the Phoenix model, and the overall reaction rate is written in terms of the equilibrium constants which are also calculated as part of the thermodynamic framework of the system. This follows the methodology presented in Mathias and Gilmartin</w:t>
      </w:r>
      <w:r>
        <w:fldChar w:fldCharType="begin"/>
      </w:r>
      <w:r>
        <w:instrText xml:space="preserve"> ADDIN EN.CITE &lt;EndNote&gt;&lt;Cite&gt;&lt;Author&gt;Mathias&lt;/Author&gt;&lt;Year&gt;2014&lt;/Year&gt;&lt;IDText&gt;Quantitative Evaluation of the Effect of Uncertainty in Property Models on the Simulated Performance of Solvent-Based CO2 Capture&lt;/IDText&gt;&lt;DisplayText&gt;&lt;style face="superscript"&gt;3&lt;/style&gt;&lt;/DisplayText&gt;&lt;record&gt;&lt;titles&gt;&lt;title&gt;&lt;style font="default" size="100%"&gt;Quantitative Evaluation of the Effect of Uncertainty in Property Models on the Simulated Performance of Solvent-Based CO&lt;/style&gt;&lt;style face="subscript" font="default" size="100%"&gt;2&lt;/style&gt;&lt;style font="default" size="100%"&gt; Capture&lt;/style&gt;&lt;/title&gt;&lt;secondary-title&gt;Energy Procedia&lt;/secondary-title&gt;&lt;/titles&gt;&lt;pages&gt;1171-1185&lt;/pages&gt;&lt;contributors&gt;&lt;authors&gt;&lt;author&gt;Mathias, Paul M.&lt;/author&gt;&lt;author&gt;Gilmartin, John P.&lt;/author&gt;&lt;/authors&gt;&lt;/contributors&gt;&lt;added-date format="utc"&gt;1433180219&lt;/added-date&gt;&lt;ref-type name="Journal Article"&gt;17&lt;/ref-type&gt;&lt;dates&gt;&lt;year&gt;2014&lt;/year&gt;&lt;/dates&gt;&lt;rec-number&gt;68&lt;/rec-number&gt;&lt;last-updated-date format="utc"&gt;1433180290&lt;/last-updated-date&gt;&lt;volume&gt;63&lt;/volume&gt;&lt;/record&gt;&lt;/Cite&gt;&lt;/EndNote&gt;</w:instrText>
      </w:r>
      <w:r>
        <w:fldChar w:fldCharType="separate"/>
      </w:r>
      <w:r w:rsidRPr="00E46C8C">
        <w:rPr>
          <w:noProof/>
          <w:vertAlign w:val="superscript"/>
        </w:rPr>
        <w:t>3</w:t>
      </w:r>
      <w:r>
        <w:fldChar w:fldCharType="end"/>
      </w:r>
      <w:r>
        <w:t>, and is implemented to ensure that the reaction kinetics are consistent with the thermodynamic framework.</w:t>
      </w:r>
    </w:p>
    <w:p w14:paraId="5B45F38A" w14:textId="77777777" w:rsidR="00B61FDA" w:rsidRPr="00A22E7E" w:rsidRDefault="00B61FDA" w:rsidP="00B61FDA">
      <w:pPr>
        <w:pStyle w:val="URSHeadingsNumberedLeft22"/>
        <w:pageBreakBefore/>
      </w:pPr>
      <w:bookmarkStart w:id="18" w:name="_Toc432599741"/>
      <w:bookmarkStart w:id="19" w:name="_Toc15393788"/>
      <w:r w:rsidRPr="00A22E7E">
        <w:lastRenderedPageBreak/>
        <w:t>Mass Transfer and Hydraulic Models</w:t>
      </w:r>
      <w:bookmarkEnd w:id="18"/>
      <w:bookmarkEnd w:id="19"/>
    </w:p>
    <w:p w14:paraId="259CDBDD" w14:textId="77777777" w:rsidR="00B61FDA" w:rsidRDefault="00B61FDA" w:rsidP="00565867">
      <w:pPr>
        <w:pStyle w:val="URSNormal"/>
      </w:pPr>
      <w:r>
        <w:t>The hydrodynamic models developed in this work include models for pressure drop and hold-up. The Billet and Schultes</w:t>
      </w:r>
      <w:r>
        <w:fldChar w:fldCharType="begin"/>
      </w:r>
      <w:r>
        <w:instrText xml:space="preserve"> ADDIN EN.CITE &lt;EndNote&gt;&lt;Cite&gt;&lt;Author&gt;Billet&lt;/Author&gt;&lt;Year&gt;1999&lt;/Year&gt;&lt;IDText&gt;Prediction of mass transfer columns with dumped and arranged packings: updated summary of the calculation method of Billet and Schultes&lt;/IDText&gt;&lt;DisplayText&gt;&lt;style face="superscript"&gt;4&lt;/style&gt;&lt;/DisplayText&gt;&lt;record&gt;&lt;titles&gt;&lt;title&gt;Prediction of mass transfer columns with dumped and arranged packings: updated summary of the calculation method of Billet and Schultes&lt;/title&gt;&lt;secondary-title&gt;Chem Eng Res Des&lt;/secondary-title&gt;&lt;/titles&gt;&lt;pages&gt;498-504&lt;/pages&gt;&lt;contributors&gt;&lt;authors&gt;&lt;author&gt;Billet R&lt;/author&gt;&lt;author&gt;Schultes M&lt;/author&gt;&lt;/authors&gt;&lt;/contributors&gt;&lt;added-date format="utc"&gt;1444058603&lt;/added-date&gt;&lt;ref-type name="Journal Article"&gt;17&lt;/ref-type&gt;&lt;dates&gt;&lt;year&gt;1999&lt;/year&gt;&lt;/dates&gt;&lt;rec-number&gt;85&lt;/rec-number&gt;&lt;last-updated-date format="utc"&gt;1444058881&lt;/last-updated-date&gt;&lt;volume&gt;77&lt;/volume&gt;&lt;/record&gt;&lt;/Cite&gt;&lt;/EndNote&gt;</w:instrText>
      </w:r>
      <w:r>
        <w:fldChar w:fldCharType="separate"/>
      </w:r>
      <w:r w:rsidRPr="00E46C8C">
        <w:rPr>
          <w:noProof/>
          <w:vertAlign w:val="superscript"/>
        </w:rPr>
        <w:t>4</w:t>
      </w:r>
      <w:r>
        <w:fldChar w:fldCharType="end"/>
      </w:r>
      <w:r>
        <w:t xml:space="preserve"> correlation is regressed with data from Tsai</w:t>
      </w:r>
      <w:r>
        <w:fldChar w:fldCharType="begin"/>
      </w:r>
      <w:r>
        <w:instrText xml:space="preserve"> ADDIN EN.CITE &lt;EndNote&gt;&lt;Cite&gt;&lt;Author&gt;Tsai&lt;/Author&gt;&lt;Year&gt;2010&lt;/Year&gt;&lt;IDText&gt;Mass transfer area of structured packing&lt;/IDText&gt;&lt;DisplayText&gt;&lt;style face="superscript"&gt;5&lt;/style&gt;&lt;/DisplayText&gt;&lt;record&gt;&lt;titles&gt;&lt;title&gt;Mass transfer area of structured packing&lt;/title&gt;&lt;secondary-title&gt;Department of Chemical Engineering&lt;/secondary-title&gt;&lt;/titles&gt;&lt;contributors&gt;&lt;authors&gt;&lt;author&gt;Tsai, Robert Edison&lt;/author&gt;&lt;/authors&gt;&lt;/contributors&gt;&lt;added-date format="utc"&gt;1444059742&lt;/added-date&gt;&lt;ref-type name="Thesis"&gt;32&lt;/ref-type&gt;&lt;dates&gt;&lt;year&gt;2010&lt;/year&gt;&lt;/dates&gt;&lt;rec-number&gt;87&lt;/rec-number&gt;&lt;publisher&gt;The University of Texas at Austin&lt;/publisher&gt;&lt;last-updated-date format="utc"&gt;1444059838&lt;/last-updated-date&gt;&lt;volume&gt;Doctor of Philosophy&lt;/volume&gt;&lt;/record&gt;&lt;/Cite&gt;&lt;/EndNote&gt;</w:instrText>
      </w:r>
      <w:r>
        <w:fldChar w:fldCharType="separate"/>
      </w:r>
      <w:r w:rsidRPr="00597DCF">
        <w:rPr>
          <w:noProof/>
          <w:vertAlign w:val="superscript"/>
        </w:rPr>
        <w:t>5</w:t>
      </w:r>
      <w:r>
        <w:fldChar w:fldCharType="end"/>
      </w:r>
      <w:r>
        <w:t xml:space="preserve"> for MellapakPlus</w:t>
      </w:r>
      <w:r>
        <w:rPr>
          <w:vertAlign w:val="superscript"/>
        </w:rPr>
        <w:t>™</w:t>
      </w:r>
      <w:r>
        <w:t xml:space="preserve"> 250Y packing, which is similar to MellapakPlus 252Y packing, which is considered in this work. In this work, a novel and integrated methodology to obtain the mass transfer model is proposed. In this integrated mass transfer model, parameters of the interfacial area, mass transfer coefficients, and diffusivity models are regressed using wetted wall column data from Dugas</w:t>
      </w:r>
      <w:r>
        <w:fldChar w:fldCharType="begin"/>
      </w:r>
      <w:r>
        <w:instrText xml:space="preserve"> ADDIN EN.CITE &lt;EndNote&gt;&lt;Cite&gt;&lt;Author&gt;Dugas&lt;/Author&gt;&lt;Year&gt;2009&lt;/Year&gt;&lt;IDText&gt;Carbon Dioxide Absorption, Desorption, and Diffusion in Aqueous Piperazine and Monoethanolamine&lt;/IDText&gt;&lt;DisplayText&gt;&lt;style face="superscript"&gt;6&lt;/style&gt;&lt;/DisplayText&gt;&lt;record&gt;&lt;contributors&gt;&lt;tertiary-authors&gt;&lt;author&gt;Rochelle, Gary T.&lt;/author&gt;&lt;/tertiary-authors&gt;&lt;/contributors&gt;&lt;titles&gt;&lt;title&gt;Carbon Dioxide Absorption, Desorption, and Diffusion in Aqueous Piperazine and Monoethanolamine&lt;/title&gt;&lt;secondary-title&gt;Chemical Engineering&lt;/secondary-title&gt;&lt;/titles&gt;&lt;pages&gt;253 &lt;/pages&gt;&lt;contributors&gt;&lt;authors&gt;&lt;author&gt;Dugas, Ross Edward&lt;/author&gt;&lt;/authors&gt;&lt;/contributors&gt;&lt;added-date format="utc"&gt;1401290980&lt;/added-date&gt;&lt;ref-type name="Thesis"&gt;32&lt;/ref-type&gt;&lt;dates&gt;&lt;year&gt;2009&lt;/year&gt;&lt;/dates&gt;&lt;rec-number&gt;42&lt;/rec-number&gt;&lt;publisher&gt;The University of Texas at Austin&lt;/publisher&gt;&lt;last-updated-date format="utc"&gt;1401291177&lt;/last-updated-date&gt;&lt;volume&gt;Doctor of Philosophy&lt;/volume&gt;&lt;/record&gt;&lt;/Cite&gt;&lt;/EndNote&gt;</w:instrText>
      </w:r>
      <w:r>
        <w:fldChar w:fldCharType="separate"/>
      </w:r>
      <w:r w:rsidRPr="00597DCF">
        <w:rPr>
          <w:noProof/>
          <w:vertAlign w:val="superscript"/>
        </w:rPr>
        <w:t>6</w:t>
      </w:r>
      <w:r>
        <w:fldChar w:fldCharType="end"/>
      </w:r>
      <w:r>
        <w:t xml:space="preserve"> and pilot plant data from Tobiesen et al.</w:t>
      </w:r>
      <w:r>
        <w:fldChar w:fldCharType="begin"/>
      </w:r>
      <w:r>
        <w:instrText xml:space="preserve"> ADDIN EN.CITE &lt;EndNote&gt;&lt;Cite&gt;&lt;Author&gt;Tobiesen&lt;/Author&gt;&lt;Year&gt;2007&lt;/Year&gt;&lt;IDText&gt;Experimental validation of a rigorous absorber model for CO2 postcombustion capture&lt;/IDText&gt;&lt;DisplayText&gt;&lt;style face="superscript"&gt;7&lt;/style&gt;&lt;/DisplayText&gt;&lt;record&gt;&lt;titles&gt;&lt;title&gt;Experimental validation of a rigorous absorber model for CO2 postcombustion capture&lt;/title&gt;&lt;secondary-title&gt;AIChE Journal&lt;/secondary-title&gt;&lt;/titles&gt;&lt;pages&gt;846-865&lt;/pages&gt;&lt;contributors&gt;&lt;authors&gt;&lt;author&gt;Tobiesen, Finn Andrew&lt;/author&gt;&lt;author&gt;Svendsen, Hallvard F&lt;/author&gt;&lt;author&gt;Juliussen, Olav&lt;/author&gt;&lt;/authors&gt;&lt;/contributors&gt;&lt;added-date format="utc"&gt;1444153376&lt;/added-date&gt;&lt;ref-type name="Journal Article"&gt;17&lt;/ref-type&gt;&lt;dates&gt;&lt;year&gt;2007&lt;/year&gt;&lt;/dates&gt;&lt;rec-number&gt;88&lt;/rec-number&gt;&lt;last-updated-date format="utc"&gt;1444153446&lt;/last-updated-date&gt;&lt;volume&gt;53&lt;/volume&gt;&lt;/record&gt;&lt;/Cite&gt;&lt;/EndNote&gt;</w:instrText>
      </w:r>
      <w:r>
        <w:fldChar w:fldCharType="separate"/>
      </w:r>
      <w:r w:rsidRPr="00597DCF">
        <w:rPr>
          <w:noProof/>
          <w:vertAlign w:val="superscript"/>
        </w:rPr>
        <w:t>7</w:t>
      </w:r>
      <w:r>
        <w:fldChar w:fldCharType="end"/>
      </w:r>
      <w:r>
        <w:t xml:space="preserve"> This required simultaneous regression of process model and property parameters, which was accomplished using the CCSI software </w:t>
      </w:r>
      <w:r w:rsidRPr="00050099">
        <w:t xml:space="preserve">Framework for Optimization and Quantification of Uncertainty and Sensitivity </w:t>
      </w:r>
      <w:r>
        <w:t>(FOQUS).</w:t>
      </w:r>
    </w:p>
    <w:p w14:paraId="0DAB61E3" w14:textId="77777777" w:rsidR="00B61FDA" w:rsidRPr="00A22E7E" w:rsidRDefault="00B61FDA" w:rsidP="00B61FDA">
      <w:pPr>
        <w:pStyle w:val="URSHeadingsNumberedLeft22"/>
      </w:pPr>
      <w:bookmarkStart w:id="20" w:name="_Toc432599742"/>
      <w:bookmarkStart w:id="21" w:name="_Toc15393789"/>
      <w:r w:rsidRPr="00A22E7E">
        <w:t>Development of Process Model</w:t>
      </w:r>
      <w:bookmarkEnd w:id="20"/>
      <w:bookmarkEnd w:id="21"/>
    </w:p>
    <w:p w14:paraId="02D70893" w14:textId="77777777" w:rsidR="00B61FDA" w:rsidRDefault="00B61FDA" w:rsidP="00B61FDA">
      <w:pPr>
        <w:pStyle w:val="URSNormal"/>
      </w:pPr>
      <w:r>
        <w:t>The aforementioned submodels are integrated into this steady state process model, which is representative of the configuration of the National Carbon Capture Center (NCCC) in Wilsonville, Alabama, for which data have been obtained for validation of this model. No parameters are tuned to improve the fit to the fit to the pilot plant data. The model includes both the absorber and stripper columns, although the recycle of the lean solvent from the regenerator outlet to the absorber inlet is not modeled. The columns are modeled as rate based columns using RateSep</w:t>
      </w:r>
      <w:r>
        <w:rPr>
          <w:vertAlign w:val="superscript"/>
        </w:rPr>
        <w:t>™</w:t>
      </w:r>
      <w:r>
        <w:t>.</w:t>
      </w:r>
    </w:p>
    <w:p w14:paraId="0E70B158" w14:textId="0C0DF2C0" w:rsidR="00B61FDA" w:rsidRDefault="00B61FDA" w:rsidP="00B61FDA">
      <w:pPr>
        <w:pStyle w:val="URSNormal"/>
      </w:pPr>
      <w:r>
        <w:t>The various submodels are implemented in Aspen Plus either as built-in models (e.g., ELECNRTL thermodynamic framework) or FORTRAN user models, in cases where built-in models with the appropriate model form are not available. The user models are combined into a dynamic library (“</w:t>
      </w:r>
      <w:r w:rsidR="009618CC">
        <w:t>ccsi10</w:t>
      </w:r>
      <w:r>
        <w:t>.dll” for this model) and a dynamic linking options (DLOPT) file (“</w:t>
      </w:r>
      <w:r w:rsidR="009618CC">
        <w:t>ccsi</w:t>
      </w:r>
      <w:r>
        <w:t>.opt”) is also provided, which has already been specified in the Aspen Plus file for this model. The various user models contained in the linked library include physical property models for viscosity, density, surface tension, and diffusivity, the hydraulics model, the interfacial area model, and the reaction kinetics model.</w:t>
      </w:r>
    </w:p>
    <w:p w14:paraId="14502A75" w14:textId="77777777" w:rsidR="00B61FDA" w:rsidRPr="00A22E7E" w:rsidRDefault="00B61FDA" w:rsidP="00B61FDA">
      <w:pPr>
        <w:pStyle w:val="URSHeadingsNumberedLeft22"/>
        <w:pageBreakBefore/>
        <w:tabs>
          <w:tab w:val="num" w:pos="360"/>
        </w:tabs>
        <w:ind w:left="0" w:firstLine="0"/>
      </w:pPr>
      <w:bookmarkStart w:id="22" w:name="_Toc15393790"/>
      <w:r>
        <w:lastRenderedPageBreak/>
        <w:t>Model Features</w:t>
      </w:r>
      <w:bookmarkEnd w:id="22"/>
    </w:p>
    <w:p w14:paraId="6279786F" w14:textId="35A076BD" w:rsidR="00B61FDA" w:rsidRDefault="00B61FDA" w:rsidP="00565867">
      <w:pPr>
        <w:pStyle w:val="URSNormal"/>
      </w:pPr>
      <w:r>
        <w:t>The “</w:t>
      </w:r>
      <w:r w:rsidR="00820AEF">
        <w:t>CCSIMEAModel.bkp</w:t>
      </w:r>
      <w:r>
        <w:t>” file included is representative of a typical operating case at NCCC and some adjustment of operating variables is possible. Table 1 includes some of these variables and suggested ranges for which the model is expected to work, based on the ranges considered in the testing at NCCC.</w:t>
      </w:r>
    </w:p>
    <w:p w14:paraId="690E216C" w14:textId="6DE7AAB3" w:rsidR="00B61FDA" w:rsidRPr="003E5980" w:rsidRDefault="00B61FDA" w:rsidP="00B61FDA">
      <w:pPr>
        <w:pStyle w:val="URSCaptionTable"/>
      </w:pPr>
      <w:bookmarkStart w:id="23" w:name="_Toc509845798"/>
      <w:r w:rsidRPr="003E5980">
        <w:t xml:space="preserve">Table </w:t>
      </w:r>
      <w:fldSimple w:instr=" SEQ Table \* ARABIC ">
        <w:r w:rsidR="00C07C75">
          <w:rPr>
            <w:noProof/>
          </w:rPr>
          <w:t>1</w:t>
        </w:r>
      </w:fldSimple>
      <w:r w:rsidRPr="003E5980">
        <w:t>: Suggested Ranges for Variables in Simulation</w:t>
      </w:r>
      <w:bookmarkEnd w:id="23"/>
    </w:p>
    <w:tbl>
      <w:tblPr>
        <w:tblStyle w:val="TableGrid"/>
        <w:tblW w:w="3366" w:type="pct"/>
        <w:jc w:val="center"/>
        <w:tblLayout w:type="fixed"/>
        <w:tblLook w:val="04A0" w:firstRow="1" w:lastRow="0" w:firstColumn="1" w:lastColumn="0" w:noHBand="0" w:noVBand="1"/>
      </w:tblPr>
      <w:tblGrid>
        <w:gridCol w:w="4855"/>
        <w:gridCol w:w="1439"/>
      </w:tblGrid>
      <w:tr w:rsidR="00B61FDA" w:rsidRPr="003F6464" w14:paraId="4195E44F" w14:textId="77777777" w:rsidTr="00E03829">
        <w:trPr>
          <w:cantSplit/>
          <w:tblHeader/>
          <w:jc w:val="center"/>
        </w:trPr>
        <w:tc>
          <w:tcPr>
            <w:tcW w:w="3857" w:type="pct"/>
            <w:tcBorders>
              <w:right w:val="single" w:sz="4" w:space="0" w:color="FFFFFF" w:themeColor="background1"/>
            </w:tcBorders>
            <w:shd w:val="clear" w:color="auto" w:fill="2E74B5" w:themeFill="accent1" w:themeFillShade="BF"/>
            <w:vAlign w:val="center"/>
          </w:tcPr>
          <w:p w14:paraId="5E252A0A" w14:textId="77777777" w:rsidR="00B61FDA" w:rsidRPr="003F6464" w:rsidRDefault="00B61FDA" w:rsidP="00E03829">
            <w:pPr>
              <w:pStyle w:val="URSTableHeaderTextWhite"/>
              <w:jc w:val="left"/>
            </w:pPr>
            <w:r>
              <w:t>Variable</w:t>
            </w:r>
          </w:p>
        </w:tc>
        <w:tc>
          <w:tcPr>
            <w:tcW w:w="1143" w:type="pct"/>
            <w:tcBorders>
              <w:left w:val="single" w:sz="4" w:space="0" w:color="FFFFFF" w:themeColor="background1"/>
              <w:right w:val="single" w:sz="4" w:space="0" w:color="auto"/>
            </w:tcBorders>
            <w:shd w:val="clear" w:color="auto" w:fill="2E74B5" w:themeFill="accent1" w:themeFillShade="BF"/>
            <w:vAlign w:val="center"/>
          </w:tcPr>
          <w:p w14:paraId="52CA9A7F" w14:textId="77777777" w:rsidR="00B61FDA" w:rsidRPr="003F6464" w:rsidRDefault="00B61FDA" w:rsidP="00E03829">
            <w:pPr>
              <w:pStyle w:val="URSTableHeaderTextWhite"/>
            </w:pPr>
            <w:r>
              <w:t>Range</w:t>
            </w:r>
          </w:p>
        </w:tc>
      </w:tr>
      <w:tr w:rsidR="00B61FDA" w:rsidRPr="003F6464" w14:paraId="69BFFBAF" w14:textId="77777777" w:rsidTr="00E03829">
        <w:trPr>
          <w:cantSplit/>
          <w:trHeight w:val="288"/>
          <w:jc w:val="center"/>
        </w:trPr>
        <w:tc>
          <w:tcPr>
            <w:tcW w:w="3857" w:type="pct"/>
            <w:noWrap/>
            <w:vAlign w:val="center"/>
            <w:hideMark/>
          </w:tcPr>
          <w:p w14:paraId="2E64934D" w14:textId="77777777" w:rsidR="00B61FDA" w:rsidRPr="003F6464" w:rsidRDefault="00B61FDA" w:rsidP="00E03829">
            <w:pPr>
              <w:pStyle w:val="URSTableTextLeft"/>
            </w:pPr>
            <w:r>
              <w:t>Lean Solvent Amine Concentration (g MEA/g MEA+H</w:t>
            </w:r>
            <w:r w:rsidRPr="00E753ED">
              <w:rPr>
                <w:vertAlign w:val="subscript"/>
              </w:rPr>
              <w:t>2</w:t>
            </w:r>
            <w:r>
              <w:t>O)</w:t>
            </w:r>
          </w:p>
        </w:tc>
        <w:tc>
          <w:tcPr>
            <w:tcW w:w="1143" w:type="pct"/>
            <w:noWrap/>
            <w:vAlign w:val="center"/>
            <w:hideMark/>
          </w:tcPr>
          <w:p w14:paraId="6373BA53" w14:textId="77777777" w:rsidR="00B61FDA" w:rsidRPr="003F6464" w:rsidRDefault="00B61FDA" w:rsidP="00E03829">
            <w:pPr>
              <w:pStyle w:val="URSTableTextCenter"/>
            </w:pPr>
            <w:r>
              <w:t>0.25 – 0.35</w:t>
            </w:r>
          </w:p>
        </w:tc>
      </w:tr>
      <w:tr w:rsidR="00B61FDA" w:rsidRPr="003F6464" w14:paraId="783D7D54" w14:textId="77777777" w:rsidTr="00E03829">
        <w:trPr>
          <w:cantSplit/>
          <w:trHeight w:val="288"/>
          <w:jc w:val="center"/>
        </w:trPr>
        <w:tc>
          <w:tcPr>
            <w:tcW w:w="3857" w:type="pct"/>
            <w:shd w:val="clear" w:color="auto" w:fill="BDD6EE" w:themeFill="accent1" w:themeFillTint="66"/>
            <w:noWrap/>
            <w:vAlign w:val="center"/>
            <w:hideMark/>
          </w:tcPr>
          <w:p w14:paraId="05275A3F" w14:textId="77777777" w:rsidR="00B61FDA" w:rsidRPr="003F6464" w:rsidRDefault="00B61FDA" w:rsidP="00E03829">
            <w:pPr>
              <w:pStyle w:val="URSTableTextLeft"/>
            </w:pPr>
            <w:r>
              <w:t>Lean Solvent CO</w:t>
            </w:r>
            <w:r w:rsidRPr="00E753ED">
              <w:rPr>
                <w:vertAlign w:val="subscript"/>
              </w:rPr>
              <w:t>2</w:t>
            </w:r>
            <w:r>
              <w:t xml:space="preserve"> Loading (mol CO</w:t>
            </w:r>
            <w:r w:rsidRPr="00E753ED">
              <w:rPr>
                <w:vertAlign w:val="subscript"/>
              </w:rPr>
              <w:t>2</w:t>
            </w:r>
            <w:r>
              <w:t>/mol MEA)</w:t>
            </w:r>
          </w:p>
        </w:tc>
        <w:tc>
          <w:tcPr>
            <w:tcW w:w="1143" w:type="pct"/>
            <w:shd w:val="clear" w:color="auto" w:fill="BDD6EE" w:themeFill="accent1" w:themeFillTint="66"/>
            <w:noWrap/>
            <w:vAlign w:val="center"/>
            <w:hideMark/>
          </w:tcPr>
          <w:p w14:paraId="51BDC50E" w14:textId="77777777" w:rsidR="00B61FDA" w:rsidRPr="003F6464" w:rsidRDefault="00B61FDA" w:rsidP="00E03829">
            <w:pPr>
              <w:pStyle w:val="URSTableTextCenter"/>
            </w:pPr>
            <w:r>
              <w:t>0.05 – 0.50</w:t>
            </w:r>
          </w:p>
        </w:tc>
      </w:tr>
      <w:tr w:rsidR="00B61FDA" w:rsidRPr="003F6464" w14:paraId="74932520" w14:textId="77777777" w:rsidTr="00E03829">
        <w:trPr>
          <w:cantSplit/>
          <w:trHeight w:val="288"/>
          <w:jc w:val="center"/>
        </w:trPr>
        <w:tc>
          <w:tcPr>
            <w:tcW w:w="3857" w:type="pct"/>
            <w:noWrap/>
            <w:vAlign w:val="center"/>
            <w:hideMark/>
          </w:tcPr>
          <w:p w14:paraId="69FDF826" w14:textId="77777777" w:rsidR="00B61FDA" w:rsidRPr="003F6464" w:rsidRDefault="00B61FDA" w:rsidP="00E03829">
            <w:pPr>
              <w:pStyle w:val="URSTableTextLeft"/>
            </w:pPr>
            <w:r>
              <w:t>Lean Solvent Flowrate (kg/hr)</w:t>
            </w:r>
          </w:p>
        </w:tc>
        <w:tc>
          <w:tcPr>
            <w:tcW w:w="1143" w:type="pct"/>
            <w:noWrap/>
            <w:vAlign w:val="center"/>
            <w:hideMark/>
          </w:tcPr>
          <w:p w14:paraId="4F25B4BA" w14:textId="77777777" w:rsidR="00B61FDA" w:rsidRPr="003F6464" w:rsidRDefault="00B61FDA" w:rsidP="00E03829">
            <w:pPr>
              <w:pStyle w:val="URSTableTextCenter"/>
            </w:pPr>
            <w:r>
              <w:t>3000 – 12000</w:t>
            </w:r>
          </w:p>
        </w:tc>
      </w:tr>
      <w:tr w:rsidR="00B61FDA" w:rsidRPr="003F6464" w14:paraId="0948FB69" w14:textId="77777777" w:rsidTr="00E03829">
        <w:trPr>
          <w:cantSplit/>
          <w:trHeight w:val="288"/>
          <w:jc w:val="center"/>
        </w:trPr>
        <w:tc>
          <w:tcPr>
            <w:tcW w:w="3857" w:type="pct"/>
            <w:shd w:val="clear" w:color="auto" w:fill="BDD6EE" w:themeFill="accent1" w:themeFillTint="66"/>
            <w:noWrap/>
            <w:vAlign w:val="center"/>
            <w:hideMark/>
          </w:tcPr>
          <w:p w14:paraId="4C04297F" w14:textId="77777777" w:rsidR="00B61FDA" w:rsidRPr="003F6464" w:rsidRDefault="00B61FDA" w:rsidP="00E03829">
            <w:pPr>
              <w:pStyle w:val="URSTableTextLeft"/>
            </w:pPr>
            <w:r>
              <w:t>Flue Gas Flowrate (kg/hr)</w:t>
            </w:r>
          </w:p>
        </w:tc>
        <w:tc>
          <w:tcPr>
            <w:tcW w:w="1143" w:type="pct"/>
            <w:shd w:val="clear" w:color="auto" w:fill="BDD6EE" w:themeFill="accent1" w:themeFillTint="66"/>
            <w:noWrap/>
            <w:vAlign w:val="center"/>
            <w:hideMark/>
          </w:tcPr>
          <w:p w14:paraId="56B8C421" w14:textId="77777777" w:rsidR="00B61FDA" w:rsidRPr="003F6464" w:rsidRDefault="00B61FDA" w:rsidP="00E03829">
            <w:pPr>
              <w:pStyle w:val="URSTableTextCenter"/>
            </w:pPr>
            <w:r>
              <w:t>1250 – 3000</w:t>
            </w:r>
          </w:p>
        </w:tc>
      </w:tr>
      <w:tr w:rsidR="00B61FDA" w:rsidRPr="003F6464" w14:paraId="159D5EC8" w14:textId="77777777" w:rsidTr="00E03829">
        <w:trPr>
          <w:cantSplit/>
          <w:trHeight w:val="288"/>
          <w:jc w:val="center"/>
        </w:trPr>
        <w:tc>
          <w:tcPr>
            <w:tcW w:w="3857" w:type="pct"/>
            <w:noWrap/>
            <w:vAlign w:val="center"/>
            <w:hideMark/>
          </w:tcPr>
          <w:p w14:paraId="4FE1A151" w14:textId="77777777" w:rsidR="00B61FDA" w:rsidRPr="003F6464" w:rsidRDefault="00B61FDA" w:rsidP="00E03829">
            <w:pPr>
              <w:pStyle w:val="URSTableTextLeft"/>
            </w:pPr>
            <w:r>
              <w:t>Regenerator Reboiler Duty (kW)</w:t>
            </w:r>
          </w:p>
        </w:tc>
        <w:tc>
          <w:tcPr>
            <w:tcW w:w="1143" w:type="pct"/>
            <w:noWrap/>
            <w:vAlign w:val="center"/>
            <w:hideMark/>
          </w:tcPr>
          <w:p w14:paraId="1DF686C8" w14:textId="77777777" w:rsidR="00B61FDA" w:rsidRPr="003F6464" w:rsidRDefault="00B61FDA" w:rsidP="00E03829">
            <w:pPr>
              <w:pStyle w:val="URSTableTextCenter"/>
            </w:pPr>
            <w:r>
              <w:t>150 – 700</w:t>
            </w:r>
          </w:p>
        </w:tc>
      </w:tr>
    </w:tbl>
    <w:p w14:paraId="5149D401" w14:textId="3E57B2B2" w:rsidR="00B61FDA" w:rsidRDefault="00B61FDA" w:rsidP="00B61FDA">
      <w:pPr>
        <w:pStyle w:val="URSNormal"/>
      </w:pPr>
      <w:r>
        <w:t>Table 1 includes the major variables that dictate the performance of the process, although the list is not exhaustive. Other variables, including operating temperature and pressure of the equipment, are set at typical values for the MEA-based CO</w:t>
      </w:r>
      <w:r w:rsidRPr="00E753ED">
        <w:rPr>
          <w:vertAlign w:val="subscript"/>
        </w:rPr>
        <w:t>2</w:t>
      </w:r>
      <w:r>
        <w:t xml:space="preserve"> capture process, and slight variation of these variables is allowable. As the lean solvent flowrate is decreased, the intercooler flow rates should be adjusted accordingly. </w:t>
      </w:r>
      <w:r w:rsidRPr="00E753ED">
        <w:rPr>
          <w:b/>
        </w:rPr>
        <w:t>Note:</w:t>
      </w:r>
      <w:r>
        <w:t xml:space="preserve"> The apparent mole fractions of molecular species may be calculated from the amine concentration (γ) and CO</w:t>
      </w:r>
      <w:r w:rsidRPr="00E753ED">
        <w:rPr>
          <w:vertAlign w:val="subscript"/>
        </w:rPr>
        <w:t>2</w:t>
      </w:r>
      <w:r>
        <w:t xml:space="preserve"> loading (α) using the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422"/>
        <w:gridCol w:w="473"/>
      </w:tblGrid>
      <w:tr w:rsidR="00B61FDA" w14:paraId="5C1992AE" w14:textId="77777777" w:rsidTr="00E03829">
        <w:tc>
          <w:tcPr>
            <w:tcW w:w="250" w:type="pct"/>
          </w:tcPr>
          <w:p w14:paraId="185710CB" w14:textId="77777777" w:rsidR="00B61FDA" w:rsidRDefault="00B61FDA" w:rsidP="00E03829">
            <w:pPr>
              <w:pStyle w:val="URSNormal"/>
            </w:pPr>
          </w:p>
        </w:tc>
        <w:tc>
          <w:tcPr>
            <w:tcW w:w="4500" w:type="pct"/>
          </w:tcPr>
          <w:p w14:paraId="5F2BFAD6" w14:textId="77777777" w:rsidR="00B61FDA" w:rsidRDefault="00297A68" w:rsidP="00E03829">
            <w:pPr>
              <w:pStyle w:val="URSNormal"/>
            </w:pPr>
            <m:oMathPara>
              <m:oMath>
                <m:sSub>
                  <m:sSubPr>
                    <m:ctrlPr>
                      <w:rPr>
                        <w:rFonts w:ascii="Cambria Math" w:hAnsi="Cambria Math"/>
                        <w:i/>
                      </w:rPr>
                    </m:ctrlPr>
                  </m:sSubPr>
                  <m:e>
                    <m:r>
                      <w:rPr>
                        <w:rFonts w:ascii="Cambria Math" w:hAnsi="Cambria Math"/>
                      </w:rPr>
                      <m:t>X</m:t>
                    </m:r>
                  </m:e>
                  <m:sub>
                    <m:r>
                      <w:rPr>
                        <w:rFonts w:ascii="Cambria Math" w:hAnsi="Cambria Math"/>
                      </w:rPr>
                      <m:t>MEA</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MW</m:t>
                                    </m:r>
                                  </m:e>
                                  <m:sub>
                                    <m:r>
                                      <w:rPr>
                                        <w:rFonts w:ascii="Cambria Math" w:hAnsi="Cambria Math"/>
                                      </w:rPr>
                                      <m:t>MEA</m:t>
                                    </m:r>
                                  </m:sub>
                                </m:sSub>
                              </m:num>
                              <m:den>
                                <m:sSub>
                                  <m:sSubPr>
                                    <m:ctrlPr>
                                      <w:rPr>
                                        <w:rFonts w:ascii="Cambria Math" w:hAnsi="Cambria Math"/>
                                        <w:i/>
                                      </w:rPr>
                                    </m:ctrlPr>
                                  </m:sSubPr>
                                  <m:e>
                                    <m:r>
                                      <w:rPr>
                                        <w:rFonts w:ascii="Cambria Math" w:hAnsi="Cambria Math"/>
                                      </w:rPr>
                                      <m:t>MW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γ</m:t>
                                </m:r>
                              </m:den>
                            </m:f>
                            <m:r>
                              <w:rPr>
                                <w:rFonts w:ascii="Cambria Math" w:hAnsi="Cambria Math"/>
                              </w:rPr>
                              <m:t>-1</m:t>
                            </m:r>
                          </m:e>
                        </m:d>
                      </m:e>
                    </m:d>
                  </m:e>
                  <m:sup>
                    <m:r>
                      <w:rPr>
                        <w:rFonts w:ascii="Cambria Math" w:hAnsi="Cambria Math"/>
                      </w:rPr>
                      <m:t>-1</m:t>
                    </m:r>
                  </m:sup>
                </m:sSup>
              </m:oMath>
            </m:oMathPara>
          </w:p>
        </w:tc>
        <w:tc>
          <w:tcPr>
            <w:tcW w:w="250" w:type="pct"/>
          </w:tcPr>
          <w:p w14:paraId="3542BB56" w14:textId="77777777" w:rsidR="00B61FDA" w:rsidRPr="003E5980" w:rsidRDefault="00B61FDA" w:rsidP="00E03829">
            <w:pPr>
              <w:pStyle w:val="URSNormal"/>
              <w:rPr>
                <w:sz w:val="22"/>
                <w:szCs w:val="22"/>
              </w:rPr>
            </w:pPr>
            <w:r w:rsidRPr="003E5980">
              <w:rPr>
                <w:sz w:val="22"/>
                <w:szCs w:val="22"/>
              </w:rPr>
              <w:t>(3)</w:t>
            </w:r>
          </w:p>
        </w:tc>
      </w:tr>
      <w:tr w:rsidR="00B61FDA" w14:paraId="63A90CC0" w14:textId="77777777" w:rsidTr="00E03829">
        <w:tc>
          <w:tcPr>
            <w:tcW w:w="250" w:type="pct"/>
          </w:tcPr>
          <w:p w14:paraId="5C1CFF24" w14:textId="77777777" w:rsidR="00B61FDA" w:rsidRDefault="00B61FDA" w:rsidP="00E03829">
            <w:pPr>
              <w:pStyle w:val="URSNormal"/>
            </w:pPr>
          </w:p>
        </w:tc>
        <w:tc>
          <w:tcPr>
            <w:tcW w:w="4500" w:type="pct"/>
          </w:tcPr>
          <w:p w14:paraId="5F74F16D" w14:textId="77777777" w:rsidR="00B61FDA" w:rsidRDefault="00297A68" w:rsidP="00E03829">
            <w:pPr>
              <w:pStyle w:val="URSNormal"/>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MEA</m:t>
                    </m:r>
                  </m:sub>
                </m:sSub>
              </m:oMath>
            </m:oMathPara>
          </w:p>
        </w:tc>
        <w:tc>
          <w:tcPr>
            <w:tcW w:w="250" w:type="pct"/>
          </w:tcPr>
          <w:p w14:paraId="245ECB46" w14:textId="77777777" w:rsidR="00B61FDA" w:rsidRPr="003E5980" w:rsidRDefault="00B61FDA" w:rsidP="00E03829">
            <w:pPr>
              <w:pStyle w:val="URSNormal"/>
              <w:rPr>
                <w:sz w:val="22"/>
                <w:szCs w:val="22"/>
              </w:rPr>
            </w:pPr>
            <w:r w:rsidRPr="003E5980">
              <w:rPr>
                <w:sz w:val="22"/>
                <w:szCs w:val="22"/>
              </w:rPr>
              <w:t>(4)</w:t>
            </w:r>
          </w:p>
        </w:tc>
      </w:tr>
      <w:tr w:rsidR="00B61FDA" w14:paraId="1EAA682B" w14:textId="77777777" w:rsidTr="00E03829">
        <w:tc>
          <w:tcPr>
            <w:tcW w:w="250" w:type="pct"/>
          </w:tcPr>
          <w:p w14:paraId="675B1729" w14:textId="77777777" w:rsidR="00B61FDA" w:rsidRDefault="00B61FDA" w:rsidP="00E03829">
            <w:pPr>
              <w:pStyle w:val="URSNormal"/>
            </w:pPr>
          </w:p>
        </w:tc>
        <w:tc>
          <w:tcPr>
            <w:tcW w:w="4500" w:type="pct"/>
          </w:tcPr>
          <w:p w14:paraId="2C9471F0" w14:textId="77777777" w:rsidR="00B61FDA" w:rsidRDefault="00297A68" w:rsidP="00E03829">
            <w:pPr>
              <w:pStyle w:val="URSNormal"/>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MEA</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m:oMathPara>
          </w:p>
        </w:tc>
        <w:tc>
          <w:tcPr>
            <w:tcW w:w="250" w:type="pct"/>
          </w:tcPr>
          <w:p w14:paraId="55E3C932" w14:textId="77777777" w:rsidR="00B61FDA" w:rsidRPr="003E5980" w:rsidRDefault="00B61FDA" w:rsidP="00E03829">
            <w:pPr>
              <w:pStyle w:val="URSNormal"/>
              <w:rPr>
                <w:sz w:val="22"/>
                <w:szCs w:val="22"/>
              </w:rPr>
            </w:pPr>
            <w:r w:rsidRPr="003E5980">
              <w:rPr>
                <w:sz w:val="22"/>
                <w:szCs w:val="22"/>
              </w:rPr>
              <w:t>(5)</w:t>
            </w:r>
          </w:p>
        </w:tc>
      </w:tr>
    </w:tbl>
    <w:p w14:paraId="0A6B0DC5" w14:textId="77777777" w:rsidR="00B61FDA" w:rsidRDefault="00B61FDA" w:rsidP="00B61FDA">
      <w:pPr>
        <w:pStyle w:val="URSHeadingsNumberedLeft"/>
        <w:pageBreakBefore/>
      </w:pPr>
      <w:bookmarkStart w:id="24" w:name="_Toc432599743"/>
      <w:bookmarkStart w:id="25" w:name="_Toc15393791"/>
      <w:r>
        <w:lastRenderedPageBreak/>
        <w:t>Tutorial</w:t>
      </w:r>
      <w:bookmarkEnd w:id="24"/>
      <w:bookmarkEnd w:id="25"/>
    </w:p>
    <w:p w14:paraId="47FBF15E" w14:textId="77777777" w:rsidR="00340348" w:rsidRDefault="00340348" w:rsidP="00340348">
      <w:pPr>
        <w:pStyle w:val="URSHeadingsNumberedLeft22"/>
      </w:pPr>
      <w:bookmarkStart w:id="26" w:name="_Toc15393792"/>
      <w:r>
        <w:t xml:space="preserve">Creating Fortran </w:t>
      </w:r>
      <w:r w:rsidR="00565867">
        <w:t>S</w:t>
      </w:r>
      <w:r>
        <w:t>ubroutines</w:t>
      </w:r>
      <w:bookmarkEnd w:id="26"/>
    </w:p>
    <w:p w14:paraId="276782D5" w14:textId="20E257CC" w:rsidR="00340348" w:rsidRDefault="00BE0324" w:rsidP="00565867">
      <w:pPr>
        <w:pStyle w:val="URSNormal"/>
      </w:pPr>
      <w:r>
        <w:t xml:space="preserve">This is an optional tutorial for those users who wish to directly develop the Fortran subroutines used in this model and compile them as a dll file. Otherwise, the user may use the provided ‘ccsi.opt’ and ‘ccsi10.dll’ files and skip to the tutorial in section 2.2. </w:t>
      </w:r>
      <w:r w:rsidR="00340348">
        <w:t xml:space="preserve">In order to start working on the </w:t>
      </w:r>
      <w:r w:rsidR="00340348" w:rsidRPr="00340348">
        <w:t>F</w:t>
      </w:r>
      <w:r w:rsidR="009618CC">
        <w:t>ortran</w:t>
      </w:r>
      <w:r w:rsidR="00340348" w:rsidRPr="00340348">
        <w:t xml:space="preserve"> files, ensure that </w:t>
      </w:r>
      <w:r w:rsidR="009618CC">
        <w:t xml:space="preserve">a </w:t>
      </w:r>
      <w:r w:rsidR="00340348" w:rsidRPr="00340348">
        <w:t xml:space="preserve">compiler </w:t>
      </w:r>
      <w:r w:rsidR="009618CC">
        <w:t xml:space="preserve">is </w:t>
      </w:r>
      <w:r w:rsidR="00340348" w:rsidRPr="00340348">
        <w:t xml:space="preserve">installed in the machine. The compiler </w:t>
      </w:r>
      <w:r w:rsidR="009618CC">
        <w:t>used by the authors of this manual is</w:t>
      </w:r>
      <w:r w:rsidR="00340348" w:rsidRPr="00340348">
        <w:t>: “Intel Visual Fortran Composer XE 2011 Update 12 for Windows”. This is an external application that requires a license file (to be obtained by the user). Double click the application file to begin the compiler installation, and complete it by following the instructions on the window.</w:t>
      </w:r>
    </w:p>
    <w:p w14:paraId="4912FD7F" w14:textId="0465DAD8" w:rsidR="00340348" w:rsidRDefault="00340348" w:rsidP="00565867">
      <w:pPr>
        <w:pStyle w:val="URSNormal"/>
      </w:pPr>
      <w:r w:rsidRPr="00264583">
        <w:t xml:space="preserve">Once the </w:t>
      </w:r>
      <w:r w:rsidRPr="004C1D49">
        <w:t>installation is complete, open the A</w:t>
      </w:r>
      <w:r w:rsidR="009618CC">
        <w:t>spen</w:t>
      </w:r>
      <w:r w:rsidRPr="004C1D49">
        <w:t xml:space="preserve"> Application “Set Compiler for V10”, and check the status of the sections. At least one of them must display the status “OK” which would confirm the successful installation of the compiler. </w:t>
      </w:r>
    </w:p>
    <w:p w14:paraId="7893BBFD" w14:textId="77777777" w:rsidR="00565867" w:rsidRPr="00565867" w:rsidRDefault="00565867" w:rsidP="00565867">
      <w:pPr>
        <w:pStyle w:val="URSNormal"/>
      </w:pPr>
      <w:r w:rsidRPr="00565867">
        <w:t xml:space="preserve">To obtain FORTRAN template </w:t>
      </w:r>
      <w:r w:rsidRPr="00565867">
        <w:rPr>
          <w:i/>
          <w:iCs/>
        </w:rPr>
        <w:t>.f</w:t>
      </w:r>
      <w:r w:rsidRPr="00565867">
        <w:t xml:space="preserve"> files distributed with Aspen Tech software, navigate to the following folder:</w:t>
      </w:r>
    </w:p>
    <w:p w14:paraId="569FC45B" w14:textId="77777777" w:rsidR="00565867" w:rsidRPr="00565867" w:rsidRDefault="00565867" w:rsidP="00565867">
      <w:pPr>
        <w:pStyle w:val="URSNormal"/>
      </w:pPr>
      <w:r w:rsidRPr="00565867">
        <w:t>C:\Program Files (x86)\AspenTech\Aspen Plus V10.0\Engine\User</w:t>
      </w:r>
    </w:p>
    <w:p w14:paraId="181899AC" w14:textId="627C9278" w:rsidR="00565867" w:rsidRDefault="00565867" w:rsidP="00565867">
      <w:pPr>
        <w:pStyle w:val="URSNormal"/>
      </w:pPr>
      <w:r w:rsidRPr="00565867">
        <w:t>For other versions of AspenTech software, the template files may be found in the folder corresponding to the specific version.</w:t>
      </w:r>
      <w:r w:rsidR="009618CC">
        <w:t xml:space="preserve"> </w:t>
      </w:r>
      <w:r w:rsidRPr="00565867">
        <w:t xml:space="preserve">The user is now required to make changes to the template files as </w:t>
      </w:r>
      <w:r>
        <w:t>directed in the subsections.</w:t>
      </w:r>
    </w:p>
    <w:p w14:paraId="02CC2CC9" w14:textId="77777777" w:rsidR="00565867" w:rsidRDefault="00565867" w:rsidP="00565867">
      <w:pPr>
        <w:pStyle w:val="URSNormal"/>
      </w:pPr>
    </w:p>
    <w:p w14:paraId="6DDED191" w14:textId="77777777" w:rsidR="00565867" w:rsidRPr="00565867" w:rsidRDefault="00565867" w:rsidP="00565867">
      <w:pPr>
        <w:pStyle w:val="URSHeadingsNumberedLeft333"/>
        <w:rPr>
          <w:rFonts w:eastAsia="Times New Roman"/>
        </w:rPr>
      </w:pPr>
      <w:bookmarkStart w:id="27" w:name="_Toc15393793"/>
      <w:r>
        <w:t>Viscosity Model</w:t>
      </w:r>
      <w:bookmarkEnd w:id="27"/>
    </w:p>
    <w:p w14:paraId="181A8A83" w14:textId="77777777" w:rsidR="00565867" w:rsidRPr="00856848" w:rsidRDefault="00565867" w:rsidP="00565867">
      <w:pPr>
        <w:pStyle w:val="URSNormal"/>
      </w:pPr>
      <w:r>
        <w:t>For the liquid viscosity model, open the file (</w:t>
      </w:r>
      <w:r w:rsidRPr="00856848">
        <w:rPr>
          <w:i/>
          <w:iCs/>
        </w:rPr>
        <w:t>mul2u2.f</w:t>
      </w:r>
      <w:r>
        <w:t>). In the section of the code titled ‘DECLARE ARGUMENTS’, add the following code for declaring additional defined variables that are not included in the template. The existing code in this section of the template should not be deleted, as it is needed to declare the major input and output variables of the subroutine.</w:t>
      </w:r>
    </w:p>
    <w:p w14:paraId="4D407E1C"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DMS_KCCIDC,I</w:t>
      </w:r>
    </w:p>
    <w:p w14:paraId="3E32CCB1"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w:t>
      </w:r>
    </w:p>
    <w:p w14:paraId="3DE377F2"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XX(100),SUM,DSUM,DPSUM</w:t>
      </w:r>
    </w:p>
    <w:p w14:paraId="5A7D49FE"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A,B,C,D,E,F,G</w:t>
      </w:r>
    </w:p>
    <w:p w14:paraId="138C6F44"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MUW,XCO2T,XMEAT,XH2OT,LDG,WTMEA,MUBLEND</w:t>
      </w:r>
    </w:p>
    <w:p w14:paraId="0D953CF4" w14:textId="77777777" w:rsidR="00565867" w:rsidRDefault="00565867" w:rsidP="00565867">
      <w:pPr>
        <w:autoSpaceDE w:val="0"/>
        <w:autoSpaceDN w:val="0"/>
        <w:adjustRightInd w:val="0"/>
        <w:spacing w:after="0" w:line="240" w:lineRule="auto"/>
        <w:rPr>
          <w:rFonts w:ascii="Consolas" w:hAnsi="Consolas" w:cs="Consolas"/>
          <w:sz w:val="19"/>
          <w:szCs w:val="19"/>
        </w:rPr>
      </w:pPr>
    </w:p>
    <w:p w14:paraId="3150076D" w14:textId="77777777" w:rsidR="00565867" w:rsidRDefault="00565867" w:rsidP="00565867">
      <w:pPr>
        <w:pStyle w:val="URSNormal"/>
      </w:pPr>
      <w:r>
        <w:t xml:space="preserve">In the ‘BEGIN EXECUTABLE CODE’ section, remove the template code that has been provided. </w:t>
      </w:r>
      <w:bookmarkStart w:id="28" w:name="_Hlk13058190"/>
      <w:r>
        <w:t>Note that the final section of the template code, in which defines the final liquid viscosity (MUMX), its temperature derivative (DMUMX), and its pressure derivative (DPMUMX), must not be deleted. Insert the following code under the ‘BEGIN EXECUTABLE CODE’:</w:t>
      </w:r>
      <w:bookmarkEnd w:id="28"/>
    </w:p>
    <w:p w14:paraId="6639AF92" w14:textId="4392CF56" w:rsidR="00565867" w:rsidRPr="00565867" w:rsidRDefault="009618CC" w:rsidP="009618CC">
      <w:pPr>
        <w:autoSpaceDE w:val="0"/>
        <w:autoSpaceDN w:val="0"/>
        <w:adjustRightInd w:val="0"/>
        <w:spacing w:after="0" w:line="240" w:lineRule="auto"/>
        <w:rPr>
          <w:rFonts w:ascii="Consolas" w:eastAsia="Calibri" w:hAnsi="Consolas" w:cs="Consolas"/>
          <w:sz w:val="19"/>
          <w:szCs w:val="19"/>
        </w:rPr>
      </w:pPr>
      <w:r>
        <w:rPr>
          <w:rFonts w:ascii="Consolas" w:eastAsia="Calibri" w:hAnsi="Consolas" w:cs="Consolas"/>
          <w:sz w:val="19"/>
          <w:szCs w:val="19"/>
        </w:rPr>
        <w:t xml:space="preserve">      </w:t>
      </w:r>
      <w:r w:rsidR="00565867" w:rsidRPr="00565867">
        <w:rPr>
          <w:rFonts w:ascii="Consolas" w:eastAsia="Calibri" w:hAnsi="Consolas" w:cs="Consolas"/>
          <w:sz w:val="19"/>
          <w:szCs w:val="19"/>
        </w:rPr>
        <w:t>IH2O = DMS_KCCIDC(</w:t>
      </w:r>
      <w:r w:rsidR="00565867" w:rsidRPr="00565867">
        <w:rPr>
          <w:rFonts w:ascii="Consolas" w:eastAsia="Calibri" w:hAnsi="Consolas" w:cs="Consolas"/>
          <w:color w:val="A31515"/>
          <w:sz w:val="19"/>
          <w:szCs w:val="19"/>
        </w:rPr>
        <w:t>'H2O'</w:t>
      </w:r>
      <w:r w:rsidR="00565867" w:rsidRPr="00565867">
        <w:rPr>
          <w:rFonts w:ascii="Consolas" w:eastAsia="Calibri" w:hAnsi="Consolas" w:cs="Consolas"/>
          <w:sz w:val="19"/>
          <w:szCs w:val="19"/>
        </w:rPr>
        <w:t>)</w:t>
      </w:r>
    </w:p>
    <w:p w14:paraId="4E115F1C"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 = DMS_KCCIDC(</w:t>
      </w:r>
      <w:r w:rsidRPr="00565867">
        <w:rPr>
          <w:rFonts w:ascii="Consolas" w:eastAsia="Calibri" w:hAnsi="Consolas" w:cs="Consolas"/>
          <w:color w:val="A31515"/>
          <w:sz w:val="19"/>
          <w:szCs w:val="19"/>
        </w:rPr>
        <w:t>'MEA'</w:t>
      </w:r>
      <w:r w:rsidRPr="00565867">
        <w:rPr>
          <w:rFonts w:ascii="Consolas" w:eastAsia="Calibri" w:hAnsi="Consolas" w:cs="Consolas"/>
          <w:sz w:val="19"/>
          <w:szCs w:val="19"/>
        </w:rPr>
        <w:t>)</w:t>
      </w:r>
    </w:p>
    <w:p w14:paraId="0B7AA4AB"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IMEACOO = DMS_KCCIDC(</w:t>
      </w:r>
      <w:r w:rsidRPr="00565867">
        <w:rPr>
          <w:rFonts w:ascii="Consolas" w:eastAsia="Calibri" w:hAnsi="Consolas" w:cs="Consolas"/>
          <w:color w:val="A31515"/>
          <w:sz w:val="19"/>
          <w:szCs w:val="19"/>
        </w:rPr>
        <w:t>'MEACOO-'</w:t>
      </w:r>
      <w:r w:rsidRPr="00565867">
        <w:rPr>
          <w:rFonts w:ascii="Consolas" w:eastAsia="Calibri" w:hAnsi="Consolas" w:cs="Consolas"/>
          <w:sz w:val="19"/>
          <w:szCs w:val="19"/>
        </w:rPr>
        <w:t>)</w:t>
      </w:r>
    </w:p>
    <w:p w14:paraId="7B0BF26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ICO2 = DMS_KCCIDC(</w:t>
      </w:r>
      <w:r w:rsidRPr="00565867">
        <w:rPr>
          <w:rFonts w:ascii="Consolas" w:eastAsia="Calibri" w:hAnsi="Consolas" w:cs="Consolas"/>
          <w:color w:val="A31515"/>
          <w:sz w:val="19"/>
          <w:szCs w:val="19"/>
        </w:rPr>
        <w:t>'CO2'</w:t>
      </w:r>
      <w:r w:rsidRPr="00565867">
        <w:rPr>
          <w:rFonts w:ascii="Consolas" w:eastAsia="Calibri" w:hAnsi="Consolas" w:cs="Consolas"/>
          <w:sz w:val="19"/>
          <w:szCs w:val="19"/>
        </w:rPr>
        <w:t>)</w:t>
      </w:r>
    </w:p>
    <w:p w14:paraId="145E97A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IMEAH = DMS_KCCIDC(</w:t>
      </w:r>
      <w:r w:rsidRPr="00565867">
        <w:rPr>
          <w:rFonts w:ascii="Consolas" w:eastAsia="Calibri" w:hAnsi="Consolas" w:cs="Consolas"/>
          <w:color w:val="A31515"/>
          <w:sz w:val="19"/>
          <w:szCs w:val="19"/>
        </w:rPr>
        <w:t>'MEA+'</w:t>
      </w:r>
      <w:r w:rsidRPr="00565867">
        <w:rPr>
          <w:rFonts w:ascii="Consolas" w:eastAsia="Calibri" w:hAnsi="Consolas" w:cs="Consolas"/>
          <w:sz w:val="19"/>
          <w:szCs w:val="19"/>
        </w:rPr>
        <w:t>)</w:t>
      </w:r>
    </w:p>
    <w:p w14:paraId="0BEBE96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IHCO3 = DMS_KCCIDC(</w:t>
      </w:r>
      <w:r w:rsidRPr="00565867">
        <w:rPr>
          <w:rFonts w:ascii="Consolas" w:eastAsia="Calibri" w:hAnsi="Consolas" w:cs="Consolas"/>
          <w:color w:val="A31515"/>
          <w:sz w:val="19"/>
          <w:szCs w:val="19"/>
        </w:rPr>
        <w:t>'HCO3-'</w:t>
      </w:r>
      <w:r w:rsidRPr="00565867">
        <w:rPr>
          <w:rFonts w:ascii="Consolas" w:eastAsia="Calibri" w:hAnsi="Consolas" w:cs="Consolas"/>
          <w:sz w:val="19"/>
          <w:szCs w:val="19"/>
        </w:rPr>
        <w:t>)</w:t>
      </w:r>
    </w:p>
    <w:p w14:paraId="7466268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0DE0EA8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DO</w:t>
      </w:r>
      <w:r w:rsidRPr="00565867">
        <w:rPr>
          <w:rFonts w:ascii="Consolas" w:eastAsia="Calibri" w:hAnsi="Consolas" w:cs="Consolas"/>
          <w:sz w:val="19"/>
          <w:szCs w:val="19"/>
        </w:rPr>
        <w:t xml:space="preserve"> I=1,100</w:t>
      </w:r>
    </w:p>
    <w:p w14:paraId="0891FCA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XX(I) = 0</w:t>
      </w:r>
    </w:p>
    <w:p w14:paraId="63969B0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DO</w:t>
      </w:r>
    </w:p>
    <w:p w14:paraId="23C6989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lastRenderedPageBreak/>
        <w:t xml:space="preserve">      </w:t>
      </w:r>
    </w:p>
    <w:p w14:paraId="14D8970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DO</w:t>
      </w:r>
      <w:r w:rsidRPr="00565867">
        <w:rPr>
          <w:rFonts w:ascii="Consolas" w:eastAsia="Calibri" w:hAnsi="Consolas" w:cs="Consolas"/>
          <w:sz w:val="19"/>
          <w:szCs w:val="19"/>
        </w:rPr>
        <w:t xml:space="preserve"> I=1,N</w:t>
      </w:r>
    </w:p>
    <w:p w14:paraId="5427780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IH2O) XX(IH2O) = Z(I)</w:t>
      </w:r>
    </w:p>
    <w:p w14:paraId="0935A2FB"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 XX(IMEA) = Z(I)</w:t>
      </w:r>
    </w:p>
    <w:p w14:paraId="69BA2E41"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IMEACOO) XX(IMEACOO) = Z(I)</w:t>
      </w:r>
    </w:p>
    <w:p w14:paraId="268D60DC"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ICO2) XX(ICO2) = Z(I)</w:t>
      </w:r>
    </w:p>
    <w:p w14:paraId="18C9AB5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IMEAH) XX(IMEAH) =Z(I)</w:t>
      </w:r>
    </w:p>
    <w:p w14:paraId="0BBE22A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IHCO3) XX(IHCO3) = Z(I)</w:t>
      </w:r>
    </w:p>
    <w:p w14:paraId="1843836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DO</w:t>
      </w:r>
    </w:p>
    <w:p w14:paraId="71141AF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2B5B8A2A"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A = MULU2A(1,IMEA)</w:t>
      </w:r>
    </w:p>
    <w:p w14:paraId="71D040A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B = MULU2A(2,IMEA)</w:t>
      </w:r>
    </w:p>
    <w:p w14:paraId="5D4D26E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C = MULU2A(3,IMEA)</w:t>
      </w:r>
    </w:p>
    <w:p w14:paraId="73D941E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D = MULU2A(4,IMEA)</w:t>
      </w:r>
    </w:p>
    <w:p w14:paraId="70C235A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E = MULU2A(5,IMEA)</w:t>
      </w:r>
    </w:p>
    <w:p w14:paraId="65910F8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F = MULU2A(1,IH2O)</w:t>
      </w:r>
    </w:p>
    <w:p w14:paraId="090D6904"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G = MULU2A(2,IH2O)</w:t>
      </w:r>
    </w:p>
    <w:p w14:paraId="6282700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4111AC5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MUW = 1.002</w:t>
      </w:r>
    </w:p>
    <w:p w14:paraId="5E0E5F7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MUW=MUW*10**(1.3272*(293.15-T-0.001053*(T-293.15)**2)/(T-168.15))</w:t>
      </w:r>
    </w:p>
    <w:p w14:paraId="6871902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67B50BC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XCO2T = XX(IMEACOO) + XX(IHCO3) + XX(ICO2)</w:t>
      </w:r>
    </w:p>
    <w:p w14:paraId="2791ADA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XMEAT = XX(IMEACOO) + XX(IMEAH) + XX(IMEA)</w:t>
      </w:r>
    </w:p>
    <w:p w14:paraId="1AC0C4A1"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XH2OT = XX(IHCO3) + XX(IH2O)</w:t>
      </w:r>
    </w:p>
    <w:p w14:paraId="704414D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7EE0CA2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LDG = XCO2T/XMEAT     </w:t>
      </w:r>
    </w:p>
    <w:p w14:paraId="10B84E2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WTMEA = XMEAT*XMW(IMEA) + XH2OT*XMW(IH2O)</w:t>
      </w:r>
    </w:p>
    <w:p w14:paraId="7CA6B6E0" w14:textId="218B9BFD"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WTMEA = 100*((XMEAT*XMW(IMEA))/WTMEA)</w:t>
      </w:r>
    </w:p>
    <w:p w14:paraId="22C298E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1E6F99A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MUBLEND=(A*WTMEA+B)*T+(C*WTMEA+D)</w:t>
      </w:r>
    </w:p>
    <w:p w14:paraId="3A655735"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MUBLEND=MUBLEND*(LDG*(E*WTMEA+F*T+G)+1)*WTMEA</w:t>
      </w:r>
    </w:p>
    <w:p w14:paraId="5CCF5C0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w:t>
      </w:r>
      <w:r w:rsidRPr="00565867">
        <w:rPr>
          <w:rFonts w:ascii="Consolas" w:eastAsia="Calibri" w:hAnsi="Consolas" w:cs="Consolas"/>
          <w:color w:val="0000FF"/>
          <w:sz w:val="19"/>
          <w:szCs w:val="19"/>
        </w:rPr>
        <w:t>DEXP</w:t>
      </w:r>
      <w:r w:rsidRPr="00565867">
        <w:rPr>
          <w:rFonts w:ascii="Consolas" w:eastAsia="Calibri" w:hAnsi="Consolas" w:cs="Consolas"/>
          <w:sz w:val="19"/>
          <w:szCs w:val="19"/>
        </w:rPr>
        <w:t>(MUBLEND/T**2)</w:t>
      </w:r>
    </w:p>
    <w:p w14:paraId="1A0B49B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3E18005F"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(XMEAT.EQ.0) </w:t>
      </w:r>
      <w:r w:rsidRPr="00565867">
        <w:rPr>
          <w:rFonts w:ascii="Consolas" w:eastAsia="Calibri" w:hAnsi="Consolas" w:cs="Consolas"/>
          <w:color w:val="0000FF"/>
          <w:sz w:val="19"/>
          <w:szCs w:val="19"/>
        </w:rPr>
        <w:t>THEN</w:t>
      </w:r>
    </w:p>
    <w:p w14:paraId="39D2FEE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SUM=MUI(IH2O)</w:t>
      </w:r>
    </w:p>
    <w:p w14:paraId="6E8994D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ELSE IF</w:t>
      </w:r>
      <w:r w:rsidRPr="00565867">
        <w:rPr>
          <w:rFonts w:ascii="Consolas" w:eastAsia="Calibri" w:hAnsi="Consolas" w:cs="Consolas"/>
          <w:sz w:val="19"/>
          <w:szCs w:val="19"/>
        </w:rPr>
        <w:t xml:space="preserve"> (XH2OT.EQ.0) </w:t>
      </w:r>
      <w:r w:rsidRPr="00565867">
        <w:rPr>
          <w:rFonts w:ascii="Consolas" w:eastAsia="Calibri" w:hAnsi="Consolas" w:cs="Consolas"/>
          <w:color w:val="0000FF"/>
          <w:sz w:val="19"/>
          <w:szCs w:val="19"/>
        </w:rPr>
        <w:t>THEN</w:t>
      </w:r>
    </w:p>
    <w:p w14:paraId="2F2013C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w:t>
      </w:r>
      <w:r w:rsidRPr="00565867">
        <w:rPr>
          <w:rFonts w:ascii="Consolas" w:eastAsia="Calibri" w:hAnsi="Consolas" w:cs="Consolas"/>
          <w:color w:val="0000FF"/>
          <w:sz w:val="19"/>
          <w:szCs w:val="19"/>
        </w:rPr>
        <w:t>DEXP</w:t>
      </w:r>
      <w:r w:rsidRPr="00565867">
        <w:rPr>
          <w:rFonts w:ascii="Consolas" w:eastAsia="Calibri" w:hAnsi="Consolas" w:cs="Consolas"/>
          <w:sz w:val="19"/>
          <w:szCs w:val="19"/>
        </w:rPr>
        <w:t>(-102.07+7992.1/T+13.724*</w:t>
      </w:r>
      <w:r w:rsidRPr="00565867">
        <w:rPr>
          <w:rFonts w:ascii="Consolas" w:eastAsia="Calibri" w:hAnsi="Consolas" w:cs="Consolas"/>
          <w:color w:val="0000FF"/>
          <w:sz w:val="19"/>
          <w:szCs w:val="19"/>
        </w:rPr>
        <w:t>LOG</w:t>
      </w:r>
      <w:r w:rsidRPr="00565867">
        <w:rPr>
          <w:rFonts w:ascii="Consolas" w:eastAsia="Calibri" w:hAnsi="Consolas" w:cs="Consolas"/>
          <w:sz w:val="19"/>
          <w:szCs w:val="19"/>
        </w:rPr>
        <w:t>(T))/1000</w:t>
      </w:r>
    </w:p>
    <w:p w14:paraId="7CA2EBE4"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ELSE</w:t>
      </w:r>
      <w:r w:rsidRPr="00565867">
        <w:rPr>
          <w:rFonts w:ascii="Consolas" w:eastAsia="Calibri" w:hAnsi="Consolas" w:cs="Consolas"/>
          <w:sz w:val="19"/>
          <w:szCs w:val="19"/>
        </w:rPr>
        <w:t xml:space="preserve"> </w:t>
      </w:r>
    </w:p>
    <w:p w14:paraId="114071AF"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SUM=MUBLEND*MUW/1000</w:t>
      </w:r>
    </w:p>
    <w:p w14:paraId="7055F0C2" w14:textId="77777777" w:rsidR="00565867" w:rsidRPr="00565867" w:rsidRDefault="00565867" w:rsidP="00565867">
      <w:pPr>
        <w:autoSpaceDE w:val="0"/>
        <w:autoSpaceDN w:val="0"/>
        <w:adjustRightInd w:val="0"/>
        <w:spacing w:after="0" w:line="240" w:lineRule="auto"/>
        <w:rPr>
          <w:rFonts w:ascii="Consolas" w:eastAsia="Calibri" w:hAnsi="Consolas" w:cs="Consolas"/>
          <w:color w:val="0000FF"/>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IF</w:t>
      </w:r>
    </w:p>
    <w:p w14:paraId="69892FC9" w14:textId="77777777" w:rsidR="00565867" w:rsidRDefault="00565867" w:rsidP="00565867">
      <w:pPr>
        <w:pStyle w:val="URSNormal"/>
      </w:pPr>
      <w:r w:rsidRPr="002D60DD">
        <w:t>The existing RETURN &amp; END statements at the end of the code must be retained</w:t>
      </w:r>
      <w:r>
        <w:t>. Ensure that the inserted code lines do not get commented.</w:t>
      </w:r>
    </w:p>
    <w:p w14:paraId="4EFB2C74" w14:textId="77777777" w:rsidR="00DD224E" w:rsidRDefault="00DD224E" w:rsidP="00D3097C">
      <w:pPr>
        <w:pStyle w:val="URSHeadingsNumberedLeft333"/>
      </w:pPr>
      <w:bookmarkStart w:id="29" w:name="_Toc15393794"/>
      <w:r>
        <w:t>Molar Volume Model</w:t>
      </w:r>
      <w:bookmarkEnd w:id="29"/>
    </w:p>
    <w:p w14:paraId="14E53057" w14:textId="77777777" w:rsidR="00D3097C" w:rsidRDefault="00D3097C" w:rsidP="00D3097C">
      <w:pPr>
        <w:pStyle w:val="URSNormal"/>
      </w:pPr>
      <w:r w:rsidRPr="003F36F2">
        <w:t xml:space="preserve">For the liquid molar volume model, </w:t>
      </w:r>
      <w:r>
        <w:t>the process is analogous to that used for the viscosity model. In the folder that contains the Fortran templates, select ‘</w:t>
      </w:r>
      <w:r w:rsidRPr="003F36F2">
        <w:rPr>
          <w:i/>
          <w:iCs/>
        </w:rPr>
        <w:t>vl2u2.f</w:t>
      </w:r>
      <w:r>
        <w:t>’. The following code should be added to the ‘DECLARE ARGUMENTS’ section without deleting the existing code:</w:t>
      </w:r>
    </w:p>
    <w:p w14:paraId="377C370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DMS_KCCIDC,I</w:t>
      </w:r>
    </w:p>
    <w:p w14:paraId="33589F1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w:t>
      </w:r>
    </w:p>
    <w:p w14:paraId="69DC76D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XX(100),SUM,DSUM,DPSUM</w:t>
      </w:r>
    </w:p>
    <w:p w14:paraId="49C72F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A,B,C,D,E</w:t>
      </w:r>
    </w:p>
    <w:p w14:paraId="798873E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AM,BM,CM,AW,BW,CW</w:t>
      </w:r>
    </w:p>
    <w:p w14:paraId="02D3E00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VH2O,VMEA</w:t>
      </w:r>
    </w:p>
    <w:p w14:paraId="154553E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XCO2T,XMEAT,XH2OT,XTOT</w:t>
      </w:r>
    </w:p>
    <w:p w14:paraId="1FB111C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XCO2,XMEA,XH2O</w:t>
      </w:r>
    </w:p>
    <w:p w14:paraId="6703BAA2" w14:textId="77777777" w:rsidR="00D3097C" w:rsidRDefault="00D3097C" w:rsidP="00D3097C">
      <w:pPr>
        <w:pStyle w:val="URSNormal"/>
      </w:pPr>
    </w:p>
    <w:p w14:paraId="151BD3A9" w14:textId="77777777" w:rsidR="00D3097C" w:rsidRDefault="00D3097C" w:rsidP="00D3097C">
      <w:pPr>
        <w:pStyle w:val="URSNormal"/>
      </w:pPr>
      <w:r>
        <w:t xml:space="preserve">In the section marked ‘BEGIN EXECUTABLE CODE’, remove </w:t>
      </w:r>
      <w:bookmarkStart w:id="30" w:name="_Hlk13217627"/>
      <w:r>
        <w:t xml:space="preserve">the template code and replace with the code given below. </w:t>
      </w:r>
      <w:r w:rsidRPr="003F36F2">
        <w:t xml:space="preserve">Note that the final section of the template code, in which defines the final liquid </w:t>
      </w:r>
      <w:r>
        <w:t>molar volume</w:t>
      </w:r>
      <w:r w:rsidRPr="003F36F2">
        <w:t xml:space="preserve"> (</w:t>
      </w:r>
      <w:r>
        <w:t>V</w:t>
      </w:r>
      <w:r w:rsidRPr="003F36F2">
        <w:t>MX), its temperature derivative (</w:t>
      </w:r>
      <w:r>
        <w:t>DV</w:t>
      </w:r>
      <w:r w:rsidRPr="003F36F2">
        <w:t>MX), and its pressure derivative (D</w:t>
      </w:r>
      <w:r>
        <w:t>PV</w:t>
      </w:r>
      <w:r w:rsidRPr="003F36F2">
        <w:t>MX), must not be deleted.</w:t>
      </w:r>
      <w:bookmarkEnd w:id="30"/>
      <w:r w:rsidRPr="003F36F2">
        <w:t xml:space="preserve"> </w:t>
      </w:r>
    </w:p>
    <w:p w14:paraId="6793C91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DMS_KCCIDC(</w:t>
      </w:r>
      <w:r>
        <w:rPr>
          <w:rFonts w:ascii="Consolas" w:hAnsi="Consolas" w:cs="Consolas"/>
          <w:color w:val="A31515"/>
          <w:sz w:val="19"/>
          <w:szCs w:val="19"/>
        </w:rPr>
        <w:t>'H2O'</w:t>
      </w:r>
      <w:r>
        <w:rPr>
          <w:rFonts w:ascii="Consolas" w:hAnsi="Consolas" w:cs="Consolas"/>
          <w:sz w:val="19"/>
          <w:szCs w:val="19"/>
        </w:rPr>
        <w:t>)</w:t>
      </w:r>
    </w:p>
    <w:p w14:paraId="2B9586B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225EDA4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DMS_KCCIDC(</w:t>
      </w:r>
      <w:r>
        <w:rPr>
          <w:rFonts w:ascii="Consolas" w:hAnsi="Consolas" w:cs="Consolas"/>
          <w:color w:val="A31515"/>
          <w:sz w:val="19"/>
          <w:szCs w:val="19"/>
        </w:rPr>
        <w:t>'CO2'</w:t>
      </w:r>
      <w:r>
        <w:rPr>
          <w:rFonts w:ascii="Consolas" w:hAnsi="Consolas" w:cs="Consolas"/>
          <w:sz w:val="19"/>
          <w:szCs w:val="19"/>
        </w:rPr>
        <w:t>)</w:t>
      </w:r>
    </w:p>
    <w:p w14:paraId="2BE8929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144B5DB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2A568F7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 xml:space="preserve">)  </w:t>
      </w:r>
    </w:p>
    <w:p w14:paraId="55CBAB1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16F74C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2BE01E4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XX(I) = 0</w:t>
      </w:r>
    </w:p>
    <w:p w14:paraId="4FF6932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177890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1D0DBD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w:t>
      </w:r>
    </w:p>
    <w:p w14:paraId="648F6C9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IH2O) XX(IH2O) = Z(I)</w:t>
      </w:r>
    </w:p>
    <w:p w14:paraId="6D46161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 XX(IMEA) = Z(I)</w:t>
      </w:r>
    </w:p>
    <w:p w14:paraId="34C9D7B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IMEACOO) XX(IMEACOO) = Z(I)</w:t>
      </w:r>
    </w:p>
    <w:p w14:paraId="3E64F78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ICO2) XX(ICO2) = Z(I)</w:t>
      </w:r>
    </w:p>
    <w:p w14:paraId="42788F1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IMEAH) XX(IMEAH) =Z(I)</w:t>
      </w:r>
    </w:p>
    <w:p w14:paraId="261572A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IHCO3) XX(IHCO3) = Z(I)</w:t>
      </w:r>
    </w:p>
    <w:p w14:paraId="1FDBD3E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F5CDB9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8623E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 = VL2U2A(1,IMEA)</w:t>
      </w:r>
    </w:p>
    <w:p w14:paraId="2BF24F2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 = VL2U2A(2,IMEA)</w:t>
      </w:r>
    </w:p>
    <w:p w14:paraId="09D3AFB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 = VL2U2A(3,IMEA)</w:t>
      </w:r>
    </w:p>
    <w:p w14:paraId="1908AE7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 = VL2U2A(4,IMEA)</w:t>
      </w:r>
    </w:p>
    <w:p w14:paraId="7D19BA6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 = VL2U2A(5,IMEA)</w:t>
      </w:r>
    </w:p>
    <w:p w14:paraId="5F121EC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534564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AM=-0.000000535162</w:t>
      </w:r>
    </w:p>
    <w:p w14:paraId="53DF617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BM=-0.000451417</w:t>
      </w:r>
    </w:p>
    <w:p w14:paraId="3BAA495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CM=1.19451</w:t>
      </w:r>
    </w:p>
    <w:p w14:paraId="0ECBD91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AW=-0.00000324839</w:t>
      </w:r>
    </w:p>
    <w:p w14:paraId="3D54C67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BW=0.00165311</w:t>
      </w:r>
    </w:p>
    <w:p w14:paraId="784F6F8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CW=0.793041</w:t>
      </w:r>
    </w:p>
    <w:p w14:paraId="1A7701F0" w14:textId="77777777" w:rsidR="00D3097C" w:rsidRDefault="00D3097C" w:rsidP="00D3097C">
      <w:pPr>
        <w:autoSpaceDE w:val="0"/>
        <w:autoSpaceDN w:val="0"/>
        <w:adjustRightInd w:val="0"/>
        <w:spacing w:after="0" w:line="240" w:lineRule="auto"/>
        <w:rPr>
          <w:rFonts w:ascii="Consolas" w:hAnsi="Consolas" w:cs="Consolas"/>
          <w:sz w:val="19"/>
          <w:szCs w:val="19"/>
        </w:rPr>
      </w:pPr>
    </w:p>
    <w:p w14:paraId="629210F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VH2O = XMW(IH2O)/(AW*T**2+BW*T+CW)</w:t>
      </w:r>
    </w:p>
    <w:p w14:paraId="18A146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VMEA = XMW(IMEA)/(AM*T**2+BM*T+CM)</w:t>
      </w:r>
    </w:p>
    <w:p w14:paraId="7E165DC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XCO2T = XX(IMEACOO) + XX(IHCO3) + XX(ICO2)</w:t>
      </w:r>
    </w:p>
    <w:p w14:paraId="3B190B1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XMEAT = XX(IMEACOO) + XX(IMEAH) + XX(IMEA)</w:t>
      </w:r>
    </w:p>
    <w:p w14:paraId="4ACA483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XH2OT = XX(IHCO3) + XX(IH2O)</w:t>
      </w:r>
    </w:p>
    <w:p w14:paraId="4D424D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XTOT = XCO2T+XMEAT+XH2OT</w:t>
      </w:r>
    </w:p>
    <w:p w14:paraId="03AEFB0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AE006D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 = XCO2T/XTOT</w:t>
      </w:r>
    </w:p>
    <w:p w14:paraId="2F72554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 = XMEAT/XTOT</w:t>
      </w:r>
    </w:p>
    <w:p w14:paraId="503E0DB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 = XH2OT/XTOT</w:t>
      </w:r>
    </w:p>
    <w:p w14:paraId="77A0CA3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E79BA2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 = XMEA*VMEA + XH2O*VH2O + XCO2*A + XMEA*XH2O*(B+C*XMEA)</w:t>
      </w:r>
    </w:p>
    <w:p w14:paraId="4EE749D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 = SUM+XMEA*XCO2*(D+E*XMEA)</w:t>
      </w:r>
    </w:p>
    <w:p w14:paraId="1A09086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938F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(XMEA.EQ.0) </w:t>
      </w:r>
      <w:r>
        <w:rPr>
          <w:rFonts w:ascii="Consolas" w:hAnsi="Consolas" w:cs="Consolas"/>
          <w:color w:val="0000FF"/>
          <w:sz w:val="19"/>
          <w:szCs w:val="19"/>
        </w:rPr>
        <w:t>THEN</w:t>
      </w:r>
    </w:p>
    <w:p w14:paraId="22FFF95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SUM=VI(IH2O)</w:t>
      </w:r>
    </w:p>
    <w:p w14:paraId="510D915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 IF</w:t>
      </w:r>
      <w:r>
        <w:rPr>
          <w:rFonts w:ascii="Consolas" w:hAnsi="Consolas" w:cs="Consolas"/>
          <w:sz w:val="19"/>
          <w:szCs w:val="19"/>
        </w:rPr>
        <w:t xml:space="preserve"> (XH2O.EQ.0) </w:t>
      </w:r>
      <w:r>
        <w:rPr>
          <w:rFonts w:ascii="Consolas" w:hAnsi="Consolas" w:cs="Consolas"/>
          <w:color w:val="0000FF"/>
          <w:sz w:val="19"/>
          <w:szCs w:val="19"/>
        </w:rPr>
        <w:t>THEN</w:t>
      </w:r>
    </w:p>
    <w:p w14:paraId="108C9CE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SUM=VMEA/1000</w:t>
      </w:r>
    </w:p>
    <w:p w14:paraId="7D6D1B6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ELSE</w:t>
      </w:r>
      <w:r>
        <w:rPr>
          <w:rFonts w:ascii="Consolas" w:hAnsi="Consolas" w:cs="Consolas"/>
          <w:sz w:val="19"/>
          <w:szCs w:val="19"/>
        </w:rPr>
        <w:t xml:space="preserve"> </w:t>
      </w:r>
    </w:p>
    <w:p w14:paraId="5DC0CFB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SUM=SUM/1000</w:t>
      </w:r>
    </w:p>
    <w:p w14:paraId="48EDEAE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6A59CC6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2036A8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DSUM=0D0</w:t>
      </w:r>
    </w:p>
    <w:p w14:paraId="28199D9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DPSUM=0D0</w:t>
      </w:r>
    </w:p>
    <w:p w14:paraId="79BFBC0A" w14:textId="77777777" w:rsidR="00D3097C" w:rsidRDefault="00D3097C" w:rsidP="00D3097C">
      <w:pPr>
        <w:pStyle w:val="URSNormal"/>
      </w:pPr>
      <w:r w:rsidRPr="00FC0F0E">
        <w:t>The existing RETURN &amp; END statements at the end of the code must be retained</w:t>
      </w:r>
      <w:r>
        <w:t>.</w:t>
      </w:r>
    </w:p>
    <w:p w14:paraId="4B9DB415" w14:textId="77777777" w:rsidR="00D3097C" w:rsidRPr="002D60DD" w:rsidRDefault="00D3097C" w:rsidP="00D3097C">
      <w:pPr>
        <w:pStyle w:val="URSHeadingsNumberedLeft333"/>
        <w:rPr>
          <w:color w:val="FF0000"/>
        </w:rPr>
      </w:pPr>
      <w:bookmarkStart w:id="31" w:name="_Toc15393795"/>
      <w:r>
        <w:t>Surface Tension Model</w:t>
      </w:r>
      <w:bookmarkEnd w:id="31"/>
    </w:p>
    <w:p w14:paraId="7C126B8F" w14:textId="77777777" w:rsidR="00D3097C" w:rsidRDefault="00D3097C" w:rsidP="00D3097C">
      <w:pPr>
        <w:pStyle w:val="URSCoverPMP12ptBlackLeft"/>
      </w:pPr>
      <w:r>
        <w:t>The process for creating the surface tension model is very similar to the process used for the viscosity and molar volume models. In the folder containing the Fortran templates, select ‘</w:t>
      </w:r>
      <w:r w:rsidRPr="002D6337">
        <w:rPr>
          <w:i/>
          <w:iCs/>
        </w:rPr>
        <w:t>sig2u2.f</w:t>
      </w:r>
      <w:r>
        <w:t>’. The following code should be added to the ‘DECLARE ARGUMENTS’ section without deleting the existing code:</w:t>
      </w:r>
    </w:p>
    <w:p w14:paraId="69B5364C" w14:textId="77777777" w:rsidR="00D3097C" w:rsidRDefault="00D3097C" w:rsidP="00D3097C">
      <w:pPr>
        <w:pStyle w:val="URSCoverPMP12ptBlackLeft"/>
      </w:pPr>
    </w:p>
    <w:p w14:paraId="67F0EA6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DMS_KCCIDC,I</w:t>
      </w:r>
    </w:p>
    <w:p w14:paraId="205E829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w:t>
      </w:r>
    </w:p>
    <w:p w14:paraId="64C47B4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XX(100),SUM,DSUM,DPSUM</w:t>
      </w:r>
    </w:p>
    <w:p w14:paraId="60BB056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A,B,C,D,E,F,G,H,K,J</w:t>
      </w:r>
    </w:p>
    <w:p w14:paraId="01CAFE6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S1,S2,S3,S4,S5,S6</w:t>
      </w:r>
    </w:p>
    <w:p w14:paraId="638DD7C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C1W,C1M,C2W,C2M,C3W,C3M,C4W,C4M,TCW,TCM</w:t>
      </w:r>
    </w:p>
    <w:p w14:paraId="539B055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XMEAT,XCO2T,XH2OT</w:t>
      </w:r>
    </w:p>
    <w:p w14:paraId="7D29DA7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XMEA,XCO2,XH2O,LDG,WTMEA</w:t>
      </w:r>
    </w:p>
    <w:p w14:paraId="49AECF9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FXNF,FXNG,SIGCO2,SIGH2O,SIGMEA</w:t>
      </w:r>
    </w:p>
    <w:p w14:paraId="525F7F7E" w14:textId="77777777" w:rsidR="00D3097C" w:rsidRDefault="00D3097C" w:rsidP="00D3097C">
      <w:pPr>
        <w:pStyle w:val="URSCoverPMP12ptBlackLeft"/>
      </w:pPr>
    </w:p>
    <w:p w14:paraId="34AAED39" w14:textId="77777777" w:rsidR="00D3097C" w:rsidRDefault="00D3097C" w:rsidP="00D3097C">
      <w:pPr>
        <w:pStyle w:val="URSNormal"/>
      </w:pPr>
      <w:r>
        <w:t xml:space="preserve">In the ‘BEGIN EXECUTABLE CODE’ section, remove the template code and replace with the code given below. </w:t>
      </w:r>
      <w:r w:rsidRPr="003F36F2">
        <w:t xml:space="preserve">Note that the final section of the template code, in which defines the final liquid </w:t>
      </w:r>
      <w:r>
        <w:t>surface tension</w:t>
      </w:r>
      <w:r w:rsidRPr="003F36F2">
        <w:t xml:space="preserve"> (</w:t>
      </w:r>
      <w:r>
        <w:t>ST</w:t>
      </w:r>
      <w:r w:rsidRPr="003F36F2">
        <w:t>MX), its temperature derivative (</w:t>
      </w:r>
      <w:r>
        <w:t>DST</w:t>
      </w:r>
      <w:r w:rsidRPr="003F36F2">
        <w:t>MX), and its pressure derivative (D</w:t>
      </w:r>
      <w:r>
        <w:t>PST</w:t>
      </w:r>
      <w:r w:rsidRPr="003F36F2">
        <w:t>MX), must not be deleted.</w:t>
      </w:r>
    </w:p>
    <w:p w14:paraId="1C5B857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DMS_KCCIDC(</w:t>
      </w:r>
      <w:r>
        <w:rPr>
          <w:rFonts w:ascii="Consolas" w:hAnsi="Consolas" w:cs="Consolas"/>
          <w:color w:val="A31515"/>
          <w:sz w:val="19"/>
          <w:szCs w:val="19"/>
        </w:rPr>
        <w:t>'H2O'</w:t>
      </w:r>
      <w:r>
        <w:rPr>
          <w:rFonts w:ascii="Consolas" w:hAnsi="Consolas" w:cs="Consolas"/>
          <w:sz w:val="19"/>
          <w:szCs w:val="19"/>
        </w:rPr>
        <w:t>)</w:t>
      </w:r>
    </w:p>
    <w:p w14:paraId="7E1CE7D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w:t>
      </w:r>
    </w:p>
    <w:p w14:paraId="35F6543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460944E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DMS_KCCIDC(</w:t>
      </w:r>
      <w:r>
        <w:rPr>
          <w:rFonts w:ascii="Consolas" w:hAnsi="Consolas" w:cs="Consolas"/>
          <w:color w:val="A31515"/>
          <w:sz w:val="19"/>
          <w:szCs w:val="19"/>
        </w:rPr>
        <w:t>'CO2'</w:t>
      </w:r>
      <w:r>
        <w:rPr>
          <w:rFonts w:ascii="Consolas" w:hAnsi="Consolas" w:cs="Consolas"/>
          <w:sz w:val="19"/>
          <w:szCs w:val="19"/>
        </w:rPr>
        <w:t>)</w:t>
      </w:r>
    </w:p>
    <w:p w14:paraId="6CA52E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18081D9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0A63EB9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650FEF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5C52ACD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XX(I) = 0</w:t>
      </w:r>
    </w:p>
    <w:p w14:paraId="6ABD7C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02690C3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305F0E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w:t>
      </w:r>
    </w:p>
    <w:p w14:paraId="65F852E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IH2O) XX(IH2O) = Z(I)</w:t>
      </w:r>
    </w:p>
    <w:p w14:paraId="0290FEC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 XX(IMEA) = Z(I)</w:t>
      </w:r>
    </w:p>
    <w:p w14:paraId="0F8AB4C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IMEACOO) XX(IMEACOO) = Z(I)</w:t>
      </w:r>
    </w:p>
    <w:p w14:paraId="57459DF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ICO2) XX(ICO2) = Z(I)</w:t>
      </w:r>
    </w:p>
    <w:p w14:paraId="24C9161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IMEAH) XX(IMEAH) =Z(I)</w:t>
      </w:r>
    </w:p>
    <w:p w14:paraId="5162687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IHCO3) XX(IHCO3) = Z(I)</w:t>
      </w:r>
    </w:p>
    <w:p w14:paraId="474FA3A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547385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849D55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A=SIGU2A(1,IMEA)</w:t>
      </w:r>
    </w:p>
    <w:p w14:paraId="338A8C7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B=SIGU2A(2,IMEA)</w:t>
      </w:r>
    </w:p>
    <w:p w14:paraId="653AFEC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C=SIGU2A(3,IMEA)</w:t>
      </w:r>
    </w:p>
    <w:p w14:paraId="234DF55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D=SIGU2A(4,IMEA)</w:t>
      </w:r>
    </w:p>
    <w:p w14:paraId="00C8B4B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E=SIGU2A(5,IMEA)</w:t>
      </w:r>
    </w:p>
    <w:p w14:paraId="2EC8876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F=SIGU2A(1,IH2O)</w:t>
      </w:r>
    </w:p>
    <w:p w14:paraId="5DFE33A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G=SIGU2A(2,IH2O)</w:t>
      </w:r>
    </w:p>
    <w:p w14:paraId="7C0FB74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H=SIGU2A(3,IH2O)</w:t>
      </w:r>
    </w:p>
    <w:p w14:paraId="01F857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K=SIGU2A(4,IH2O)</w:t>
      </w:r>
    </w:p>
    <w:p w14:paraId="2F53B21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J=SIGU2A(5,IH2O)</w:t>
      </w:r>
    </w:p>
    <w:p w14:paraId="38E4E76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08DC48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9B9BA7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S1=-5.987</w:t>
      </w:r>
    </w:p>
    <w:p w14:paraId="053393B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S2=3.7699</w:t>
      </w:r>
    </w:p>
    <w:p w14:paraId="26B6B29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S3=-0.43164</w:t>
      </w:r>
    </w:p>
    <w:p w14:paraId="49ED2B6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S4=0.018155</w:t>
      </w:r>
    </w:p>
    <w:p w14:paraId="2AA7209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S5=-0.01207</w:t>
      </w:r>
    </w:p>
    <w:p w14:paraId="689A9C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S6=0.002119</w:t>
      </w:r>
    </w:p>
    <w:p w14:paraId="0E6EB07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C1W=0.18548</w:t>
      </w:r>
    </w:p>
    <w:p w14:paraId="4774ED5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C1M=0.09945</w:t>
      </w:r>
    </w:p>
    <w:p w14:paraId="6BC3201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C2W=2.717</w:t>
      </w:r>
    </w:p>
    <w:p w14:paraId="37B1FBC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C2M=1.067</w:t>
      </w:r>
    </w:p>
    <w:p w14:paraId="4213CAF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C3W=-3.554</w:t>
      </w:r>
    </w:p>
    <w:p w14:paraId="0C5F4EB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C3M=0</w:t>
      </w:r>
    </w:p>
    <w:p w14:paraId="3F5C61A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C4W=2.047</w:t>
      </w:r>
    </w:p>
    <w:p w14:paraId="561C32D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C4M=0</w:t>
      </w:r>
    </w:p>
    <w:p w14:paraId="12D6574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TCW=647.13</w:t>
      </w:r>
    </w:p>
    <w:p w14:paraId="43DE8F4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TCM=614.45</w:t>
      </w:r>
    </w:p>
    <w:p w14:paraId="4C2BDD9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E04C7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XCO2T=XX(IMEACOO)+XX(IHCO3)+XX(ICO2)</w:t>
      </w:r>
    </w:p>
    <w:p w14:paraId="3CE3031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XMEAT=XX(IMEACOO)+XX(IMEAH)+XX(IMEA)</w:t>
      </w:r>
    </w:p>
    <w:p w14:paraId="6BFA859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XH2OT=XX(IH2O)+XX(IHCO3)</w:t>
      </w:r>
    </w:p>
    <w:p w14:paraId="04E3AB7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WTMEA=(XMW(IMEA)*XMEAT)/(XMW(IMEA)*XMEAT+XMW(IH2O)*XH2OT)</w:t>
      </w:r>
    </w:p>
    <w:p w14:paraId="2D3635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LDG=XCO2T/XMEAT</w:t>
      </w:r>
    </w:p>
    <w:p w14:paraId="139CE88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XMEA=(1+LDG+(XMW(IMEA)/XMW(IH2O))*(1-WTMEA)/WTMEA)**(-1)</w:t>
      </w:r>
    </w:p>
    <w:p w14:paraId="0590F8C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XCO2=XMEA*LDG</w:t>
      </w:r>
    </w:p>
    <w:p w14:paraId="25A4C88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XH2O=1-XMEA-XCO2</w:t>
      </w:r>
    </w:p>
    <w:p w14:paraId="3DAEB6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2980D1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FXNF=A+B*LDG+C*LDG**2+D*WTMEA+E*WTMEA**2</w:t>
      </w:r>
    </w:p>
    <w:p w14:paraId="4E3C1C3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FXNG=F+G*LDG+H*LDG**2+K*WTMEA+J*WTMEA**2</w:t>
      </w:r>
    </w:p>
    <w:p w14:paraId="7313BF4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SIGCO2=S1*WTMEA**2+S2*WTMEA+S3+T*(S4*WTMEA**2+S5*WTMEA+S6)</w:t>
      </w:r>
    </w:p>
    <w:p w14:paraId="579ECBD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SIGH2O=C1W*(1-T/TCW)**(C2W+C3W*(T/TCW)+C4W*(T/TCW)**2)</w:t>
      </w:r>
    </w:p>
    <w:p w14:paraId="01FE82B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SIGMEA=C1M*(1-T/TCM)**(C2M+C3M*(T/TCM)+C4M*(T/TCM)**2)</w:t>
      </w:r>
    </w:p>
    <w:p w14:paraId="1BE9AC9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E8F6F0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A363A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SUM=SIGH2O+(SIGCO2-SIGH2O)*FXNF*XCO2+(SIGMEA-SIGH2O)*FXNG*XMEA</w:t>
      </w:r>
    </w:p>
    <w:p w14:paraId="0A326D6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9C1F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(XMEAT.EQ.0) </w:t>
      </w:r>
      <w:r>
        <w:rPr>
          <w:rFonts w:ascii="Consolas" w:hAnsi="Consolas" w:cs="Consolas"/>
          <w:color w:val="0000FF"/>
          <w:sz w:val="19"/>
          <w:szCs w:val="19"/>
        </w:rPr>
        <w:t>THEN</w:t>
      </w:r>
    </w:p>
    <w:p w14:paraId="3F5F06C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SUM=STI(IH2O)</w:t>
      </w:r>
    </w:p>
    <w:p w14:paraId="3B9362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 IF</w:t>
      </w:r>
      <w:r>
        <w:rPr>
          <w:rFonts w:ascii="Consolas" w:hAnsi="Consolas" w:cs="Consolas"/>
          <w:sz w:val="19"/>
          <w:szCs w:val="19"/>
        </w:rPr>
        <w:t xml:space="preserve"> (XH2OT.EQ.0) </w:t>
      </w:r>
      <w:r>
        <w:rPr>
          <w:rFonts w:ascii="Consolas" w:hAnsi="Consolas" w:cs="Consolas"/>
          <w:color w:val="0000FF"/>
          <w:sz w:val="19"/>
          <w:szCs w:val="19"/>
        </w:rPr>
        <w:t>THEN</w:t>
      </w:r>
    </w:p>
    <w:p w14:paraId="20244B5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SUM=SIGMEA</w:t>
      </w:r>
    </w:p>
    <w:p w14:paraId="2B6ADCD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14:paraId="3DA6D93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SUM=SUM</w:t>
      </w:r>
    </w:p>
    <w:p w14:paraId="44E87DF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2634EB7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739BDF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DSUM=0D0</w:t>
      </w:r>
    </w:p>
    <w:p w14:paraId="5D39C47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DPSUM=0D0</w:t>
      </w:r>
    </w:p>
    <w:p w14:paraId="0C32B5E4" w14:textId="77777777" w:rsidR="00D3097C" w:rsidRDefault="00D3097C" w:rsidP="00D3097C">
      <w:pPr>
        <w:pStyle w:val="URSNormal"/>
      </w:pPr>
    </w:p>
    <w:p w14:paraId="1078A933" w14:textId="77777777" w:rsidR="00D3097C" w:rsidRDefault="00D3097C" w:rsidP="00D3097C">
      <w:pPr>
        <w:pStyle w:val="URSNormal"/>
      </w:pPr>
      <w:r w:rsidRPr="00FC0F0E">
        <w:t>The existing RETURN &amp; END statements at the end of the code must be retained</w:t>
      </w:r>
      <w:r>
        <w:t>.</w:t>
      </w:r>
    </w:p>
    <w:p w14:paraId="7FFFB3EF" w14:textId="77777777" w:rsidR="00D3097C" w:rsidRPr="002D60DD" w:rsidRDefault="00D3097C" w:rsidP="00B14D73">
      <w:pPr>
        <w:pStyle w:val="URSHeadingsNumberedLeft333"/>
        <w:rPr>
          <w:color w:val="FF0000"/>
        </w:rPr>
      </w:pPr>
      <w:bookmarkStart w:id="32" w:name="_Toc15393796"/>
      <w:r>
        <w:t>Liquid Diffusivity Model</w:t>
      </w:r>
      <w:bookmarkEnd w:id="32"/>
    </w:p>
    <w:p w14:paraId="0FA6D0B0" w14:textId="77777777" w:rsidR="00B14D73" w:rsidRDefault="00B14D73" w:rsidP="00B14D73">
      <w:pPr>
        <w:pStyle w:val="URSNormal"/>
      </w:pPr>
      <w:r>
        <w:lastRenderedPageBreak/>
        <w:t>Select the template ‘dl0u.f’ and add the following statement, required for accessing component data stored in the labeled common DMS_PLEX, to the end of the ‘DECLARE VARIABLES USED IN DIMENSIONING’ section.</w:t>
      </w:r>
    </w:p>
    <w:p w14:paraId="0DA0A2F8" w14:textId="77777777" w:rsidR="00B14D73" w:rsidRDefault="00B14D73" w:rsidP="00B14D7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#include "dms_plex.cmn"</w:t>
      </w:r>
    </w:p>
    <w:p w14:paraId="6698ABF4" w14:textId="77777777" w:rsidR="00B14D73" w:rsidRDefault="00B14D73" w:rsidP="00B14D73">
      <w:pPr>
        <w:autoSpaceDE w:val="0"/>
        <w:autoSpaceDN w:val="0"/>
        <w:adjustRightInd w:val="0"/>
        <w:spacing w:after="0" w:line="240" w:lineRule="auto"/>
        <w:rPr>
          <w:rFonts w:ascii="Consolas" w:hAnsi="Consolas" w:cs="Consolas"/>
          <w:color w:val="008000"/>
          <w:sz w:val="19"/>
          <w:szCs w:val="19"/>
        </w:rPr>
      </w:pPr>
    </w:p>
    <w:p w14:paraId="0A09A1C3" w14:textId="77777777" w:rsidR="00B14D73" w:rsidRPr="00B14D73" w:rsidRDefault="00B14D73" w:rsidP="00B14D73">
      <w:pPr>
        <w:rPr>
          <w:rFonts w:ascii="Times New Roman" w:hAnsi="Times New Roman" w:cs="Times New Roman"/>
          <w:color w:val="000000" w:themeColor="text1"/>
        </w:rPr>
      </w:pPr>
      <w:r w:rsidRPr="00B14D73">
        <w:rPr>
          <w:rFonts w:ascii="Times New Roman" w:hAnsi="Times New Roman" w:cs="Times New Roman"/>
          <w:color w:val="000000" w:themeColor="text1"/>
        </w:rPr>
        <w:t>Ensure that the other # include statements are retained.</w:t>
      </w:r>
    </w:p>
    <w:p w14:paraId="2E8F5B75" w14:textId="77777777" w:rsidR="00B14D73" w:rsidRDefault="00B14D73" w:rsidP="00B14D73">
      <w:pPr>
        <w:rPr>
          <w:rFonts w:ascii="Times New Roman" w:hAnsi="Times New Roman" w:cs="Times New Roman"/>
        </w:rPr>
      </w:pPr>
      <w:r w:rsidRPr="00B14D73">
        <w:rPr>
          <w:rFonts w:ascii="Times New Roman" w:hAnsi="Times New Roman" w:cs="Times New Roman"/>
        </w:rPr>
        <w:t>The following code should be added to the ‘DECLARE ARGUMENTS’ section of the subroutine without deleting the existing code:</w:t>
      </w:r>
    </w:p>
    <w:p w14:paraId="4CB4520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DMS_KCCIDC,DMS_IFCMNC,NBOPST(6),NAME(2)</w:t>
      </w:r>
    </w:p>
    <w:p w14:paraId="3CBB84B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IH2O,IMEA,IMEACOO,ICO2,IMEAH,IHCO3,IN2,IO2</w:t>
      </w:r>
    </w:p>
    <w:p w14:paraId="00DE9CA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VISC,MUMX</w:t>
      </w:r>
    </w:p>
    <w:p w14:paraId="772D3D8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E,MU0,THET,A,BB,C,R,HG,MUW</w:t>
      </w:r>
    </w:p>
    <w:p w14:paraId="1D9F974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B(1)</w:t>
      </w:r>
    </w:p>
    <w:p w14:paraId="0E7C503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EQUIVALENCE</w:t>
      </w:r>
      <w:r>
        <w:rPr>
          <w:rFonts w:ascii="Consolas" w:hAnsi="Consolas" w:cs="Consolas"/>
          <w:sz w:val="19"/>
          <w:szCs w:val="19"/>
        </w:rPr>
        <w:t xml:space="preserve"> (B(1),IB(1))</w:t>
      </w:r>
    </w:p>
    <w:p w14:paraId="521D653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DFACT_IDX,EFACT_IDX</w:t>
      </w:r>
    </w:p>
    <w:p w14:paraId="4CC164D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DFACTCO2,DFACTMEA,EFACT,CO2DW,CO2D,MEAD</w:t>
      </w:r>
    </w:p>
    <w:p w14:paraId="3245A4B5" w14:textId="77777777" w:rsidR="00B14D73" w:rsidRDefault="00B14D73" w:rsidP="00B14D73">
      <w:pPr>
        <w:rPr>
          <w:rFonts w:ascii="Times New Roman" w:hAnsi="Times New Roman" w:cs="Times New Roman"/>
        </w:rPr>
      </w:pPr>
    </w:p>
    <w:p w14:paraId="34CC741E" w14:textId="77777777" w:rsidR="00B14D73" w:rsidRDefault="00B14D73" w:rsidP="00B14D73">
      <w:pPr>
        <w:pStyle w:val="URSNormal"/>
      </w:pPr>
      <w:r>
        <w:t>Remove all code given in the template’s ‘BEGIN EXECUTABLE CODE’ section, leaving only the final ‘END’ statement. Replace this code with the following:</w:t>
      </w:r>
    </w:p>
    <w:p w14:paraId="228F7DDD" w14:textId="77777777" w:rsidR="00B14D73" w:rsidRDefault="00B14D73" w:rsidP="00B14D73">
      <w:pPr>
        <w:pStyle w:val="URSNormal"/>
      </w:pPr>
    </w:p>
    <w:p w14:paraId="75DC4E6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DMS_KCCIDC(</w:t>
      </w:r>
      <w:r>
        <w:rPr>
          <w:rFonts w:ascii="Consolas" w:hAnsi="Consolas" w:cs="Consolas"/>
          <w:color w:val="A31515"/>
          <w:sz w:val="19"/>
          <w:szCs w:val="19"/>
        </w:rPr>
        <w:t>'H2O'</w:t>
      </w:r>
      <w:r>
        <w:rPr>
          <w:rFonts w:ascii="Consolas" w:hAnsi="Consolas" w:cs="Consolas"/>
          <w:sz w:val="19"/>
          <w:szCs w:val="19"/>
        </w:rPr>
        <w:t>)</w:t>
      </w:r>
    </w:p>
    <w:p w14:paraId="1FB83AA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w:t>
      </w:r>
    </w:p>
    <w:p w14:paraId="79AE065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2435CE8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DMS_KCCIDC(</w:t>
      </w:r>
      <w:r>
        <w:rPr>
          <w:rFonts w:ascii="Consolas" w:hAnsi="Consolas" w:cs="Consolas"/>
          <w:color w:val="A31515"/>
          <w:sz w:val="19"/>
          <w:szCs w:val="19"/>
        </w:rPr>
        <w:t>'CO2'</w:t>
      </w:r>
      <w:r>
        <w:rPr>
          <w:rFonts w:ascii="Consolas" w:hAnsi="Consolas" w:cs="Consolas"/>
          <w:sz w:val="19"/>
          <w:szCs w:val="19"/>
        </w:rPr>
        <w:t>)</w:t>
      </w:r>
    </w:p>
    <w:p w14:paraId="3F4127B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419DC8C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5D2BB18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IN2 = DMS_KCCIDC(</w:t>
      </w:r>
      <w:r>
        <w:rPr>
          <w:rFonts w:ascii="Consolas" w:hAnsi="Consolas" w:cs="Consolas"/>
          <w:color w:val="A31515"/>
          <w:sz w:val="19"/>
          <w:szCs w:val="19"/>
        </w:rPr>
        <w:t>'N2'</w:t>
      </w:r>
      <w:r>
        <w:rPr>
          <w:rFonts w:ascii="Consolas" w:hAnsi="Consolas" w:cs="Consolas"/>
          <w:sz w:val="19"/>
          <w:szCs w:val="19"/>
        </w:rPr>
        <w:t>)</w:t>
      </w:r>
    </w:p>
    <w:p w14:paraId="7046C6A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IO2 = DMS_KCCIDC(</w:t>
      </w:r>
      <w:r>
        <w:rPr>
          <w:rFonts w:ascii="Consolas" w:hAnsi="Consolas" w:cs="Consolas"/>
          <w:color w:val="A31515"/>
          <w:sz w:val="19"/>
          <w:szCs w:val="19"/>
        </w:rPr>
        <w:t>'O2'</w:t>
      </w:r>
      <w:r>
        <w:rPr>
          <w:rFonts w:ascii="Consolas" w:hAnsi="Consolas" w:cs="Consolas"/>
          <w:sz w:val="19"/>
          <w:szCs w:val="19"/>
        </w:rPr>
        <w:t xml:space="preserve">)  </w:t>
      </w:r>
    </w:p>
    <w:p w14:paraId="66401ED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4EB985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PPUTL_GOPSET(NBOPST,NAME)</w:t>
      </w:r>
    </w:p>
    <w:p w14:paraId="1D3FF59C"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PPMON_VISCL (T, P, X, N, IDX, NBOPST, KDIAG, VISC, KER)</w:t>
      </w:r>
    </w:p>
    <w:p w14:paraId="39BE1765"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MUMX = VISC</w:t>
      </w:r>
    </w:p>
    <w:p w14:paraId="4C94609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4A9E6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 = 4.753D0</w:t>
      </w:r>
    </w:p>
    <w:p w14:paraId="10ACBB6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MU0 = 0.000024055D0</w:t>
      </w:r>
    </w:p>
    <w:p w14:paraId="4D9F19F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THET = 139.7D0</w:t>
      </w:r>
      <w:r>
        <w:rPr>
          <w:rFonts w:ascii="Consolas" w:hAnsi="Consolas" w:cs="Consolas"/>
          <w:sz w:val="19"/>
          <w:szCs w:val="19"/>
        </w:rPr>
        <w:tab/>
      </w:r>
    </w:p>
    <w:p w14:paraId="6BB3081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 = 0.000442D0</w:t>
      </w:r>
    </w:p>
    <w:p w14:paraId="4E4B515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BB = 0.0009565D0</w:t>
      </w:r>
    </w:p>
    <w:p w14:paraId="3A7D87B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 = 0.0124D0</w:t>
      </w:r>
    </w:p>
    <w:p w14:paraId="7CCB9DD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 = 0.008314D0</w:t>
      </w:r>
    </w:p>
    <w:p w14:paraId="2A741E3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 = P / 100000D0</w:t>
      </w:r>
    </w:p>
    <w:p w14:paraId="43B7483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596C7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HG = A * P +((E - BB * P)/(R * (T - THET - C * P)))</w:t>
      </w:r>
    </w:p>
    <w:p w14:paraId="26A239C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MUW = (MU0 * </w:t>
      </w:r>
      <w:r>
        <w:rPr>
          <w:rFonts w:ascii="Consolas" w:hAnsi="Consolas" w:cs="Consolas"/>
          <w:color w:val="0000FF"/>
          <w:sz w:val="19"/>
          <w:szCs w:val="19"/>
        </w:rPr>
        <w:t>EXP</w:t>
      </w:r>
      <w:r>
        <w:rPr>
          <w:rFonts w:ascii="Consolas" w:hAnsi="Consolas" w:cs="Consolas"/>
          <w:sz w:val="19"/>
          <w:szCs w:val="19"/>
        </w:rPr>
        <w:t>(HG))</w:t>
      </w:r>
    </w:p>
    <w:p w14:paraId="388FD53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0F2BEB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DFACT_IDX = DMS_IFCMNC(</w:t>
      </w:r>
      <w:r>
        <w:rPr>
          <w:rFonts w:ascii="Consolas" w:hAnsi="Consolas" w:cs="Consolas"/>
          <w:color w:val="A31515"/>
          <w:sz w:val="19"/>
          <w:szCs w:val="19"/>
        </w:rPr>
        <w:t>'DFACT1'</w:t>
      </w:r>
      <w:r>
        <w:rPr>
          <w:rFonts w:ascii="Consolas" w:hAnsi="Consolas" w:cs="Consolas"/>
          <w:sz w:val="19"/>
          <w:szCs w:val="19"/>
        </w:rPr>
        <w:t>)</w:t>
      </w:r>
    </w:p>
    <w:p w14:paraId="7B8AA33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EFACT_IDX = DMS_IFCMNC(</w:t>
      </w:r>
      <w:r>
        <w:rPr>
          <w:rFonts w:ascii="Consolas" w:hAnsi="Consolas" w:cs="Consolas"/>
          <w:color w:val="A31515"/>
          <w:sz w:val="19"/>
          <w:szCs w:val="19"/>
        </w:rPr>
        <w:t>'EFACT'</w:t>
      </w:r>
      <w:r>
        <w:rPr>
          <w:rFonts w:ascii="Consolas" w:hAnsi="Consolas" w:cs="Consolas"/>
          <w:sz w:val="19"/>
          <w:szCs w:val="19"/>
        </w:rPr>
        <w:t>)</w:t>
      </w:r>
    </w:p>
    <w:p w14:paraId="10A3FB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DEE7BA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DFACTCO2 = B(DFACT_IDX+IDX(ICO2))</w:t>
      </w:r>
    </w:p>
    <w:p w14:paraId="410A3B8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DFACTMEA = B(DFACT_IDX+IDX(IMEA))</w:t>
      </w:r>
    </w:p>
    <w:p w14:paraId="4099F10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EFACT = B(EFACT_IDX+IDX(ICO2))</w:t>
      </w:r>
    </w:p>
    <w:p w14:paraId="6CC04440"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707399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CO2DW = 0.00000235D0*</w:t>
      </w:r>
      <w:r>
        <w:rPr>
          <w:rFonts w:ascii="Consolas" w:hAnsi="Consolas" w:cs="Consolas"/>
          <w:color w:val="0000FF"/>
          <w:sz w:val="19"/>
          <w:szCs w:val="19"/>
        </w:rPr>
        <w:t>EXP</w:t>
      </w:r>
      <w:r>
        <w:rPr>
          <w:rFonts w:ascii="Consolas" w:hAnsi="Consolas" w:cs="Consolas"/>
          <w:sz w:val="19"/>
          <w:szCs w:val="19"/>
        </w:rPr>
        <w:t>(-2119D0/T)</w:t>
      </w:r>
    </w:p>
    <w:p w14:paraId="5B3A51A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CO2DW * (MUW / MUMX)**(0.8D0)*((T/313.15)**(EFACT))</w:t>
      </w:r>
    </w:p>
    <w:p w14:paraId="675BDCD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 * DFACTCO2</w:t>
      </w:r>
    </w:p>
    <w:p w14:paraId="4A342E7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((DFACTCO2)**2)/DFACTMEA * (MUW/MUMX)**0.8</w:t>
      </w:r>
    </w:p>
    <w:p w14:paraId="4EE8AAC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CO2D*(T/313.15)**(EFACT)</w:t>
      </w:r>
    </w:p>
    <w:p w14:paraId="4EECA30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3744B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MEAD = (1/((MUMX/MUW)**0.8D0))*((T/313.15)**(EFACT))</w:t>
      </w:r>
    </w:p>
    <w:p w14:paraId="4E542660"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MEAD = MEAD * DFACTMEA</w:t>
      </w:r>
    </w:p>
    <w:p w14:paraId="0D51216C"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7BD8F7"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200 I = 1, N</w:t>
      </w:r>
    </w:p>
    <w:p w14:paraId="363F666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100 J = 1, N</w:t>
      </w:r>
    </w:p>
    <w:p w14:paraId="3949569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(I.EQ.J) </w:t>
      </w:r>
      <w:r>
        <w:rPr>
          <w:rFonts w:ascii="Consolas" w:hAnsi="Consolas" w:cs="Consolas"/>
          <w:color w:val="0000FF"/>
          <w:sz w:val="19"/>
          <w:szCs w:val="19"/>
        </w:rPr>
        <w:t>THEN</w:t>
      </w:r>
    </w:p>
    <w:p w14:paraId="4D8C97E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QBIN(I,J) = 0D0</w:t>
      </w:r>
    </w:p>
    <w:p w14:paraId="25AC751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1432E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5F2331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QBIN(I,J) = MEAD</w:t>
      </w:r>
    </w:p>
    <w:p w14:paraId="679FE64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513C3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(I.EQ.ICO2)QBIN(I,J) = CO2D</w:t>
      </w:r>
    </w:p>
    <w:p w14:paraId="53807D7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(J.EQ.ICO2)QBIN(I,J) = CO2D</w:t>
      </w:r>
    </w:p>
    <w:p w14:paraId="035B57D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(I.EQ.IN2)QBIN(I,J) = CO2D</w:t>
      </w:r>
    </w:p>
    <w:p w14:paraId="6246943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(J.EQ.IN2)QBIN(I,J) = CO2D      </w:t>
      </w:r>
    </w:p>
    <w:p w14:paraId="48B222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74DCE5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100</w:t>
      </w:r>
      <w:r>
        <w:rPr>
          <w:rFonts w:ascii="Consolas" w:hAnsi="Consolas" w:cs="Consolas"/>
          <w:sz w:val="19"/>
          <w:szCs w:val="19"/>
        </w:rPr>
        <w:t xml:space="preserve">   </w:t>
      </w:r>
      <w:r>
        <w:rPr>
          <w:rFonts w:ascii="Consolas" w:hAnsi="Consolas" w:cs="Consolas"/>
          <w:color w:val="0000FF"/>
          <w:sz w:val="19"/>
          <w:szCs w:val="19"/>
        </w:rPr>
        <w:t>CONTINUE</w:t>
      </w:r>
    </w:p>
    <w:p w14:paraId="5957CE44" w14:textId="77777777" w:rsidR="00B14D73" w:rsidRDefault="00B14D73" w:rsidP="00B14D7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0000"/>
          <w:sz w:val="19"/>
          <w:szCs w:val="19"/>
        </w:rPr>
        <w:t xml:space="preserve">  200</w:t>
      </w:r>
      <w:r>
        <w:rPr>
          <w:rFonts w:ascii="Consolas" w:hAnsi="Consolas" w:cs="Consolas"/>
          <w:sz w:val="19"/>
          <w:szCs w:val="19"/>
        </w:rPr>
        <w:t xml:space="preserve"> </w:t>
      </w:r>
      <w:r>
        <w:rPr>
          <w:rFonts w:ascii="Consolas" w:hAnsi="Consolas" w:cs="Consolas"/>
          <w:color w:val="0000FF"/>
          <w:sz w:val="19"/>
          <w:szCs w:val="19"/>
        </w:rPr>
        <w:t>CONTINUE</w:t>
      </w:r>
    </w:p>
    <w:p w14:paraId="1890EA6F" w14:textId="77777777" w:rsidR="00B14D73" w:rsidRDefault="00B14D73" w:rsidP="00B14D73">
      <w:pPr>
        <w:rPr>
          <w:rFonts w:ascii="Times New Roman" w:hAnsi="Times New Roman" w:cs="Times New Roman"/>
        </w:rPr>
      </w:pPr>
    </w:p>
    <w:p w14:paraId="0A7E751A" w14:textId="77777777" w:rsidR="00C26F3D" w:rsidRDefault="00C26F3D" w:rsidP="005821D4">
      <w:pPr>
        <w:pStyle w:val="URSHeadingsNumberedLeft333"/>
      </w:pPr>
      <w:bookmarkStart w:id="33" w:name="_Toc15393797"/>
      <w:r>
        <w:t xml:space="preserve">Reaction Kinetics </w:t>
      </w:r>
      <w:r w:rsidR="005821D4">
        <w:t>Model</w:t>
      </w:r>
      <w:bookmarkEnd w:id="33"/>
    </w:p>
    <w:p w14:paraId="305F1294" w14:textId="77777777" w:rsidR="005821D4" w:rsidRDefault="005821D4" w:rsidP="005821D4">
      <w:pPr>
        <w:pStyle w:val="URSCoverPMP12ptBlackLeft"/>
        <w:rPr>
          <w:rFonts w:cs="Times New Roman"/>
          <w:sz w:val="24"/>
        </w:rPr>
      </w:pPr>
      <w:r>
        <w:t xml:space="preserve">The template to be used for the reaction kinetics model is titled ‘usrknt.f’, which is designed specifically for use with reaction kinetics in rate-based columns (REACT-DIST type reaction). The following code should be placed at the end of the ‘DECLARE VARIABLES USED IN DIMENSIONING’ section, after the code lines </w:t>
      </w:r>
      <w:r>
        <w:rPr>
          <w:rFonts w:ascii="Consolas" w:hAnsi="Consolas" w:cs="Consolas"/>
          <w:color w:val="0000FF"/>
          <w:sz w:val="19"/>
          <w:szCs w:val="19"/>
        </w:rPr>
        <w:t>EQUIVALENCE</w:t>
      </w:r>
      <w:r>
        <w:rPr>
          <w:rFonts w:ascii="Consolas" w:hAnsi="Consolas" w:cs="Consolas"/>
          <w:sz w:val="19"/>
          <w:szCs w:val="19"/>
        </w:rPr>
        <w:t xml:space="preserve"> (RMISS, USER_RUMISS) &amp; </w:t>
      </w:r>
      <w:r>
        <w:rPr>
          <w:rFonts w:ascii="Consolas" w:hAnsi="Consolas" w:cs="Consolas"/>
          <w:color w:val="0000FF"/>
          <w:sz w:val="19"/>
          <w:szCs w:val="19"/>
        </w:rPr>
        <w:t>EQUIVALENCE</w:t>
      </w:r>
      <w:r>
        <w:rPr>
          <w:rFonts w:ascii="Consolas" w:hAnsi="Consolas" w:cs="Consolas"/>
          <w:sz w:val="19"/>
          <w:szCs w:val="19"/>
        </w:rPr>
        <w:t xml:space="preserve"> (IMISS, USER_IUMISS)</w:t>
      </w:r>
      <w:r>
        <w:rPr>
          <w:rFonts w:cs="Times New Roman"/>
          <w:sz w:val="24"/>
        </w:rPr>
        <w:t>:</w:t>
      </w:r>
    </w:p>
    <w:p w14:paraId="4A589114" w14:textId="77777777" w:rsidR="005821D4" w:rsidRDefault="005821D4" w:rsidP="005821D4">
      <w:pPr>
        <w:pStyle w:val="URSCoverPMP12ptBlackLeft"/>
        <w:rPr>
          <w:rFonts w:cs="Times New Roman"/>
          <w:sz w:val="24"/>
        </w:rPr>
      </w:pPr>
    </w:p>
    <w:p w14:paraId="42C299E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"dms_rglob.cmn"</w:t>
      </w:r>
    </w:p>
    <w:p w14:paraId="3E96695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"dms_lclist.cmn"</w:t>
      </w:r>
    </w:p>
    <w:p w14:paraId="2B53FA3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"pputl_ppglob.cmn"</w:t>
      </w:r>
    </w:p>
    <w:p w14:paraId="4FB2A7A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"dms_ipoff3.cmn"</w:t>
      </w:r>
    </w:p>
    <w:p w14:paraId="13D6C12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"dms_plex.cmn"</w:t>
      </w:r>
    </w:p>
    <w:p w14:paraId="30BCEF4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EQUIVALENCE</w:t>
      </w:r>
      <w:r>
        <w:rPr>
          <w:rFonts w:ascii="Consolas" w:hAnsi="Consolas" w:cs="Consolas"/>
          <w:sz w:val="19"/>
          <w:szCs w:val="19"/>
        </w:rPr>
        <w:t>(IB(1),B(1))</w:t>
      </w:r>
    </w:p>
    <w:p w14:paraId="5B3539A8" w14:textId="77777777" w:rsidR="005821D4" w:rsidRDefault="005821D4" w:rsidP="005821D4">
      <w:pPr>
        <w:pStyle w:val="URSCoverPMP12ptBlackLeft"/>
        <w:rPr>
          <w:rFonts w:cs="Times New Roman"/>
          <w:sz w:val="24"/>
        </w:rPr>
      </w:pPr>
    </w:p>
    <w:p w14:paraId="23F1D652" w14:textId="77777777" w:rsidR="005821D4" w:rsidRDefault="005821D4" w:rsidP="005821D4">
      <w:pPr>
        <w:pStyle w:val="URSCover10ptBlackFont"/>
      </w:pPr>
      <w:r>
        <w:t>The following code should be placed in the ‘DECLARE ARGUMENTS’ section without deleting the existing code:</w:t>
      </w:r>
    </w:p>
    <w:p w14:paraId="0FB7DE09" w14:textId="77777777" w:rsidR="005821D4" w:rsidRDefault="005821D4" w:rsidP="005821D4">
      <w:pPr>
        <w:pStyle w:val="URSCoverPMP12ptBlackLeft"/>
        <w:rPr>
          <w:szCs w:val="22"/>
        </w:rPr>
      </w:pPr>
    </w:p>
    <w:p w14:paraId="1BCDB55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I,K,FN,L_GAMMA,L_GAMUS,GAM,US,DMS_KFORMC,KPHI,KER</w:t>
      </w:r>
    </w:p>
    <w:p w14:paraId="3DB3B68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DMS_ALIPOFF3,IHELGK</w:t>
      </w:r>
    </w:p>
    <w:p w14:paraId="326E620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B(1)</w:t>
      </w:r>
    </w:p>
    <w:p w14:paraId="4FB2E86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N_H2O,N_CO2,N_MEA,N_MEAH,N_MEAC,N_HCO3</w:t>
      </w:r>
    </w:p>
    <w:p w14:paraId="1D8B878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PHI(100),DPHI(100),GAMMA(100),COEFFCO2,COEFFMEA</w:t>
      </w:r>
    </w:p>
    <w:p w14:paraId="0CDBD98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ACCO2,ACMEA,ACH2O,ACMEAH,ACMEAC,ACHCO3,R,STOI(100),LNRKO</w:t>
      </w:r>
    </w:p>
    <w:p w14:paraId="6935F24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DUM,KEQ1,KEQ2,RXNRATES(100)</w:t>
      </w:r>
    </w:p>
    <w:p w14:paraId="559D6C62" w14:textId="77777777" w:rsidR="005821D4" w:rsidRPr="00B14D73" w:rsidRDefault="005821D4" w:rsidP="005821D4">
      <w:pPr>
        <w:pStyle w:val="URSCoverPMP12ptBlackLeft"/>
        <w:rPr>
          <w:szCs w:val="22"/>
        </w:rPr>
      </w:pPr>
    </w:p>
    <w:p w14:paraId="1353C179" w14:textId="77777777" w:rsidR="005821D4" w:rsidRDefault="005821D4" w:rsidP="005821D4">
      <w:pPr>
        <w:pStyle w:val="Headereven"/>
      </w:pPr>
      <w:r>
        <w:t>The following code should be placed in the ‘BEGIN EXECUTABLE CODE’ section:</w:t>
      </w:r>
    </w:p>
    <w:p w14:paraId="0F31F895" w14:textId="77777777" w:rsidR="005821D4" w:rsidRDefault="005821D4" w:rsidP="005821D4">
      <w:pPr>
        <w:pStyle w:val="Headereven"/>
      </w:pPr>
    </w:p>
    <w:p w14:paraId="0B1A136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FN(I) = I+LCLIST_LBLCLIST</w:t>
      </w:r>
    </w:p>
    <w:p w14:paraId="0266C41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L_GAMMA(I) = FN(GAM) + I</w:t>
      </w:r>
    </w:p>
    <w:p w14:paraId="3B7C606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L_GAMUS(I) = FN(US) + I</w:t>
      </w:r>
    </w:p>
    <w:p w14:paraId="2D8AE09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3D66F1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N_H2O   = DMS_KFORMC(</w:t>
      </w:r>
      <w:r>
        <w:rPr>
          <w:rFonts w:ascii="Consolas" w:hAnsi="Consolas" w:cs="Consolas"/>
          <w:color w:val="A31515"/>
          <w:sz w:val="19"/>
          <w:szCs w:val="19"/>
        </w:rPr>
        <w:t>'H2O'</w:t>
      </w:r>
      <w:r>
        <w:rPr>
          <w:rFonts w:ascii="Consolas" w:hAnsi="Consolas" w:cs="Consolas"/>
          <w:sz w:val="19"/>
          <w:szCs w:val="19"/>
        </w:rPr>
        <w:t>)</w:t>
      </w:r>
    </w:p>
    <w:p w14:paraId="1470EA0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N_CO2   = DMS_KFORMC(</w:t>
      </w:r>
      <w:r>
        <w:rPr>
          <w:rFonts w:ascii="Consolas" w:hAnsi="Consolas" w:cs="Consolas"/>
          <w:color w:val="A31515"/>
          <w:sz w:val="19"/>
          <w:szCs w:val="19"/>
        </w:rPr>
        <w:t>'CO2'</w:t>
      </w:r>
      <w:r>
        <w:rPr>
          <w:rFonts w:ascii="Consolas" w:hAnsi="Consolas" w:cs="Consolas"/>
          <w:sz w:val="19"/>
          <w:szCs w:val="19"/>
        </w:rPr>
        <w:t>)</w:t>
      </w:r>
    </w:p>
    <w:p w14:paraId="4ACFB1A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    = DMS_KFORMC(</w:t>
      </w:r>
      <w:r>
        <w:rPr>
          <w:rFonts w:ascii="Consolas" w:hAnsi="Consolas" w:cs="Consolas"/>
          <w:color w:val="A31515"/>
          <w:sz w:val="19"/>
          <w:szCs w:val="19"/>
        </w:rPr>
        <w:t>'C2H7NO'</w:t>
      </w:r>
      <w:r>
        <w:rPr>
          <w:rFonts w:ascii="Consolas" w:hAnsi="Consolas" w:cs="Consolas"/>
          <w:sz w:val="19"/>
          <w:szCs w:val="19"/>
        </w:rPr>
        <w:t>)</w:t>
      </w:r>
    </w:p>
    <w:p w14:paraId="1CDEAD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N_MEAH  = DMS_KFORMC(</w:t>
      </w:r>
      <w:r>
        <w:rPr>
          <w:rFonts w:ascii="Consolas" w:hAnsi="Consolas" w:cs="Consolas"/>
          <w:color w:val="A31515"/>
          <w:sz w:val="19"/>
          <w:szCs w:val="19"/>
        </w:rPr>
        <w:t>'C2H8NO+'</w:t>
      </w:r>
      <w:r>
        <w:rPr>
          <w:rFonts w:ascii="Consolas" w:hAnsi="Consolas" w:cs="Consolas"/>
          <w:sz w:val="19"/>
          <w:szCs w:val="19"/>
        </w:rPr>
        <w:t>)</w:t>
      </w:r>
    </w:p>
    <w:p w14:paraId="25C2622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N_MEAC = DMS_KFORMC(</w:t>
      </w:r>
      <w:r>
        <w:rPr>
          <w:rFonts w:ascii="Consolas" w:hAnsi="Consolas" w:cs="Consolas"/>
          <w:color w:val="A31515"/>
          <w:sz w:val="19"/>
          <w:szCs w:val="19"/>
        </w:rPr>
        <w:t>'C3H6NO3-'</w:t>
      </w:r>
      <w:r>
        <w:rPr>
          <w:rFonts w:ascii="Consolas" w:hAnsi="Consolas" w:cs="Consolas"/>
          <w:sz w:val="19"/>
          <w:szCs w:val="19"/>
        </w:rPr>
        <w:t>)</w:t>
      </w:r>
    </w:p>
    <w:p w14:paraId="2D3BD62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N_HCO3 = DMS_KFORMC(</w:t>
      </w:r>
      <w:r>
        <w:rPr>
          <w:rFonts w:ascii="Consolas" w:hAnsi="Consolas" w:cs="Consolas"/>
          <w:color w:val="A31515"/>
          <w:sz w:val="19"/>
          <w:szCs w:val="19"/>
        </w:rPr>
        <w:t>'HCO3-'</w:t>
      </w:r>
      <w:r>
        <w:rPr>
          <w:rFonts w:ascii="Consolas" w:hAnsi="Consolas" w:cs="Consolas"/>
          <w:sz w:val="19"/>
          <w:szCs w:val="19"/>
        </w:rPr>
        <w:t>)</w:t>
      </w:r>
    </w:p>
    <w:p w14:paraId="6B9325D3" w14:textId="77777777" w:rsidR="005821D4" w:rsidRDefault="005821D4" w:rsidP="005821D4">
      <w:pPr>
        <w:autoSpaceDE w:val="0"/>
        <w:autoSpaceDN w:val="0"/>
        <w:adjustRightInd w:val="0"/>
        <w:spacing w:after="0" w:line="240" w:lineRule="auto"/>
        <w:rPr>
          <w:rFonts w:ascii="Consolas" w:hAnsi="Consolas" w:cs="Consolas"/>
          <w:sz w:val="19"/>
          <w:szCs w:val="19"/>
        </w:rPr>
      </w:pPr>
    </w:p>
    <w:p w14:paraId="071F0E6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 = TLIQ</w:t>
      </w:r>
    </w:p>
    <w:p w14:paraId="4D7978B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817D2E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KPHI = 1</w:t>
      </w:r>
    </w:p>
    <w:p w14:paraId="5502AF0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PPMON_FUGLY(T,P,X,Y,NCOMP,IDX,NBOPST,KDIAG,KPHI,PHI,DPHI,KER)</w:t>
      </w:r>
    </w:p>
    <w:p w14:paraId="6301617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7057F8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GAM = DMS_ALIPOFF3(24)</w:t>
      </w:r>
    </w:p>
    <w:p w14:paraId="38FA41B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B739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573276F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GAMMA(I)=1.D0</w:t>
      </w:r>
    </w:p>
    <w:p w14:paraId="460BED9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(1).EQ.1) GAMMA(I) = </w:t>
      </w:r>
      <w:r>
        <w:rPr>
          <w:rFonts w:ascii="Consolas" w:hAnsi="Consolas" w:cs="Consolas"/>
          <w:color w:val="0000FF"/>
          <w:sz w:val="19"/>
          <w:szCs w:val="19"/>
        </w:rPr>
        <w:t>DEXP</w:t>
      </w:r>
      <w:r>
        <w:rPr>
          <w:rFonts w:ascii="Consolas" w:hAnsi="Consolas" w:cs="Consolas"/>
          <w:sz w:val="19"/>
          <w:szCs w:val="19"/>
        </w:rPr>
        <w:t>(B(L_GAMMA(I)))</w:t>
      </w:r>
    </w:p>
    <w:p w14:paraId="52A6118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7FBE5F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B2718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US = DMS_ALIPOFF3(29)</w:t>
      </w:r>
    </w:p>
    <w:p w14:paraId="49BAFDD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AA311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COEFFCO2 = </w:t>
      </w:r>
      <w:r>
        <w:rPr>
          <w:rFonts w:ascii="Consolas" w:hAnsi="Consolas" w:cs="Consolas"/>
          <w:color w:val="0000FF"/>
          <w:sz w:val="19"/>
          <w:szCs w:val="19"/>
        </w:rPr>
        <w:t>DEXP</w:t>
      </w:r>
      <w:r>
        <w:rPr>
          <w:rFonts w:ascii="Consolas" w:hAnsi="Consolas" w:cs="Consolas"/>
          <w:sz w:val="19"/>
          <w:szCs w:val="19"/>
        </w:rPr>
        <w:t>(B(L_GAMUS(N_CO2)))</w:t>
      </w:r>
    </w:p>
    <w:p w14:paraId="0D29704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COEFFMEA = </w:t>
      </w:r>
      <w:r>
        <w:rPr>
          <w:rFonts w:ascii="Consolas" w:hAnsi="Consolas" w:cs="Consolas"/>
          <w:color w:val="0000FF"/>
          <w:sz w:val="19"/>
          <w:szCs w:val="19"/>
        </w:rPr>
        <w:t>DEXP</w:t>
      </w:r>
      <w:r>
        <w:rPr>
          <w:rFonts w:ascii="Consolas" w:hAnsi="Consolas" w:cs="Consolas"/>
          <w:sz w:val="19"/>
          <w:szCs w:val="19"/>
        </w:rPr>
        <w:t>(B(L_GAMUS(N_MEA)))</w:t>
      </w:r>
    </w:p>
    <w:p w14:paraId="09C6485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6D1E99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ACCO2 = COEFFCO2*X(N_CO2,1)</w:t>
      </w:r>
    </w:p>
    <w:p w14:paraId="0DFAA08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 = COEFFMEA*X(N_MEA,1)</w:t>
      </w:r>
    </w:p>
    <w:p w14:paraId="62EDBCC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ACH2O = GAMMA(N_H2O)*X(N_H2O,1)</w:t>
      </w:r>
    </w:p>
    <w:p w14:paraId="5570E92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ACMEAH = GAMMA(N_MEAH)*X(N_MEAH,1)</w:t>
      </w:r>
    </w:p>
    <w:p w14:paraId="67AE41F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ACMEAC = GAMMA(N_MEAC)*X(N_MEAC,1)</w:t>
      </w:r>
    </w:p>
    <w:p w14:paraId="232623D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ACHCO3 = GAMMA(N_HCO3)*X(N_HCO3,1)</w:t>
      </w:r>
    </w:p>
    <w:p w14:paraId="0939809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E05FA8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 = PPGLOB_RGAS/1000</w:t>
      </w:r>
    </w:p>
    <w:p w14:paraId="46686A8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ECA948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2CB0EBB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STOI(I) = 0D0</w:t>
      </w:r>
    </w:p>
    <w:p w14:paraId="1A4EA75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67582E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52AAA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00EB76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 STOI(I)=-2D0</w:t>
      </w:r>
    </w:p>
    <w:p w14:paraId="643A4FE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(IDX(I).EQ.N_CO2) STOI(I)=-1D0</w:t>
      </w:r>
    </w:p>
    <w:p w14:paraId="2C17FC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(IDX(I).EQ.N_MEAH) STOI(I)=1D0</w:t>
      </w:r>
    </w:p>
    <w:p w14:paraId="2F4B20E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(IDX(I).EQ.N_MEAC) STOI(I)=1D0</w:t>
      </w:r>
    </w:p>
    <w:p w14:paraId="7039966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6C4CDE5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BFB7E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LNRKO = RGLOB_RMISS</w:t>
      </w:r>
    </w:p>
    <w:p w14:paraId="5A40847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827931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PPELC_ZKEQ(T,1,1,0,STOI,0D0,NCOMP,IDX,0,1,1,NBOPST,KDIAG,</w:t>
      </w:r>
    </w:p>
    <w:p w14:paraId="2141BCF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LNRKO,P,IHELGK,DUM,0,0,0)</w:t>
      </w:r>
    </w:p>
    <w:p w14:paraId="71FBBFD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1FCD44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KEQ1 = </w:t>
      </w:r>
      <w:r>
        <w:rPr>
          <w:rFonts w:ascii="Consolas" w:hAnsi="Consolas" w:cs="Consolas"/>
          <w:color w:val="0000FF"/>
          <w:sz w:val="19"/>
          <w:szCs w:val="19"/>
        </w:rPr>
        <w:t>DEXP</w:t>
      </w:r>
      <w:r>
        <w:rPr>
          <w:rFonts w:ascii="Consolas" w:hAnsi="Consolas" w:cs="Consolas"/>
          <w:sz w:val="19"/>
          <w:szCs w:val="19"/>
        </w:rPr>
        <w:t>(LNRKO)</w:t>
      </w:r>
    </w:p>
    <w:p w14:paraId="3B68BB2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E1923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57B29B1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STOI(I) = 0D0</w:t>
      </w:r>
    </w:p>
    <w:p w14:paraId="79F4EF7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4946D5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D33A83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11C8A79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 STOI(I)=-1D0</w:t>
      </w:r>
    </w:p>
    <w:p w14:paraId="59D0FC8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(IDX(I).EQ.N_CO2) STOI(I)=-1D0</w:t>
      </w:r>
    </w:p>
    <w:p w14:paraId="4174B03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(IDX(I).EQ.N_H2O) STOI(I)=-1D0</w:t>
      </w:r>
    </w:p>
    <w:p w14:paraId="349A154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(IDX(I).EQ.N_MEAH) STOI(I)=1D0</w:t>
      </w:r>
    </w:p>
    <w:p w14:paraId="162E83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(IDX(I).EQ.N_HCO3) STOI(I)=1D0</w:t>
      </w:r>
    </w:p>
    <w:p w14:paraId="1187299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ENDDO</w:t>
      </w:r>
    </w:p>
    <w:p w14:paraId="09530BD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1FA720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LNRKO = RGLOB_RMISS</w:t>
      </w:r>
    </w:p>
    <w:p w14:paraId="0FF63DF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4B4972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PPELC_ZKEQ(T,1,1,0,STOI,0D0,NCOMP,IDX,0,1,1,NBOPST,KDIAG,</w:t>
      </w:r>
    </w:p>
    <w:p w14:paraId="4F18A71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LNRKO,P,IHELGK,DUM,0,0,0)</w:t>
      </w:r>
    </w:p>
    <w:p w14:paraId="7FCFD07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27E13C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KEQ2 = </w:t>
      </w:r>
      <w:r>
        <w:rPr>
          <w:rFonts w:ascii="Consolas" w:hAnsi="Consolas" w:cs="Consolas"/>
          <w:color w:val="0000FF"/>
          <w:sz w:val="19"/>
          <w:szCs w:val="19"/>
        </w:rPr>
        <w:t>DEXP</w:t>
      </w:r>
      <w:r>
        <w:rPr>
          <w:rFonts w:ascii="Consolas" w:hAnsi="Consolas" w:cs="Consolas"/>
          <w:sz w:val="19"/>
          <w:szCs w:val="19"/>
        </w:rPr>
        <w:t>(LNRKO)</w:t>
      </w:r>
    </w:p>
    <w:p w14:paraId="19CA183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90F6B5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RXNRATES(1)=</w:t>
      </w:r>
      <w:r>
        <w:rPr>
          <w:rFonts w:ascii="Consolas" w:hAnsi="Consolas" w:cs="Consolas"/>
          <w:color w:val="0000FF"/>
          <w:sz w:val="19"/>
          <w:szCs w:val="19"/>
        </w:rPr>
        <w:t>REAL</w:t>
      </w:r>
      <w:r>
        <w:rPr>
          <w:rFonts w:ascii="Consolas" w:hAnsi="Consolas" w:cs="Consolas"/>
          <w:sz w:val="19"/>
          <w:szCs w:val="19"/>
        </w:rPr>
        <w:t>(1)*</w:t>
      </w:r>
      <w:r>
        <w:rPr>
          <w:rFonts w:ascii="Consolas" w:hAnsi="Consolas" w:cs="Consolas"/>
          <w:color w:val="0000FF"/>
          <w:sz w:val="19"/>
          <w:szCs w:val="19"/>
        </w:rPr>
        <w:t>DEXP</w:t>
      </w:r>
      <w:r>
        <w:rPr>
          <w:rFonts w:ascii="Consolas" w:hAnsi="Consolas" w:cs="Consolas"/>
          <w:sz w:val="19"/>
          <w:szCs w:val="19"/>
        </w:rPr>
        <w:t>(-</w:t>
      </w:r>
      <w:r>
        <w:rPr>
          <w:rFonts w:ascii="Consolas" w:hAnsi="Consolas" w:cs="Consolas"/>
          <w:color w:val="0000FF"/>
          <w:sz w:val="19"/>
          <w:szCs w:val="19"/>
        </w:rPr>
        <w:t>REAL</w:t>
      </w:r>
      <w:r>
        <w:rPr>
          <w:rFonts w:ascii="Consolas" w:hAnsi="Consolas" w:cs="Consolas"/>
          <w:sz w:val="19"/>
          <w:szCs w:val="19"/>
        </w:rPr>
        <w:t>(3)/R*(1/TLIQ-1/298.15))*</w:t>
      </w:r>
    </w:p>
    <w:p w14:paraId="5F95CA6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(ACMEA**2*ACCO2-ACMEAC*ACMEAH/KEQ1)</w:t>
      </w:r>
    </w:p>
    <w:p w14:paraId="1082137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RXNRATES(2)=</w:t>
      </w:r>
      <w:r>
        <w:rPr>
          <w:rFonts w:ascii="Consolas" w:hAnsi="Consolas" w:cs="Consolas"/>
          <w:color w:val="0000FF"/>
          <w:sz w:val="19"/>
          <w:szCs w:val="19"/>
        </w:rPr>
        <w:t>REAL</w:t>
      </w:r>
      <w:r>
        <w:rPr>
          <w:rFonts w:ascii="Consolas" w:hAnsi="Consolas" w:cs="Consolas"/>
          <w:sz w:val="19"/>
          <w:szCs w:val="19"/>
        </w:rPr>
        <w:t>(2)*</w:t>
      </w:r>
      <w:r>
        <w:rPr>
          <w:rFonts w:ascii="Consolas" w:hAnsi="Consolas" w:cs="Consolas"/>
          <w:color w:val="0000FF"/>
          <w:sz w:val="19"/>
          <w:szCs w:val="19"/>
        </w:rPr>
        <w:t>DEXP</w:t>
      </w:r>
      <w:r>
        <w:rPr>
          <w:rFonts w:ascii="Consolas" w:hAnsi="Consolas" w:cs="Consolas"/>
          <w:sz w:val="19"/>
          <w:szCs w:val="19"/>
        </w:rPr>
        <w:t>(-</w:t>
      </w:r>
      <w:r>
        <w:rPr>
          <w:rFonts w:ascii="Consolas" w:hAnsi="Consolas" w:cs="Consolas"/>
          <w:color w:val="0000FF"/>
          <w:sz w:val="19"/>
          <w:szCs w:val="19"/>
        </w:rPr>
        <w:t>REAL(4)</w:t>
      </w:r>
      <w:r>
        <w:rPr>
          <w:rFonts w:ascii="Consolas" w:hAnsi="Consolas" w:cs="Consolas"/>
          <w:sz w:val="19"/>
          <w:szCs w:val="19"/>
        </w:rPr>
        <w:t>/R*(1/TLIQ-1/298.15))*</w:t>
      </w:r>
    </w:p>
    <w:p w14:paraId="69311AA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(ACMEA*ACCO2-ACMEAH*ACHCO3/(KEQ2*ACH2O))</w:t>
      </w:r>
    </w:p>
    <w:p w14:paraId="1BD8B73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3F9691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K=1,NRL(1)</w:t>
      </w:r>
    </w:p>
    <w:p w14:paraId="72413BF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RXNRATES(K) = RXNRATES(K)*HLDLIQ</w:t>
      </w:r>
    </w:p>
    <w:p w14:paraId="4BA778A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RATEL(K) = RXNRATES(K)</w:t>
      </w:r>
    </w:p>
    <w:p w14:paraId="72CCA8C2"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3073119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7786A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0976A87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RATES(I)=0.D0</w:t>
      </w:r>
    </w:p>
    <w:p w14:paraId="28299C3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F5BED82"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B37F2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K=1,NRL(1)</w:t>
      </w:r>
    </w:p>
    <w:p w14:paraId="5521B65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095DD44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DABS</w:t>
      </w:r>
      <w:r>
        <w:rPr>
          <w:rFonts w:ascii="Consolas" w:hAnsi="Consolas" w:cs="Consolas"/>
          <w:sz w:val="19"/>
          <w:szCs w:val="19"/>
        </w:rPr>
        <w:t xml:space="preserve">(STOIC(I,K)).GE.RGLOB_RMIN) RATES(I) = RATES(I) + </w:t>
      </w:r>
    </w:p>
    <w:p w14:paraId="6FA6182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STOIC(I,K)*RXNRATES(K)</w:t>
      </w:r>
    </w:p>
    <w:p w14:paraId="51F9D1B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77EEED7C" w14:textId="77777777" w:rsidR="005821D4" w:rsidRDefault="005821D4" w:rsidP="005821D4">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24199AFF" w14:textId="77777777" w:rsidR="005821D4" w:rsidRDefault="005821D4" w:rsidP="005821D4">
      <w:pPr>
        <w:pStyle w:val="Headereven"/>
      </w:pPr>
    </w:p>
    <w:p w14:paraId="055BE050" w14:textId="77777777" w:rsidR="005821D4" w:rsidRDefault="005821D4" w:rsidP="005821D4">
      <w:pPr>
        <w:pStyle w:val="Headereven"/>
        <w:rPr>
          <w:color w:val="000000" w:themeColor="text1"/>
        </w:rPr>
      </w:pPr>
      <w:r w:rsidRPr="00FC0F0E">
        <w:rPr>
          <w:color w:val="000000" w:themeColor="text1"/>
        </w:rPr>
        <w:t>The existing RETURN &amp; END statements at the end of the code must be retained</w:t>
      </w:r>
      <w:r>
        <w:rPr>
          <w:color w:val="000000" w:themeColor="text1"/>
        </w:rPr>
        <w:t>.</w:t>
      </w:r>
    </w:p>
    <w:p w14:paraId="30B90EF7" w14:textId="77777777" w:rsidR="00427355" w:rsidRPr="002D60DD" w:rsidRDefault="00427355" w:rsidP="005821D4">
      <w:pPr>
        <w:pStyle w:val="Headereven"/>
        <w:rPr>
          <w:color w:val="FF0000"/>
        </w:rPr>
      </w:pPr>
    </w:p>
    <w:p w14:paraId="467FF285" w14:textId="77777777" w:rsidR="00427355" w:rsidRDefault="00427355" w:rsidP="00427355">
      <w:pPr>
        <w:pStyle w:val="URSHeadingsNumberedLeft333"/>
      </w:pPr>
      <w:bookmarkStart w:id="34" w:name="_Toc15393798"/>
      <w:r>
        <w:t>Interfacial Area Model</w:t>
      </w:r>
      <w:bookmarkEnd w:id="34"/>
    </w:p>
    <w:p w14:paraId="3587BB86" w14:textId="77777777" w:rsidR="00427355" w:rsidRDefault="00427355" w:rsidP="00427355">
      <w:pPr>
        <w:pStyle w:val="URSNormal"/>
      </w:pPr>
      <w:r w:rsidRPr="00251FB6">
        <w:t xml:space="preserve">The template to be used for the </w:t>
      </w:r>
      <w:r>
        <w:t>interfacial area</w:t>
      </w:r>
      <w:r w:rsidRPr="00251FB6">
        <w:t xml:space="preserve"> model is titled ‘</w:t>
      </w:r>
      <w:r w:rsidRPr="0061101D">
        <w:rPr>
          <w:i/>
          <w:iCs/>
        </w:rPr>
        <w:t>usrintfa.f</w:t>
      </w:r>
      <w:r>
        <w:t>’. The following should be added to the section stating ‘Declare local variables used in the user correlations’:</w:t>
      </w:r>
    </w:p>
    <w:p w14:paraId="3331CA0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REAL*8</w:t>
      </w:r>
      <w:r>
        <w:rPr>
          <w:rFonts w:ascii="Consolas" w:hAnsi="Consolas" w:cs="Consolas"/>
          <w:sz w:val="19"/>
          <w:szCs w:val="19"/>
        </w:rPr>
        <w:t xml:space="preserve"> Aa,Bb</w:t>
      </w:r>
    </w:p>
    <w:p w14:paraId="1820AA9E" w14:textId="77777777" w:rsidR="00427355" w:rsidRDefault="00427355" w:rsidP="00427355">
      <w:pPr>
        <w:pStyle w:val="URSNormal"/>
      </w:pPr>
      <w:r>
        <w:t>Remove the equations defining the variable ‘dTemp’ and replace with the following:</w:t>
      </w:r>
    </w:p>
    <w:p w14:paraId="383E1FB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Aa = </w:t>
      </w:r>
      <w:r>
        <w:rPr>
          <w:rFonts w:ascii="Consolas" w:hAnsi="Consolas" w:cs="Consolas"/>
          <w:color w:val="0000FF"/>
          <w:sz w:val="19"/>
          <w:szCs w:val="19"/>
        </w:rPr>
        <w:t>REAL</w:t>
      </w:r>
      <w:r>
        <w:rPr>
          <w:rFonts w:ascii="Consolas" w:hAnsi="Consolas" w:cs="Consolas"/>
          <w:sz w:val="19"/>
          <w:szCs w:val="19"/>
        </w:rPr>
        <w:t>(2)</w:t>
      </w:r>
    </w:p>
    <w:p w14:paraId="4254027B"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Bb = </w:t>
      </w:r>
      <w:r>
        <w:rPr>
          <w:rFonts w:ascii="Consolas" w:hAnsi="Consolas" w:cs="Consolas"/>
          <w:color w:val="0000FF"/>
          <w:sz w:val="19"/>
          <w:szCs w:val="19"/>
        </w:rPr>
        <w:t>REAL</w:t>
      </w:r>
      <w:r>
        <w:rPr>
          <w:rFonts w:ascii="Consolas" w:hAnsi="Consolas" w:cs="Consolas"/>
          <w:sz w:val="19"/>
          <w:szCs w:val="19"/>
        </w:rPr>
        <w:t>(3)</w:t>
      </w:r>
    </w:p>
    <w:p w14:paraId="2BEFEF58"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dTemp = Aa*((WeL*FrL**(-1/3))**Bb)</w:t>
      </w:r>
    </w:p>
    <w:p w14:paraId="2EBDC176" w14:textId="77777777" w:rsidR="00427355" w:rsidRDefault="00427355" w:rsidP="00427355">
      <w:pPr>
        <w:pStyle w:val="URSNormal"/>
        <w:rPr>
          <w:color w:val="000000" w:themeColor="text1"/>
        </w:rPr>
      </w:pPr>
      <w:r w:rsidRPr="00FC0F0E">
        <w:rPr>
          <w:color w:val="000000" w:themeColor="text1"/>
        </w:rPr>
        <w:t>The existing RETURN &amp; END statements at the end of the code must be retained</w:t>
      </w:r>
      <w:r>
        <w:rPr>
          <w:color w:val="000000" w:themeColor="text1"/>
        </w:rPr>
        <w:t>.</w:t>
      </w:r>
    </w:p>
    <w:p w14:paraId="40B39213" w14:textId="77777777" w:rsidR="00427355" w:rsidRDefault="00427355" w:rsidP="00427355">
      <w:pPr>
        <w:pStyle w:val="URSHeadingsNumberedLeft333"/>
      </w:pPr>
      <w:bookmarkStart w:id="35" w:name="_Toc15393799"/>
      <w:r>
        <w:t>Holdup Model</w:t>
      </w:r>
      <w:bookmarkEnd w:id="35"/>
    </w:p>
    <w:p w14:paraId="43F7C44F" w14:textId="77777777" w:rsidR="00427355" w:rsidRDefault="00427355" w:rsidP="00427355">
      <w:pPr>
        <w:pStyle w:val="URSNormal"/>
      </w:pPr>
      <w:r w:rsidRPr="00427355">
        <w:t>The template to be used for the liquid and vapor holdup in the RateSep routine is titled ‘usrhldup.f’. No additional variable names need to be declared. Remove the code between the statements</w:t>
      </w:r>
      <w:r>
        <w:t xml:space="preserve"> </w:t>
      </w:r>
      <w:r>
        <w:rPr>
          <w:sz w:val="24"/>
          <w:szCs w:val="24"/>
        </w:rPr>
        <w:t>{</w:t>
      </w:r>
      <w:r>
        <w:rPr>
          <w:rFonts w:ascii="Consolas" w:hAnsi="Consolas" w:cs="Consolas"/>
          <w:color w:val="0000FF"/>
          <w:sz w:val="19"/>
          <w:szCs w:val="19"/>
        </w:rPr>
        <w:t>IF</w:t>
      </w:r>
      <w:r>
        <w:rPr>
          <w:rFonts w:ascii="Consolas" w:hAnsi="Consolas" w:cs="Consolas"/>
          <w:sz w:val="19"/>
          <w:szCs w:val="19"/>
        </w:rPr>
        <w:t xml:space="preserve"> (COLTYP .EQ. 1) </w:t>
      </w:r>
      <w:r>
        <w:rPr>
          <w:rFonts w:ascii="Consolas" w:hAnsi="Consolas" w:cs="Consolas"/>
          <w:color w:val="0000FF"/>
          <w:sz w:val="19"/>
          <w:szCs w:val="19"/>
        </w:rPr>
        <w:t>THEN</w:t>
      </w:r>
      <w:r w:rsidRPr="00894033">
        <w:rPr>
          <w:color w:val="000000" w:themeColor="text1"/>
          <w:sz w:val="24"/>
          <w:szCs w:val="24"/>
        </w:rPr>
        <w:t>}</w:t>
      </w:r>
      <w:r>
        <w:rPr>
          <w:color w:val="000000" w:themeColor="text1"/>
          <w:sz w:val="24"/>
          <w:szCs w:val="24"/>
        </w:rPr>
        <w:t xml:space="preserve"> and </w:t>
      </w:r>
      <w:r>
        <w:rPr>
          <w:sz w:val="24"/>
          <w:szCs w:val="24"/>
        </w:rPr>
        <w:t>{</w:t>
      </w:r>
      <w:r>
        <w:rPr>
          <w:rFonts w:ascii="Consolas" w:hAnsi="Consolas" w:cs="Consolas"/>
          <w:color w:val="0000FF"/>
          <w:sz w:val="19"/>
          <w:szCs w:val="19"/>
        </w:rPr>
        <w:t>ELSE IF</w:t>
      </w:r>
      <w:r>
        <w:rPr>
          <w:rFonts w:ascii="Consolas" w:hAnsi="Consolas" w:cs="Consolas"/>
          <w:sz w:val="19"/>
          <w:szCs w:val="19"/>
        </w:rPr>
        <w:t xml:space="preserve"> (COLTYP .EQ. 2) </w:t>
      </w:r>
      <w:r>
        <w:rPr>
          <w:rFonts w:ascii="Consolas" w:hAnsi="Consolas" w:cs="Consolas"/>
          <w:color w:val="0000FF"/>
          <w:sz w:val="19"/>
          <w:szCs w:val="19"/>
        </w:rPr>
        <w:t>THEN</w:t>
      </w:r>
      <w:r>
        <w:rPr>
          <w:sz w:val="24"/>
          <w:szCs w:val="24"/>
        </w:rPr>
        <w:t>}.</w:t>
      </w:r>
      <w:r>
        <w:t xml:space="preserve"> </w:t>
      </w:r>
      <w:r w:rsidRPr="00427355">
        <w:t>Insert the following replacement code:</w:t>
      </w:r>
    </w:p>
    <w:p w14:paraId="1332E9A3"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(USRCOR .EQ. 1) </w:t>
      </w:r>
      <w:r>
        <w:rPr>
          <w:rFonts w:ascii="Consolas" w:hAnsi="Consolas" w:cs="Consolas"/>
          <w:color w:val="0000FF"/>
          <w:sz w:val="19"/>
          <w:szCs w:val="19"/>
        </w:rPr>
        <w:t>THEN</w:t>
      </w:r>
    </w:p>
    <w:p w14:paraId="2339CB03"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RHOL = AVMWLI*DENMXL</w:t>
      </w:r>
    </w:p>
    <w:p w14:paraId="7B2DFFC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UL = FRATEL/DENMXL/TWRARA</w:t>
      </w:r>
    </w:p>
    <w:p w14:paraId="2EBAD016"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FCD9E74"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HT=</w:t>
      </w:r>
      <w:r>
        <w:rPr>
          <w:rFonts w:ascii="Consolas" w:hAnsi="Consolas" w:cs="Consolas"/>
          <w:color w:val="0000FF"/>
          <w:sz w:val="19"/>
          <w:szCs w:val="19"/>
        </w:rPr>
        <w:t>REAL</w:t>
      </w:r>
      <w:r>
        <w:rPr>
          <w:rFonts w:ascii="Consolas" w:hAnsi="Consolas" w:cs="Consolas"/>
          <w:sz w:val="19"/>
          <w:szCs w:val="19"/>
        </w:rPr>
        <w:t>(1)*(3.185966*(VISCML/RHOL)**0.3333*(UL))</w:t>
      </w:r>
    </w:p>
    <w:p w14:paraId="1E44A667"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w:t>
      </w:r>
      <w:r>
        <w:rPr>
          <w:rFonts w:ascii="Consolas" w:hAnsi="Consolas" w:cs="Consolas"/>
          <w:sz w:val="19"/>
          <w:szCs w:val="19"/>
        </w:rPr>
        <w:t>**</w:t>
      </w:r>
      <w:r>
        <w:rPr>
          <w:rFonts w:ascii="Consolas" w:hAnsi="Consolas" w:cs="Consolas"/>
          <w:color w:val="0000FF"/>
          <w:sz w:val="19"/>
          <w:szCs w:val="19"/>
        </w:rPr>
        <w:t>REAL</w:t>
      </w:r>
      <w:r>
        <w:rPr>
          <w:rFonts w:ascii="Consolas" w:hAnsi="Consolas" w:cs="Consolas"/>
          <w:sz w:val="19"/>
          <w:szCs w:val="19"/>
        </w:rPr>
        <w:t>(2)</w:t>
      </w:r>
    </w:p>
    <w:p w14:paraId="4AB0843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CD717F"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LHLDUP = HT * TWRARA * HTPACK</w:t>
      </w:r>
    </w:p>
    <w:p w14:paraId="1487F978"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VHLDUP = (1D0 - HT - VOIDFR) * TWRARA * HTPACK</w:t>
      </w:r>
    </w:p>
    <w:p w14:paraId="3F7A2C76" w14:textId="77777777" w:rsidR="00427355" w:rsidRDefault="00427355" w:rsidP="00427355">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4D0889BA" w14:textId="77777777" w:rsidR="00427355" w:rsidRDefault="00427355" w:rsidP="00427355">
      <w:pPr>
        <w:pStyle w:val="URSNormal"/>
      </w:pPr>
      <w:r w:rsidRPr="00FC0F0E">
        <w:t>The existing RETURN &amp; END statements at the end of the code must be retained</w:t>
      </w:r>
      <w:r>
        <w:t>.</w:t>
      </w:r>
    </w:p>
    <w:p w14:paraId="5B987CC2" w14:textId="77777777" w:rsidR="00B75DBD" w:rsidRDefault="00B75DBD" w:rsidP="00B75DBD">
      <w:pPr>
        <w:pStyle w:val="URSHeadingsNumberedLeft333"/>
      </w:pPr>
      <w:r>
        <w:t>Creation of dll</w:t>
      </w:r>
      <w:r w:rsidR="00761A94">
        <w:t xml:space="preserve"> and opt</w:t>
      </w:r>
      <w:r>
        <w:t xml:space="preserve"> </w:t>
      </w:r>
      <w:r w:rsidR="00761A94">
        <w:t>f</w:t>
      </w:r>
      <w:r>
        <w:t>ile</w:t>
      </w:r>
      <w:r w:rsidR="00761A94">
        <w:t>s</w:t>
      </w:r>
    </w:p>
    <w:p w14:paraId="03F716AA" w14:textId="77777777" w:rsidR="00B75DBD" w:rsidRPr="00B75DBD" w:rsidRDefault="00B75DBD" w:rsidP="00B75DBD">
      <w:pPr>
        <w:pStyle w:val="URSNormal"/>
      </w:pPr>
      <w:r w:rsidRPr="00B75DBD">
        <w:t xml:space="preserve">Once the updated </w:t>
      </w:r>
      <w:r>
        <w:t>Fortran subroutines</w:t>
      </w:r>
      <w:r w:rsidRPr="00B75DBD">
        <w:t xml:space="preserve"> are ready to be implemented in Aspen, </w:t>
      </w:r>
      <w:r>
        <w:t>o</w:t>
      </w:r>
      <w:r w:rsidRPr="00B75DBD">
        <w:t>pen “Customize Aspen Plus V10”.</w:t>
      </w:r>
      <w:r>
        <w:t xml:space="preserve"> </w:t>
      </w:r>
      <w:r w:rsidRPr="00B75DBD">
        <w:t xml:space="preserve">Within the simulation window, navigate to the directory containing all the updated .f files. Enter </w:t>
      </w:r>
      <w:r w:rsidRPr="00B75DBD">
        <w:rPr>
          <w:i/>
          <w:iCs/>
        </w:rPr>
        <w:t>aspcomp *.f</w:t>
      </w:r>
      <w:r w:rsidRPr="00B75DBD">
        <w:t xml:space="preserve">  which creates a .obj file for each .f file in the current directory. An obj file is a more compiled version of .f files that Aspen can use. Once the obj files are created, enter </w:t>
      </w:r>
      <w:r w:rsidRPr="00B75DBD">
        <w:rPr>
          <w:i/>
          <w:iCs/>
        </w:rPr>
        <w:t>asplink ccsi10</w:t>
      </w:r>
      <w:r>
        <w:t xml:space="preserve">, which will </w:t>
      </w:r>
      <w:r w:rsidRPr="00B75DBD">
        <w:t xml:space="preserve">create a dll file named </w:t>
      </w:r>
      <w:r>
        <w:t>‘</w:t>
      </w:r>
      <w:r w:rsidRPr="00B75DBD">
        <w:t>ccsi10.dll</w:t>
      </w:r>
      <w:r>
        <w:t>’</w:t>
      </w:r>
      <w:r w:rsidRPr="00B75DBD">
        <w:t xml:space="preserve"> in the current directory</w:t>
      </w:r>
      <w:r>
        <w:t xml:space="preserve">. The ‘ccsi10.dll’ file is called within the ‘ccsi.opt’ file distributed with the model. </w:t>
      </w:r>
      <w:r w:rsidR="00761A94">
        <w:t xml:space="preserve">The opt file may be created as a text file by entering the name of the dll file that it points to, and changing the file extension to opt. </w:t>
      </w:r>
      <w:r>
        <w:t>The opt file is specified within the Aspen model for accessing the Fortran subroutines. For users who choose not to create th</w:t>
      </w:r>
      <w:r w:rsidR="00761A94">
        <w:t>e</w:t>
      </w:r>
      <w:r>
        <w:t xml:space="preserve"> dll file, a version will be provided with the release notes in the GitHub repository.</w:t>
      </w:r>
    </w:p>
    <w:p w14:paraId="392D38B9" w14:textId="77777777" w:rsidR="00B75DBD" w:rsidRPr="00B75DBD" w:rsidRDefault="00B75DBD" w:rsidP="00B75DBD">
      <w:pPr>
        <w:pStyle w:val="URSNormal"/>
      </w:pPr>
      <w:r w:rsidRPr="00B75DBD">
        <w:t xml:space="preserve">Note: In case of a compilation error, the Aspen Plus Linker Diagnostics (.ld) file created within the current directory needs to be opened using Notepad, and the link message displayed towards the end of the file needs to be analyzed, followed by an appropriate code correction in the .f files. The process of creating a new dll needs to be repeated thereafter. </w:t>
      </w:r>
    </w:p>
    <w:p w14:paraId="16E5D731" w14:textId="77777777" w:rsidR="00340348" w:rsidRDefault="00340348" w:rsidP="00B75DBD">
      <w:pPr>
        <w:pStyle w:val="URSNormalNumberList"/>
        <w:numPr>
          <w:ilvl w:val="0"/>
          <w:numId w:val="0"/>
        </w:numPr>
      </w:pPr>
    </w:p>
    <w:p w14:paraId="0A7D3F4E" w14:textId="28A6D9F7" w:rsidR="00B61FDA" w:rsidRDefault="00B61FDA" w:rsidP="00B61FDA">
      <w:pPr>
        <w:pStyle w:val="URSHeadingsNumberedLeft22"/>
      </w:pPr>
      <w:bookmarkStart w:id="36" w:name="_Toc432599744"/>
      <w:bookmarkStart w:id="37" w:name="_Toc15393800"/>
      <w:r>
        <w:t>Predicting System VLE</w:t>
      </w:r>
      <w:bookmarkEnd w:id="36"/>
      <w:bookmarkEnd w:id="37"/>
    </w:p>
    <w:p w14:paraId="01F25846" w14:textId="11611B7C" w:rsidR="00B61FDA" w:rsidRDefault="00B61FDA" w:rsidP="00B61FDA">
      <w:pPr>
        <w:pStyle w:val="URSNormalNumberList"/>
        <w:numPr>
          <w:ilvl w:val="0"/>
          <w:numId w:val="55"/>
        </w:numPr>
      </w:pPr>
      <w:r>
        <w:t>Place the “</w:t>
      </w:r>
      <w:r w:rsidR="00820AEF">
        <w:t>CCSIMEAModel.bkp</w:t>
      </w:r>
      <w:r>
        <w:t>” file and the supporting files “</w:t>
      </w:r>
      <w:r w:rsidR="00DB3017">
        <w:t>ccsi</w:t>
      </w:r>
      <w:r>
        <w:t>.opt” and “</w:t>
      </w:r>
      <w:r w:rsidR="00DB3017">
        <w:t>ccsi10</w:t>
      </w:r>
      <w:r>
        <w:t>.dll” in the same directory. Open the “</w:t>
      </w:r>
      <w:r w:rsidR="00820AEF">
        <w:t>CCSIMEAModel.bkp</w:t>
      </w:r>
      <w:r>
        <w:t>” file.</w:t>
      </w:r>
      <w:r w:rsidR="00DB3017">
        <w:t xml:space="preserve"> When prompted with the “Column Sizing/Rating Detected” box, select the “Use Legacy Hydraulics” option.</w:t>
      </w:r>
      <w:r>
        <w:t xml:space="preserve"> If the Model Palette is not visible, it may be selected from the “View” tab at the top of the window. In the Model Palette, navigate to the “Manipulators” tab and then select “Mult” to create a multiplier block, which will be referred to by its default name “B1.” Double-click “B1” and then set the multiplication factor to “1.” Add an inlet stream to the block by clicking “Material” in the Model Palette, the red arrow on the inlet of B1, and then elsewhere in the flowsheet. Repeat the procedure for the outlet stream of B1. Name the inlet and outlet streams as “IN” and “OUT,” respectively. </w:t>
      </w:r>
      <w:r w:rsidRPr="00D95467">
        <w:rPr>
          <w:b/>
        </w:rPr>
        <w:t>Note:</w:t>
      </w:r>
      <w:r>
        <w:t xml:space="preserve"> The streams may be renamed by double clicking the default name and typing the new name.</w:t>
      </w:r>
    </w:p>
    <w:p w14:paraId="49312D1A" w14:textId="77777777" w:rsidR="00B61FDA" w:rsidRDefault="00B61FDA" w:rsidP="00B61FDA">
      <w:pPr>
        <w:pStyle w:val="URSNormalNumberList"/>
      </w:pPr>
      <w:r>
        <w:t>Double-click “IN” and configure it as follows:</w:t>
      </w:r>
    </w:p>
    <w:p w14:paraId="7E9C16B6" w14:textId="77777777" w:rsidR="00B61FDA" w:rsidRDefault="00B61FDA" w:rsidP="00B61FDA">
      <w:pPr>
        <w:pStyle w:val="URSNormalNumberList"/>
        <w:numPr>
          <w:ilvl w:val="1"/>
          <w:numId w:val="11"/>
        </w:numPr>
      </w:pPr>
      <w:r>
        <w:t>Select “Temperature” and “Vapor Fraction” as the “Flash Type” specifications.</w:t>
      </w:r>
    </w:p>
    <w:p w14:paraId="452033E9" w14:textId="77777777" w:rsidR="00B61FDA" w:rsidRDefault="00B61FDA" w:rsidP="00B61FDA">
      <w:pPr>
        <w:pStyle w:val="URSNormalNumberList"/>
        <w:numPr>
          <w:ilvl w:val="1"/>
          <w:numId w:val="11"/>
        </w:numPr>
      </w:pPr>
      <w:r>
        <w:t>Temperature: 40°C.</w:t>
      </w:r>
    </w:p>
    <w:p w14:paraId="7F744BC8" w14:textId="77777777" w:rsidR="00B61FDA" w:rsidRDefault="00B61FDA" w:rsidP="00B61FDA">
      <w:pPr>
        <w:pStyle w:val="URSNormalNumberList"/>
        <w:numPr>
          <w:ilvl w:val="1"/>
          <w:numId w:val="11"/>
        </w:numPr>
      </w:pPr>
      <w:r>
        <w:t>Vapor Fraction: 0.0001.</w:t>
      </w:r>
    </w:p>
    <w:p w14:paraId="2B8C2534" w14:textId="77777777" w:rsidR="00B61FDA" w:rsidRDefault="00B61FDA" w:rsidP="00B61FDA">
      <w:pPr>
        <w:pStyle w:val="URSNormalNumberList"/>
        <w:numPr>
          <w:ilvl w:val="1"/>
          <w:numId w:val="11"/>
        </w:numPr>
      </w:pPr>
      <w:r>
        <w:t>Select “Mass-flow” in “gm/hr” as the composition basis. Set the values for “H</w:t>
      </w:r>
      <w:r w:rsidRPr="002866D1">
        <w:rPr>
          <w:vertAlign w:val="subscript"/>
        </w:rPr>
        <w:t>2</w:t>
      </w:r>
      <w:r>
        <w:t>O” and “MEA” as “7” and “3,” respectively.</w:t>
      </w:r>
    </w:p>
    <w:p w14:paraId="3A7C04F2" w14:textId="41AD9CE1" w:rsidR="00B61FDA" w:rsidRDefault="00B61FDA" w:rsidP="00B61FDA">
      <w:pPr>
        <w:pStyle w:val="URSNormalNumberList"/>
      </w:pPr>
      <w:r>
        <w:t xml:space="preserve">In the left navigation pane, navigate to “Model Analysis Tools” → “Sensitivity,” and then click “New.” The new sensitivity block may be named “PCO2.” Under “Manipulated variable” in the “Vary” tab, select “New,” select “Mole Flow” as “type,” “IN” as “stream,” “CO2” as </w:t>
      </w:r>
      <w:r>
        <w:lastRenderedPageBreak/>
        <w:t>“component,” and “mol/hr” as the “units.” Under “Manipulated variable limits,” specify “0.0005” and “0.03” as the “lower” and “upper limits,” respectively, and “10” as the “number of points.” Navigate to the “Define” tab and then create a new measured variable named “PCO2.” Under “Edit selected variable,” select “Streams” as the “category,” “Stream-Prop” as the “type,” “IN” as the “stream,” and “PPCO2” as the “prop set”</w:t>
      </w:r>
      <w:r w:rsidR="00DB3017">
        <w:t xml:space="preserve">. Change the units to “kPa”. </w:t>
      </w:r>
      <w:r>
        <w:t xml:space="preserve"> Navigate to the “Tabulate” tab and then click “Fill Variables.” Navigate to the “Options” tab and select the “Do not execute base case,” option under “Execution options.”</w:t>
      </w:r>
    </w:p>
    <w:p w14:paraId="42D69593" w14:textId="07F212B7" w:rsidR="00B61FDA" w:rsidRDefault="00B61FDA" w:rsidP="00B61FDA">
      <w:pPr>
        <w:pStyle w:val="URSNormalNumberList"/>
      </w:pPr>
      <w:r>
        <w:t xml:space="preserve">Run the simulation by clicking the “Run” arrow or pressing “F5.” The results of the “PCO2” sensitivity block should be consistent with what is shown in Table </w:t>
      </w:r>
      <w:r w:rsidR="00DB3017">
        <w:t>2</w:t>
      </w:r>
      <w:r>
        <w:t xml:space="preserve">. </w:t>
      </w:r>
      <w:r w:rsidRPr="00D95467">
        <w:rPr>
          <w:b/>
        </w:rPr>
        <w:t>Note:</w:t>
      </w:r>
      <w:r>
        <w:t xml:space="preserve"> All of the warnings that appear in the “Control Panel” while running the simulation may be ignored.</w:t>
      </w:r>
    </w:p>
    <w:p w14:paraId="3D350431" w14:textId="3DBF66E1" w:rsidR="00B61FDA" w:rsidRPr="00E1371D" w:rsidRDefault="00B61FDA" w:rsidP="00B61FDA">
      <w:pPr>
        <w:pStyle w:val="URSCaptionTable"/>
        <w:pageBreakBefore/>
      </w:pPr>
      <w:bookmarkStart w:id="38" w:name="_Toc509845799"/>
      <w:r w:rsidRPr="00E1371D">
        <w:lastRenderedPageBreak/>
        <w:t xml:space="preserve">Table </w:t>
      </w:r>
      <w:fldSimple w:instr=" SEQ Table \* ARABIC ">
        <w:r w:rsidR="00C07C75">
          <w:rPr>
            <w:noProof/>
          </w:rPr>
          <w:t>2</w:t>
        </w:r>
      </w:fldSimple>
      <w:r w:rsidRPr="00E1371D">
        <w:t>: Results of PCO</w:t>
      </w:r>
      <w:r w:rsidRPr="001A23D3">
        <w:rPr>
          <w:vertAlign w:val="subscript"/>
        </w:rPr>
        <w:t>2</w:t>
      </w:r>
      <w:r w:rsidRPr="00E1371D">
        <w:t xml:space="preserve"> Sensitivity Block</w:t>
      </w:r>
      <w:bookmarkEnd w:id="38"/>
    </w:p>
    <w:tbl>
      <w:tblPr>
        <w:tblStyle w:val="TableGrid"/>
        <w:tblW w:w="0" w:type="auto"/>
        <w:jc w:val="center"/>
        <w:tblLook w:val="04A0" w:firstRow="1" w:lastRow="0" w:firstColumn="1" w:lastColumn="0" w:noHBand="0" w:noVBand="1"/>
      </w:tblPr>
      <w:tblGrid>
        <w:gridCol w:w="895"/>
        <w:gridCol w:w="900"/>
        <w:gridCol w:w="1890"/>
        <w:gridCol w:w="1170"/>
      </w:tblGrid>
      <w:tr w:rsidR="00B61FDA" w14:paraId="139B5BF9" w14:textId="77777777" w:rsidTr="00E03829">
        <w:trPr>
          <w:jc w:val="center"/>
        </w:trPr>
        <w:tc>
          <w:tcPr>
            <w:tcW w:w="895" w:type="dxa"/>
            <w:tcBorders>
              <w:right w:val="single" w:sz="4" w:space="0" w:color="FFFFFF" w:themeColor="background1"/>
            </w:tcBorders>
            <w:shd w:val="clear" w:color="auto" w:fill="2E74B5" w:themeFill="accent1" w:themeFillShade="BF"/>
            <w:vAlign w:val="center"/>
          </w:tcPr>
          <w:p w14:paraId="35EE92D5" w14:textId="77777777" w:rsidR="00B61FDA" w:rsidRPr="003F6464" w:rsidRDefault="00B61FDA" w:rsidP="00E03829">
            <w:pPr>
              <w:pStyle w:val="URSTableHeaderTextWhite"/>
            </w:pPr>
            <w:r w:rsidRPr="003F6464">
              <w:t>Row/</w:t>
            </w:r>
            <w:r>
              <w:br/>
            </w:r>
            <w:r w:rsidRPr="003F6464">
              <w:t>Case</w:t>
            </w:r>
          </w:p>
        </w:tc>
        <w:tc>
          <w:tcPr>
            <w:tcW w:w="900" w:type="dxa"/>
            <w:tcBorders>
              <w:left w:val="single" w:sz="4" w:space="0" w:color="FFFFFF" w:themeColor="background1"/>
              <w:right w:val="single" w:sz="4" w:space="0" w:color="FFFFFF" w:themeColor="background1"/>
            </w:tcBorders>
            <w:shd w:val="clear" w:color="auto" w:fill="2E74B5" w:themeFill="accent1" w:themeFillShade="BF"/>
            <w:vAlign w:val="center"/>
          </w:tcPr>
          <w:p w14:paraId="1C83D6B7" w14:textId="77777777" w:rsidR="00B61FDA" w:rsidRPr="003F6464" w:rsidRDefault="00B61FDA" w:rsidP="00E03829">
            <w:pPr>
              <w:pStyle w:val="URSTableHeaderTextWhite"/>
            </w:pPr>
            <w:r w:rsidRPr="003F6464">
              <w:t>Status</w:t>
            </w:r>
          </w:p>
        </w:tc>
        <w:tc>
          <w:tcPr>
            <w:tcW w:w="1890" w:type="dxa"/>
            <w:tcBorders>
              <w:left w:val="single" w:sz="4" w:space="0" w:color="FFFFFF" w:themeColor="background1"/>
              <w:right w:val="single" w:sz="4" w:space="0" w:color="FFFFFF" w:themeColor="background1"/>
            </w:tcBorders>
            <w:shd w:val="clear" w:color="auto" w:fill="2E74B5" w:themeFill="accent1" w:themeFillShade="BF"/>
            <w:vAlign w:val="center"/>
          </w:tcPr>
          <w:p w14:paraId="08D0DC16" w14:textId="77777777" w:rsidR="00B61FDA" w:rsidRPr="003F6464" w:rsidRDefault="00B61FDA" w:rsidP="00E03829">
            <w:pPr>
              <w:pStyle w:val="URSTableHeaderTextWhite"/>
            </w:pPr>
            <w:r w:rsidRPr="003F6464">
              <w:t>CO2 MOLEFLOW</w:t>
            </w:r>
            <w:r>
              <w:br/>
            </w:r>
            <w:r w:rsidRPr="003F6464">
              <w:t>(MOL/HR)</w:t>
            </w:r>
          </w:p>
        </w:tc>
        <w:tc>
          <w:tcPr>
            <w:tcW w:w="1170" w:type="dxa"/>
            <w:tcBorders>
              <w:left w:val="single" w:sz="4" w:space="0" w:color="FFFFFF" w:themeColor="background1"/>
            </w:tcBorders>
            <w:shd w:val="clear" w:color="auto" w:fill="2E74B5" w:themeFill="accent1" w:themeFillShade="BF"/>
            <w:vAlign w:val="center"/>
          </w:tcPr>
          <w:p w14:paraId="4F97F4E9" w14:textId="77777777" w:rsidR="00B61FDA" w:rsidRPr="003F6464" w:rsidRDefault="00B61FDA" w:rsidP="00E03829">
            <w:pPr>
              <w:pStyle w:val="URSTableHeaderTextWhite"/>
            </w:pPr>
            <w:r w:rsidRPr="003F6464">
              <w:t>PCO2</w:t>
            </w:r>
            <w:r>
              <w:br/>
            </w:r>
            <w:r w:rsidRPr="003F6464">
              <w:t>(KPA)</w:t>
            </w:r>
          </w:p>
        </w:tc>
      </w:tr>
      <w:tr w:rsidR="00B61FDA" w:rsidRPr="003F6464" w14:paraId="6A891A6C" w14:textId="77777777" w:rsidTr="00DB3017">
        <w:trPr>
          <w:trHeight w:val="288"/>
          <w:jc w:val="center"/>
        </w:trPr>
        <w:tc>
          <w:tcPr>
            <w:tcW w:w="895" w:type="dxa"/>
            <w:noWrap/>
            <w:vAlign w:val="center"/>
            <w:hideMark/>
          </w:tcPr>
          <w:p w14:paraId="4A242451" w14:textId="77777777" w:rsidR="00B61FDA" w:rsidRPr="003F6464" w:rsidRDefault="00B61FDA" w:rsidP="00E03829">
            <w:pPr>
              <w:pStyle w:val="URSTableTextCenter"/>
            </w:pPr>
            <w:r w:rsidRPr="003F6464">
              <w:t>1</w:t>
            </w:r>
          </w:p>
        </w:tc>
        <w:tc>
          <w:tcPr>
            <w:tcW w:w="900" w:type="dxa"/>
            <w:noWrap/>
            <w:vAlign w:val="center"/>
            <w:hideMark/>
          </w:tcPr>
          <w:p w14:paraId="67920E7E" w14:textId="77777777" w:rsidR="00B61FDA" w:rsidRPr="003F6464" w:rsidRDefault="00B61FDA" w:rsidP="00E03829">
            <w:pPr>
              <w:pStyle w:val="URSTableTextCenter"/>
            </w:pPr>
            <w:r w:rsidRPr="003F6464">
              <w:t>OK</w:t>
            </w:r>
          </w:p>
        </w:tc>
        <w:tc>
          <w:tcPr>
            <w:tcW w:w="1890" w:type="dxa"/>
            <w:noWrap/>
            <w:vAlign w:val="center"/>
            <w:hideMark/>
          </w:tcPr>
          <w:p w14:paraId="6942D428" w14:textId="77777777" w:rsidR="00B61FDA" w:rsidRPr="003F6464" w:rsidRDefault="00B61FDA" w:rsidP="00E03829">
            <w:pPr>
              <w:pStyle w:val="URSTableTextCenter"/>
            </w:pPr>
            <w:r w:rsidRPr="003F6464">
              <w:t>0.0005</w:t>
            </w:r>
          </w:p>
        </w:tc>
        <w:tc>
          <w:tcPr>
            <w:tcW w:w="1170" w:type="dxa"/>
            <w:noWrap/>
            <w:vAlign w:val="center"/>
          </w:tcPr>
          <w:p w14:paraId="43D2014F" w14:textId="63A4A013" w:rsidR="00B61FDA" w:rsidRPr="003F6464" w:rsidRDefault="00DB3017" w:rsidP="00E03829">
            <w:pPr>
              <w:pStyle w:val="URSTableTextCenter"/>
            </w:pPr>
            <w:r>
              <w:t>2.24E-5</w:t>
            </w:r>
          </w:p>
        </w:tc>
      </w:tr>
      <w:tr w:rsidR="00B61FDA" w:rsidRPr="003F6464" w14:paraId="06AFC9AD" w14:textId="77777777" w:rsidTr="00DB3017">
        <w:trPr>
          <w:trHeight w:val="288"/>
          <w:jc w:val="center"/>
        </w:trPr>
        <w:tc>
          <w:tcPr>
            <w:tcW w:w="895" w:type="dxa"/>
            <w:shd w:val="clear" w:color="auto" w:fill="BDD6EE" w:themeFill="accent1" w:themeFillTint="66"/>
            <w:noWrap/>
            <w:vAlign w:val="center"/>
            <w:hideMark/>
          </w:tcPr>
          <w:p w14:paraId="28C7A290" w14:textId="77777777" w:rsidR="00B61FDA" w:rsidRPr="003F6464" w:rsidRDefault="00B61FDA" w:rsidP="00E03829">
            <w:pPr>
              <w:pStyle w:val="URSTableTextCenter"/>
            </w:pPr>
            <w:r w:rsidRPr="003F6464">
              <w:t>2</w:t>
            </w:r>
          </w:p>
        </w:tc>
        <w:tc>
          <w:tcPr>
            <w:tcW w:w="900" w:type="dxa"/>
            <w:shd w:val="clear" w:color="auto" w:fill="BDD6EE" w:themeFill="accent1" w:themeFillTint="66"/>
            <w:noWrap/>
            <w:vAlign w:val="center"/>
            <w:hideMark/>
          </w:tcPr>
          <w:p w14:paraId="0DB4356C"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5572322C" w14:textId="77777777" w:rsidR="00B61FDA" w:rsidRPr="003F6464" w:rsidRDefault="00B61FDA" w:rsidP="00E03829">
            <w:pPr>
              <w:pStyle w:val="URSTableTextCenter"/>
            </w:pPr>
            <w:r w:rsidRPr="003F6464">
              <w:t>0.003778</w:t>
            </w:r>
          </w:p>
        </w:tc>
        <w:tc>
          <w:tcPr>
            <w:tcW w:w="1170" w:type="dxa"/>
            <w:shd w:val="clear" w:color="auto" w:fill="BDD6EE" w:themeFill="accent1" w:themeFillTint="66"/>
            <w:noWrap/>
            <w:vAlign w:val="center"/>
          </w:tcPr>
          <w:p w14:paraId="18FB95D5" w14:textId="55864CB5" w:rsidR="00B61FDA" w:rsidRPr="003F6464" w:rsidRDefault="00DB3017" w:rsidP="00E03829">
            <w:pPr>
              <w:pStyle w:val="URSTableTextCenter"/>
            </w:pPr>
            <w:r>
              <w:t>0.00097</w:t>
            </w:r>
          </w:p>
        </w:tc>
      </w:tr>
      <w:tr w:rsidR="00B61FDA" w:rsidRPr="003F6464" w14:paraId="2D23A37F" w14:textId="77777777" w:rsidTr="00DB3017">
        <w:trPr>
          <w:trHeight w:val="288"/>
          <w:jc w:val="center"/>
        </w:trPr>
        <w:tc>
          <w:tcPr>
            <w:tcW w:w="895" w:type="dxa"/>
            <w:noWrap/>
            <w:vAlign w:val="center"/>
            <w:hideMark/>
          </w:tcPr>
          <w:p w14:paraId="20D8954A" w14:textId="77777777" w:rsidR="00B61FDA" w:rsidRPr="003F6464" w:rsidRDefault="00B61FDA" w:rsidP="00E03829">
            <w:pPr>
              <w:pStyle w:val="URSTableTextCenter"/>
            </w:pPr>
            <w:r w:rsidRPr="003F6464">
              <w:t>3</w:t>
            </w:r>
          </w:p>
        </w:tc>
        <w:tc>
          <w:tcPr>
            <w:tcW w:w="900" w:type="dxa"/>
            <w:noWrap/>
            <w:vAlign w:val="center"/>
            <w:hideMark/>
          </w:tcPr>
          <w:p w14:paraId="2FE40E80" w14:textId="77777777" w:rsidR="00B61FDA" w:rsidRPr="003F6464" w:rsidRDefault="00B61FDA" w:rsidP="00E03829">
            <w:pPr>
              <w:pStyle w:val="URSTableTextCenter"/>
            </w:pPr>
            <w:r w:rsidRPr="003F6464">
              <w:t>OK</w:t>
            </w:r>
          </w:p>
        </w:tc>
        <w:tc>
          <w:tcPr>
            <w:tcW w:w="1890" w:type="dxa"/>
            <w:noWrap/>
            <w:vAlign w:val="center"/>
            <w:hideMark/>
          </w:tcPr>
          <w:p w14:paraId="5B0D1D70" w14:textId="77777777" w:rsidR="00B61FDA" w:rsidRPr="003F6464" w:rsidRDefault="00B61FDA" w:rsidP="00E03829">
            <w:pPr>
              <w:pStyle w:val="URSTableTextCenter"/>
            </w:pPr>
            <w:r w:rsidRPr="003F6464">
              <w:t>0.007056</w:t>
            </w:r>
          </w:p>
        </w:tc>
        <w:tc>
          <w:tcPr>
            <w:tcW w:w="1170" w:type="dxa"/>
            <w:noWrap/>
            <w:vAlign w:val="center"/>
          </w:tcPr>
          <w:p w14:paraId="212F42D5" w14:textId="4E93A2A1" w:rsidR="00B61FDA" w:rsidRPr="003F6464" w:rsidRDefault="00DB3017" w:rsidP="00E03829">
            <w:pPr>
              <w:pStyle w:val="URSTableTextCenter"/>
            </w:pPr>
            <w:r>
              <w:t>0.00363</w:t>
            </w:r>
          </w:p>
        </w:tc>
      </w:tr>
      <w:tr w:rsidR="00B61FDA" w:rsidRPr="003F6464" w14:paraId="74246876" w14:textId="77777777" w:rsidTr="00DB3017">
        <w:trPr>
          <w:trHeight w:val="288"/>
          <w:jc w:val="center"/>
        </w:trPr>
        <w:tc>
          <w:tcPr>
            <w:tcW w:w="895" w:type="dxa"/>
            <w:shd w:val="clear" w:color="auto" w:fill="BDD6EE" w:themeFill="accent1" w:themeFillTint="66"/>
            <w:noWrap/>
            <w:vAlign w:val="center"/>
            <w:hideMark/>
          </w:tcPr>
          <w:p w14:paraId="4B4408DE" w14:textId="77777777" w:rsidR="00B61FDA" w:rsidRPr="003F6464" w:rsidRDefault="00B61FDA" w:rsidP="00E03829">
            <w:pPr>
              <w:pStyle w:val="URSTableTextCenter"/>
            </w:pPr>
            <w:r w:rsidRPr="003F6464">
              <w:t>4</w:t>
            </w:r>
          </w:p>
        </w:tc>
        <w:tc>
          <w:tcPr>
            <w:tcW w:w="900" w:type="dxa"/>
            <w:shd w:val="clear" w:color="auto" w:fill="BDD6EE" w:themeFill="accent1" w:themeFillTint="66"/>
            <w:noWrap/>
            <w:vAlign w:val="center"/>
            <w:hideMark/>
          </w:tcPr>
          <w:p w14:paraId="0C14FC4D"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1C1FCCAC" w14:textId="77777777" w:rsidR="00B61FDA" w:rsidRPr="003F6464" w:rsidRDefault="00B61FDA" w:rsidP="00E03829">
            <w:pPr>
              <w:pStyle w:val="URSTableTextCenter"/>
            </w:pPr>
            <w:r w:rsidRPr="003F6464">
              <w:t>0.010333</w:t>
            </w:r>
          </w:p>
        </w:tc>
        <w:tc>
          <w:tcPr>
            <w:tcW w:w="1170" w:type="dxa"/>
            <w:shd w:val="clear" w:color="auto" w:fill="BDD6EE" w:themeFill="accent1" w:themeFillTint="66"/>
            <w:noWrap/>
            <w:vAlign w:val="center"/>
          </w:tcPr>
          <w:p w14:paraId="0AFBACE4" w14:textId="21A68A52" w:rsidR="00B61FDA" w:rsidRPr="003F6464" w:rsidRDefault="00DB3017" w:rsidP="00E03829">
            <w:pPr>
              <w:pStyle w:val="URSTableTextCenter"/>
            </w:pPr>
            <w:r>
              <w:t>0.00955</w:t>
            </w:r>
          </w:p>
        </w:tc>
      </w:tr>
      <w:tr w:rsidR="00B61FDA" w:rsidRPr="003F6464" w14:paraId="3B248CBC" w14:textId="77777777" w:rsidTr="00DB3017">
        <w:trPr>
          <w:trHeight w:val="288"/>
          <w:jc w:val="center"/>
        </w:trPr>
        <w:tc>
          <w:tcPr>
            <w:tcW w:w="895" w:type="dxa"/>
            <w:noWrap/>
            <w:vAlign w:val="center"/>
            <w:hideMark/>
          </w:tcPr>
          <w:p w14:paraId="33C87B91" w14:textId="77777777" w:rsidR="00B61FDA" w:rsidRPr="003F6464" w:rsidRDefault="00B61FDA" w:rsidP="00E03829">
            <w:pPr>
              <w:pStyle w:val="URSTableTextCenter"/>
            </w:pPr>
            <w:r w:rsidRPr="003F6464">
              <w:t>5</w:t>
            </w:r>
          </w:p>
        </w:tc>
        <w:tc>
          <w:tcPr>
            <w:tcW w:w="900" w:type="dxa"/>
            <w:noWrap/>
            <w:vAlign w:val="center"/>
            <w:hideMark/>
          </w:tcPr>
          <w:p w14:paraId="2D393787" w14:textId="77777777" w:rsidR="00B61FDA" w:rsidRPr="003F6464" w:rsidRDefault="00B61FDA" w:rsidP="00E03829">
            <w:pPr>
              <w:pStyle w:val="URSTableTextCenter"/>
            </w:pPr>
            <w:r w:rsidRPr="003F6464">
              <w:t>OK</w:t>
            </w:r>
          </w:p>
        </w:tc>
        <w:tc>
          <w:tcPr>
            <w:tcW w:w="1890" w:type="dxa"/>
            <w:noWrap/>
            <w:vAlign w:val="center"/>
            <w:hideMark/>
          </w:tcPr>
          <w:p w14:paraId="07140552" w14:textId="77777777" w:rsidR="00B61FDA" w:rsidRPr="003F6464" w:rsidRDefault="00B61FDA" w:rsidP="00E03829">
            <w:pPr>
              <w:pStyle w:val="URSTableTextCenter"/>
            </w:pPr>
            <w:r w:rsidRPr="003F6464">
              <w:t>0.013611</w:t>
            </w:r>
          </w:p>
        </w:tc>
        <w:tc>
          <w:tcPr>
            <w:tcW w:w="1170" w:type="dxa"/>
            <w:noWrap/>
            <w:vAlign w:val="center"/>
          </w:tcPr>
          <w:p w14:paraId="261CD503" w14:textId="2DADD426" w:rsidR="00B61FDA" w:rsidRPr="003F6464" w:rsidRDefault="00DB3017" w:rsidP="00E03829">
            <w:pPr>
              <w:pStyle w:val="URSTableTextCenter"/>
            </w:pPr>
            <w:r>
              <w:t>0.02339</w:t>
            </w:r>
          </w:p>
        </w:tc>
      </w:tr>
      <w:tr w:rsidR="00B61FDA" w:rsidRPr="003F6464" w14:paraId="6ADCDABB" w14:textId="77777777" w:rsidTr="00DB3017">
        <w:trPr>
          <w:trHeight w:val="288"/>
          <w:jc w:val="center"/>
        </w:trPr>
        <w:tc>
          <w:tcPr>
            <w:tcW w:w="895" w:type="dxa"/>
            <w:shd w:val="clear" w:color="auto" w:fill="BDD6EE" w:themeFill="accent1" w:themeFillTint="66"/>
            <w:noWrap/>
            <w:vAlign w:val="center"/>
            <w:hideMark/>
          </w:tcPr>
          <w:p w14:paraId="0437EE6E" w14:textId="77777777" w:rsidR="00B61FDA" w:rsidRPr="003F6464" w:rsidRDefault="00B61FDA" w:rsidP="00E03829">
            <w:pPr>
              <w:pStyle w:val="URSTableTextCenter"/>
            </w:pPr>
            <w:r w:rsidRPr="003F6464">
              <w:t>6</w:t>
            </w:r>
          </w:p>
        </w:tc>
        <w:tc>
          <w:tcPr>
            <w:tcW w:w="900" w:type="dxa"/>
            <w:shd w:val="clear" w:color="auto" w:fill="BDD6EE" w:themeFill="accent1" w:themeFillTint="66"/>
            <w:noWrap/>
            <w:vAlign w:val="center"/>
            <w:hideMark/>
          </w:tcPr>
          <w:p w14:paraId="70C2952D"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73E1C76C" w14:textId="77777777" w:rsidR="00B61FDA" w:rsidRPr="003F6464" w:rsidRDefault="00B61FDA" w:rsidP="00E03829">
            <w:pPr>
              <w:pStyle w:val="URSTableTextCenter"/>
            </w:pPr>
            <w:r w:rsidRPr="003F6464">
              <w:t>0.016889</w:t>
            </w:r>
          </w:p>
        </w:tc>
        <w:tc>
          <w:tcPr>
            <w:tcW w:w="1170" w:type="dxa"/>
            <w:shd w:val="clear" w:color="auto" w:fill="BDD6EE" w:themeFill="accent1" w:themeFillTint="66"/>
            <w:noWrap/>
            <w:vAlign w:val="center"/>
          </w:tcPr>
          <w:p w14:paraId="37AC5F9D" w14:textId="3271FD12" w:rsidR="00B61FDA" w:rsidRPr="003F6464" w:rsidRDefault="00DB3017" w:rsidP="00E03829">
            <w:pPr>
              <w:pStyle w:val="URSTableTextCenter"/>
            </w:pPr>
            <w:r>
              <w:t>0.06171</w:t>
            </w:r>
          </w:p>
        </w:tc>
      </w:tr>
      <w:tr w:rsidR="00B61FDA" w:rsidRPr="003F6464" w14:paraId="44B788CB" w14:textId="77777777" w:rsidTr="00DB3017">
        <w:trPr>
          <w:trHeight w:val="288"/>
          <w:jc w:val="center"/>
        </w:trPr>
        <w:tc>
          <w:tcPr>
            <w:tcW w:w="895" w:type="dxa"/>
            <w:noWrap/>
            <w:vAlign w:val="center"/>
            <w:hideMark/>
          </w:tcPr>
          <w:p w14:paraId="35C029D3" w14:textId="77777777" w:rsidR="00B61FDA" w:rsidRPr="003F6464" w:rsidRDefault="00B61FDA" w:rsidP="00E03829">
            <w:pPr>
              <w:pStyle w:val="URSTableTextCenter"/>
            </w:pPr>
            <w:r w:rsidRPr="003F6464">
              <w:t>7</w:t>
            </w:r>
          </w:p>
        </w:tc>
        <w:tc>
          <w:tcPr>
            <w:tcW w:w="900" w:type="dxa"/>
            <w:noWrap/>
            <w:vAlign w:val="center"/>
            <w:hideMark/>
          </w:tcPr>
          <w:p w14:paraId="28116117" w14:textId="77777777" w:rsidR="00B61FDA" w:rsidRPr="003F6464" w:rsidRDefault="00B61FDA" w:rsidP="00E03829">
            <w:pPr>
              <w:pStyle w:val="URSTableTextCenter"/>
            </w:pPr>
            <w:r w:rsidRPr="003F6464">
              <w:t>OK</w:t>
            </w:r>
          </w:p>
        </w:tc>
        <w:tc>
          <w:tcPr>
            <w:tcW w:w="1890" w:type="dxa"/>
            <w:noWrap/>
            <w:vAlign w:val="center"/>
            <w:hideMark/>
          </w:tcPr>
          <w:p w14:paraId="3DC6763D" w14:textId="77777777" w:rsidR="00B61FDA" w:rsidRPr="003F6464" w:rsidRDefault="00B61FDA" w:rsidP="00E03829">
            <w:pPr>
              <w:pStyle w:val="URSTableTextCenter"/>
            </w:pPr>
            <w:r w:rsidRPr="003F6464">
              <w:t>0.020167</w:t>
            </w:r>
          </w:p>
        </w:tc>
        <w:tc>
          <w:tcPr>
            <w:tcW w:w="1170" w:type="dxa"/>
            <w:noWrap/>
            <w:vAlign w:val="center"/>
          </w:tcPr>
          <w:p w14:paraId="01B2D58F" w14:textId="01D10285" w:rsidR="00B61FDA" w:rsidRPr="003F6464" w:rsidRDefault="00DB3017" w:rsidP="00E03829">
            <w:pPr>
              <w:pStyle w:val="URSTableTextCenter"/>
            </w:pPr>
            <w:r>
              <w:t>0.21295</w:t>
            </w:r>
          </w:p>
        </w:tc>
      </w:tr>
      <w:tr w:rsidR="00B61FDA" w:rsidRPr="003F6464" w14:paraId="10962537" w14:textId="77777777" w:rsidTr="00DB3017">
        <w:trPr>
          <w:trHeight w:val="288"/>
          <w:jc w:val="center"/>
        </w:trPr>
        <w:tc>
          <w:tcPr>
            <w:tcW w:w="895" w:type="dxa"/>
            <w:shd w:val="clear" w:color="auto" w:fill="BDD6EE" w:themeFill="accent1" w:themeFillTint="66"/>
            <w:noWrap/>
            <w:vAlign w:val="center"/>
            <w:hideMark/>
          </w:tcPr>
          <w:p w14:paraId="5007B647" w14:textId="77777777" w:rsidR="00B61FDA" w:rsidRPr="003F6464" w:rsidRDefault="00B61FDA" w:rsidP="00E03829">
            <w:pPr>
              <w:pStyle w:val="URSTableTextCenter"/>
            </w:pPr>
            <w:r w:rsidRPr="003F6464">
              <w:t>8</w:t>
            </w:r>
          </w:p>
        </w:tc>
        <w:tc>
          <w:tcPr>
            <w:tcW w:w="900" w:type="dxa"/>
            <w:shd w:val="clear" w:color="auto" w:fill="BDD6EE" w:themeFill="accent1" w:themeFillTint="66"/>
            <w:noWrap/>
            <w:vAlign w:val="center"/>
            <w:hideMark/>
          </w:tcPr>
          <w:p w14:paraId="52E8AD2A"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43480943" w14:textId="77777777" w:rsidR="00B61FDA" w:rsidRPr="003F6464" w:rsidRDefault="00B61FDA" w:rsidP="00E03829">
            <w:pPr>
              <w:pStyle w:val="URSTableTextCenter"/>
            </w:pPr>
            <w:r w:rsidRPr="003F6464">
              <w:t>0.023444</w:t>
            </w:r>
          </w:p>
        </w:tc>
        <w:tc>
          <w:tcPr>
            <w:tcW w:w="1170" w:type="dxa"/>
            <w:shd w:val="clear" w:color="auto" w:fill="BDD6EE" w:themeFill="accent1" w:themeFillTint="66"/>
            <w:noWrap/>
            <w:vAlign w:val="center"/>
          </w:tcPr>
          <w:p w14:paraId="3D98237C" w14:textId="0F9ABF02" w:rsidR="00B61FDA" w:rsidRPr="003F6464" w:rsidRDefault="00DB3017" w:rsidP="00E03829">
            <w:pPr>
              <w:pStyle w:val="URSTableTextCenter"/>
            </w:pPr>
            <w:r>
              <w:t>1.47244</w:t>
            </w:r>
          </w:p>
        </w:tc>
      </w:tr>
      <w:tr w:rsidR="00B61FDA" w:rsidRPr="003F6464" w14:paraId="53E16200" w14:textId="77777777" w:rsidTr="00DB3017">
        <w:trPr>
          <w:trHeight w:val="288"/>
          <w:jc w:val="center"/>
        </w:trPr>
        <w:tc>
          <w:tcPr>
            <w:tcW w:w="895" w:type="dxa"/>
            <w:noWrap/>
            <w:vAlign w:val="center"/>
            <w:hideMark/>
          </w:tcPr>
          <w:p w14:paraId="6B1E684C" w14:textId="77777777" w:rsidR="00B61FDA" w:rsidRPr="003F6464" w:rsidRDefault="00B61FDA" w:rsidP="00E03829">
            <w:pPr>
              <w:pStyle w:val="URSTableTextCenter"/>
            </w:pPr>
            <w:r w:rsidRPr="003F6464">
              <w:t>9</w:t>
            </w:r>
          </w:p>
        </w:tc>
        <w:tc>
          <w:tcPr>
            <w:tcW w:w="900" w:type="dxa"/>
            <w:noWrap/>
            <w:vAlign w:val="center"/>
            <w:hideMark/>
          </w:tcPr>
          <w:p w14:paraId="08942A18" w14:textId="77777777" w:rsidR="00B61FDA" w:rsidRPr="003F6464" w:rsidRDefault="00B61FDA" w:rsidP="00E03829">
            <w:pPr>
              <w:pStyle w:val="URSTableTextCenter"/>
            </w:pPr>
            <w:r w:rsidRPr="003F6464">
              <w:t>OK</w:t>
            </w:r>
          </w:p>
        </w:tc>
        <w:tc>
          <w:tcPr>
            <w:tcW w:w="1890" w:type="dxa"/>
            <w:noWrap/>
            <w:vAlign w:val="center"/>
            <w:hideMark/>
          </w:tcPr>
          <w:p w14:paraId="371F7F36" w14:textId="77777777" w:rsidR="00B61FDA" w:rsidRPr="003F6464" w:rsidRDefault="00B61FDA" w:rsidP="00E03829">
            <w:pPr>
              <w:pStyle w:val="URSTableTextCenter"/>
            </w:pPr>
            <w:r w:rsidRPr="003F6464">
              <w:t>0.026722</w:t>
            </w:r>
          </w:p>
        </w:tc>
        <w:tc>
          <w:tcPr>
            <w:tcW w:w="1170" w:type="dxa"/>
            <w:noWrap/>
            <w:vAlign w:val="center"/>
          </w:tcPr>
          <w:p w14:paraId="4E5FFFB3" w14:textId="7346C019" w:rsidR="00B61FDA" w:rsidRPr="003F6464" w:rsidRDefault="00DB3017" w:rsidP="00E03829">
            <w:pPr>
              <w:pStyle w:val="URSTableTextCenter"/>
            </w:pPr>
            <w:r>
              <w:t>18.5729</w:t>
            </w:r>
          </w:p>
        </w:tc>
      </w:tr>
      <w:tr w:rsidR="00B61FDA" w:rsidRPr="003F6464" w14:paraId="13292CE4" w14:textId="77777777" w:rsidTr="00DB3017">
        <w:trPr>
          <w:trHeight w:val="288"/>
          <w:jc w:val="center"/>
        </w:trPr>
        <w:tc>
          <w:tcPr>
            <w:tcW w:w="895" w:type="dxa"/>
            <w:shd w:val="clear" w:color="auto" w:fill="BDD6EE" w:themeFill="accent1" w:themeFillTint="66"/>
            <w:noWrap/>
            <w:vAlign w:val="center"/>
            <w:hideMark/>
          </w:tcPr>
          <w:p w14:paraId="08796A07" w14:textId="77777777" w:rsidR="00B61FDA" w:rsidRPr="003F6464" w:rsidRDefault="00B61FDA" w:rsidP="00E03829">
            <w:pPr>
              <w:pStyle w:val="URSTableTextCenter"/>
            </w:pPr>
            <w:r w:rsidRPr="003F6464">
              <w:t>10</w:t>
            </w:r>
          </w:p>
        </w:tc>
        <w:tc>
          <w:tcPr>
            <w:tcW w:w="900" w:type="dxa"/>
            <w:shd w:val="clear" w:color="auto" w:fill="BDD6EE" w:themeFill="accent1" w:themeFillTint="66"/>
            <w:noWrap/>
            <w:vAlign w:val="center"/>
            <w:hideMark/>
          </w:tcPr>
          <w:p w14:paraId="34E541B8"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5A170C01" w14:textId="77777777" w:rsidR="00B61FDA" w:rsidRPr="003F6464" w:rsidRDefault="00B61FDA" w:rsidP="00E03829">
            <w:pPr>
              <w:pStyle w:val="URSTableTextCenter"/>
            </w:pPr>
            <w:r w:rsidRPr="003F6464">
              <w:t>0.03</w:t>
            </w:r>
          </w:p>
        </w:tc>
        <w:tc>
          <w:tcPr>
            <w:tcW w:w="1170" w:type="dxa"/>
            <w:shd w:val="clear" w:color="auto" w:fill="BDD6EE" w:themeFill="accent1" w:themeFillTint="66"/>
            <w:noWrap/>
            <w:vAlign w:val="center"/>
          </w:tcPr>
          <w:p w14:paraId="41346C3D" w14:textId="607BBFF7" w:rsidR="00B61FDA" w:rsidRPr="003F6464" w:rsidRDefault="00DB3017" w:rsidP="00E03829">
            <w:pPr>
              <w:pStyle w:val="URSTableTextCenter"/>
            </w:pPr>
            <w:r>
              <w:t>103.162</w:t>
            </w:r>
          </w:p>
        </w:tc>
      </w:tr>
    </w:tbl>
    <w:p w14:paraId="2DABDA4E" w14:textId="77777777" w:rsidR="00B61FDA" w:rsidRDefault="00B61FDA" w:rsidP="00B61FDA">
      <w:pPr>
        <w:pStyle w:val="URSNormalNumberList"/>
      </w:pPr>
      <w:r>
        <w:t>From this example, the vapor-liquid equilibrium (VLE) of the ternary MEA-H</w:t>
      </w:r>
      <w:r w:rsidRPr="001344CD">
        <w:rPr>
          <w:vertAlign w:val="subscript"/>
        </w:rPr>
        <w:t>2</w:t>
      </w:r>
      <w:r>
        <w:t>O-CO</w:t>
      </w:r>
      <w:r w:rsidRPr="001344CD">
        <w:rPr>
          <w:vertAlign w:val="subscript"/>
        </w:rPr>
        <w:t>2</w:t>
      </w:r>
      <w:r>
        <w:t xml:space="preserve"> system as a function of temperature and CO</w:t>
      </w:r>
      <w:r w:rsidRPr="001344CD">
        <w:rPr>
          <w:vertAlign w:val="subscript"/>
        </w:rPr>
        <w:t>2</w:t>
      </w:r>
      <w:r>
        <w:t xml:space="preserve"> loading may be determined for 30 wt% MEA. The CO</w:t>
      </w:r>
      <w:r w:rsidRPr="001344CD">
        <w:rPr>
          <w:vertAlign w:val="subscript"/>
        </w:rPr>
        <w:t>2</w:t>
      </w:r>
      <w:r>
        <w:t xml:space="preserve"> loading (mol CO</w:t>
      </w:r>
      <w:r w:rsidRPr="001344CD">
        <w:rPr>
          <w:vertAlign w:val="subscript"/>
        </w:rPr>
        <w:t>2</w:t>
      </w:r>
      <w:r>
        <w:t>/mol MEA) may be calculated by multiplying the CO</w:t>
      </w:r>
      <w:r w:rsidRPr="001344CD">
        <w:rPr>
          <w:vertAlign w:val="subscript"/>
        </w:rPr>
        <w:t>2</w:t>
      </w:r>
      <w:r>
        <w:t xml:space="preserve"> molar flow by the molecular weight of MEA and dividing by the mass flow of MEA. For example,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
        <w:gridCol w:w="8424"/>
        <w:gridCol w:w="655"/>
      </w:tblGrid>
      <w:tr w:rsidR="00B61FDA" w14:paraId="4F36EA60" w14:textId="77777777" w:rsidTr="00E03829">
        <w:trPr>
          <w:trHeight w:val="864"/>
        </w:trPr>
        <w:tc>
          <w:tcPr>
            <w:tcW w:w="150" w:type="pct"/>
          </w:tcPr>
          <w:p w14:paraId="34E2B402" w14:textId="77777777" w:rsidR="00B61FDA" w:rsidRDefault="00B61FDA" w:rsidP="00E03829">
            <w:pPr>
              <w:pStyle w:val="Figcenter"/>
              <w:keepLines/>
              <w:spacing w:before="0"/>
              <w:jc w:val="left"/>
              <w:rPr>
                <w:b w:val="0"/>
                <w:sz w:val="24"/>
              </w:rPr>
            </w:pPr>
          </w:p>
        </w:tc>
        <w:tc>
          <w:tcPr>
            <w:tcW w:w="4500" w:type="pct"/>
            <w:vAlign w:val="center"/>
          </w:tcPr>
          <w:p w14:paraId="78208A1D" w14:textId="3E8B091E" w:rsidR="00B61FDA" w:rsidRPr="00DB3017" w:rsidRDefault="00297A68" w:rsidP="00E03829">
            <w:pPr>
              <w:pStyle w:val="Figcenter"/>
              <w:keepLines/>
              <w:spacing w:before="0"/>
              <w:rPr>
                <w:b w:val="0"/>
                <w:bCs/>
                <w:sz w:val="24"/>
              </w:rPr>
            </w:pPr>
            <m:oMathPara>
              <m:oMath>
                <m:f>
                  <m:fPr>
                    <m:ctrlPr>
                      <w:rPr>
                        <w:rFonts w:ascii="Cambria Math" w:hAnsi="Cambria Math"/>
                        <w:b w:val="0"/>
                        <w:bCs/>
                        <w:i/>
                      </w:rPr>
                    </m:ctrlPr>
                  </m:fPr>
                  <m:num>
                    <m:r>
                      <m:rPr>
                        <m:sty m:val="bi"/>
                      </m:rPr>
                      <w:rPr>
                        <w:rFonts w:ascii="Cambria Math" w:hAnsi="Cambria Math"/>
                      </w:rPr>
                      <m:t xml:space="preserve">0.0005 mol </m:t>
                    </m:r>
                    <m:sSub>
                      <m:sSubPr>
                        <m:ctrlPr>
                          <w:rPr>
                            <w:rFonts w:ascii="Cambria Math" w:hAnsi="Cambria Math"/>
                            <w:b w:val="0"/>
                            <w:bCs/>
                            <w:i/>
                          </w:rPr>
                        </m:ctrlPr>
                      </m:sSubPr>
                      <m:e>
                        <m:r>
                          <m:rPr>
                            <m:sty m:val="bi"/>
                          </m:rPr>
                          <w:rPr>
                            <w:rFonts w:ascii="Cambria Math" w:hAnsi="Cambria Math"/>
                          </w:rPr>
                          <m:t>CO</m:t>
                        </m:r>
                      </m:e>
                      <m:sub>
                        <m:r>
                          <m:rPr>
                            <m:sty m:val="bi"/>
                          </m:rPr>
                          <w:rPr>
                            <w:rFonts w:ascii="Cambria Math" w:hAnsi="Cambria Math"/>
                          </w:rPr>
                          <m:t>2</m:t>
                        </m:r>
                      </m:sub>
                    </m:sSub>
                  </m:num>
                  <m:den>
                    <m:r>
                      <m:rPr>
                        <m:sty m:val="bi"/>
                      </m:rPr>
                      <w:rPr>
                        <w:rFonts w:ascii="Cambria Math" w:hAnsi="Cambria Math"/>
                      </w:rPr>
                      <m:t>hr</m:t>
                    </m:r>
                  </m:den>
                </m:f>
                <m:r>
                  <m:rPr>
                    <m:sty m:val="bi"/>
                  </m:rPr>
                  <w:rPr>
                    <w:rFonts w:ascii="Cambria Math" w:hAnsi="Cambria Math"/>
                  </w:rPr>
                  <m:t>×</m:t>
                </m:r>
                <m:f>
                  <m:fPr>
                    <m:ctrlPr>
                      <w:rPr>
                        <w:rFonts w:ascii="Cambria Math" w:hAnsi="Cambria Math"/>
                        <w:b w:val="0"/>
                        <w:bCs/>
                        <w:i/>
                      </w:rPr>
                    </m:ctrlPr>
                  </m:fPr>
                  <m:num>
                    <m:r>
                      <m:rPr>
                        <m:sty m:val="bi"/>
                      </m:rPr>
                      <w:rPr>
                        <w:rFonts w:ascii="Cambria Math" w:hAnsi="Cambria Math"/>
                      </w:rPr>
                      <m:t>61.08308 g MEA</m:t>
                    </m:r>
                  </m:num>
                  <m:den>
                    <m:r>
                      <m:rPr>
                        <m:sty m:val="bi"/>
                      </m:rPr>
                      <w:rPr>
                        <w:rFonts w:ascii="Cambria Math" w:hAnsi="Cambria Math"/>
                      </w:rPr>
                      <m:t>mol MEA</m:t>
                    </m:r>
                  </m:den>
                </m:f>
                <m:r>
                  <m:rPr>
                    <m:sty m:val="bi"/>
                  </m:rPr>
                  <w:rPr>
                    <w:rFonts w:ascii="Cambria Math" w:hAnsi="Cambria Math"/>
                  </w:rPr>
                  <m:t>×</m:t>
                </m:r>
                <m:f>
                  <m:fPr>
                    <m:ctrlPr>
                      <w:rPr>
                        <w:rFonts w:ascii="Cambria Math" w:hAnsi="Cambria Math"/>
                        <w:b w:val="0"/>
                        <w:bCs/>
                        <w:i/>
                      </w:rPr>
                    </m:ctrlPr>
                  </m:fPr>
                  <m:num>
                    <m:r>
                      <m:rPr>
                        <m:sty m:val="bi"/>
                      </m:rPr>
                      <w:rPr>
                        <w:rFonts w:ascii="Cambria Math" w:hAnsi="Cambria Math"/>
                      </w:rPr>
                      <m:t>hr</m:t>
                    </m:r>
                  </m:num>
                  <m:den>
                    <m:r>
                      <m:rPr>
                        <m:sty m:val="bi"/>
                      </m:rPr>
                      <w:rPr>
                        <w:rFonts w:ascii="Cambria Math" w:hAnsi="Cambria Math"/>
                      </w:rPr>
                      <m:t>3 g MEA</m:t>
                    </m:r>
                  </m:den>
                </m:f>
                <m:r>
                  <m:rPr>
                    <m:sty m:val="bi"/>
                  </m:rPr>
                  <w:rPr>
                    <w:rFonts w:ascii="Cambria Math" w:hAnsi="Cambria Math"/>
                  </w:rPr>
                  <m:t xml:space="preserve">≈0.0102 mol </m:t>
                </m:r>
                <m:sSub>
                  <m:sSubPr>
                    <m:ctrlPr>
                      <w:rPr>
                        <w:rFonts w:ascii="Cambria Math" w:hAnsi="Cambria Math"/>
                        <w:b w:val="0"/>
                        <w:bCs/>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/mol MEA</m:t>
                </m:r>
              </m:oMath>
            </m:oMathPara>
          </w:p>
        </w:tc>
        <w:tc>
          <w:tcPr>
            <w:tcW w:w="350" w:type="pct"/>
            <w:vAlign w:val="center"/>
          </w:tcPr>
          <w:p w14:paraId="135F6F20" w14:textId="77777777" w:rsidR="00B61FDA" w:rsidRPr="00227CBB" w:rsidRDefault="00B61FDA" w:rsidP="00E03829">
            <w:pPr>
              <w:pStyle w:val="Figcenter"/>
              <w:keepLines/>
              <w:spacing w:before="0"/>
              <w:rPr>
                <w:b w:val="0"/>
                <w:szCs w:val="22"/>
              </w:rPr>
            </w:pPr>
            <w:r w:rsidRPr="00227CBB">
              <w:rPr>
                <w:b w:val="0"/>
                <w:szCs w:val="22"/>
              </w:rPr>
              <w:t>(</w:t>
            </w:r>
            <w:r>
              <w:rPr>
                <w:b w:val="0"/>
                <w:szCs w:val="22"/>
              </w:rPr>
              <w:t>6</w:t>
            </w:r>
            <w:r w:rsidRPr="00227CBB">
              <w:rPr>
                <w:b w:val="0"/>
                <w:szCs w:val="22"/>
              </w:rPr>
              <w:t>)</w:t>
            </w:r>
          </w:p>
        </w:tc>
      </w:tr>
    </w:tbl>
    <w:p w14:paraId="08CA5738" w14:textId="48159ED5" w:rsidR="00B61FDA" w:rsidRDefault="00B61FDA" w:rsidP="00B61FDA">
      <w:pPr>
        <w:pStyle w:val="URSNormal"/>
      </w:pPr>
      <w:r>
        <w:t xml:space="preserve">Following this procedure and evaluating the sensitivity block for temperatures of 80 and 120°C, by changing the temperature of the stream “IN” and re-running the simulation, a plot similar to Figure </w:t>
      </w:r>
      <w:r w:rsidR="002576F8">
        <w:t>1</w:t>
      </w:r>
      <w:r>
        <w:t xml:space="preserve"> may be generated.</w:t>
      </w:r>
    </w:p>
    <w:p w14:paraId="5580B9DD" w14:textId="2D93D30B" w:rsidR="00B61FDA" w:rsidRDefault="00DB3017" w:rsidP="00B61FDA">
      <w:pPr>
        <w:pStyle w:val="URSFigurePhotoCenter"/>
      </w:pPr>
      <w:r>
        <w:drawing>
          <wp:inline distT="0" distB="0" distL="0" distR="0" wp14:anchorId="1B142125" wp14:editId="6E483B3E">
            <wp:extent cx="4554855" cy="2743200"/>
            <wp:effectExtent l="0" t="0" r="0" b="0"/>
            <wp:docPr id="1" name="Chart 1">
              <a:extLst xmlns:a="http://schemas.openxmlformats.org/drawingml/2006/main">
                <a:ext uri="{FF2B5EF4-FFF2-40B4-BE49-F238E27FC236}">
                  <a16:creationId xmlns:a16="http://schemas.microsoft.com/office/drawing/2014/main" id="{CCAD92B0-93A5-492B-9698-5769876107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66727CE" w14:textId="483CA062" w:rsidR="00B61FDA" w:rsidRPr="009913AB" w:rsidRDefault="00B61FDA" w:rsidP="00B61FDA">
      <w:pPr>
        <w:pStyle w:val="URSCaptionFigure"/>
      </w:pPr>
      <w:bookmarkStart w:id="39" w:name="_Toc432596348"/>
      <w:bookmarkStart w:id="40" w:name="_Toc509845793"/>
      <w:r w:rsidRPr="009913AB">
        <w:t xml:space="preserve">Figure </w:t>
      </w:r>
      <w:fldSimple w:instr=" SEQ Figure \* ARABIC ">
        <w:r w:rsidR="00C07C75">
          <w:rPr>
            <w:noProof/>
          </w:rPr>
          <w:t>1</w:t>
        </w:r>
      </w:fldSimple>
      <w:r w:rsidRPr="009913AB">
        <w:t>: CO</w:t>
      </w:r>
      <w:r w:rsidRPr="009913AB">
        <w:rPr>
          <w:vertAlign w:val="subscript"/>
        </w:rPr>
        <w:t>2</w:t>
      </w:r>
      <w:r w:rsidRPr="009913AB">
        <w:t xml:space="preserve"> partial pressure as a function of loading and temperature (30 wt% MEA)</w:t>
      </w:r>
      <w:bookmarkEnd w:id="39"/>
      <w:r>
        <w:t>.</w:t>
      </w:r>
      <w:bookmarkEnd w:id="40"/>
    </w:p>
    <w:p w14:paraId="7E6EDF7A" w14:textId="77777777" w:rsidR="00B61FDA" w:rsidRDefault="00B61FDA" w:rsidP="00B61FDA">
      <w:pPr>
        <w:pStyle w:val="URSHeadingsNumberedLeft22"/>
        <w:pageBreakBefore/>
      </w:pPr>
      <w:bookmarkStart w:id="41" w:name="_Toc432599745"/>
      <w:bookmarkStart w:id="42" w:name="_Toc15393801"/>
      <w:r>
        <w:lastRenderedPageBreak/>
        <w:t>CO</w:t>
      </w:r>
      <w:r w:rsidRPr="00EF6182">
        <w:rPr>
          <w:vertAlign w:val="subscript"/>
        </w:rPr>
        <w:t>2</w:t>
      </w:r>
      <w:r>
        <w:t xml:space="preserve"> Capture Process Simulation Base Case Setup</w:t>
      </w:r>
      <w:bookmarkEnd w:id="41"/>
      <w:bookmarkEnd w:id="42"/>
    </w:p>
    <w:p w14:paraId="7E803CC2" w14:textId="4AD4C726" w:rsidR="00B61FDA" w:rsidRDefault="00B61FDA" w:rsidP="00B61FDA">
      <w:pPr>
        <w:pStyle w:val="URSNormal"/>
      </w:pPr>
      <w:r>
        <w:t xml:space="preserve">The base case </w:t>
      </w:r>
      <w:r w:rsidRPr="001A23D3">
        <w:t>model</w:t>
      </w:r>
      <w:r>
        <w:t xml:space="preserve"> that is set up in the file “</w:t>
      </w:r>
      <w:r w:rsidR="00820AEF">
        <w:t>CCSIMEAModel.bkp</w:t>
      </w:r>
      <w:r>
        <w:t xml:space="preserve">” has operating variables and equipment configurations as specified in Table </w:t>
      </w:r>
      <w:r w:rsidR="002576F8">
        <w:t>3</w:t>
      </w:r>
      <w:r>
        <w:t>.</w:t>
      </w:r>
    </w:p>
    <w:p w14:paraId="18A7DEFB" w14:textId="3332E7EF" w:rsidR="00B61FDA" w:rsidRPr="000B144D" w:rsidRDefault="00B61FDA" w:rsidP="00B61FDA">
      <w:pPr>
        <w:pStyle w:val="URSCaptionTable"/>
      </w:pPr>
      <w:bookmarkStart w:id="43" w:name="_Toc509845800"/>
      <w:r w:rsidRPr="000B144D">
        <w:t xml:space="preserve">Table </w:t>
      </w:r>
      <w:fldSimple w:instr=" SEQ Table \* ARABIC ">
        <w:r w:rsidR="00C07C75">
          <w:rPr>
            <w:noProof/>
          </w:rPr>
          <w:t>3</w:t>
        </w:r>
      </w:fldSimple>
      <w:r w:rsidRPr="000B144D">
        <w:t>: Variables for Base Case Simulation</w:t>
      </w:r>
      <w:bookmarkEnd w:id="43"/>
    </w:p>
    <w:tbl>
      <w:tblPr>
        <w:tblStyle w:val="TableGrid"/>
        <w:tblW w:w="0" w:type="auto"/>
        <w:jc w:val="center"/>
        <w:tblLook w:val="04A0" w:firstRow="1" w:lastRow="0" w:firstColumn="1" w:lastColumn="0" w:noHBand="0" w:noVBand="1"/>
      </w:tblPr>
      <w:tblGrid>
        <w:gridCol w:w="3420"/>
        <w:gridCol w:w="1277"/>
      </w:tblGrid>
      <w:tr w:rsidR="00B61FDA" w14:paraId="244E2FDA" w14:textId="77777777" w:rsidTr="00E03829">
        <w:trPr>
          <w:cantSplit/>
          <w:tblHeader/>
          <w:jc w:val="center"/>
        </w:trPr>
        <w:tc>
          <w:tcPr>
            <w:tcW w:w="3420" w:type="dxa"/>
            <w:tcBorders>
              <w:right w:val="single" w:sz="4" w:space="0" w:color="FFFFFF" w:themeColor="background1"/>
            </w:tcBorders>
            <w:shd w:val="clear" w:color="auto" w:fill="2E74B5" w:themeFill="accent1" w:themeFillShade="BF"/>
            <w:vAlign w:val="center"/>
          </w:tcPr>
          <w:p w14:paraId="7B220A70" w14:textId="77777777" w:rsidR="00B61FDA" w:rsidRDefault="00B61FDA" w:rsidP="00E03829">
            <w:pPr>
              <w:pStyle w:val="URSTableHeaderTextWhite"/>
              <w:jc w:val="left"/>
            </w:pPr>
            <w:r>
              <w:t>Variable</w:t>
            </w:r>
          </w:p>
        </w:tc>
        <w:tc>
          <w:tcPr>
            <w:tcW w:w="1277" w:type="dxa"/>
            <w:tcBorders>
              <w:left w:val="single" w:sz="4" w:space="0" w:color="FFFFFF" w:themeColor="background1"/>
            </w:tcBorders>
            <w:shd w:val="clear" w:color="auto" w:fill="2E74B5" w:themeFill="accent1" w:themeFillShade="BF"/>
            <w:vAlign w:val="center"/>
          </w:tcPr>
          <w:p w14:paraId="63F760EC" w14:textId="77777777" w:rsidR="00B61FDA" w:rsidRDefault="00B61FDA" w:rsidP="00E03829">
            <w:pPr>
              <w:pStyle w:val="URSTableHeaderTextWhite"/>
            </w:pPr>
            <w:r>
              <w:t>Value</w:t>
            </w:r>
          </w:p>
        </w:tc>
      </w:tr>
      <w:tr w:rsidR="00B61FDA" w14:paraId="05579ADF" w14:textId="77777777" w:rsidTr="00E03829">
        <w:trPr>
          <w:cantSplit/>
          <w:jc w:val="center"/>
        </w:trPr>
        <w:tc>
          <w:tcPr>
            <w:tcW w:w="4697" w:type="dxa"/>
            <w:gridSpan w:val="2"/>
            <w:shd w:val="clear" w:color="auto" w:fill="BDD6EE" w:themeFill="accent1" w:themeFillTint="66"/>
            <w:vAlign w:val="center"/>
          </w:tcPr>
          <w:p w14:paraId="668E8A2C" w14:textId="77777777" w:rsidR="00B61FDA" w:rsidRPr="001A23D3" w:rsidRDefault="00B61FDA" w:rsidP="00E03829">
            <w:pPr>
              <w:pStyle w:val="URSTableTextCenter"/>
              <w:rPr>
                <w:b/>
              </w:rPr>
            </w:pPr>
            <w:r w:rsidRPr="001A23D3">
              <w:rPr>
                <w:b/>
              </w:rPr>
              <w:t>ABSLEAN Stream (Absorber Solvent Inlet)</w:t>
            </w:r>
          </w:p>
        </w:tc>
      </w:tr>
      <w:tr w:rsidR="00B61FDA" w14:paraId="4D4E69C8" w14:textId="77777777" w:rsidTr="00E03829">
        <w:trPr>
          <w:cantSplit/>
          <w:trHeight w:val="305"/>
          <w:jc w:val="center"/>
        </w:trPr>
        <w:tc>
          <w:tcPr>
            <w:tcW w:w="3420" w:type="dxa"/>
            <w:vAlign w:val="center"/>
          </w:tcPr>
          <w:p w14:paraId="0CDD0B2C" w14:textId="77777777" w:rsidR="00B61FDA" w:rsidRDefault="00B61FDA" w:rsidP="00E03829">
            <w:pPr>
              <w:pStyle w:val="URSTableTextLeft"/>
            </w:pPr>
            <w:r>
              <w:t>Temperature (°C)</w:t>
            </w:r>
          </w:p>
        </w:tc>
        <w:tc>
          <w:tcPr>
            <w:tcW w:w="1277" w:type="dxa"/>
            <w:vAlign w:val="center"/>
          </w:tcPr>
          <w:p w14:paraId="17024644" w14:textId="77777777" w:rsidR="00B61FDA" w:rsidRDefault="00B61FDA" w:rsidP="00E03829">
            <w:pPr>
              <w:pStyle w:val="URSTableTextCenter"/>
            </w:pPr>
            <w:r>
              <w:t>40.97</w:t>
            </w:r>
          </w:p>
        </w:tc>
      </w:tr>
      <w:tr w:rsidR="00B61FDA" w14:paraId="7BB9765E" w14:textId="77777777" w:rsidTr="00E03829">
        <w:trPr>
          <w:cantSplit/>
          <w:jc w:val="center"/>
        </w:trPr>
        <w:tc>
          <w:tcPr>
            <w:tcW w:w="3420" w:type="dxa"/>
            <w:vAlign w:val="center"/>
          </w:tcPr>
          <w:p w14:paraId="543CF7A5" w14:textId="77777777" w:rsidR="00B61FDA" w:rsidRDefault="00B61FDA" w:rsidP="00E03829">
            <w:pPr>
              <w:pStyle w:val="URSTableTextLeft"/>
            </w:pPr>
            <w:r>
              <w:t>Pressure (kPa)</w:t>
            </w:r>
          </w:p>
        </w:tc>
        <w:tc>
          <w:tcPr>
            <w:tcW w:w="1277" w:type="dxa"/>
            <w:vAlign w:val="center"/>
          </w:tcPr>
          <w:p w14:paraId="41F5548D" w14:textId="77777777" w:rsidR="00B61FDA" w:rsidRDefault="00B61FDA" w:rsidP="00E03829">
            <w:pPr>
              <w:pStyle w:val="URSTableTextCenter"/>
            </w:pPr>
            <w:r>
              <w:t>245.94</w:t>
            </w:r>
          </w:p>
        </w:tc>
      </w:tr>
      <w:tr w:rsidR="00B61FDA" w14:paraId="27B29F23" w14:textId="77777777" w:rsidTr="00E03829">
        <w:trPr>
          <w:cantSplit/>
          <w:jc w:val="center"/>
        </w:trPr>
        <w:tc>
          <w:tcPr>
            <w:tcW w:w="3420" w:type="dxa"/>
            <w:vAlign w:val="center"/>
          </w:tcPr>
          <w:p w14:paraId="14FEE97D" w14:textId="77777777" w:rsidR="00B61FDA" w:rsidRDefault="00B61FDA" w:rsidP="00E03829">
            <w:pPr>
              <w:pStyle w:val="URSTableTextLeft"/>
            </w:pPr>
            <w:r>
              <w:t>Mass Flow (kg/hr)</w:t>
            </w:r>
          </w:p>
        </w:tc>
        <w:tc>
          <w:tcPr>
            <w:tcW w:w="1277" w:type="dxa"/>
            <w:vAlign w:val="center"/>
          </w:tcPr>
          <w:p w14:paraId="12502546" w14:textId="77777777" w:rsidR="00B61FDA" w:rsidRDefault="00B61FDA" w:rsidP="00E03829">
            <w:pPr>
              <w:pStyle w:val="URSTableTextCenter"/>
            </w:pPr>
            <w:r>
              <w:t>6803.7</w:t>
            </w:r>
          </w:p>
        </w:tc>
      </w:tr>
      <w:tr w:rsidR="00B61FDA" w14:paraId="4688A613" w14:textId="77777777" w:rsidTr="00E03829">
        <w:trPr>
          <w:cantSplit/>
          <w:jc w:val="center"/>
        </w:trPr>
        <w:tc>
          <w:tcPr>
            <w:tcW w:w="4697" w:type="dxa"/>
            <w:gridSpan w:val="2"/>
            <w:shd w:val="clear" w:color="auto" w:fill="DEEAF6" w:themeFill="accent1" w:themeFillTint="33"/>
            <w:vAlign w:val="center"/>
          </w:tcPr>
          <w:p w14:paraId="0A8FB7BE" w14:textId="77777777" w:rsidR="00B61FDA" w:rsidRDefault="00B61FDA" w:rsidP="00E03829">
            <w:pPr>
              <w:pStyle w:val="URSTableTextCenter"/>
              <w:jc w:val="left"/>
            </w:pPr>
            <w:r w:rsidRPr="001A23D3">
              <w:rPr>
                <w:b/>
              </w:rPr>
              <w:t>Component Mole Fractions</w:t>
            </w:r>
          </w:p>
        </w:tc>
      </w:tr>
      <w:tr w:rsidR="00B61FDA" w14:paraId="498A8D3F" w14:textId="77777777" w:rsidTr="00E03829">
        <w:trPr>
          <w:cantSplit/>
          <w:jc w:val="center"/>
        </w:trPr>
        <w:tc>
          <w:tcPr>
            <w:tcW w:w="3420" w:type="dxa"/>
            <w:vAlign w:val="center"/>
          </w:tcPr>
          <w:p w14:paraId="03580DA2" w14:textId="77777777" w:rsidR="00B61FDA" w:rsidRDefault="00B61FDA" w:rsidP="00E03829">
            <w:pPr>
              <w:pStyle w:val="URSTableTextLeft"/>
            </w:pPr>
            <w:r>
              <w:t>H</w:t>
            </w:r>
            <w:r w:rsidRPr="000B144D">
              <w:rPr>
                <w:vertAlign w:val="subscript"/>
              </w:rPr>
              <w:t>2</w:t>
            </w:r>
            <w:r>
              <w:t>O</w:t>
            </w:r>
          </w:p>
        </w:tc>
        <w:tc>
          <w:tcPr>
            <w:tcW w:w="1277" w:type="dxa"/>
            <w:vAlign w:val="center"/>
          </w:tcPr>
          <w:p w14:paraId="640FB473" w14:textId="77777777" w:rsidR="00B61FDA" w:rsidRDefault="00B61FDA" w:rsidP="00E03829">
            <w:pPr>
              <w:pStyle w:val="URSTableTextCenter"/>
            </w:pPr>
            <w:r>
              <w:t>0.87457</w:t>
            </w:r>
          </w:p>
        </w:tc>
      </w:tr>
      <w:tr w:rsidR="00B61FDA" w14:paraId="7A3920CF" w14:textId="77777777" w:rsidTr="00E03829">
        <w:trPr>
          <w:cantSplit/>
          <w:jc w:val="center"/>
        </w:trPr>
        <w:tc>
          <w:tcPr>
            <w:tcW w:w="3420" w:type="dxa"/>
            <w:vAlign w:val="center"/>
          </w:tcPr>
          <w:p w14:paraId="6359922F" w14:textId="77777777" w:rsidR="00B61FDA" w:rsidRDefault="00B61FDA" w:rsidP="00E03829">
            <w:pPr>
              <w:pStyle w:val="URSTableTextLeft"/>
            </w:pPr>
            <w:r>
              <w:t>CO</w:t>
            </w:r>
            <w:r w:rsidRPr="000B144D">
              <w:rPr>
                <w:vertAlign w:val="subscript"/>
              </w:rPr>
              <w:t>2</w:t>
            </w:r>
          </w:p>
        </w:tc>
        <w:tc>
          <w:tcPr>
            <w:tcW w:w="1277" w:type="dxa"/>
            <w:vAlign w:val="center"/>
          </w:tcPr>
          <w:p w14:paraId="7E4A0F47" w14:textId="77777777" w:rsidR="00B61FDA" w:rsidRDefault="00B61FDA" w:rsidP="00E03829">
            <w:pPr>
              <w:pStyle w:val="URSTableTextCenter"/>
            </w:pPr>
            <w:r>
              <w:t>0.01585</w:t>
            </w:r>
          </w:p>
        </w:tc>
      </w:tr>
      <w:tr w:rsidR="00B61FDA" w14:paraId="480BA4DF" w14:textId="77777777" w:rsidTr="00E03829">
        <w:trPr>
          <w:cantSplit/>
          <w:jc w:val="center"/>
        </w:trPr>
        <w:tc>
          <w:tcPr>
            <w:tcW w:w="3420" w:type="dxa"/>
            <w:vAlign w:val="center"/>
          </w:tcPr>
          <w:p w14:paraId="7CAC9583" w14:textId="77777777" w:rsidR="00B61FDA" w:rsidRDefault="00B61FDA" w:rsidP="00E03829">
            <w:pPr>
              <w:pStyle w:val="URSTableTextLeft"/>
            </w:pPr>
            <w:r>
              <w:t>MEA</w:t>
            </w:r>
          </w:p>
        </w:tc>
        <w:tc>
          <w:tcPr>
            <w:tcW w:w="1277" w:type="dxa"/>
            <w:vAlign w:val="center"/>
          </w:tcPr>
          <w:p w14:paraId="03F0CD96" w14:textId="77777777" w:rsidR="00B61FDA" w:rsidRDefault="00B61FDA" w:rsidP="00E03829">
            <w:pPr>
              <w:pStyle w:val="URSTableTextCenter"/>
            </w:pPr>
            <w:r>
              <w:t>0.10958</w:t>
            </w:r>
          </w:p>
        </w:tc>
      </w:tr>
      <w:tr w:rsidR="00B61FDA" w14:paraId="5C9428A7" w14:textId="77777777" w:rsidTr="00E03829">
        <w:trPr>
          <w:cantSplit/>
          <w:jc w:val="center"/>
        </w:trPr>
        <w:tc>
          <w:tcPr>
            <w:tcW w:w="4697" w:type="dxa"/>
            <w:gridSpan w:val="2"/>
            <w:shd w:val="clear" w:color="auto" w:fill="BDD6EE" w:themeFill="accent1" w:themeFillTint="66"/>
            <w:vAlign w:val="center"/>
          </w:tcPr>
          <w:p w14:paraId="01C0CD64" w14:textId="77777777" w:rsidR="00B61FDA" w:rsidRPr="001A23D3" w:rsidRDefault="00B61FDA" w:rsidP="00E03829">
            <w:pPr>
              <w:pStyle w:val="URSTableTextCenter"/>
              <w:rPr>
                <w:b/>
              </w:rPr>
            </w:pPr>
            <w:r w:rsidRPr="001A23D3">
              <w:rPr>
                <w:b/>
              </w:rPr>
              <w:t>GASIN Stream (Absorber Gas Inlet)</w:t>
            </w:r>
          </w:p>
        </w:tc>
      </w:tr>
      <w:tr w:rsidR="00B61FDA" w14:paraId="2B96CF84" w14:textId="77777777" w:rsidTr="00E03829">
        <w:trPr>
          <w:cantSplit/>
          <w:jc w:val="center"/>
        </w:trPr>
        <w:tc>
          <w:tcPr>
            <w:tcW w:w="3420" w:type="dxa"/>
            <w:vAlign w:val="center"/>
          </w:tcPr>
          <w:p w14:paraId="3AE878C5" w14:textId="77777777" w:rsidR="00B61FDA" w:rsidRDefault="00B61FDA" w:rsidP="00E03829">
            <w:pPr>
              <w:pStyle w:val="URSTableTextLeft"/>
            </w:pPr>
            <w:r>
              <w:t>Temperature (°C)</w:t>
            </w:r>
          </w:p>
        </w:tc>
        <w:tc>
          <w:tcPr>
            <w:tcW w:w="1277" w:type="dxa"/>
            <w:vAlign w:val="center"/>
          </w:tcPr>
          <w:p w14:paraId="036DEFD7" w14:textId="77777777" w:rsidR="00B61FDA" w:rsidRDefault="00B61FDA" w:rsidP="00E03829">
            <w:pPr>
              <w:pStyle w:val="URSTableTextCenter"/>
            </w:pPr>
            <w:r>
              <w:t>42.48</w:t>
            </w:r>
          </w:p>
        </w:tc>
      </w:tr>
      <w:tr w:rsidR="00B61FDA" w14:paraId="6F312A55" w14:textId="77777777" w:rsidTr="00E03829">
        <w:trPr>
          <w:cantSplit/>
          <w:jc w:val="center"/>
        </w:trPr>
        <w:tc>
          <w:tcPr>
            <w:tcW w:w="3420" w:type="dxa"/>
            <w:vAlign w:val="center"/>
          </w:tcPr>
          <w:p w14:paraId="53A3CE92" w14:textId="77777777" w:rsidR="00B61FDA" w:rsidRDefault="00B61FDA" w:rsidP="00E03829">
            <w:pPr>
              <w:pStyle w:val="URSTableTextLeft"/>
            </w:pPr>
            <w:r>
              <w:t>Pressure (kPa)</w:t>
            </w:r>
          </w:p>
        </w:tc>
        <w:tc>
          <w:tcPr>
            <w:tcW w:w="1277" w:type="dxa"/>
            <w:vAlign w:val="center"/>
          </w:tcPr>
          <w:p w14:paraId="4E38AC27" w14:textId="77777777" w:rsidR="00B61FDA" w:rsidRDefault="00B61FDA" w:rsidP="00E03829">
            <w:pPr>
              <w:pStyle w:val="URSTableTextCenter"/>
            </w:pPr>
            <w:r>
              <w:t>108.82</w:t>
            </w:r>
          </w:p>
        </w:tc>
      </w:tr>
      <w:tr w:rsidR="00B61FDA" w14:paraId="50223793" w14:textId="77777777" w:rsidTr="00E03829">
        <w:trPr>
          <w:cantSplit/>
          <w:jc w:val="center"/>
        </w:trPr>
        <w:tc>
          <w:tcPr>
            <w:tcW w:w="3420" w:type="dxa"/>
            <w:vAlign w:val="center"/>
          </w:tcPr>
          <w:p w14:paraId="4C31FABC" w14:textId="77777777" w:rsidR="00B61FDA" w:rsidRDefault="00B61FDA" w:rsidP="00E03829">
            <w:pPr>
              <w:pStyle w:val="URSTableTextLeft"/>
            </w:pPr>
            <w:r>
              <w:t>Mass Flow (kg/hr)</w:t>
            </w:r>
          </w:p>
        </w:tc>
        <w:tc>
          <w:tcPr>
            <w:tcW w:w="1277" w:type="dxa"/>
            <w:vAlign w:val="center"/>
          </w:tcPr>
          <w:p w14:paraId="346CE1E1" w14:textId="77777777" w:rsidR="00B61FDA" w:rsidRDefault="00B61FDA" w:rsidP="00E03829">
            <w:pPr>
              <w:pStyle w:val="URSTableTextCenter"/>
            </w:pPr>
            <w:r>
              <w:t>2266.1</w:t>
            </w:r>
          </w:p>
        </w:tc>
      </w:tr>
      <w:tr w:rsidR="00B61FDA" w14:paraId="5AC286A4" w14:textId="77777777" w:rsidTr="00E03829">
        <w:trPr>
          <w:cantSplit/>
          <w:jc w:val="center"/>
        </w:trPr>
        <w:tc>
          <w:tcPr>
            <w:tcW w:w="4697" w:type="dxa"/>
            <w:gridSpan w:val="2"/>
            <w:shd w:val="clear" w:color="auto" w:fill="DEEAF6" w:themeFill="accent1" w:themeFillTint="33"/>
            <w:vAlign w:val="center"/>
          </w:tcPr>
          <w:p w14:paraId="4BBADD24" w14:textId="77777777" w:rsidR="00B61FDA" w:rsidRDefault="00B61FDA" w:rsidP="00E03829">
            <w:pPr>
              <w:pStyle w:val="URSTableTextCenter"/>
              <w:jc w:val="left"/>
            </w:pPr>
            <w:r w:rsidRPr="001A23D3">
              <w:rPr>
                <w:b/>
              </w:rPr>
              <w:t>Component Mass Fractions</w:t>
            </w:r>
          </w:p>
        </w:tc>
      </w:tr>
      <w:tr w:rsidR="00B61FDA" w14:paraId="68C927BE" w14:textId="77777777" w:rsidTr="00E03829">
        <w:trPr>
          <w:cantSplit/>
          <w:jc w:val="center"/>
        </w:trPr>
        <w:tc>
          <w:tcPr>
            <w:tcW w:w="3420" w:type="dxa"/>
            <w:vAlign w:val="center"/>
          </w:tcPr>
          <w:p w14:paraId="73B4363D" w14:textId="77777777" w:rsidR="00B61FDA" w:rsidRDefault="00B61FDA" w:rsidP="00E03829">
            <w:pPr>
              <w:pStyle w:val="URSTableTextLeft"/>
            </w:pPr>
            <w:r>
              <w:t>H</w:t>
            </w:r>
            <w:r w:rsidRPr="000B144D">
              <w:rPr>
                <w:vertAlign w:val="subscript"/>
              </w:rPr>
              <w:t>2</w:t>
            </w:r>
            <w:r>
              <w:t>O</w:t>
            </w:r>
          </w:p>
        </w:tc>
        <w:tc>
          <w:tcPr>
            <w:tcW w:w="1277" w:type="dxa"/>
            <w:vAlign w:val="center"/>
          </w:tcPr>
          <w:p w14:paraId="6391BB3E" w14:textId="77777777" w:rsidR="00B61FDA" w:rsidRDefault="00B61FDA" w:rsidP="00E03829">
            <w:pPr>
              <w:pStyle w:val="URSTableTextCenter"/>
            </w:pPr>
            <w:r>
              <w:t>0.04623</w:t>
            </w:r>
          </w:p>
        </w:tc>
      </w:tr>
      <w:tr w:rsidR="00B61FDA" w14:paraId="4BF77B92" w14:textId="77777777" w:rsidTr="00E03829">
        <w:trPr>
          <w:cantSplit/>
          <w:jc w:val="center"/>
        </w:trPr>
        <w:tc>
          <w:tcPr>
            <w:tcW w:w="3420" w:type="dxa"/>
            <w:vAlign w:val="center"/>
          </w:tcPr>
          <w:p w14:paraId="08068549" w14:textId="77777777" w:rsidR="00B61FDA" w:rsidRDefault="00B61FDA" w:rsidP="00E03829">
            <w:pPr>
              <w:pStyle w:val="URSTableTextLeft"/>
            </w:pPr>
            <w:r>
              <w:t>CO</w:t>
            </w:r>
            <w:r w:rsidRPr="000B144D">
              <w:rPr>
                <w:vertAlign w:val="subscript"/>
              </w:rPr>
              <w:t>2</w:t>
            </w:r>
          </w:p>
        </w:tc>
        <w:tc>
          <w:tcPr>
            <w:tcW w:w="1277" w:type="dxa"/>
            <w:vAlign w:val="center"/>
          </w:tcPr>
          <w:p w14:paraId="7D33EC26" w14:textId="77777777" w:rsidR="00B61FDA" w:rsidRDefault="00B61FDA" w:rsidP="00E03829">
            <w:pPr>
              <w:pStyle w:val="URSTableTextCenter"/>
            </w:pPr>
            <w:r>
              <w:t>0.17314</w:t>
            </w:r>
          </w:p>
        </w:tc>
      </w:tr>
      <w:tr w:rsidR="00B61FDA" w14:paraId="388EA67E" w14:textId="77777777" w:rsidTr="00E03829">
        <w:trPr>
          <w:cantSplit/>
          <w:jc w:val="center"/>
        </w:trPr>
        <w:tc>
          <w:tcPr>
            <w:tcW w:w="3420" w:type="dxa"/>
            <w:vAlign w:val="center"/>
          </w:tcPr>
          <w:p w14:paraId="704C5CFD" w14:textId="77777777" w:rsidR="00B61FDA" w:rsidRDefault="00B61FDA" w:rsidP="00E03829">
            <w:pPr>
              <w:pStyle w:val="URSTableTextLeft"/>
            </w:pPr>
            <w:r>
              <w:t>N</w:t>
            </w:r>
            <w:r w:rsidRPr="000B144D">
              <w:rPr>
                <w:vertAlign w:val="subscript"/>
              </w:rPr>
              <w:t>2</w:t>
            </w:r>
          </w:p>
        </w:tc>
        <w:tc>
          <w:tcPr>
            <w:tcW w:w="1277" w:type="dxa"/>
            <w:vAlign w:val="center"/>
          </w:tcPr>
          <w:p w14:paraId="3C9844A8" w14:textId="77777777" w:rsidR="00B61FDA" w:rsidRDefault="00B61FDA" w:rsidP="00E03829">
            <w:pPr>
              <w:pStyle w:val="URSTableTextCenter"/>
            </w:pPr>
            <w:r>
              <w:t>0.71165</w:t>
            </w:r>
          </w:p>
        </w:tc>
      </w:tr>
      <w:tr w:rsidR="00B61FDA" w14:paraId="6BACE2CD" w14:textId="77777777" w:rsidTr="00E03829">
        <w:trPr>
          <w:cantSplit/>
          <w:jc w:val="center"/>
        </w:trPr>
        <w:tc>
          <w:tcPr>
            <w:tcW w:w="3420" w:type="dxa"/>
            <w:vAlign w:val="center"/>
          </w:tcPr>
          <w:p w14:paraId="5395F1DC" w14:textId="77777777" w:rsidR="00B61FDA" w:rsidRDefault="00B61FDA" w:rsidP="00E03829">
            <w:pPr>
              <w:pStyle w:val="URSTableTextLeft"/>
            </w:pPr>
            <w:r>
              <w:t>O</w:t>
            </w:r>
            <w:r w:rsidRPr="000B144D">
              <w:rPr>
                <w:vertAlign w:val="subscript"/>
              </w:rPr>
              <w:t>2</w:t>
            </w:r>
          </w:p>
        </w:tc>
        <w:tc>
          <w:tcPr>
            <w:tcW w:w="1277" w:type="dxa"/>
            <w:vAlign w:val="center"/>
          </w:tcPr>
          <w:p w14:paraId="3A6C66B4" w14:textId="77777777" w:rsidR="00B61FDA" w:rsidRDefault="00B61FDA" w:rsidP="00E03829">
            <w:pPr>
              <w:pStyle w:val="URSTableTextCenter"/>
            </w:pPr>
            <w:r>
              <w:t>0.06898</w:t>
            </w:r>
          </w:p>
        </w:tc>
      </w:tr>
      <w:tr w:rsidR="00B61FDA" w14:paraId="40A5A2FA" w14:textId="77777777" w:rsidTr="00E03829">
        <w:trPr>
          <w:cantSplit/>
          <w:jc w:val="center"/>
        </w:trPr>
        <w:tc>
          <w:tcPr>
            <w:tcW w:w="4697" w:type="dxa"/>
            <w:gridSpan w:val="2"/>
            <w:shd w:val="clear" w:color="auto" w:fill="BDD6EE" w:themeFill="accent1" w:themeFillTint="66"/>
            <w:vAlign w:val="center"/>
          </w:tcPr>
          <w:p w14:paraId="6285C363" w14:textId="77777777" w:rsidR="00B61FDA" w:rsidRPr="001A23D3" w:rsidRDefault="00B61FDA" w:rsidP="00E03829">
            <w:pPr>
              <w:pStyle w:val="URSTableTextCenter"/>
              <w:rPr>
                <w:b/>
              </w:rPr>
            </w:pPr>
            <w:r w:rsidRPr="001A23D3">
              <w:rPr>
                <w:b/>
              </w:rPr>
              <w:t>Absorber</w:t>
            </w:r>
          </w:p>
        </w:tc>
      </w:tr>
      <w:tr w:rsidR="00B61FDA" w14:paraId="069999DE" w14:textId="77777777" w:rsidTr="00E03829">
        <w:trPr>
          <w:cantSplit/>
          <w:jc w:val="center"/>
        </w:trPr>
        <w:tc>
          <w:tcPr>
            <w:tcW w:w="3420" w:type="dxa"/>
            <w:vAlign w:val="center"/>
          </w:tcPr>
          <w:p w14:paraId="2D6A2DE2" w14:textId="77777777" w:rsidR="00B61FDA" w:rsidRDefault="00B61FDA" w:rsidP="00E03829">
            <w:pPr>
              <w:pStyle w:val="URSTableTextLeft"/>
            </w:pPr>
            <w:r>
              <w:t>Intercooler #1 Flowrate (kg/hr)</w:t>
            </w:r>
          </w:p>
        </w:tc>
        <w:tc>
          <w:tcPr>
            <w:tcW w:w="1277" w:type="dxa"/>
            <w:vAlign w:val="center"/>
          </w:tcPr>
          <w:p w14:paraId="5D6F0181" w14:textId="77777777" w:rsidR="00B61FDA" w:rsidRDefault="00B61FDA" w:rsidP="00E03829">
            <w:pPr>
              <w:pStyle w:val="URSTableTextCenter"/>
            </w:pPr>
            <w:r>
              <w:t>7364.83</w:t>
            </w:r>
          </w:p>
        </w:tc>
      </w:tr>
      <w:tr w:rsidR="00B61FDA" w14:paraId="7104CC70" w14:textId="77777777" w:rsidTr="00E03829">
        <w:trPr>
          <w:cantSplit/>
          <w:jc w:val="center"/>
        </w:trPr>
        <w:tc>
          <w:tcPr>
            <w:tcW w:w="3420" w:type="dxa"/>
            <w:vAlign w:val="center"/>
          </w:tcPr>
          <w:p w14:paraId="4DB0919F" w14:textId="77777777" w:rsidR="00B61FDA" w:rsidRDefault="00B61FDA" w:rsidP="00E03829">
            <w:pPr>
              <w:pStyle w:val="URSTableTextLeft"/>
            </w:pPr>
            <w:r>
              <w:t>Intercooler #1 Return Temperature (°C)</w:t>
            </w:r>
          </w:p>
        </w:tc>
        <w:tc>
          <w:tcPr>
            <w:tcW w:w="1277" w:type="dxa"/>
            <w:vAlign w:val="center"/>
          </w:tcPr>
          <w:p w14:paraId="09CF4E8A" w14:textId="77777777" w:rsidR="00B61FDA" w:rsidRDefault="00B61FDA" w:rsidP="00E03829">
            <w:pPr>
              <w:pStyle w:val="URSTableTextCenter"/>
            </w:pPr>
            <w:r>
              <w:t>40.13</w:t>
            </w:r>
          </w:p>
        </w:tc>
      </w:tr>
      <w:tr w:rsidR="00B61FDA" w14:paraId="7529CA03" w14:textId="77777777" w:rsidTr="00E03829">
        <w:trPr>
          <w:cantSplit/>
          <w:jc w:val="center"/>
        </w:trPr>
        <w:tc>
          <w:tcPr>
            <w:tcW w:w="3420" w:type="dxa"/>
            <w:vAlign w:val="center"/>
          </w:tcPr>
          <w:p w14:paraId="6023C964" w14:textId="77777777" w:rsidR="00B61FDA" w:rsidRDefault="00B61FDA" w:rsidP="00E03829">
            <w:pPr>
              <w:pStyle w:val="URSTableTextLeft"/>
            </w:pPr>
            <w:r>
              <w:t>Intercooler #2 Flowrate (kg/hr)</w:t>
            </w:r>
          </w:p>
        </w:tc>
        <w:tc>
          <w:tcPr>
            <w:tcW w:w="1277" w:type="dxa"/>
            <w:vAlign w:val="center"/>
          </w:tcPr>
          <w:p w14:paraId="57F1DFF6" w14:textId="77777777" w:rsidR="00B61FDA" w:rsidRDefault="00B61FDA" w:rsidP="00E03829">
            <w:pPr>
              <w:pStyle w:val="URSTableTextCenter"/>
            </w:pPr>
            <w:r>
              <w:t>7421.57</w:t>
            </w:r>
          </w:p>
        </w:tc>
      </w:tr>
      <w:tr w:rsidR="00B61FDA" w14:paraId="670F414A" w14:textId="77777777" w:rsidTr="00E03829">
        <w:trPr>
          <w:cantSplit/>
          <w:jc w:val="center"/>
        </w:trPr>
        <w:tc>
          <w:tcPr>
            <w:tcW w:w="3420" w:type="dxa"/>
            <w:tcBorders>
              <w:bottom w:val="single" w:sz="12" w:space="0" w:color="auto"/>
            </w:tcBorders>
            <w:vAlign w:val="center"/>
          </w:tcPr>
          <w:p w14:paraId="5F37D9A3" w14:textId="77777777" w:rsidR="00B61FDA" w:rsidRDefault="00B61FDA" w:rsidP="00E03829">
            <w:pPr>
              <w:pStyle w:val="URSTableTextLeft"/>
            </w:pPr>
            <w:r>
              <w:t>Intercooler #2 Flowrate (°C)</w:t>
            </w:r>
          </w:p>
        </w:tc>
        <w:tc>
          <w:tcPr>
            <w:tcW w:w="1277" w:type="dxa"/>
            <w:tcBorders>
              <w:bottom w:val="single" w:sz="12" w:space="0" w:color="auto"/>
            </w:tcBorders>
            <w:vAlign w:val="center"/>
          </w:tcPr>
          <w:p w14:paraId="7CA5287D" w14:textId="77777777" w:rsidR="00B61FDA" w:rsidRDefault="00B61FDA" w:rsidP="00E03829">
            <w:pPr>
              <w:pStyle w:val="URSTableTextCenter"/>
            </w:pPr>
            <w:r>
              <w:t>43.32</w:t>
            </w:r>
          </w:p>
        </w:tc>
      </w:tr>
      <w:tr w:rsidR="00B61FDA" w14:paraId="76757F61" w14:textId="77777777" w:rsidTr="00E03829">
        <w:trPr>
          <w:cantSplit/>
          <w:jc w:val="center"/>
        </w:trPr>
        <w:tc>
          <w:tcPr>
            <w:tcW w:w="3420" w:type="dxa"/>
            <w:tcBorders>
              <w:top w:val="single" w:sz="12" w:space="0" w:color="auto"/>
              <w:left w:val="single" w:sz="8" w:space="0" w:color="auto"/>
              <w:bottom w:val="single" w:sz="8" w:space="0" w:color="auto"/>
              <w:right w:val="single" w:sz="8" w:space="0" w:color="auto"/>
            </w:tcBorders>
            <w:vAlign w:val="center"/>
          </w:tcPr>
          <w:p w14:paraId="4F4893B7" w14:textId="77777777" w:rsidR="00B61FDA" w:rsidRDefault="00B61FDA" w:rsidP="00E03829">
            <w:pPr>
              <w:pStyle w:val="URSTableTextLeft"/>
            </w:pPr>
            <w:r>
              <w:t>Absorber Top Pressure (kPa)</w:t>
            </w:r>
          </w:p>
        </w:tc>
        <w:tc>
          <w:tcPr>
            <w:tcW w:w="1277" w:type="dxa"/>
            <w:tcBorders>
              <w:top w:val="single" w:sz="12" w:space="0" w:color="auto"/>
              <w:left w:val="single" w:sz="8" w:space="0" w:color="auto"/>
              <w:bottom w:val="single" w:sz="8" w:space="0" w:color="auto"/>
              <w:right w:val="single" w:sz="8" w:space="0" w:color="auto"/>
            </w:tcBorders>
            <w:vAlign w:val="center"/>
          </w:tcPr>
          <w:p w14:paraId="2E57B989" w14:textId="77777777" w:rsidR="00B61FDA" w:rsidRDefault="00B61FDA" w:rsidP="00E03829">
            <w:pPr>
              <w:pStyle w:val="URSTableTextCenter"/>
            </w:pPr>
            <w:r>
              <w:t>108.82</w:t>
            </w:r>
          </w:p>
        </w:tc>
      </w:tr>
      <w:tr w:rsidR="00B61FDA" w14:paraId="784DEDC9" w14:textId="77777777" w:rsidTr="00E03829">
        <w:trPr>
          <w:cantSplit/>
          <w:jc w:val="center"/>
        </w:trPr>
        <w:tc>
          <w:tcPr>
            <w:tcW w:w="3420" w:type="dxa"/>
            <w:tcBorders>
              <w:top w:val="single" w:sz="8" w:space="0" w:color="auto"/>
            </w:tcBorders>
            <w:vAlign w:val="center"/>
          </w:tcPr>
          <w:p w14:paraId="14A49870" w14:textId="77777777" w:rsidR="00B61FDA" w:rsidRDefault="00B61FDA" w:rsidP="00E03829">
            <w:pPr>
              <w:pStyle w:val="URSTableTextLeft"/>
            </w:pPr>
            <w:r>
              <w:t>Absorber Packing Diameter (m)</w:t>
            </w:r>
          </w:p>
        </w:tc>
        <w:tc>
          <w:tcPr>
            <w:tcW w:w="1277" w:type="dxa"/>
            <w:tcBorders>
              <w:top w:val="single" w:sz="8" w:space="0" w:color="auto"/>
            </w:tcBorders>
            <w:vAlign w:val="center"/>
          </w:tcPr>
          <w:p w14:paraId="0978BF42" w14:textId="77777777" w:rsidR="00B61FDA" w:rsidRDefault="00B61FDA" w:rsidP="00E03829">
            <w:pPr>
              <w:pStyle w:val="URSTableTextCenter"/>
            </w:pPr>
            <w:r>
              <w:t>0.64135</w:t>
            </w:r>
          </w:p>
        </w:tc>
      </w:tr>
      <w:tr w:rsidR="00B61FDA" w14:paraId="4B9BAD78" w14:textId="77777777" w:rsidTr="00E03829">
        <w:trPr>
          <w:cantSplit/>
          <w:jc w:val="center"/>
        </w:trPr>
        <w:tc>
          <w:tcPr>
            <w:tcW w:w="3420" w:type="dxa"/>
            <w:vAlign w:val="center"/>
          </w:tcPr>
          <w:p w14:paraId="60A83BAB" w14:textId="77777777" w:rsidR="00B61FDA" w:rsidRDefault="00B61FDA" w:rsidP="00E03829">
            <w:pPr>
              <w:pStyle w:val="URSTableTextLeft"/>
            </w:pPr>
            <w:r>
              <w:t>Absorber Packing Height (ft)</w:t>
            </w:r>
          </w:p>
        </w:tc>
        <w:tc>
          <w:tcPr>
            <w:tcW w:w="1277" w:type="dxa"/>
            <w:vAlign w:val="center"/>
          </w:tcPr>
          <w:p w14:paraId="3105EE82" w14:textId="77777777" w:rsidR="00B61FDA" w:rsidRDefault="00B61FDA" w:rsidP="00E03829">
            <w:pPr>
              <w:pStyle w:val="URSTableTextCenter"/>
            </w:pPr>
            <w:r>
              <w:t>60.7184</w:t>
            </w:r>
          </w:p>
        </w:tc>
      </w:tr>
      <w:tr w:rsidR="00B61FDA" w14:paraId="681C2768" w14:textId="77777777" w:rsidTr="00E03829">
        <w:trPr>
          <w:cantSplit/>
          <w:jc w:val="center"/>
        </w:trPr>
        <w:tc>
          <w:tcPr>
            <w:tcW w:w="4697" w:type="dxa"/>
            <w:gridSpan w:val="2"/>
            <w:shd w:val="clear" w:color="auto" w:fill="BDD6EE" w:themeFill="accent1" w:themeFillTint="66"/>
            <w:vAlign w:val="center"/>
          </w:tcPr>
          <w:p w14:paraId="2E5AAFEF" w14:textId="77777777" w:rsidR="00B61FDA" w:rsidRPr="001A23D3" w:rsidRDefault="00B61FDA" w:rsidP="00E03829">
            <w:pPr>
              <w:pStyle w:val="URSTableTextCenter"/>
              <w:rPr>
                <w:b/>
              </w:rPr>
            </w:pPr>
            <w:r w:rsidRPr="001A23D3">
              <w:rPr>
                <w:b/>
              </w:rPr>
              <w:t>Regenerator</w:t>
            </w:r>
          </w:p>
        </w:tc>
      </w:tr>
      <w:tr w:rsidR="00B61FDA" w14:paraId="667C33B2" w14:textId="77777777" w:rsidTr="00E03829">
        <w:trPr>
          <w:cantSplit/>
          <w:jc w:val="center"/>
        </w:trPr>
        <w:tc>
          <w:tcPr>
            <w:tcW w:w="3420" w:type="dxa"/>
            <w:vAlign w:val="center"/>
          </w:tcPr>
          <w:p w14:paraId="1B20BAD8" w14:textId="77777777" w:rsidR="00B61FDA" w:rsidRDefault="00B61FDA" w:rsidP="00E03829">
            <w:pPr>
              <w:pStyle w:val="URSTableTextLeft"/>
            </w:pPr>
            <w:r>
              <w:t>Inlet Temperature (°C)</w:t>
            </w:r>
          </w:p>
        </w:tc>
        <w:tc>
          <w:tcPr>
            <w:tcW w:w="1277" w:type="dxa"/>
            <w:vAlign w:val="center"/>
          </w:tcPr>
          <w:p w14:paraId="51AC9FD3" w14:textId="77777777" w:rsidR="00B61FDA" w:rsidRDefault="00B61FDA" w:rsidP="00E03829">
            <w:pPr>
              <w:pStyle w:val="URSTableTextCenter"/>
            </w:pPr>
            <w:r>
              <w:t>104.81</w:t>
            </w:r>
          </w:p>
        </w:tc>
      </w:tr>
      <w:tr w:rsidR="00B61FDA" w14:paraId="7EEE3FF8" w14:textId="77777777" w:rsidTr="00E03829">
        <w:trPr>
          <w:cantSplit/>
          <w:jc w:val="center"/>
        </w:trPr>
        <w:tc>
          <w:tcPr>
            <w:tcW w:w="3420" w:type="dxa"/>
            <w:vAlign w:val="center"/>
          </w:tcPr>
          <w:p w14:paraId="45D82FE5" w14:textId="77777777" w:rsidR="00B61FDA" w:rsidRDefault="00B61FDA" w:rsidP="00E03829">
            <w:pPr>
              <w:pStyle w:val="URSTableTextLeft"/>
            </w:pPr>
            <w:r>
              <w:t>Inlet Pressure (kPa)</w:t>
            </w:r>
          </w:p>
        </w:tc>
        <w:tc>
          <w:tcPr>
            <w:tcW w:w="1277" w:type="dxa"/>
            <w:vAlign w:val="center"/>
          </w:tcPr>
          <w:p w14:paraId="11B2442D" w14:textId="77777777" w:rsidR="00B61FDA" w:rsidRDefault="00B61FDA" w:rsidP="00E03829">
            <w:pPr>
              <w:pStyle w:val="URSTableTextCenter"/>
            </w:pPr>
            <w:r>
              <w:t>183.87</w:t>
            </w:r>
          </w:p>
        </w:tc>
      </w:tr>
      <w:tr w:rsidR="00B61FDA" w14:paraId="6E56075B" w14:textId="77777777" w:rsidTr="00E03829">
        <w:trPr>
          <w:cantSplit/>
          <w:jc w:val="center"/>
        </w:trPr>
        <w:tc>
          <w:tcPr>
            <w:tcW w:w="3420" w:type="dxa"/>
            <w:vAlign w:val="center"/>
          </w:tcPr>
          <w:p w14:paraId="15191431" w14:textId="77777777" w:rsidR="00B61FDA" w:rsidRDefault="00B61FDA" w:rsidP="00E03829">
            <w:pPr>
              <w:pStyle w:val="URSTableTextLeft"/>
            </w:pPr>
            <w:r>
              <w:t>Top Pressure (kPa)</w:t>
            </w:r>
          </w:p>
        </w:tc>
        <w:tc>
          <w:tcPr>
            <w:tcW w:w="1277" w:type="dxa"/>
            <w:vAlign w:val="center"/>
          </w:tcPr>
          <w:p w14:paraId="7E286274" w14:textId="77777777" w:rsidR="00B61FDA" w:rsidRDefault="00B61FDA" w:rsidP="00E03829">
            <w:pPr>
              <w:pStyle w:val="URSTableTextCenter"/>
            </w:pPr>
            <w:r>
              <w:t>183.7</w:t>
            </w:r>
          </w:p>
        </w:tc>
      </w:tr>
      <w:tr w:rsidR="00B61FDA" w14:paraId="08E9AADB" w14:textId="77777777" w:rsidTr="00E03829">
        <w:trPr>
          <w:cantSplit/>
          <w:jc w:val="center"/>
        </w:trPr>
        <w:tc>
          <w:tcPr>
            <w:tcW w:w="3420" w:type="dxa"/>
            <w:vAlign w:val="center"/>
          </w:tcPr>
          <w:p w14:paraId="75651AC7" w14:textId="77777777" w:rsidR="00B61FDA" w:rsidRDefault="00B61FDA" w:rsidP="00E03829">
            <w:pPr>
              <w:pStyle w:val="URSTableTextLeft"/>
            </w:pPr>
            <w:r>
              <w:t>Reboiler Duty (kW)</w:t>
            </w:r>
          </w:p>
        </w:tc>
        <w:tc>
          <w:tcPr>
            <w:tcW w:w="1277" w:type="dxa"/>
            <w:vAlign w:val="center"/>
          </w:tcPr>
          <w:p w14:paraId="42C133B6" w14:textId="77777777" w:rsidR="00B61FDA" w:rsidRDefault="00B61FDA" w:rsidP="00E03829">
            <w:pPr>
              <w:pStyle w:val="URSTableTextCenter"/>
            </w:pPr>
            <w:r>
              <w:t>430.61</w:t>
            </w:r>
          </w:p>
        </w:tc>
      </w:tr>
      <w:tr w:rsidR="00B61FDA" w14:paraId="509C30EE" w14:textId="77777777" w:rsidTr="00E03829">
        <w:trPr>
          <w:cantSplit/>
          <w:jc w:val="center"/>
        </w:trPr>
        <w:tc>
          <w:tcPr>
            <w:tcW w:w="3420" w:type="dxa"/>
            <w:vAlign w:val="center"/>
          </w:tcPr>
          <w:p w14:paraId="074C4FF4" w14:textId="77777777" w:rsidR="00B61FDA" w:rsidRDefault="00B61FDA" w:rsidP="00E03829">
            <w:pPr>
              <w:pStyle w:val="URSTableTextLeft"/>
            </w:pPr>
            <w:r>
              <w:t>Packing Diameter (in)</w:t>
            </w:r>
          </w:p>
        </w:tc>
        <w:tc>
          <w:tcPr>
            <w:tcW w:w="1277" w:type="dxa"/>
            <w:vAlign w:val="center"/>
          </w:tcPr>
          <w:p w14:paraId="15A4068E" w14:textId="77777777" w:rsidR="00B61FDA" w:rsidRDefault="00B61FDA" w:rsidP="00E03829">
            <w:pPr>
              <w:pStyle w:val="URSTableTextCenter"/>
            </w:pPr>
            <w:r>
              <w:t>23.25</w:t>
            </w:r>
          </w:p>
        </w:tc>
      </w:tr>
      <w:tr w:rsidR="00B61FDA" w14:paraId="5BCB6E34" w14:textId="77777777" w:rsidTr="00E03829">
        <w:trPr>
          <w:cantSplit/>
          <w:jc w:val="center"/>
        </w:trPr>
        <w:tc>
          <w:tcPr>
            <w:tcW w:w="3420" w:type="dxa"/>
            <w:vAlign w:val="center"/>
          </w:tcPr>
          <w:p w14:paraId="130DEEE8" w14:textId="77777777" w:rsidR="00B61FDA" w:rsidRDefault="00B61FDA" w:rsidP="00E03829">
            <w:pPr>
              <w:pStyle w:val="URSTableTextLeft"/>
            </w:pPr>
            <w:r>
              <w:t>Packing Height (ft)</w:t>
            </w:r>
          </w:p>
        </w:tc>
        <w:tc>
          <w:tcPr>
            <w:tcW w:w="1277" w:type="dxa"/>
            <w:vAlign w:val="center"/>
          </w:tcPr>
          <w:p w14:paraId="189308F5" w14:textId="77777777" w:rsidR="00B61FDA" w:rsidRDefault="00B61FDA" w:rsidP="00E03829">
            <w:pPr>
              <w:pStyle w:val="URSTableTextCenter"/>
            </w:pPr>
            <w:r>
              <w:t>39.6837</w:t>
            </w:r>
          </w:p>
        </w:tc>
      </w:tr>
    </w:tbl>
    <w:p w14:paraId="264F9A82" w14:textId="1DFC9CA2" w:rsidR="00B61FDA" w:rsidRDefault="00B61FDA" w:rsidP="00B61FDA">
      <w:pPr>
        <w:pStyle w:val="URSNormal"/>
      </w:pPr>
      <w:r>
        <w:lastRenderedPageBreak/>
        <w:t xml:space="preserve">The variables described in Table </w:t>
      </w:r>
      <w:r w:rsidR="002576F8">
        <w:t>3</w:t>
      </w:r>
      <w:r>
        <w:t xml:space="preserve"> may be varied within reason, although abrupt changes in certain variables may results in failure of the simulation to converge. In the simulation provided in the example file, the variables for the “ABSLEAN” and “GASIN” streams can be located by double-clicking the respective streams. The variables for the absorber intercoolers can be located from the navigation pane by selecting “Blocks” → “ABSORBER” → “Configuration” → “Pumparounds,” and the first and second intercoolers are referred to as “P-1” and “P-2,” respectively. The top pressure of the absorber and regenerator can be located by double-clicking the “ABSORBER” and “REGEN” blocks and selecting the “Pressure” tab. Moreover, the reboiler duty for “REGEN” is located under the “Configuration” tab. The column packing diameters and height can be located by selecting “Blocks” → “ABOSRBER” or “REGEN” → “Sizing and Rating” → “Packing Rating” → “1” → “Setup.” The values of the regenerator inlet pressure and temperature are specified in the “PUMP” and “EXCHANGE” blocks, respectively. </w:t>
      </w:r>
      <w:r w:rsidRPr="003E5980">
        <w:rPr>
          <w:b/>
        </w:rPr>
        <w:t>Note:</w:t>
      </w:r>
      <w:r>
        <w:t xml:space="preserve"> A sensitivity block, referred to as “FLOW” in the simulation, is used to set the flowrate of the inlet solvent stream, as the simulation will not automatically converge for such a low flow rate.</w:t>
      </w:r>
    </w:p>
    <w:p w14:paraId="56E729FE" w14:textId="77777777" w:rsidR="00B61FDA" w:rsidRDefault="00B61FDA" w:rsidP="00B61FDA">
      <w:pPr>
        <w:pStyle w:val="URSHeadingsNumberedLeft22"/>
      </w:pPr>
      <w:bookmarkStart w:id="44" w:name="_Toc432599746"/>
      <w:bookmarkStart w:id="45" w:name="_Toc15393802"/>
      <w:r>
        <w:t>CO</w:t>
      </w:r>
      <w:r w:rsidRPr="00EA54A2">
        <w:rPr>
          <w:vertAlign w:val="subscript"/>
        </w:rPr>
        <w:t>2</w:t>
      </w:r>
      <w:r>
        <w:t xml:space="preserve"> Capture Process Simulation Example</w:t>
      </w:r>
      <w:bookmarkEnd w:id="44"/>
      <w:bookmarkEnd w:id="45"/>
    </w:p>
    <w:p w14:paraId="7D42DB06" w14:textId="77777777" w:rsidR="00B61FDA" w:rsidRDefault="00B61FDA" w:rsidP="00B61FDA">
      <w:pPr>
        <w:pStyle w:val="URSNormal"/>
      </w:pPr>
      <w:r>
        <w:t>In this example, the CO</w:t>
      </w:r>
      <w:r w:rsidRPr="00EA54A2">
        <w:rPr>
          <w:vertAlign w:val="subscript"/>
        </w:rPr>
        <w:t>2</w:t>
      </w:r>
      <w:r>
        <w:t xml:space="preserve"> capture process, which includes the absorber and regenerator columns, is evaluated for two sets of operating conditions.</w:t>
      </w:r>
    </w:p>
    <w:p w14:paraId="08D968A6" w14:textId="34B23150" w:rsidR="00B61FDA" w:rsidRDefault="00B61FDA" w:rsidP="00B61FDA">
      <w:pPr>
        <w:pStyle w:val="URSNormalNumberList"/>
        <w:numPr>
          <w:ilvl w:val="0"/>
          <w:numId w:val="26"/>
        </w:numPr>
      </w:pPr>
      <w:r>
        <w:t>Open the “</w:t>
      </w:r>
      <w:r w:rsidR="00820AEF">
        <w:t>CCSIMEAModel.bkp</w:t>
      </w:r>
      <w:r>
        <w:t xml:space="preserve">” file. In the navigation pane, right-click “Blocks,” select “Activate,” right-click “Streams,” and then select “Activate.” Run the simulation. </w:t>
      </w:r>
      <w:r w:rsidRPr="00E753ED">
        <w:rPr>
          <w:b/>
        </w:rPr>
        <w:t>Note:</w:t>
      </w:r>
      <w:r>
        <w:t xml:space="preserve"> All streams and blocks have been deactivated to reduce the time required to obtain the results for the test in Section 2.</w:t>
      </w:r>
      <w:r w:rsidR="00BF552F">
        <w:t>2</w:t>
      </w:r>
      <w:r>
        <w:t xml:space="preserve"> Predicting System VLE. If block “B1” and streams “IN” and “OUT” have already been created in the same file, they need to be deactivated by right-clicking them and selecting “Deactivate” before activating all streams with the aforementioned procedure.</w:t>
      </w:r>
    </w:p>
    <w:p w14:paraId="17905856" w14:textId="2B75A33F" w:rsidR="00B61FDA" w:rsidRDefault="00B61FDA" w:rsidP="00B61FDA">
      <w:pPr>
        <w:pStyle w:val="URSNormalNumberList"/>
      </w:pPr>
      <w:r>
        <w:t xml:space="preserve">In the flowsheet, right-click stream “ABSRICH,” select “Results,” and then select “STRIPOUT” from the drop-down arrow at the top of the right column. Ensure that the results obtained match those given in Table </w:t>
      </w:r>
      <w:r w:rsidR="00744A59">
        <w:t>4</w:t>
      </w:r>
      <w:r>
        <w:t>, noting that only selected rows are included in the table.</w:t>
      </w:r>
      <w:bookmarkStart w:id="46" w:name="_Toc336867569"/>
    </w:p>
    <w:p w14:paraId="17999F48" w14:textId="6B47EC87" w:rsidR="00B61FDA" w:rsidRPr="001D793C" w:rsidRDefault="00B61FDA" w:rsidP="00B61FDA">
      <w:pPr>
        <w:pStyle w:val="URSCaptionTable"/>
      </w:pPr>
      <w:bookmarkStart w:id="47" w:name="_Toc509845801"/>
      <w:r w:rsidRPr="001D793C">
        <w:t xml:space="preserve">Table </w:t>
      </w:r>
      <w:fldSimple w:instr=" SEQ Table \* ARABIC ">
        <w:r w:rsidR="00C07C75">
          <w:rPr>
            <w:noProof/>
          </w:rPr>
          <w:t>4</w:t>
        </w:r>
      </w:fldSimple>
      <w:r>
        <w:t xml:space="preserve">: </w:t>
      </w:r>
      <w:r w:rsidRPr="001D793C">
        <w:t>Selected Stream Table Results</w:t>
      </w:r>
      <w:bookmarkEnd w:id="47"/>
    </w:p>
    <w:tbl>
      <w:tblPr>
        <w:tblStyle w:val="TableGrid"/>
        <w:tblW w:w="0" w:type="auto"/>
        <w:jc w:val="center"/>
        <w:tblLook w:val="04A0" w:firstRow="1" w:lastRow="0" w:firstColumn="1" w:lastColumn="0" w:noHBand="0" w:noVBand="1"/>
      </w:tblPr>
      <w:tblGrid>
        <w:gridCol w:w="2160"/>
        <w:gridCol w:w="1440"/>
        <w:gridCol w:w="1615"/>
      </w:tblGrid>
      <w:tr w:rsidR="00B61FDA" w14:paraId="58FD8735" w14:textId="77777777" w:rsidTr="00E03829">
        <w:trPr>
          <w:jc w:val="center"/>
        </w:trPr>
        <w:tc>
          <w:tcPr>
            <w:tcW w:w="2160" w:type="dxa"/>
            <w:tcBorders>
              <w:right w:val="single" w:sz="4" w:space="0" w:color="FFFFFF" w:themeColor="background1"/>
            </w:tcBorders>
            <w:shd w:val="clear" w:color="auto" w:fill="2E74B5" w:themeFill="accent1" w:themeFillShade="BF"/>
            <w:vAlign w:val="center"/>
          </w:tcPr>
          <w:p w14:paraId="7B803DEE" w14:textId="77777777" w:rsidR="00B61FDA" w:rsidRPr="00123883" w:rsidRDefault="00B61FDA" w:rsidP="00E03829">
            <w:pPr>
              <w:pStyle w:val="URSTableHeaderTextWhite"/>
              <w:jc w:val="left"/>
            </w:pPr>
            <w:r w:rsidRPr="00123883">
              <w:t>Mole Flow mol/hr</w:t>
            </w:r>
          </w:p>
        </w:tc>
        <w:tc>
          <w:tcPr>
            <w:tcW w:w="1440" w:type="dxa"/>
            <w:tcBorders>
              <w:left w:val="single" w:sz="4" w:space="0" w:color="FFFFFF" w:themeColor="background1"/>
              <w:right w:val="single" w:sz="4" w:space="0" w:color="FFFFFF" w:themeColor="background1"/>
            </w:tcBorders>
            <w:shd w:val="clear" w:color="auto" w:fill="2E74B5" w:themeFill="accent1" w:themeFillShade="BF"/>
          </w:tcPr>
          <w:p w14:paraId="01D4DD2F" w14:textId="77777777" w:rsidR="00B61FDA" w:rsidRPr="00123883" w:rsidRDefault="00B61FDA" w:rsidP="00E03829">
            <w:pPr>
              <w:pStyle w:val="URSTableHeaderTextWhite"/>
            </w:pPr>
            <w:r w:rsidRPr="00123883">
              <w:t>ABSRICH</w:t>
            </w:r>
          </w:p>
        </w:tc>
        <w:tc>
          <w:tcPr>
            <w:tcW w:w="1615" w:type="dxa"/>
            <w:tcBorders>
              <w:left w:val="single" w:sz="4" w:space="0" w:color="FFFFFF" w:themeColor="background1"/>
            </w:tcBorders>
            <w:shd w:val="clear" w:color="auto" w:fill="2E74B5" w:themeFill="accent1" w:themeFillShade="BF"/>
            <w:vAlign w:val="center"/>
          </w:tcPr>
          <w:p w14:paraId="5E360227" w14:textId="77777777" w:rsidR="00B61FDA" w:rsidRPr="00123883" w:rsidRDefault="00B61FDA" w:rsidP="00E03829">
            <w:pPr>
              <w:pStyle w:val="URSTableHeaderTextWhite"/>
            </w:pPr>
            <w:r w:rsidRPr="00123883">
              <w:t>STRIPOUT</w:t>
            </w:r>
          </w:p>
        </w:tc>
      </w:tr>
      <w:tr w:rsidR="00744A59" w14:paraId="4983DB86" w14:textId="77777777" w:rsidTr="00297A68">
        <w:trPr>
          <w:jc w:val="center"/>
        </w:trPr>
        <w:tc>
          <w:tcPr>
            <w:tcW w:w="2160" w:type="dxa"/>
          </w:tcPr>
          <w:p w14:paraId="1138E276" w14:textId="77777777" w:rsidR="00744A59" w:rsidRPr="00123883" w:rsidRDefault="00744A59" w:rsidP="00744A59">
            <w:pPr>
              <w:pStyle w:val="URSTableTextLeft"/>
            </w:pPr>
            <w:r w:rsidRPr="00123883">
              <w:t>H2O</w:t>
            </w:r>
          </w:p>
        </w:tc>
        <w:tc>
          <w:tcPr>
            <w:tcW w:w="1440" w:type="dxa"/>
            <w:tcBorders>
              <w:top w:val="single" w:sz="4" w:space="0" w:color="auto"/>
              <w:left w:val="single" w:sz="4" w:space="0" w:color="auto"/>
              <w:bottom w:val="single" w:sz="4" w:space="0" w:color="auto"/>
              <w:right w:val="single" w:sz="4" w:space="0" w:color="auto"/>
            </w:tcBorders>
          </w:tcPr>
          <w:p w14:paraId="4E54730D" w14:textId="679DDC83" w:rsidR="00744A59" w:rsidRPr="00123883" w:rsidRDefault="00744A59" w:rsidP="00744A59">
            <w:pPr>
              <w:pStyle w:val="URSTableTextCenter"/>
            </w:pPr>
            <w:r>
              <w:t>259990</w:t>
            </w:r>
          </w:p>
        </w:tc>
        <w:tc>
          <w:tcPr>
            <w:tcW w:w="1615" w:type="dxa"/>
            <w:tcBorders>
              <w:top w:val="single" w:sz="4" w:space="0" w:color="auto"/>
              <w:left w:val="single" w:sz="4" w:space="0" w:color="auto"/>
              <w:bottom w:val="single" w:sz="4" w:space="0" w:color="auto"/>
              <w:right w:val="single" w:sz="4" w:space="0" w:color="auto"/>
            </w:tcBorders>
          </w:tcPr>
          <w:p w14:paraId="18CE9DAE" w14:textId="2E216DCD" w:rsidR="00744A59" w:rsidRPr="00123883" w:rsidRDefault="00744A59" w:rsidP="00744A59">
            <w:pPr>
              <w:pStyle w:val="URSTableTextCenter"/>
            </w:pPr>
            <w:r>
              <w:t>256374</w:t>
            </w:r>
          </w:p>
        </w:tc>
      </w:tr>
      <w:tr w:rsidR="00744A59" w14:paraId="12C599B1" w14:textId="77777777" w:rsidTr="00297A68">
        <w:trPr>
          <w:jc w:val="center"/>
        </w:trPr>
        <w:tc>
          <w:tcPr>
            <w:tcW w:w="2160" w:type="dxa"/>
          </w:tcPr>
          <w:p w14:paraId="6289902D" w14:textId="77777777" w:rsidR="00744A59" w:rsidRPr="00123883" w:rsidRDefault="00744A59" w:rsidP="00744A59">
            <w:pPr>
              <w:pStyle w:val="URSTableTextLeft"/>
            </w:pPr>
            <w:r w:rsidRPr="00123883">
              <w:t>CO2</w:t>
            </w:r>
          </w:p>
        </w:tc>
        <w:tc>
          <w:tcPr>
            <w:tcW w:w="1440" w:type="dxa"/>
            <w:tcBorders>
              <w:top w:val="single" w:sz="4" w:space="0" w:color="auto"/>
              <w:left w:val="single" w:sz="4" w:space="0" w:color="auto"/>
              <w:bottom w:val="single" w:sz="4" w:space="0" w:color="auto"/>
              <w:right w:val="single" w:sz="4" w:space="0" w:color="auto"/>
            </w:tcBorders>
          </w:tcPr>
          <w:p w14:paraId="526CE8C9" w14:textId="537E0DA4" w:rsidR="00744A59" w:rsidRPr="00123883" w:rsidRDefault="00744A59" w:rsidP="00744A59">
            <w:pPr>
              <w:pStyle w:val="URSTableTextCenter"/>
            </w:pPr>
            <w:r>
              <w:t>0.342210</w:t>
            </w:r>
          </w:p>
        </w:tc>
        <w:tc>
          <w:tcPr>
            <w:tcW w:w="1615" w:type="dxa"/>
            <w:tcBorders>
              <w:top w:val="single" w:sz="4" w:space="0" w:color="auto"/>
              <w:left w:val="single" w:sz="4" w:space="0" w:color="auto"/>
              <w:bottom w:val="single" w:sz="4" w:space="0" w:color="auto"/>
              <w:right w:val="single" w:sz="4" w:space="0" w:color="auto"/>
            </w:tcBorders>
          </w:tcPr>
          <w:p w14:paraId="372B4A13" w14:textId="25DE20F3" w:rsidR="00744A59" w:rsidRPr="00123883" w:rsidRDefault="00744A59" w:rsidP="00744A59">
            <w:pPr>
              <w:pStyle w:val="URSTableTextCenter"/>
            </w:pPr>
            <w:r>
              <w:t>0.976323</w:t>
            </w:r>
          </w:p>
        </w:tc>
      </w:tr>
      <w:tr w:rsidR="00744A59" w14:paraId="6EB2B62B" w14:textId="77777777" w:rsidTr="00297A68">
        <w:trPr>
          <w:jc w:val="center"/>
        </w:trPr>
        <w:tc>
          <w:tcPr>
            <w:tcW w:w="2160" w:type="dxa"/>
          </w:tcPr>
          <w:p w14:paraId="41A5C629" w14:textId="77777777" w:rsidR="00744A59" w:rsidRPr="00123883" w:rsidRDefault="00744A59" w:rsidP="00744A59">
            <w:pPr>
              <w:pStyle w:val="URSTableTextLeft"/>
            </w:pPr>
            <w:r w:rsidRPr="00123883">
              <w:t>MEA</w:t>
            </w:r>
          </w:p>
        </w:tc>
        <w:tc>
          <w:tcPr>
            <w:tcW w:w="1440" w:type="dxa"/>
            <w:tcBorders>
              <w:top w:val="single" w:sz="4" w:space="0" w:color="auto"/>
              <w:left w:val="single" w:sz="4" w:space="0" w:color="auto"/>
              <w:bottom w:val="single" w:sz="4" w:space="0" w:color="auto"/>
              <w:right w:val="single" w:sz="4" w:space="0" w:color="auto"/>
            </w:tcBorders>
          </w:tcPr>
          <w:p w14:paraId="0FAFE8D7" w14:textId="55A2D1FC" w:rsidR="00744A59" w:rsidRPr="00123883" w:rsidRDefault="00744A59" w:rsidP="00744A59">
            <w:pPr>
              <w:pStyle w:val="URSTableTextCenter"/>
            </w:pPr>
            <w:r>
              <w:t>8702.45</w:t>
            </w:r>
          </w:p>
        </w:tc>
        <w:tc>
          <w:tcPr>
            <w:tcW w:w="1615" w:type="dxa"/>
            <w:tcBorders>
              <w:top w:val="single" w:sz="4" w:space="0" w:color="auto"/>
              <w:left w:val="single" w:sz="4" w:space="0" w:color="auto"/>
              <w:bottom w:val="single" w:sz="4" w:space="0" w:color="auto"/>
              <w:right w:val="single" w:sz="4" w:space="0" w:color="auto"/>
            </w:tcBorders>
          </w:tcPr>
          <w:p w14:paraId="6A8440B1" w14:textId="625E83DE" w:rsidR="00744A59" w:rsidRPr="00123883" w:rsidRDefault="00744A59" w:rsidP="00744A59">
            <w:pPr>
              <w:pStyle w:val="URSTableTextCenter"/>
            </w:pPr>
            <w:r>
              <w:t>26273.15</w:t>
            </w:r>
          </w:p>
        </w:tc>
      </w:tr>
      <w:tr w:rsidR="00744A59" w14:paraId="71CEDEB8" w14:textId="77777777" w:rsidTr="00297A68">
        <w:trPr>
          <w:jc w:val="center"/>
        </w:trPr>
        <w:tc>
          <w:tcPr>
            <w:tcW w:w="2160" w:type="dxa"/>
          </w:tcPr>
          <w:p w14:paraId="590370BA" w14:textId="77777777" w:rsidR="00744A59" w:rsidRPr="00123883" w:rsidRDefault="00744A59" w:rsidP="00744A59">
            <w:pPr>
              <w:pStyle w:val="URSTableTextLeft"/>
            </w:pPr>
            <w:r w:rsidRPr="00123883">
              <w:t>MEA+</w:t>
            </w:r>
          </w:p>
        </w:tc>
        <w:tc>
          <w:tcPr>
            <w:tcW w:w="1440" w:type="dxa"/>
            <w:tcBorders>
              <w:top w:val="single" w:sz="4" w:space="0" w:color="auto"/>
              <w:left w:val="single" w:sz="4" w:space="0" w:color="auto"/>
              <w:bottom w:val="single" w:sz="4" w:space="0" w:color="auto"/>
              <w:right w:val="single" w:sz="4" w:space="0" w:color="auto"/>
            </w:tcBorders>
          </w:tcPr>
          <w:p w14:paraId="740878FE" w14:textId="5EF5B4E3" w:rsidR="00744A59" w:rsidRPr="00123883" w:rsidRDefault="00744A59" w:rsidP="00744A59">
            <w:pPr>
              <w:pStyle w:val="URSTableTextCenter"/>
            </w:pPr>
            <w:r>
              <w:t>12183.51</w:t>
            </w:r>
          </w:p>
        </w:tc>
        <w:tc>
          <w:tcPr>
            <w:tcW w:w="1615" w:type="dxa"/>
            <w:tcBorders>
              <w:top w:val="single" w:sz="4" w:space="0" w:color="auto"/>
              <w:left w:val="single" w:sz="4" w:space="0" w:color="auto"/>
              <w:bottom w:val="single" w:sz="4" w:space="0" w:color="auto"/>
              <w:right w:val="single" w:sz="4" w:space="0" w:color="auto"/>
            </w:tcBorders>
          </w:tcPr>
          <w:p w14:paraId="041697EC" w14:textId="13294F1F" w:rsidR="00744A59" w:rsidRPr="00123883" w:rsidRDefault="00744A59" w:rsidP="00744A59">
            <w:pPr>
              <w:pStyle w:val="URSTableTextCenter"/>
            </w:pPr>
            <w:r>
              <w:t>3270.13</w:t>
            </w:r>
          </w:p>
        </w:tc>
      </w:tr>
      <w:tr w:rsidR="00744A59" w14:paraId="30824626" w14:textId="77777777" w:rsidTr="00297A68">
        <w:trPr>
          <w:jc w:val="center"/>
        </w:trPr>
        <w:tc>
          <w:tcPr>
            <w:tcW w:w="2160" w:type="dxa"/>
          </w:tcPr>
          <w:p w14:paraId="28433C92" w14:textId="77777777" w:rsidR="00744A59" w:rsidRPr="00123883" w:rsidRDefault="00744A59" w:rsidP="00744A59">
            <w:pPr>
              <w:pStyle w:val="URSTableTextLeft"/>
            </w:pPr>
            <w:r w:rsidRPr="00123883">
              <w:t>MEACOO-</w:t>
            </w:r>
          </w:p>
        </w:tc>
        <w:tc>
          <w:tcPr>
            <w:tcW w:w="1440" w:type="dxa"/>
            <w:tcBorders>
              <w:top w:val="single" w:sz="4" w:space="0" w:color="auto"/>
              <w:left w:val="single" w:sz="4" w:space="0" w:color="auto"/>
              <w:bottom w:val="single" w:sz="4" w:space="0" w:color="auto"/>
              <w:right w:val="single" w:sz="4" w:space="0" w:color="auto"/>
            </w:tcBorders>
          </w:tcPr>
          <w:p w14:paraId="36776D1B" w14:textId="32CD05E5" w:rsidR="00744A59" w:rsidRPr="00123883" w:rsidRDefault="00744A59" w:rsidP="00744A59">
            <w:pPr>
              <w:pStyle w:val="URSTableTextCenter"/>
            </w:pPr>
            <w:r>
              <w:t>11816.96</w:t>
            </w:r>
          </w:p>
        </w:tc>
        <w:tc>
          <w:tcPr>
            <w:tcW w:w="1615" w:type="dxa"/>
            <w:tcBorders>
              <w:top w:val="single" w:sz="4" w:space="0" w:color="auto"/>
              <w:left w:val="single" w:sz="4" w:space="0" w:color="auto"/>
              <w:bottom w:val="single" w:sz="4" w:space="0" w:color="auto"/>
              <w:right w:val="single" w:sz="4" w:space="0" w:color="auto"/>
            </w:tcBorders>
          </w:tcPr>
          <w:p w14:paraId="1EA163E7" w14:textId="7E67ED6A" w:rsidR="00744A59" w:rsidRPr="00123883" w:rsidRDefault="00744A59" w:rsidP="00744A59">
            <w:pPr>
              <w:pStyle w:val="URSTableTextCenter"/>
            </w:pPr>
            <w:r>
              <w:t>3152.56</w:t>
            </w:r>
          </w:p>
        </w:tc>
      </w:tr>
      <w:tr w:rsidR="00744A59" w14:paraId="1618CF16" w14:textId="77777777" w:rsidTr="00297A68">
        <w:trPr>
          <w:jc w:val="center"/>
        </w:trPr>
        <w:tc>
          <w:tcPr>
            <w:tcW w:w="2160" w:type="dxa"/>
          </w:tcPr>
          <w:p w14:paraId="10C9E03F" w14:textId="77777777" w:rsidR="00744A59" w:rsidRPr="00123883" w:rsidRDefault="00744A59" w:rsidP="00744A59">
            <w:pPr>
              <w:pStyle w:val="URSTableTextLeft"/>
            </w:pPr>
            <w:r w:rsidRPr="00123883">
              <w:t>HCO3-</w:t>
            </w:r>
          </w:p>
        </w:tc>
        <w:tc>
          <w:tcPr>
            <w:tcW w:w="1440" w:type="dxa"/>
            <w:tcBorders>
              <w:top w:val="single" w:sz="4" w:space="0" w:color="auto"/>
              <w:left w:val="single" w:sz="4" w:space="0" w:color="auto"/>
              <w:bottom w:val="single" w:sz="4" w:space="0" w:color="auto"/>
              <w:right w:val="single" w:sz="4" w:space="0" w:color="auto"/>
            </w:tcBorders>
          </w:tcPr>
          <w:p w14:paraId="2BAC8C75" w14:textId="740C09CB" w:rsidR="00744A59" w:rsidRPr="00123883" w:rsidRDefault="00744A59" w:rsidP="00744A59">
            <w:pPr>
              <w:pStyle w:val="URSTableTextCenter"/>
            </w:pPr>
            <w:r>
              <w:t>366.55</w:t>
            </w:r>
          </w:p>
        </w:tc>
        <w:tc>
          <w:tcPr>
            <w:tcW w:w="1615" w:type="dxa"/>
            <w:tcBorders>
              <w:top w:val="single" w:sz="4" w:space="0" w:color="auto"/>
              <w:left w:val="single" w:sz="4" w:space="0" w:color="auto"/>
              <w:bottom w:val="single" w:sz="4" w:space="0" w:color="auto"/>
              <w:right w:val="single" w:sz="4" w:space="0" w:color="auto"/>
            </w:tcBorders>
          </w:tcPr>
          <w:p w14:paraId="1595277E" w14:textId="0CE0AE8E" w:rsidR="00744A59" w:rsidRPr="00123883" w:rsidRDefault="00744A59" w:rsidP="00744A59">
            <w:pPr>
              <w:pStyle w:val="URSTableTextCenter"/>
            </w:pPr>
            <w:r>
              <w:t>117.57</w:t>
            </w:r>
          </w:p>
        </w:tc>
      </w:tr>
      <w:tr w:rsidR="00744A59" w14:paraId="68499628" w14:textId="77777777" w:rsidTr="00297A68">
        <w:trPr>
          <w:jc w:val="center"/>
        </w:trPr>
        <w:tc>
          <w:tcPr>
            <w:tcW w:w="2160" w:type="dxa"/>
          </w:tcPr>
          <w:p w14:paraId="50CD4F51" w14:textId="77777777" w:rsidR="00744A59" w:rsidRPr="00123883" w:rsidRDefault="00744A59" w:rsidP="00744A59">
            <w:pPr>
              <w:pStyle w:val="URSTableTextLeft"/>
            </w:pPr>
            <w:r w:rsidRPr="00123883">
              <w:t>N2</w:t>
            </w:r>
          </w:p>
        </w:tc>
        <w:tc>
          <w:tcPr>
            <w:tcW w:w="1440" w:type="dxa"/>
            <w:tcBorders>
              <w:top w:val="single" w:sz="4" w:space="0" w:color="auto"/>
              <w:left w:val="single" w:sz="4" w:space="0" w:color="auto"/>
              <w:bottom w:val="single" w:sz="4" w:space="0" w:color="auto"/>
              <w:right w:val="single" w:sz="4" w:space="0" w:color="auto"/>
            </w:tcBorders>
          </w:tcPr>
          <w:p w14:paraId="6F68A579" w14:textId="2295302A" w:rsidR="00744A59" w:rsidRPr="00123883" w:rsidRDefault="00744A59" w:rsidP="00744A59">
            <w:pPr>
              <w:pStyle w:val="URSTableTextCenter"/>
            </w:pPr>
            <w:r>
              <w:t>33.63</w:t>
            </w:r>
          </w:p>
        </w:tc>
        <w:tc>
          <w:tcPr>
            <w:tcW w:w="1615" w:type="dxa"/>
            <w:tcBorders>
              <w:top w:val="single" w:sz="4" w:space="0" w:color="auto"/>
              <w:left w:val="single" w:sz="4" w:space="0" w:color="auto"/>
              <w:bottom w:val="single" w:sz="4" w:space="0" w:color="auto"/>
              <w:right w:val="single" w:sz="4" w:space="0" w:color="auto"/>
            </w:tcBorders>
          </w:tcPr>
          <w:p w14:paraId="1CA10500" w14:textId="50658609" w:rsidR="00744A59" w:rsidRPr="00123883" w:rsidRDefault="00744A59" w:rsidP="00744A59">
            <w:pPr>
              <w:pStyle w:val="URSTableTextCenter"/>
            </w:pPr>
            <w:r>
              <w:t>1.64E-20</w:t>
            </w:r>
          </w:p>
        </w:tc>
      </w:tr>
      <w:tr w:rsidR="00744A59" w14:paraId="312D1762" w14:textId="77777777" w:rsidTr="00297A68">
        <w:trPr>
          <w:jc w:val="center"/>
        </w:trPr>
        <w:tc>
          <w:tcPr>
            <w:tcW w:w="2160" w:type="dxa"/>
            <w:tcBorders>
              <w:bottom w:val="single" w:sz="12" w:space="0" w:color="auto"/>
            </w:tcBorders>
          </w:tcPr>
          <w:p w14:paraId="6A126F78" w14:textId="77777777" w:rsidR="00744A59" w:rsidRPr="00123883" w:rsidRDefault="00744A59" w:rsidP="00744A59">
            <w:pPr>
              <w:pStyle w:val="URSTableTextLeft"/>
            </w:pPr>
            <w:r w:rsidRPr="00123883">
              <w:t>O2</w:t>
            </w:r>
          </w:p>
        </w:tc>
        <w:tc>
          <w:tcPr>
            <w:tcW w:w="1440" w:type="dxa"/>
            <w:tcBorders>
              <w:top w:val="single" w:sz="4" w:space="0" w:color="auto"/>
              <w:left w:val="single" w:sz="4" w:space="0" w:color="auto"/>
              <w:bottom w:val="single" w:sz="12" w:space="0" w:color="auto"/>
              <w:right w:val="single" w:sz="4" w:space="0" w:color="auto"/>
            </w:tcBorders>
          </w:tcPr>
          <w:p w14:paraId="604B40DC" w14:textId="61D3EBBF" w:rsidR="00744A59" w:rsidRPr="00123883" w:rsidRDefault="00744A59" w:rsidP="00744A59">
            <w:pPr>
              <w:pStyle w:val="URSTableTextCenter"/>
            </w:pPr>
            <w:r>
              <w:t>5.49</w:t>
            </w:r>
          </w:p>
        </w:tc>
        <w:tc>
          <w:tcPr>
            <w:tcW w:w="1615" w:type="dxa"/>
            <w:tcBorders>
              <w:top w:val="single" w:sz="4" w:space="0" w:color="auto"/>
              <w:left w:val="single" w:sz="4" w:space="0" w:color="auto"/>
              <w:bottom w:val="single" w:sz="12" w:space="0" w:color="auto"/>
              <w:right w:val="single" w:sz="4" w:space="0" w:color="auto"/>
            </w:tcBorders>
          </w:tcPr>
          <w:p w14:paraId="420411D6" w14:textId="1A07EE7B" w:rsidR="00744A59" w:rsidRPr="00123883" w:rsidRDefault="00744A59" w:rsidP="00744A59">
            <w:pPr>
              <w:pStyle w:val="URSTableTextCenter"/>
            </w:pPr>
            <w:r>
              <w:t>8.18E-17</w:t>
            </w:r>
          </w:p>
        </w:tc>
      </w:tr>
      <w:tr w:rsidR="00744A59" w14:paraId="561BDD70" w14:textId="77777777" w:rsidTr="00E03829">
        <w:trPr>
          <w:jc w:val="center"/>
        </w:trPr>
        <w:tc>
          <w:tcPr>
            <w:tcW w:w="2160" w:type="dxa"/>
            <w:tcBorders>
              <w:top w:val="single" w:sz="12" w:space="0" w:color="auto"/>
            </w:tcBorders>
          </w:tcPr>
          <w:p w14:paraId="29E6DFDF" w14:textId="77777777" w:rsidR="00744A59" w:rsidRPr="00123883" w:rsidRDefault="00744A59" w:rsidP="00744A59">
            <w:pPr>
              <w:pStyle w:val="URSTableTextLeft"/>
            </w:pPr>
            <w:r w:rsidRPr="00123883">
              <w:t>Temperature C</w:t>
            </w:r>
          </w:p>
        </w:tc>
        <w:tc>
          <w:tcPr>
            <w:tcW w:w="1440" w:type="dxa"/>
            <w:tcBorders>
              <w:top w:val="single" w:sz="12" w:space="0" w:color="auto"/>
            </w:tcBorders>
            <w:shd w:val="clear" w:color="auto" w:fill="auto"/>
          </w:tcPr>
          <w:p w14:paraId="19273C9D" w14:textId="697C39C8" w:rsidR="00744A59" w:rsidRPr="00123883" w:rsidRDefault="00744A59" w:rsidP="00744A59">
            <w:pPr>
              <w:pStyle w:val="URSTableTextCenter"/>
            </w:pPr>
            <w:r>
              <w:t>52.01</w:t>
            </w:r>
          </w:p>
        </w:tc>
        <w:tc>
          <w:tcPr>
            <w:tcW w:w="1615" w:type="dxa"/>
            <w:tcBorders>
              <w:top w:val="single" w:sz="12" w:space="0" w:color="auto"/>
            </w:tcBorders>
            <w:shd w:val="clear" w:color="auto" w:fill="auto"/>
          </w:tcPr>
          <w:p w14:paraId="114D1B45" w14:textId="569705E2" w:rsidR="00744A59" w:rsidRPr="00123883" w:rsidRDefault="00744A59" w:rsidP="00744A59">
            <w:pPr>
              <w:pStyle w:val="URSTableTextCenter"/>
            </w:pPr>
            <w:r>
              <w:t>120.94</w:t>
            </w:r>
          </w:p>
        </w:tc>
      </w:tr>
      <w:tr w:rsidR="00744A59" w14:paraId="7923955D" w14:textId="77777777" w:rsidTr="00E03829">
        <w:trPr>
          <w:jc w:val="center"/>
        </w:trPr>
        <w:tc>
          <w:tcPr>
            <w:tcW w:w="2160" w:type="dxa"/>
          </w:tcPr>
          <w:p w14:paraId="060AF472" w14:textId="77777777" w:rsidR="00744A59" w:rsidRPr="00123883" w:rsidRDefault="00744A59" w:rsidP="00744A59">
            <w:pPr>
              <w:pStyle w:val="URSTableTextLeft"/>
            </w:pPr>
            <w:r w:rsidRPr="00123883">
              <w:t>Pressure kPa</w:t>
            </w:r>
          </w:p>
        </w:tc>
        <w:tc>
          <w:tcPr>
            <w:tcW w:w="1440" w:type="dxa"/>
            <w:shd w:val="clear" w:color="auto" w:fill="auto"/>
          </w:tcPr>
          <w:p w14:paraId="6D507C53" w14:textId="77777777" w:rsidR="00744A59" w:rsidRPr="00123883" w:rsidRDefault="00744A59" w:rsidP="00744A59">
            <w:pPr>
              <w:pStyle w:val="URSTableTextCenter"/>
            </w:pPr>
            <w:r w:rsidRPr="002C5660">
              <w:t>108.82</w:t>
            </w:r>
          </w:p>
        </w:tc>
        <w:tc>
          <w:tcPr>
            <w:tcW w:w="1615" w:type="dxa"/>
            <w:shd w:val="clear" w:color="auto" w:fill="auto"/>
          </w:tcPr>
          <w:p w14:paraId="43BE5DDC" w14:textId="77777777" w:rsidR="00744A59" w:rsidRPr="00123883" w:rsidRDefault="00744A59" w:rsidP="00744A59">
            <w:pPr>
              <w:pStyle w:val="URSTableTextCenter"/>
            </w:pPr>
            <w:r w:rsidRPr="002C5660">
              <w:t>183.7</w:t>
            </w:r>
          </w:p>
        </w:tc>
      </w:tr>
      <w:tr w:rsidR="00744A59" w14:paraId="5ADA5E42" w14:textId="77777777" w:rsidTr="00297A68">
        <w:trPr>
          <w:jc w:val="center"/>
        </w:trPr>
        <w:tc>
          <w:tcPr>
            <w:tcW w:w="2160" w:type="dxa"/>
          </w:tcPr>
          <w:p w14:paraId="652605D2" w14:textId="77777777" w:rsidR="00744A59" w:rsidRPr="00123883" w:rsidRDefault="00744A59" w:rsidP="00744A59">
            <w:pPr>
              <w:pStyle w:val="URSTableTextLeft"/>
            </w:pPr>
            <w:r w:rsidRPr="00123883">
              <w:t>Enthalpy J/kmol</w:t>
            </w:r>
          </w:p>
        </w:tc>
        <w:tc>
          <w:tcPr>
            <w:tcW w:w="1440" w:type="dxa"/>
            <w:tcBorders>
              <w:top w:val="single" w:sz="4" w:space="0" w:color="auto"/>
              <w:left w:val="single" w:sz="4" w:space="0" w:color="auto"/>
              <w:bottom w:val="single" w:sz="4" w:space="0" w:color="auto"/>
              <w:right w:val="single" w:sz="4" w:space="0" w:color="auto"/>
            </w:tcBorders>
          </w:tcPr>
          <w:p w14:paraId="7EBA3EFF" w14:textId="2AD66A23" w:rsidR="00744A59" w:rsidRPr="00123883" w:rsidRDefault="00744A59" w:rsidP="00744A59">
            <w:pPr>
              <w:pStyle w:val="URSTableTextCenter"/>
            </w:pPr>
            <w:r>
              <w:t>-301827235</w:t>
            </w:r>
          </w:p>
        </w:tc>
        <w:tc>
          <w:tcPr>
            <w:tcW w:w="1615" w:type="dxa"/>
            <w:tcBorders>
              <w:top w:val="single" w:sz="4" w:space="0" w:color="auto"/>
              <w:left w:val="single" w:sz="4" w:space="0" w:color="auto"/>
              <w:bottom w:val="single" w:sz="4" w:space="0" w:color="auto"/>
              <w:right w:val="single" w:sz="4" w:space="0" w:color="auto"/>
            </w:tcBorders>
          </w:tcPr>
          <w:p w14:paraId="4A0FCA8D" w14:textId="7EB29D53" w:rsidR="00744A59" w:rsidRPr="00123883" w:rsidRDefault="00744A59" w:rsidP="00744A59">
            <w:pPr>
              <w:pStyle w:val="URSTableTextCenter"/>
            </w:pPr>
            <w:r>
              <w:t>-281379164</w:t>
            </w:r>
          </w:p>
        </w:tc>
      </w:tr>
    </w:tbl>
    <w:p w14:paraId="065EFE6B" w14:textId="77777777" w:rsidR="00B61FDA" w:rsidRDefault="00B61FDA" w:rsidP="00B61FDA">
      <w:pPr>
        <w:pStyle w:val="URSNormalNumberList"/>
        <w:pageBreakBefore/>
      </w:pPr>
      <w:r>
        <w:lastRenderedPageBreak/>
        <w:t>Reinitialize the simulation by clicking “Reset” or pressing “Shift+F5,” and then selecting “OK.” In the navigation pane, navigate to “Blocks” → “Absorber” → “Configuration” → “Pumparounds” → “P-1,” and then change the “flow rate” to “3000 kg/hr.” Navigate to “P-2” and then change the “flow rate” to the same value.</w:t>
      </w:r>
    </w:p>
    <w:p w14:paraId="05530CB1" w14:textId="31AD645A" w:rsidR="00B61FDA" w:rsidRDefault="00B61FDA" w:rsidP="00B61FDA">
      <w:pPr>
        <w:pStyle w:val="URSNormalNumberList"/>
      </w:pPr>
      <w:r>
        <w:t xml:space="preserve">Navigate to “Model Analysis Tools” </w:t>
      </w:r>
      <w:r w:rsidR="00BF552F">
        <w:t>and activate the “FLOW” sensitivity block, which is used to determine the CO</w:t>
      </w:r>
      <w:r w:rsidR="00BF552F" w:rsidRPr="00BF552F">
        <w:rPr>
          <w:vertAlign w:val="subscript"/>
        </w:rPr>
        <w:t>2</w:t>
      </w:r>
      <w:r w:rsidR="00BF552F">
        <w:t xml:space="preserve"> capture percentage in the absorber and the required reboiler duty for the stripper as a function of the lean solvent flowrate. Execute the model, navigate to the results of the sensitivity block, and verify that the results are similar to those shown in Figure 2.</w:t>
      </w:r>
    </w:p>
    <w:p w14:paraId="5E1A9028" w14:textId="354B67C9" w:rsidR="00B61FDA" w:rsidRDefault="00B61FDA" w:rsidP="00B61FDA">
      <w:pPr>
        <w:pStyle w:val="URSFigurePhotoCenter"/>
      </w:pPr>
    </w:p>
    <w:p w14:paraId="415F2148" w14:textId="1BB3DE05" w:rsidR="00B61FDA" w:rsidRDefault="00BF552F" w:rsidP="00B61FDA">
      <w:pPr>
        <w:pStyle w:val="URSFigurePhotoCenter"/>
      </w:pPr>
      <w:r>
        <w:drawing>
          <wp:inline distT="0" distB="0" distL="0" distR="0" wp14:anchorId="5E591FF6" wp14:editId="1C2BF869">
            <wp:extent cx="4137660" cy="3086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4137660" cy="3086100"/>
                    </a:xfrm>
                    <a:prstGeom prst="rect">
                      <a:avLst/>
                    </a:prstGeom>
                  </pic:spPr>
                </pic:pic>
              </a:graphicData>
            </a:graphic>
          </wp:inline>
        </w:drawing>
      </w:r>
    </w:p>
    <w:p w14:paraId="798C8E7C" w14:textId="4CAFC6B2" w:rsidR="00B61FDA" w:rsidRPr="009913AB" w:rsidRDefault="00B61FDA" w:rsidP="00B61FDA">
      <w:pPr>
        <w:pStyle w:val="URSCaptionFigure"/>
      </w:pPr>
      <w:bookmarkStart w:id="48" w:name="_Toc432596350"/>
      <w:bookmarkStart w:id="49" w:name="_Toc509845795"/>
      <w:r w:rsidRPr="009913AB">
        <w:t xml:space="preserve">Figure </w:t>
      </w:r>
      <w:fldSimple w:instr=" SEQ Figure \* ARABIC ">
        <w:r w:rsidR="00C07C75">
          <w:rPr>
            <w:noProof/>
          </w:rPr>
          <w:t>2</w:t>
        </w:r>
      </w:fldSimple>
      <w:r w:rsidRPr="009913AB">
        <w:t>: Results of</w:t>
      </w:r>
      <w:r>
        <w:t xml:space="preserve"> the</w:t>
      </w:r>
      <w:r w:rsidRPr="009913AB">
        <w:t xml:space="preserve"> </w:t>
      </w:r>
      <w:r>
        <w:t>“</w:t>
      </w:r>
      <w:r w:rsidRPr="009913AB">
        <w:t>FLOW</w:t>
      </w:r>
      <w:r>
        <w:t>”</w:t>
      </w:r>
      <w:r w:rsidRPr="009913AB">
        <w:t xml:space="preserve"> sensitivity block for </w:t>
      </w:r>
      <w:r>
        <w:t xml:space="preserve">the </w:t>
      </w:r>
      <w:r w:rsidRPr="009913AB">
        <w:t>case study.</w:t>
      </w:r>
      <w:bookmarkEnd w:id="48"/>
      <w:bookmarkEnd w:id="49"/>
    </w:p>
    <w:p w14:paraId="20432841" w14:textId="5039331D" w:rsidR="00B61FDA" w:rsidRDefault="00B61FDA" w:rsidP="00B61FDA">
      <w:pPr>
        <w:pStyle w:val="URSNormalNumberList"/>
        <w:pageBreakBefore/>
      </w:pPr>
      <w:r>
        <w:lastRenderedPageBreak/>
        <w:t xml:space="preserve">Navigate to “Blocks” → “Absorber” → “Profiles” and then highlight the columns labeled “Vapor Temperature” and “Liquid Temperature.” Under “Plot” on the “Home” tab, select “Custom,” and then verify that the resulting plot resembles Figure 3. </w:t>
      </w:r>
      <w:r w:rsidRPr="00212CCC">
        <w:rPr>
          <w:b/>
        </w:rPr>
        <w:t>Note:</w:t>
      </w:r>
      <w:r>
        <w:t xml:space="preserve"> These temperature profiles correspond to the last simulation executed (Case </w:t>
      </w:r>
      <w:r w:rsidR="00BF552F">
        <w:t>8</w:t>
      </w:r>
      <w:r>
        <w:t>).</w:t>
      </w:r>
    </w:p>
    <w:p w14:paraId="4B6C0D2B" w14:textId="2D6EA76E" w:rsidR="00B61FDA" w:rsidRDefault="00BF552F" w:rsidP="00B61FDA">
      <w:pPr>
        <w:pStyle w:val="URSFigurePhotoCenter"/>
      </w:pPr>
      <w:r>
        <w:drawing>
          <wp:inline distT="0" distB="0" distL="0" distR="0" wp14:anchorId="0919F63D" wp14:editId="2C16D67D">
            <wp:extent cx="5943600" cy="3843020"/>
            <wp:effectExtent l="0" t="0" r="0" b="508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943600" cy="3843020"/>
                    </a:xfrm>
                    <a:prstGeom prst="rect">
                      <a:avLst/>
                    </a:prstGeom>
                  </pic:spPr>
                </pic:pic>
              </a:graphicData>
            </a:graphic>
          </wp:inline>
        </w:drawing>
      </w:r>
    </w:p>
    <w:p w14:paraId="0B42165F" w14:textId="3D3AB92E" w:rsidR="00B61FDA" w:rsidRPr="009913AB" w:rsidRDefault="00B61FDA" w:rsidP="00B61FDA">
      <w:pPr>
        <w:pStyle w:val="URSCaptionFigure"/>
      </w:pPr>
      <w:bookmarkStart w:id="50" w:name="_Toc432596351"/>
      <w:bookmarkStart w:id="51" w:name="_Toc509845796"/>
      <w:r w:rsidRPr="009913AB">
        <w:t xml:space="preserve">Figure </w:t>
      </w:r>
      <w:fldSimple w:instr=" SEQ Figure \* ARABIC ">
        <w:r w:rsidR="00C07C75">
          <w:rPr>
            <w:noProof/>
          </w:rPr>
          <w:t>3</w:t>
        </w:r>
      </w:fldSimple>
      <w:r w:rsidRPr="009913AB">
        <w:t xml:space="preserve">: Absorber temperature profile for </w:t>
      </w:r>
      <w:r>
        <w:t xml:space="preserve">the </w:t>
      </w:r>
      <w:r w:rsidRPr="009913AB">
        <w:t>case study</w:t>
      </w:r>
      <w:bookmarkEnd w:id="50"/>
      <w:r>
        <w:t>.</w:t>
      </w:r>
      <w:bookmarkEnd w:id="51"/>
    </w:p>
    <w:p w14:paraId="0160F5A2" w14:textId="21AC6914" w:rsidR="00B61FDA" w:rsidRDefault="00B61FDA" w:rsidP="00B61FDA">
      <w:pPr>
        <w:pStyle w:val="URSNormalNumberList"/>
      </w:pPr>
      <w:r>
        <w:t xml:space="preserve">Navigate to “Blocks” → “Regen” → “Profiles” and then repeat the procedure described in Step </w:t>
      </w:r>
      <w:r w:rsidR="00BF552F">
        <w:t>5</w:t>
      </w:r>
      <w:r>
        <w:t xml:space="preserve">. Verify that the temperature profile resembles what is shown in Figure </w:t>
      </w:r>
      <w:r w:rsidR="00BF552F">
        <w:t>4</w:t>
      </w:r>
      <w:r>
        <w:t>.</w:t>
      </w:r>
    </w:p>
    <w:p w14:paraId="7FBC0763" w14:textId="4A583662" w:rsidR="00B61FDA" w:rsidRDefault="00BF552F" w:rsidP="00B61FDA">
      <w:pPr>
        <w:keepNext/>
        <w:jc w:val="center"/>
      </w:pPr>
      <w:r>
        <w:rPr>
          <w:noProof/>
        </w:rPr>
        <w:lastRenderedPageBreak/>
        <w:drawing>
          <wp:inline distT="0" distB="0" distL="0" distR="0" wp14:anchorId="352B208C" wp14:editId="3B55A412">
            <wp:extent cx="5943600" cy="32918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5943600" cy="3291840"/>
                    </a:xfrm>
                    <a:prstGeom prst="rect">
                      <a:avLst/>
                    </a:prstGeom>
                  </pic:spPr>
                </pic:pic>
              </a:graphicData>
            </a:graphic>
          </wp:inline>
        </w:drawing>
      </w:r>
    </w:p>
    <w:p w14:paraId="6B74625D" w14:textId="3FD69E13" w:rsidR="00B61FDA" w:rsidRPr="009913AB" w:rsidRDefault="00B61FDA" w:rsidP="00B61FDA">
      <w:pPr>
        <w:pStyle w:val="URSCaptionFigure"/>
      </w:pPr>
      <w:bookmarkStart w:id="52" w:name="_Toc432596352"/>
      <w:bookmarkStart w:id="53" w:name="_Toc509845797"/>
      <w:r w:rsidRPr="009913AB">
        <w:t xml:space="preserve">Figure </w:t>
      </w:r>
      <w:fldSimple w:instr=" SEQ Figure \* ARABIC ">
        <w:r w:rsidR="00C07C75">
          <w:rPr>
            <w:noProof/>
          </w:rPr>
          <w:t>4</w:t>
        </w:r>
      </w:fldSimple>
      <w:r w:rsidRPr="009913AB">
        <w:t xml:space="preserve">: Regenerator temperature profile for </w:t>
      </w:r>
      <w:r>
        <w:t xml:space="preserve">the </w:t>
      </w:r>
      <w:r w:rsidRPr="009913AB">
        <w:t>case study</w:t>
      </w:r>
      <w:bookmarkEnd w:id="52"/>
      <w:r>
        <w:t>.</w:t>
      </w:r>
      <w:bookmarkEnd w:id="53"/>
    </w:p>
    <w:p w14:paraId="6AEE89D6" w14:textId="77777777" w:rsidR="00B61FDA" w:rsidRDefault="00B61FDA" w:rsidP="00B61FDA">
      <w:pPr>
        <w:pStyle w:val="URSHeadingsNumberedLeft"/>
        <w:pageBreakBefore/>
      </w:pPr>
      <w:bookmarkStart w:id="54" w:name="_Toc15393803"/>
      <w:bookmarkEnd w:id="46"/>
      <w:r>
        <w:lastRenderedPageBreak/>
        <w:t>Usage Information</w:t>
      </w:r>
      <w:bookmarkEnd w:id="54"/>
    </w:p>
    <w:p w14:paraId="5C2AC0EA" w14:textId="77777777" w:rsidR="00B61FDA" w:rsidRDefault="00B61FDA" w:rsidP="00B61FDA">
      <w:pPr>
        <w:pStyle w:val="URSHeadingsNumberedLeft22"/>
      </w:pPr>
      <w:bookmarkStart w:id="55" w:name="_Toc432599748"/>
      <w:bookmarkStart w:id="56" w:name="_Toc15393804"/>
      <w:r>
        <w:t>Environment/Prerequisites</w:t>
      </w:r>
      <w:bookmarkEnd w:id="55"/>
      <w:bookmarkEnd w:id="56"/>
    </w:p>
    <w:p w14:paraId="2A1EC589" w14:textId="6CF2A842" w:rsidR="001912EE" w:rsidRDefault="00B61FDA" w:rsidP="001912EE">
      <w:pPr>
        <w:pStyle w:val="URSNormal"/>
      </w:pPr>
      <w:r>
        <w:t>This product requires Aspen Plus V</w:t>
      </w:r>
      <w:r w:rsidR="001912EE">
        <w:t>10 or newer</w:t>
      </w:r>
      <w:r>
        <w:t xml:space="preserve"> with an Aspen Rate-Based Distillation license.</w:t>
      </w:r>
      <w:bookmarkStart w:id="57" w:name="_Toc432599749"/>
      <w:bookmarkStart w:id="58" w:name="_Toc15393805"/>
    </w:p>
    <w:p w14:paraId="23DCA606" w14:textId="426EA78E" w:rsidR="00B61FDA" w:rsidRDefault="001912EE" w:rsidP="001912EE">
      <w:pPr>
        <w:pStyle w:val="URSHeadingsNumberedLeft22"/>
      </w:pPr>
      <w:r>
        <w:t xml:space="preserve"> </w:t>
      </w:r>
      <w:commentRangeStart w:id="59"/>
      <w:r w:rsidR="00B61FDA">
        <w:t>Support</w:t>
      </w:r>
      <w:bookmarkEnd w:id="57"/>
      <w:bookmarkEnd w:id="58"/>
      <w:commentRangeEnd w:id="59"/>
      <w:r>
        <w:rPr>
          <w:rStyle w:val="CommentReference"/>
          <w:rFonts w:ascii="Arial" w:eastAsiaTheme="minorHAnsi" w:hAnsi="Arial" w:cstheme="minorBidi"/>
          <w:b w:val="0"/>
          <w:bCs w:val="0"/>
          <w:color w:val="auto"/>
        </w:rPr>
        <w:commentReference w:id="59"/>
      </w:r>
    </w:p>
    <w:p w14:paraId="27539F64" w14:textId="6B14157A" w:rsidR="00820AEF" w:rsidRDefault="00B61FDA" w:rsidP="00B61FDA">
      <w:pPr>
        <w:pStyle w:val="URSNormal"/>
      </w:pPr>
      <w:r>
        <w:t>Support can be obtained from</w:t>
      </w:r>
      <w:r w:rsidR="00820AEF">
        <w:t xml:space="preserve"> the email support list</w:t>
      </w:r>
      <w:r>
        <w:t xml:space="preserve"> </w:t>
      </w:r>
      <w:hyperlink r:id="rId23" w:history="1">
        <w:r w:rsidRPr="00227B5D">
          <w:rPr>
            <w:rStyle w:val="Hyperlink"/>
          </w:rPr>
          <w:t>ccsi-support@acceleratecarboncapture.org</w:t>
        </w:r>
      </w:hyperlink>
      <w:r>
        <w:t xml:space="preserve"> or by </w:t>
      </w:r>
      <w:r w:rsidR="00820AEF">
        <w:t>opening an issue at our GitHub repository:</w:t>
      </w:r>
      <w:r w:rsidR="00820AEF" w:rsidRPr="00820AEF">
        <w:t xml:space="preserve"> </w:t>
      </w:r>
      <w:hyperlink r:id="rId24" w:history="1">
        <w:r w:rsidR="00820AEF" w:rsidRPr="004901F4">
          <w:rPr>
            <w:rStyle w:val="Hyperlink"/>
          </w:rPr>
          <w:t>https://github.com/CCSI-Toolset/MEA_ssm/issues</w:t>
        </w:r>
      </w:hyperlink>
    </w:p>
    <w:p w14:paraId="5C81EABC" w14:textId="77777777" w:rsidR="00B61FDA" w:rsidRDefault="00B61FDA" w:rsidP="00B61FDA">
      <w:pPr>
        <w:pStyle w:val="URSHeadingsNumberedLeft"/>
      </w:pPr>
      <w:bookmarkStart w:id="60" w:name="_Toc432599750"/>
      <w:bookmarkStart w:id="61" w:name="_Toc15393806"/>
      <w:r>
        <w:t>References</w:t>
      </w:r>
      <w:bookmarkEnd w:id="60"/>
      <w:bookmarkEnd w:id="61"/>
    </w:p>
    <w:p w14:paraId="7F1728A7" w14:textId="77777777" w:rsidR="00B61FDA" w:rsidRPr="00597DCF" w:rsidRDefault="00B61FDA" w:rsidP="00B61FDA">
      <w:pPr>
        <w:pStyle w:val="URSNormalIndent"/>
      </w:pPr>
      <w:r>
        <w:fldChar w:fldCharType="begin"/>
      </w:r>
      <w:r>
        <w:instrText xml:space="preserve"> ADDIN EN.REFLIST </w:instrText>
      </w:r>
      <w:r>
        <w:fldChar w:fldCharType="separate"/>
      </w:r>
      <w:r>
        <w:t>1.</w:t>
      </w:r>
      <w:r>
        <w:tab/>
        <w:t>Morgan, J.</w:t>
      </w:r>
      <w:r w:rsidRPr="00597DCF">
        <w:t>C.; Bhattach</w:t>
      </w:r>
      <w:r>
        <w:t>aryya, D.; Tong, C.; Miller, D.</w:t>
      </w:r>
      <w:r w:rsidRPr="00597DCF">
        <w:t>C., Uncertainty Quantification of Property Models: Methodology and its Application to CO</w:t>
      </w:r>
      <w:r w:rsidRPr="00597DCF">
        <w:rPr>
          <w:vertAlign w:val="subscript"/>
        </w:rPr>
        <w:t>2</w:t>
      </w:r>
      <w:r w:rsidRPr="00597DCF">
        <w:t xml:space="preserve">-Loaded Aqueous MEA Solutions. </w:t>
      </w:r>
      <w:r w:rsidRPr="00597DCF">
        <w:rPr>
          <w:i/>
        </w:rPr>
        <w:t xml:space="preserve">AIChE Journal </w:t>
      </w:r>
      <w:r w:rsidRPr="00EB104F">
        <w:t>2015</w:t>
      </w:r>
      <w:r w:rsidRPr="000746DF">
        <w:t>,</w:t>
      </w:r>
      <w:r w:rsidRPr="00597DCF">
        <w:t xml:space="preserve"> 61, (6), 1822-1839.</w:t>
      </w:r>
    </w:p>
    <w:p w14:paraId="367F8043" w14:textId="77777777" w:rsidR="00B61FDA" w:rsidRPr="00597DCF" w:rsidRDefault="00B61FDA" w:rsidP="00B61FDA">
      <w:pPr>
        <w:pStyle w:val="URSNormalIndent"/>
      </w:pPr>
      <w:r>
        <w:t>2.</w:t>
      </w:r>
      <w:r>
        <w:tab/>
        <w:t>Plaza, J.</w:t>
      </w:r>
      <w:r w:rsidRPr="00597DCF">
        <w:t>M. Modeling of Carbon Dioxide Absorption Using Aqueous Monoethanolamine, Piperazine, and Promoted Potassium Carbonate. The University of Texas at Austin, 2012.</w:t>
      </w:r>
    </w:p>
    <w:p w14:paraId="54684BE7" w14:textId="77777777" w:rsidR="00B61FDA" w:rsidRPr="00597DCF" w:rsidRDefault="00B61FDA" w:rsidP="00B61FDA">
      <w:pPr>
        <w:pStyle w:val="URSNormalIndent"/>
      </w:pPr>
      <w:r w:rsidRPr="00597DCF">
        <w:t>3</w:t>
      </w:r>
      <w:r>
        <w:t>.</w:t>
      </w:r>
      <w:r>
        <w:tab/>
        <w:t>Mathias, P.M.; Gilmartin, J.</w:t>
      </w:r>
      <w:r w:rsidRPr="00597DCF">
        <w:t>P., Quantitative Evaluation of the Effect of Uncertainty in Property Models on the Simulated Performance of Solvent-Based CO</w:t>
      </w:r>
      <w:r w:rsidRPr="00597DCF">
        <w:rPr>
          <w:vertAlign w:val="subscript"/>
        </w:rPr>
        <w:t>2</w:t>
      </w:r>
      <w:r w:rsidRPr="00597DCF">
        <w:t xml:space="preserve"> Capture. </w:t>
      </w:r>
      <w:r w:rsidRPr="00597DCF">
        <w:rPr>
          <w:i/>
        </w:rPr>
        <w:t xml:space="preserve">Energy Procedia </w:t>
      </w:r>
      <w:r w:rsidRPr="00EB104F">
        <w:t>2014</w:t>
      </w:r>
      <w:r w:rsidRPr="000746DF">
        <w:t>,</w:t>
      </w:r>
      <w:r w:rsidRPr="00597DCF">
        <w:t xml:space="preserve"> 63, 1171-1185.</w:t>
      </w:r>
    </w:p>
    <w:p w14:paraId="4034B449" w14:textId="77777777" w:rsidR="00B61FDA" w:rsidRPr="00597DCF" w:rsidRDefault="00B61FDA" w:rsidP="00B61FDA">
      <w:pPr>
        <w:pStyle w:val="URSNormalIndent"/>
      </w:pPr>
      <w:r w:rsidRPr="00597DCF">
        <w:t>4.</w:t>
      </w:r>
      <w:r w:rsidRPr="00597DCF">
        <w:tab/>
      </w:r>
      <w:r>
        <w:t xml:space="preserve">Billet, </w:t>
      </w:r>
      <w:r w:rsidRPr="00597DCF">
        <w:t>R</w:t>
      </w:r>
      <w:r>
        <w:t>.</w:t>
      </w:r>
      <w:r w:rsidRPr="00597DCF">
        <w:t xml:space="preserve">, </w:t>
      </w:r>
      <w:r>
        <w:t>Schultes, M.</w:t>
      </w:r>
      <w:r w:rsidRPr="00597DCF">
        <w:t xml:space="preserve">, Prediction of mass transfer columns with dumped and arranged packings: updated summary of the calculation method of Billet and Schultes. </w:t>
      </w:r>
      <w:r w:rsidRPr="00597DCF">
        <w:rPr>
          <w:i/>
        </w:rPr>
        <w:t xml:space="preserve">Chem Eng Res Des </w:t>
      </w:r>
      <w:r w:rsidRPr="00EB104F">
        <w:t>1999</w:t>
      </w:r>
      <w:r w:rsidRPr="000746DF">
        <w:t>,</w:t>
      </w:r>
      <w:r w:rsidRPr="00597DCF">
        <w:t xml:space="preserve"> 77, 498-504.</w:t>
      </w:r>
    </w:p>
    <w:p w14:paraId="40F5266B" w14:textId="77777777" w:rsidR="00B61FDA" w:rsidRPr="00597DCF" w:rsidRDefault="00B61FDA" w:rsidP="00B61FDA">
      <w:pPr>
        <w:pStyle w:val="URSNormalIndent"/>
      </w:pPr>
      <w:r>
        <w:t>5.</w:t>
      </w:r>
      <w:r>
        <w:tab/>
        <w:t>Tsai, R.</w:t>
      </w:r>
      <w:r w:rsidRPr="00597DCF">
        <w:t>E. Mass transfer area of structured packing. The University of Texas at Austin, 2010.</w:t>
      </w:r>
    </w:p>
    <w:p w14:paraId="17CF9ECE" w14:textId="77777777" w:rsidR="00B61FDA" w:rsidRPr="00597DCF" w:rsidRDefault="00B61FDA" w:rsidP="00B61FDA">
      <w:pPr>
        <w:pStyle w:val="URSNormalIndent"/>
      </w:pPr>
      <w:r>
        <w:t>6.</w:t>
      </w:r>
      <w:r>
        <w:tab/>
        <w:t>Dugas, R.</w:t>
      </w:r>
      <w:r w:rsidRPr="00597DCF">
        <w:t>E. Carbon Dioxide Absorption, Desorption, and Diffusion in Aqueous Piperazine and Monoethanolamine. The University of Texas at Austin, 2009.</w:t>
      </w:r>
    </w:p>
    <w:p w14:paraId="130C06B3" w14:textId="77777777" w:rsidR="00B61FDA" w:rsidRPr="00597DCF" w:rsidRDefault="00B61FDA" w:rsidP="00B61FDA">
      <w:pPr>
        <w:pStyle w:val="URSNormalIndent"/>
      </w:pPr>
      <w:r>
        <w:t>7.</w:t>
      </w:r>
      <w:r>
        <w:tab/>
        <w:t>Tobiesen, F.</w:t>
      </w:r>
      <w:r w:rsidRPr="00597DCF">
        <w:t>A.; Svendsen, H. F.; Juliussen, O., Experimental validation of a rigorous absorber model for CO</w:t>
      </w:r>
      <w:r w:rsidRPr="004222DD">
        <w:rPr>
          <w:vertAlign w:val="subscript"/>
        </w:rPr>
        <w:t>2</w:t>
      </w:r>
      <w:r w:rsidRPr="00597DCF">
        <w:t xml:space="preserve"> postcombustion capture. </w:t>
      </w:r>
      <w:r w:rsidRPr="00597DCF">
        <w:rPr>
          <w:i/>
        </w:rPr>
        <w:t xml:space="preserve">AIChE Journal </w:t>
      </w:r>
      <w:r w:rsidRPr="00EB104F">
        <w:t>2007</w:t>
      </w:r>
      <w:r w:rsidRPr="000746DF">
        <w:t>,</w:t>
      </w:r>
      <w:r w:rsidRPr="00597DCF">
        <w:t xml:space="preserve"> 53, 846-865.</w:t>
      </w:r>
    </w:p>
    <w:p w14:paraId="4F69CDE7" w14:textId="77777777" w:rsidR="00B61FDA" w:rsidRPr="00AF2F6E" w:rsidRDefault="00B61FDA" w:rsidP="00B61FDA">
      <w:pPr>
        <w:pStyle w:val="URSNormal"/>
      </w:pPr>
      <w:r>
        <w:fldChar w:fldCharType="end"/>
      </w:r>
      <w:bookmarkEnd w:id="12"/>
    </w:p>
    <w:sectPr w:rsidR="00B61FDA" w:rsidRPr="00AF2F6E" w:rsidSect="008C06F4">
      <w:headerReference w:type="default" r:id="rId25"/>
      <w:footerReference w:type="default" r:id="rId26"/>
      <w:pgSz w:w="12240" w:h="15840" w:code="1"/>
      <w:pgMar w:top="1440" w:right="1440" w:bottom="1440" w:left="1440" w:header="720" w:footer="720" w:gutter="0"/>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eolus Technologies" w:date="2019-07-30T15:57:00Z" w:initials="AT">
    <w:p w14:paraId="452872F5" w14:textId="77777777" w:rsidR="00297A68" w:rsidRDefault="00297A68">
      <w:pPr>
        <w:pStyle w:val="CommentText"/>
      </w:pPr>
      <w:r>
        <w:rPr>
          <w:rStyle w:val="CommentReference"/>
        </w:rPr>
        <w:annotationRef/>
      </w:r>
      <w:r>
        <w:rPr>
          <w:rStyle w:val="CommentReference"/>
        </w:rPr>
        <w:t>Not sure if the CCSI or CCSI2 branding should be used. The figure at the bottom of the page containing the laboratory logos has been updated to the one used for the CCSI2 template.</w:t>
      </w:r>
    </w:p>
  </w:comment>
  <w:comment w:id="1" w:author="Aeolus Technologies" w:date="2019-07-30T16:00:00Z" w:initials="AT">
    <w:p w14:paraId="3BCEF73F" w14:textId="77777777" w:rsidR="00297A68" w:rsidRDefault="00297A68">
      <w:pPr>
        <w:pStyle w:val="CommentText"/>
      </w:pPr>
      <w:r>
        <w:rPr>
          <w:rStyle w:val="CommentReference"/>
        </w:rPr>
        <w:annotationRef/>
      </w:r>
      <w:r>
        <w:t>All of the copyright information might be outdated</w:t>
      </w:r>
    </w:p>
  </w:comment>
  <w:comment w:id="7" w:author="Aeolus Technologies" w:date="2019-07-30T16:00:00Z" w:initials="AT">
    <w:p w14:paraId="756A12E4" w14:textId="403759F8" w:rsidR="00297A68" w:rsidRDefault="00297A68">
      <w:pPr>
        <w:pStyle w:val="CommentText"/>
      </w:pPr>
      <w:r>
        <w:rPr>
          <w:rStyle w:val="CommentReference"/>
        </w:rPr>
        <w:annotationRef/>
      </w:r>
      <w:r>
        <w:t>This possibly should be updated to state that issues should be posted on GitHub</w:t>
      </w:r>
    </w:p>
  </w:comment>
  <w:comment w:id="9" w:author="Aeolus Technologies" w:date="2019-07-30T16:01:00Z" w:initials="AT">
    <w:p w14:paraId="5962639B" w14:textId="60CF69D9" w:rsidR="00297A68" w:rsidRDefault="00297A68">
      <w:pPr>
        <w:pStyle w:val="CommentText"/>
      </w:pPr>
      <w:r>
        <w:rPr>
          <w:rStyle w:val="CommentReference"/>
        </w:rPr>
        <w:annotationRef/>
      </w:r>
      <w:r>
        <w:t>Should be updated to the actual release date</w:t>
      </w:r>
    </w:p>
  </w:comment>
  <w:comment w:id="59" w:author="Aeolus Technologies" w:date="2019-07-30T16:33:00Z" w:initials="AT">
    <w:p w14:paraId="342DE630" w14:textId="60B712A5" w:rsidR="00297A68" w:rsidRDefault="00297A68">
      <w:pPr>
        <w:pStyle w:val="CommentText"/>
      </w:pPr>
      <w:r>
        <w:rPr>
          <w:rStyle w:val="CommentReference"/>
        </w:rPr>
        <w:annotationRef/>
      </w:r>
      <w:r>
        <w:t>Might want to modify to just mention that support should be obtained within the Github repository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2872F5" w15:done="0"/>
  <w15:commentEx w15:paraId="3BCEF73F" w15:done="0"/>
  <w15:commentEx w15:paraId="756A12E4" w15:done="0"/>
  <w15:commentEx w15:paraId="5962639B" w15:done="0"/>
  <w15:commentEx w15:paraId="342DE6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2872F5" w16cid:durableId="20EAE771"/>
  <w16cid:commentId w16cid:paraId="3BCEF73F" w16cid:durableId="20EAE80A"/>
  <w16cid:commentId w16cid:paraId="756A12E4" w16cid:durableId="20EAE836"/>
  <w16cid:commentId w16cid:paraId="5962639B" w16cid:durableId="20EAE86C"/>
  <w16cid:commentId w16cid:paraId="342DE630" w16cid:durableId="20EAEFD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AC400" w14:textId="77777777" w:rsidR="00297A68" w:rsidRDefault="00297A68">
      <w:pPr>
        <w:spacing w:after="0" w:line="240" w:lineRule="auto"/>
      </w:pPr>
      <w:r>
        <w:separator/>
      </w:r>
    </w:p>
  </w:endnote>
  <w:endnote w:type="continuationSeparator" w:id="0">
    <w:p w14:paraId="38B38F1F" w14:textId="77777777" w:rsidR="00297A68" w:rsidRDefault="00297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3598260"/>
      <w:docPartObj>
        <w:docPartGallery w:val="Page Numbers (Bottom of Page)"/>
        <w:docPartUnique/>
      </w:docPartObj>
    </w:sdtPr>
    <w:sdtEndPr>
      <w:rPr>
        <w:noProof/>
      </w:rPr>
    </w:sdtEndPr>
    <w:sdtContent>
      <w:p w14:paraId="3D5CE2FF" w14:textId="398DF849" w:rsidR="00297A68" w:rsidRDefault="00297A68" w:rsidP="00E03829">
        <w:pPr>
          <w:pStyle w:val="URSCCSIFooter"/>
        </w:pPr>
        <w:r>
          <w:tab/>
        </w:r>
        <w:r>
          <w:fldChar w:fldCharType="begin"/>
        </w:r>
        <w:r>
          <w:instrText xml:space="preserve"> PAGE   \* MERGEFORMAT </w:instrText>
        </w:r>
        <w:r>
          <w:fldChar w:fldCharType="separate"/>
        </w:r>
        <w:r w:rsidR="00C07C75">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3044044"/>
      <w:docPartObj>
        <w:docPartGallery w:val="Page Numbers (Bottom of Page)"/>
        <w:docPartUnique/>
      </w:docPartObj>
    </w:sdtPr>
    <w:sdtEndPr>
      <w:rPr>
        <w:noProof/>
      </w:rPr>
    </w:sdtEndPr>
    <w:sdtContent>
      <w:p w14:paraId="5DA720E8" w14:textId="1F85CF75" w:rsidR="00297A68" w:rsidRDefault="00297A68" w:rsidP="00E03829">
        <w:pPr>
          <w:pStyle w:val="URSCCSIFooter"/>
        </w:pPr>
        <w:r>
          <w:tab/>
        </w:r>
        <w:r>
          <w:fldChar w:fldCharType="begin"/>
        </w:r>
        <w:r>
          <w:instrText xml:space="preserve"> PAGE   \* MERGEFORMAT </w:instrText>
        </w:r>
        <w:r>
          <w:fldChar w:fldCharType="separate"/>
        </w:r>
        <w:r w:rsidR="00C07C75">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8318200"/>
      <w:docPartObj>
        <w:docPartGallery w:val="Page Numbers (Bottom of Page)"/>
        <w:docPartUnique/>
      </w:docPartObj>
    </w:sdtPr>
    <w:sdtEndPr>
      <w:rPr>
        <w:noProof/>
      </w:rPr>
    </w:sdtEndPr>
    <w:sdtContent>
      <w:p w14:paraId="2CDF7433" w14:textId="787C32B4" w:rsidR="00297A68" w:rsidRPr="00D96ED2" w:rsidRDefault="00297A68" w:rsidP="00DA4A77">
        <w:pPr>
          <w:pStyle w:val="URSCCSIFooter"/>
          <w:tabs>
            <w:tab w:val="left" w:pos="1155"/>
          </w:tabs>
        </w:pPr>
        <w:r>
          <w:tab/>
        </w:r>
        <w:r>
          <w:tab/>
        </w:r>
        <w:r>
          <w:fldChar w:fldCharType="begin"/>
        </w:r>
        <w:r>
          <w:instrText xml:space="preserve"> PAGE   \* MERGEFORMAT </w:instrText>
        </w:r>
        <w:r>
          <w:fldChar w:fldCharType="separate"/>
        </w:r>
        <w:r w:rsidR="00C07C75">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91B01" w14:textId="77777777" w:rsidR="00297A68" w:rsidRDefault="00297A68">
      <w:pPr>
        <w:spacing w:after="0" w:line="240" w:lineRule="auto"/>
      </w:pPr>
      <w:r>
        <w:separator/>
      </w:r>
    </w:p>
  </w:footnote>
  <w:footnote w:type="continuationSeparator" w:id="0">
    <w:p w14:paraId="0D853D76" w14:textId="77777777" w:rsidR="00297A68" w:rsidRDefault="00297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17410" w14:textId="77777777" w:rsidR="00297A68" w:rsidRDefault="00297A68" w:rsidP="00E03829">
    <w:pPr>
      <w:pStyle w:val="URSCCSIHeader"/>
    </w:pPr>
    <w:r>
      <w:t>MEA Steady State Model</w:t>
    </w:r>
    <w:r>
      <w:tab/>
      <w:t>User Manual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5070A" w14:textId="77777777" w:rsidR="00297A68" w:rsidRDefault="00297A68" w:rsidP="00E03829">
    <w:pPr>
      <w:pStyle w:val="URSCCSIHeader"/>
    </w:pPr>
    <w:r w:rsidRPr="00B63531">
      <w:t>CCSI Process Models</w:t>
    </w:r>
    <w:r>
      <w:tab/>
      <w:t>User Manual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6A0AF" w14:textId="77777777" w:rsidR="00297A68" w:rsidRDefault="00297A68" w:rsidP="00E03829">
    <w:pPr>
      <w:pStyle w:val="URSCCSIHeader"/>
    </w:pPr>
    <w:r>
      <w:t>MEA Steady State Model</w:t>
    </w:r>
    <w: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8E887B10"/>
    <w:lvl w:ilvl="0">
      <w:start w:val="1"/>
      <w:numFmt w:val="bullet"/>
      <w:pStyle w:val="ListBullet5"/>
      <w:lvlText w:val=""/>
      <w:lvlJc w:val="left"/>
      <w:pPr>
        <w:ind w:left="1800" w:hanging="360"/>
      </w:pPr>
      <w:rPr>
        <w:rFonts w:ascii="Wingdings" w:hAnsi="Wingdings" w:hint="default"/>
      </w:rPr>
    </w:lvl>
  </w:abstractNum>
  <w:abstractNum w:abstractNumId="1" w15:restartNumberingAfterBreak="0">
    <w:nsid w:val="FFFFFF81"/>
    <w:multiLevelType w:val="singleLevel"/>
    <w:tmpl w:val="A6188FD0"/>
    <w:lvl w:ilvl="0">
      <w:start w:val="1"/>
      <w:numFmt w:val="bullet"/>
      <w:pStyle w:val="ListBullet4"/>
      <w:lvlText w:val="o"/>
      <w:lvlJc w:val="left"/>
      <w:pPr>
        <w:ind w:left="1440" w:hanging="360"/>
      </w:pPr>
      <w:rPr>
        <w:rFonts w:ascii="Courier New" w:hAnsi="Courier New" w:cs="Arial" w:hint="default"/>
      </w:rPr>
    </w:lvl>
  </w:abstractNum>
  <w:abstractNum w:abstractNumId="2" w15:restartNumberingAfterBreak="0">
    <w:nsid w:val="FFFFFF83"/>
    <w:multiLevelType w:val="singleLevel"/>
    <w:tmpl w:val="384E80F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CEA631FA"/>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3EC1177"/>
    <w:multiLevelType w:val="hybridMultilevel"/>
    <w:tmpl w:val="B1CA23D6"/>
    <w:lvl w:ilvl="0" w:tplc="53985F4A">
      <w:start w:val="1"/>
      <w:numFmt w:val="bullet"/>
      <w:pStyle w:val="URSSubtaskBullet2Dash"/>
      <w:lvlText w:val=""/>
      <w:lvlJc w:val="left"/>
      <w:pPr>
        <w:ind w:left="1440" w:hanging="360"/>
      </w:pPr>
      <w:rPr>
        <w:rFonts w:ascii="Symbol" w:hAnsi="Symbol" w:hint="default"/>
      </w:rPr>
    </w:lvl>
    <w:lvl w:ilvl="1" w:tplc="46964004">
      <w:start w:val="1"/>
      <w:numFmt w:val="bullet"/>
      <w:pStyle w:val="URSSubtaskBullet3ClearDo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AC7F32"/>
    <w:multiLevelType w:val="hybridMultilevel"/>
    <w:tmpl w:val="0B8417DC"/>
    <w:lvl w:ilvl="0" w:tplc="ECA65FE4">
      <w:start w:val="1"/>
      <w:numFmt w:val="bullet"/>
      <w:pStyle w:val="URSTaskBullet2Das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6F567F"/>
    <w:multiLevelType w:val="hybridMultilevel"/>
    <w:tmpl w:val="AD6A4AFA"/>
    <w:lvl w:ilvl="0" w:tplc="E166C9D8">
      <w:start w:val="1"/>
      <w:numFmt w:val="bullet"/>
      <w:pStyle w:val="URSNormalBullet1"/>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264656"/>
    <w:multiLevelType w:val="hybridMultilevel"/>
    <w:tmpl w:val="6B90DDD8"/>
    <w:lvl w:ilvl="0" w:tplc="60868BA0">
      <w:start w:val="1"/>
      <w:numFmt w:val="decimal"/>
      <w:pStyle w:val="URSNormalNumberList"/>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A64884"/>
    <w:multiLevelType w:val="hybridMultilevel"/>
    <w:tmpl w:val="4EC4113C"/>
    <w:lvl w:ilvl="0" w:tplc="4E545924">
      <w:start w:val="1"/>
      <w:numFmt w:val="bullet"/>
      <w:pStyle w:val="URSTask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611F67"/>
    <w:multiLevelType w:val="hybridMultilevel"/>
    <w:tmpl w:val="1182E728"/>
    <w:lvl w:ilvl="0" w:tplc="A26C7C64">
      <w:start w:val="1"/>
      <w:numFmt w:val="decimal"/>
      <w:pStyle w:val="URSTableTextNumber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7958AE"/>
    <w:multiLevelType w:val="hybridMultilevel"/>
    <w:tmpl w:val="2D78CA26"/>
    <w:lvl w:ilvl="0" w:tplc="A2E26734">
      <w:start w:val="1"/>
      <w:numFmt w:val="decimal"/>
      <w:pStyle w:val="Heading1"/>
      <w:lvlText w:val="%1.0"/>
      <w:lvlJc w:val="left"/>
      <w:pPr>
        <w:ind w:left="720" w:hanging="360"/>
      </w:pPr>
      <w:rPr>
        <w:rFonts w:hint="default"/>
        <w:b/>
        <w:i w:val="0"/>
      </w:rPr>
    </w:lvl>
    <w:lvl w:ilvl="1" w:tplc="04090019" w:tentative="1">
      <w:start w:val="1"/>
      <w:numFmt w:val="lowerLetter"/>
      <w:pStyle w:val="Headingcen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44F18"/>
    <w:multiLevelType w:val="multilevel"/>
    <w:tmpl w:val="CE589334"/>
    <w:lvl w:ilvl="0">
      <w:start w:val="1"/>
      <w:numFmt w:val="decimal"/>
      <w:pStyle w:val="URSHeadingsNumberedLeft"/>
      <w:lvlText w:val="%1.0 "/>
      <w:lvlJc w:val="left"/>
      <w:pPr>
        <w:tabs>
          <w:tab w:val="num" w:pos="360"/>
        </w:tabs>
        <w:ind w:left="0" w:firstLine="0"/>
      </w:pPr>
      <w:rPr>
        <w:rFonts w:ascii="Times New Roman Bold" w:hAnsi="Times New Roman Bold" w:cs="Times New Roman" w:hint="default"/>
        <w:b/>
        <w:i w:val="0"/>
        <w:iCs w:val="0"/>
        <w:caps/>
        <w:strike w:val="0"/>
        <w:dstrike w:val="0"/>
        <w:vanish w:val="0"/>
        <w:color w:val="000000" w:themeColor="text1"/>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Left22"/>
      <w:lvlText w:val="%1.%2 "/>
      <w:lvlJc w:val="left"/>
      <w:pPr>
        <w:tabs>
          <w:tab w:val="num" w:pos="360"/>
        </w:tabs>
        <w:ind w:left="0" w:firstLine="0"/>
      </w:pPr>
      <w:rPr>
        <w:rFonts w:ascii="Times New Roman Bold" w:hAnsi="Times New Roman Bold" w:cs="Times New Roman" w:hint="default"/>
        <w:b/>
        <w:i w:val="0"/>
        <w:iCs w:val="0"/>
        <w:caps w:val="0"/>
        <w:strike w:val="0"/>
        <w:dstrike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Left333"/>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pStyle w:val="URSHeadingsNumberedLeft4444"/>
      <w:lvlText w:val="%1.%2.%3.%4 "/>
      <w:lvlJc w:val="left"/>
      <w:pPr>
        <w:ind w:left="-216" w:firstLine="216"/>
      </w:pPr>
      <w:rPr>
        <w:rFonts w:ascii="Times New Roman" w:hAnsi="Times New Roman" w:hint="default"/>
        <w:b w:val="0"/>
        <w:i/>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37656944"/>
    <w:multiLevelType w:val="multilevel"/>
    <w:tmpl w:val="B86ED2A0"/>
    <w:lvl w:ilvl="0">
      <w:start w:val="1"/>
      <w:numFmt w:val="decimal"/>
      <w:pStyle w:val="URSHeadingsNumberedWaterfall"/>
      <w:lvlText w:val="%1.0"/>
      <w:lvlJc w:val="left"/>
      <w:pPr>
        <w:tabs>
          <w:tab w:val="num" w:pos="720"/>
        </w:tabs>
        <w:ind w:left="0" w:firstLine="0"/>
      </w:pPr>
      <w:rPr>
        <w:rFonts w:ascii="Times New Roman Bold" w:hAnsi="Times New Roman Bold" w:cs="Times New Roman" w:hint="default"/>
        <w:b/>
        <w:i w:val="0"/>
        <w:iCs w:val="0"/>
        <w:caps w:val="0"/>
        <w:smallCaps w:val="0"/>
        <w:strike w:val="0"/>
        <w:dstrike w:val="0"/>
        <w:noProof w:val="0"/>
        <w:vanish w:val="0"/>
        <w:color w:val="auto"/>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Waterfall22"/>
      <w:lvlText w:val="%1.%2"/>
      <w:lvlJc w:val="left"/>
      <w:pPr>
        <w:tabs>
          <w:tab w:val="num" w:pos="1440"/>
        </w:tabs>
        <w:ind w:left="1440" w:hanging="72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Waterfall333"/>
      <w:lvlText w:val="%1.%2.%3"/>
      <w:lvlJc w:val="left"/>
      <w:pPr>
        <w:tabs>
          <w:tab w:val="num" w:pos="2160"/>
        </w:tabs>
        <w:ind w:left="1440" w:firstLine="0"/>
      </w:pPr>
      <w:rPr>
        <w:rFonts w:ascii="Times New Roman Bold" w:hAnsi="Times New Roman Bold" w:hint="default"/>
        <w:b/>
        <w:i w:val="0"/>
        <w:color w:val="000000" w:themeColor="text1"/>
        <w:sz w:val="24"/>
        <w:szCs w:val="24"/>
      </w:rPr>
    </w:lvl>
    <w:lvl w:ilvl="3">
      <w:start w:val="1"/>
      <w:numFmt w:val="decimal"/>
      <w:pStyle w:val="URSHeadingsNumberedWaterfall4444"/>
      <w:lvlText w:val="%1.%2.%3.%4"/>
      <w:lvlJc w:val="left"/>
      <w:pPr>
        <w:tabs>
          <w:tab w:val="num" w:pos="3067"/>
        </w:tabs>
        <w:ind w:left="2160" w:firstLine="0"/>
      </w:pPr>
      <w:rPr>
        <w:rFonts w:ascii="Times New Roman" w:hAnsi="Times New Roman" w:hint="default"/>
        <w:b w:val="0"/>
        <w:i/>
        <w:color w:val="auto"/>
        <w:sz w:val="22"/>
      </w:rPr>
    </w:lvl>
    <w:lvl w:ilvl="4">
      <w:start w:val="1"/>
      <w:numFmt w:val="decimal"/>
      <w:suff w:val="space"/>
      <w:lvlText w:val="%1.%2.%3.%4.%5  "/>
      <w:lvlJc w:val="left"/>
      <w:pPr>
        <w:ind w:left="2880" w:firstLine="0"/>
      </w:pPr>
      <w:rPr>
        <w:rFonts w:ascii="Times New Roman" w:hAnsi="Times New Roman" w:hint="default"/>
        <w:b w:val="0"/>
        <w:i w:val="0"/>
        <w:color w:val="000000" w:themeColor="text1"/>
        <w:sz w:val="22"/>
      </w:rPr>
    </w:lvl>
    <w:lvl w:ilvl="5">
      <w:start w:val="1"/>
      <w:numFmt w:val="decimal"/>
      <w:suff w:val="space"/>
      <w:lvlText w:val="%1.%2.%3.%4.%5.%6  "/>
      <w:lvlJc w:val="left"/>
      <w:pPr>
        <w:ind w:left="3600" w:firstLine="0"/>
      </w:pPr>
      <w:rPr>
        <w:rFonts w:ascii="Times New Roman" w:hAnsi="Times New Roman" w:hint="default"/>
        <w:b w:val="0"/>
        <w:i w:val="0"/>
        <w:color w:val="000000" w:themeColor="text1"/>
        <w:sz w:val="22"/>
      </w:rPr>
    </w:lvl>
    <w:lvl w:ilvl="6">
      <w:start w:val="1"/>
      <w:numFmt w:val="none"/>
      <w:suff w:val="nothing"/>
      <w:lvlText w:val=""/>
      <w:lvlJc w:val="left"/>
      <w:pPr>
        <w:ind w:left="4320" w:firstLine="0"/>
      </w:pPr>
      <w:rPr>
        <w:rFonts w:hint="default"/>
      </w:rPr>
    </w:lvl>
    <w:lvl w:ilvl="7">
      <w:start w:val="1"/>
      <w:numFmt w:val="none"/>
      <w:suff w:val="nothing"/>
      <w:lvlText w:val=""/>
      <w:lvlJc w:val="left"/>
      <w:pPr>
        <w:ind w:left="5040" w:firstLine="0"/>
      </w:pPr>
      <w:rPr>
        <w:rFonts w:hint="default"/>
      </w:rPr>
    </w:lvl>
    <w:lvl w:ilvl="8">
      <w:start w:val="1"/>
      <w:numFmt w:val="none"/>
      <w:suff w:val="nothing"/>
      <w:lvlText w:val=""/>
      <w:lvlJc w:val="left"/>
      <w:pPr>
        <w:ind w:left="5760" w:firstLine="0"/>
      </w:pPr>
      <w:rPr>
        <w:rFonts w:hint="default"/>
      </w:rPr>
    </w:lvl>
  </w:abstractNum>
  <w:abstractNum w:abstractNumId="17"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427532"/>
    <w:multiLevelType w:val="multilevel"/>
    <w:tmpl w:val="D34CB404"/>
    <w:styleLink w:val="URSHeadingsWaterfall"/>
    <w:lvl w:ilvl="0">
      <w:start w:val="1"/>
      <w:numFmt w:val="decimal"/>
      <w:lvlText w:val="%1.0  "/>
      <w:lvlJc w:val="left"/>
      <w:pPr>
        <w:tabs>
          <w:tab w:val="num" w:pos="360"/>
        </w:tabs>
        <w:ind w:left="0" w:firstLine="0"/>
      </w:pPr>
      <w:rPr>
        <w:rFonts w:ascii="Times New Roman" w:hAnsi="Times New Roman"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360"/>
        </w:tabs>
        <w:ind w:left="0" w:firstLine="0"/>
      </w:pPr>
      <w:rPr>
        <w:rFonts w:ascii="Times New Roman Bold" w:hAnsi="Times New Roman Bold" w:cs="Times New Roman" w:hint="default"/>
        <w:b/>
        <w:i w:val="0"/>
        <w:iCs w:val="0"/>
        <w:caps w:val="0"/>
        <w:smallCaps w:val="0"/>
        <w:strike w:val="0"/>
        <w:dstrike w:val="0"/>
        <w:noProof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suff w:val="space"/>
      <w:lvlText w:val="%1.%2.%3.%4  "/>
      <w:lvlJc w:val="left"/>
      <w:pPr>
        <w:ind w:left="-216" w:firstLine="216"/>
      </w:pPr>
      <w:rPr>
        <w:rFonts w:ascii="Times New Roman Bold" w:hAnsi="Times New Roman Bold" w:hint="default"/>
        <w:b/>
        <w:i w:val="0"/>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74A02DE"/>
    <w:multiLevelType w:val="hybridMultilevel"/>
    <w:tmpl w:val="3D7E6C7A"/>
    <w:lvl w:ilvl="0" w:tplc="A3B00F0C">
      <w:start w:val="1"/>
      <w:numFmt w:val="bullet"/>
      <w:pStyle w:val="URSNormalSubscript"/>
      <w:lvlText w:val=""/>
      <w:lvlJc w:val="left"/>
      <w:pPr>
        <w:ind w:left="720" w:hanging="360"/>
      </w:pPr>
      <w:rPr>
        <w:rFonts w:ascii="Symbol" w:hAnsi="Symbol" w:hint="default"/>
      </w:rPr>
    </w:lvl>
    <w:lvl w:ilvl="1" w:tplc="8B9EBC00"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A27114"/>
    <w:multiLevelType w:val="multilevel"/>
    <w:tmpl w:val="7690F5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suff w:val="space"/>
      <w:lvlText w:val="Appendix %7:"/>
      <w:lvlJc w:val="center"/>
      <w:pPr>
        <w:ind w:left="360" w:firstLine="0"/>
      </w:pPr>
      <w:rPr>
        <w:rFonts w:ascii="Cambria" w:hAnsi="Cambria" w:hint="default"/>
        <w:b/>
        <w:bCs w:val="0"/>
        <w:i w:val="0"/>
        <w:caps w:val="0"/>
        <w:smallCaps w:val="0"/>
        <w:strike w:val="0"/>
        <w:dstrike w:val="0"/>
        <w:noProof w:val="0"/>
        <w:vanish w:val="0"/>
        <w:color w:val="2E74B5" w:themeColor="accent1" w:themeShade="BF"/>
        <w:spacing w:val="0"/>
        <w:kern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CD0700E"/>
    <w:multiLevelType w:val="hybridMultilevel"/>
    <w:tmpl w:val="CB04152C"/>
    <w:lvl w:ilvl="0" w:tplc="A8BA6F70">
      <w:start w:val="1"/>
      <w:numFmt w:val="bullet"/>
      <w:pStyle w:val="URS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A21E89"/>
    <w:multiLevelType w:val="hybridMultilevel"/>
    <w:tmpl w:val="08CE10E8"/>
    <w:lvl w:ilvl="0" w:tplc="FBF0CDC0">
      <w:start w:val="1"/>
      <w:numFmt w:val="bullet"/>
      <w:pStyle w:val="URSSubtaskBullet1"/>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4431F42"/>
    <w:multiLevelType w:val="hybridMultilevel"/>
    <w:tmpl w:val="B4D842BA"/>
    <w:lvl w:ilvl="0" w:tplc="D0AAA976">
      <w:start w:val="1"/>
      <w:numFmt w:val="bullet"/>
      <w:pStyle w:val="URSNormalBullet2Das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57F0992"/>
    <w:multiLevelType w:val="hybridMultilevel"/>
    <w:tmpl w:val="CEF62780"/>
    <w:lvl w:ilvl="0" w:tplc="833C12F0">
      <w:start w:val="1"/>
      <w:numFmt w:val="decimal"/>
      <w:pStyle w:val="URSSubtaskNumber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start w:val="1"/>
      <w:numFmt w:val="bullet"/>
      <w:lvlText w:val="o"/>
      <w:lvlJc w:val="left"/>
      <w:pPr>
        <w:ind w:left="1440" w:hanging="360"/>
      </w:pPr>
      <w:rPr>
        <w:rFonts w:ascii="Courier New" w:hAnsi="Courier New" w:cs="Arial" w:hint="default"/>
      </w:rPr>
    </w:lvl>
    <w:lvl w:ilvl="2" w:tplc="C9F2EAE2">
      <w:start w:val="1"/>
      <w:numFmt w:val="bullet"/>
      <w:lvlText w:val=""/>
      <w:lvlJc w:val="left"/>
      <w:pPr>
        <w:ind w:left="2160" w:hanging="360"/>
      </w:pPr>
      <w:rPr>
        <w:rFonts w:ascii="Wingdings" w:hAnsi="Wingdings" w:hint="default"/>
      </w:rPr>
    </w:lvl>
    <w:lvl w:ilvl="3" w:tplc="6CB24CC8">
      <w:start w:val="1"/>
      <w:numFmt w:val="bullet"/>
      <w:lvlText w:val=""/>
      <w:lvlJc w:val="left"/>
      <w:pPr>
        <w:ind w:left="2880" w:hanging="360"/>
      </w:pPr>
      <w:rPr>
        <w:rFonts w:ascii="Symbol" w:hAnsi="Symbol" w:hint="default"/>
      </w:rPr>
    </w:lvl>
    <w:lvl w:ilvl="4" w:tplc="EDEE5652">
      <w:start w:val="1"/>
      <w:numFmt w:val="bullet"/>
      <w:lvlText w:val="o"/>
      <w:lvlJc w:val="left"/>
      <w:pPr>
        <w:ind w:left="3600" w:hanging="360"/>
      </w:pPr>
      <w:rPr>
        <w:rFonts w:ascii="Courier New" w:hAnsi="Courier New" w:cs="Arial" w:hint="default"/>
      </w:rPr>
    </w:lvl>
    <w:lvl w:ilvl="5" w:tplc="1B808176">
      <w:start w:val="1"/>
      <w:numFmt w:val="bullet"/>
      <w:lvlText w:val=""/>
      <w:lvlJc w:val="left"/>
      <w:pPr>
        <w:ind w:left="4320" w:hanging="360"/>
      </w:pPr>
      <w:rPr>
        <w:rFonts w:ascii="Wingdings" w:hAnsi="Wingdings" w:hint="default"/>
      </w:rPr>
    </w:lvl>
    <w:lvl w:ilvl="6" w:tplc="FA6226E6">
      <w:start w:val="1"/>
      <w:numFmt w:val="bullet"/>
      <w:lvlText w:val=""/>
      <w:lvlJc w:val="left"/>
      <w:pPr>
        <w:ind w:left="5040" w:hanging="360"/>
      </w:pPr>
      <w:rPr>
        <w:rFonts w:ascii="Symbol" w:hAnsi="Symbol" w:hint="default"/>
      </w:rPr>
    </w:lvl>
    <w:lvl w:ilvl="7" w:tplc="8AF0B344">
      <w:start w:val="1"/>
      <w:numFmt w:val="bullet"/>
      <w:lvlText w:val="o"/>
      <w:lvlJc w:val="left"/>
      <w:pPr>
        <w:ind w:left="5760" w:hanging="360"/>
      </w:pPr>
      <w:rPr>
        <w:rFonts w:ascii="Courier New" w:hAnsi="Courier New" w:cs="Arial" w:hint="default"/>
      </w:rPr>
    </w:lvl>
    <w:lvl w:ilvl="8" w:tplc="D2D4B0C2">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21"/>
  </w:num>
  <w:num w:numId="4">
    <w:abstractNumId w:val="20"/>
  </w:num>
  <w:num w:numId="5">
    <w:abstractNumId w:val="4"/>
  </w:num>
  <w:num w:numId="6">
    <w:abstractNumId w:val="24"/>
  </w:num>
  <w:num w:numId="7">
    <w:abstractNumId w:val="11"/>
  </w:num>
  <w:num w:numId="8">
    <w:abstractNumId w:val="5"/>
  </w:num>
  <w:num w:numId="9">
    <w:abstractNumId w:val="23"/>
  </w:num>
  <w:num w:numId="10">
    <w:abstractNumId w:val="25"/>
  </w:num>
  <w:num w:numId="11">
    <w:abstractNumId w:val="10"/>
  </w:num>
  <w:num w:numId="12">
    <w:abstractNumId w:val="13"/>
  </w:num>
  <w:num w:numId="13">
    <w:abstractNumId w:val="18"/>
  </w:num>
  <w:num w:numId="14">
    <w:abstractNumId w:val="15"/>
  </w:num>
  <w:num w:numId="15">
    <w:abstractNumId w:val="14"/>
  </w:num>
  <w:num w:numId="16">
    <w:abstractNumId w:val="16"/>
  </w:num>
  <w:num w:numId="17">
    <w:abstractNumId w:val="27"/>
  </w:num>
  <w:num w:numId="18">
    <w:abstractNumId w:val="26"/>
  </w:num>
  <w:num w:numId="19">
    <w:abstractNumId w:val="12"/>
  </w:num>
  <w:num w:numId="20">
    <w:abstractNumId w:val="7"/>
  </w:num>
  <w:num w:numId="21">
    <w:abstractNumId w:val="17"/>
  </w:num>
  <w:num w:numId="22">
    <w:abstractNumId w:val="19"/>
  </w:num>
  <w:num w:numId="23">
    <w:abstractNumId w:val="6"/>
  </w:num>
  <w:num w:numId="24">
    <w:abstractNumId w:val="2"/>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num>
  <w:num w:numId="29">
    <w:abstractNumId w:val="10"/>
    <w:lvlOverride w:ilvl="0">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num>
  <w:num w:numId="38">
    <w:abstractNumId w:val="10"/>
    <w:lvlOverride w:ilvl="0">
      <w:startOverride w:val="1"/>
    </w:lvlOverride>
  </w:num>
  <w:num w:numId="39">
    <w:abstractNumId w:val="1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0"/>
    <w:lvlOverride w:ilvl="0">
      <w:startOverride w:val="1"/>
    </w:lvlOverride>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num>
  <w:num w:numId="46">
    <w:abstractNumId w:val="10"/>
    <w:lvlOverride w:ilvl="0">
      <w:startOverride w:val="1"/>
    </w:lvlOverride>
  </w:num>
  <w:num w:numId="47">
    <w:abstractNumId w:val="10"/>
    <w:lvlOverride w:ilvl="0">
      <w:startOverride w:val="1"/>
    </w:lvlOverride>
  </w:num>
  <w:num w:numId="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num>
  <w:num w:numId="50">
    <w:abstractNumId w:val="10"/>
    <w:lvlOverride w:ilvl="0">
      <w:startOverride w:val="1"/>
    </w:lvlOverride>
  </w:num>
  <w:num w:numId="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0"/>
    <w:lvlOverride w:ilvl="0">
      <w:startOverride w:val="1"/>
    </w:lvlOverride>
  </w:num>
  <w:num w:numId="53">
    <w:abstractNumId w:val="10"/>
    <w:lvlOverride w:ilvl="0">
      <w:startOverride w:val="1"/>
    </w:lvlOverride>
  </w:num>
  <w:num w:numId="54">
    <w:abstractNumId w:val="10"/>
    <w:lvlOverride w:ilvl="0">
      <w:startOverride w:val="1"/>
    </w:lvlOverride>
  </w:num>
  <w:num w:numId="55">
    <w:abstractNumId w:val="10"/>
    <w:lvlOverride w:ilvl="0">
      <w:startOverride w:val="1"/>
    </w:lvlOverride>
  </w:num>
  <w:num w:numId="56">
    <w:abstractNumId w:val="3"/>
  </w:num>
  <w:num w:numId="57">
    <w:abstractNumId w:val="1"/>
  </w:num>
  <w:num w:numId="58">
    <w:abstractNumId w:val="0"/>
  </w:num>
  <w:num w:numId="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0"/>
    <w:lvlOverride w:ilvl="0">
      <w:startOverride w:val="1"/>
    </w:lvlOverride>
  </w:num>
  <w:num w:numId="61">
    <w:abstractNumId w:val="10"/>
    <w:lvlOverride w:ilvl="0">
      <w:startOverride w:val="1"/>
    </w:lvlOverride>
  </w:num>
  <w:num w:numId="62">
    <w:abstractNumId w:val="10"/>
    <w:lvlOverride w:ilvl="0">
      <w:startOverride w:val="1"/>
    </w:lvlOverride>
  </w:num>
  <w:num w:numId="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1"/>
    </w:lvlOverride>
  </w:num>
  <w:num w:numId="65">
    <w:abstractNumId w:val="10"/>
    <w:lvlOverride w:ilvl="0">
      <w:startOverride w:val="1"/>
    </w:lvlOverride>
  </w:num>
  <w:num w:numId="66">
    <w:abstractNumId w:val="10"/>
    <w:lvlOverride w:ilvl="0">
      <w:startOverride w:val="1"/>
    </w:lvlOverride>
  </w:num>
  <w:num w:numId="67">
    <w:abstractNumId w:val="10"/>
    <w:lvlOverride w:ilvl="0">
      <w:startOverride w:val="1"/>
    </w:lvlOverride>
  </w:num>
  <w:num w:numId="68">
    <w:abstractNumId w:val="10"/>
    <w:lvlOverride w:ilvl="0">
      <w:startOverride w:val="1"/>
    </w:lvlOverride>
  </w:num>
  <w:num w:numId="69">
    <w:abstractNumId w:val="9"/>
  </w:num>
  <w:numIdMacAtCleanup w:val="6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eolus Technologies">
    <w15:presenceInfo w15:providerId="Windows Live" w15:userId="4d97fb7484ef45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MX" w:vendorID="64" w:dllVersion="6" w:nlCheck="1" w:checkStyle="0"/>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revisionView w:markup="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FDA"/>
    <w:rsid w:val="000200A4"/>
    <w:rsid w:val="0009776A"/>
    <w:rsid w:val="001912EE"/>
    <w:rsid w:val="001D6069"/>
    <w:rsid w:val="0021375E"/>
    <w:rsid w:val="0023361F"/>
    <w:rsid w:val="002576F8"/>
    <w:rsid w:val="00297A68"/>
    <w:rsid w:val="002D2466"/>
    <w:rsid w:val="00340348"/>
    <w:rsid w:val="00427355"/>
    <w:rsid w:val="00476D06"/>
    <w:rsid w:val="0048206F"/>
    <w:rsid w:val="004F465F"/>
    <w:rsid w:val="00565867"/>
    <w:rsid w:val="005821D4"/>
    <w:rsid w:val="005D05B2"/>
    <w:rsid w:val="005F782D"/>
    <w:rsid w:val="00700089"/>
    <w:rsid w:val="00744A59"/>
    <w:rsid w:val="00761A94"/>
    <w:rsid w:val="00820AEF"/>
    <w:rsid w:val="008C06F4"/>
    <w:rsid w:val="008D12F5"/>
    <w:rsid w:val="008D3E70"/>
    <w:rsid w:val="009618CC"/>
    <w:rsid w:val="009A6AD5"/>
    <w:rsid w:val="00A56207"/>
    <w:rsid w:val="00B14D73"/>
    <w:rsid w:val="00B61FDA"/>
    <w:rsid w:val="00B75DBD"/>
    <w:rsid w:val="00BE0324"/>
    <w:rsid w:val="00BF552F"/>
    <w:rsid w:val="00C07C75"/>
    <w:rsid w:val="00C26F3D"/>
    <w:rsid w:val="00D03D19"/>
    <w:rsid w:val="00D3097C"/>
    <w:rsid w:val="00DA4A77"/>
    <w:rsid w:val="00DB3017"/>
    <w:rsid w:val="00DD224E"/>
    <w:rsid w:val="00E03829"/>
    <w:rsid w:val="00E07264"/>
    <w:rsid w:val="00E17819"/>
    <w:rsid w:val="00E7136F"/>
    <w:rsid w:val="00ED44AA"/>
    <w:rsid w:val="00F14B62"/>
    <w:rsid w:val="00FB1800"/>
    <w:rsid w:val="00FF3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2A35A3"/>
  <w15:chartTrackingRefBased/>
  <w15:docId w15:val="{BDAA8A2E-4D72-4B0F-99DE-D32A1B2E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FDA"/>
    <w:pPr>
      <w:spacing w:line="256" w:lineRule="auto"/>
    </w:pPr>
  </w:style>
  <w:style w:type="paragraph" w:styleId="Heading1">
    <w:name w:val="heading 1"/>
    <w:aliases w:val="URS_Heading 1"/>
    <w:basedOn w:val="URSNormal"/>
    <w:next w:val="URSNormal"/>
    <w:link w:val="Heading1Char"/>
    <w:qFormat/>
    <w:rsid w:val="00B61FDA"/>
    <w:pPr>
      <w:keepNext/>
      <w:keepLines/>
      <w:numPr>
        <w:numId w:val="15"/>
      </w:numPr>
      <w:spacing w:before="120"/>
      <w:ind w:hanging="720"/>
      <w:outlineLvl w:val="0"/>
    </w:pPr>
    <w:rPr>
      <w:rFonts w:eastAsiaTheme="majorEastAsia"/>
      <w:b/>
      <w:bCs/>
      <w:color w:val="2E74B5" w:themeColor="accent1" w:themeShade="BF"/>
      <w:sz w:val="28"/>
      <w:szCs w:val="24"/>
    </w:rPr>
  </w:style>
  <w:style w:type="paragraph" w:styleId="Heading2">
    <w:name w:val="heading 2"/>
    <w:aliases w:val="URS_Task Title"/>
    <w:basedOn w:val="URSNormal"/>
    <w:next w:val="URSNormal"/>
    <w:link w:val="Heading2Char"/>
    <w:unhideWhenUsed/>
    <w:qFormat/>
    <w:rsid w:val="00B61FDA"/>
    <w:pPr>
      <w:keepNext/>
      <w:keepLines/>
      <w:outlineLvl w:val="1"/>
    </w:pPr>
    <w:rPr>
      <w:rFonts w:eastAsiaTheme="majorEastAsia" w:cstheme="majorBidi"/>
      <w:b/>
      <w:bCs/>
      <w:sz w:val="24"/>
    </w:rPr>
  </w:style>
  <w:style w:type="paragraph" w:styleId="Heading3">
    <w:name w:val="heading 3"/>
    <w:aliases w:val="URS_Subtask Title"/>
    <w:basedOn w:val="URSNormal"/>
    <w:next w:val="URSNormal"/>
    <w:link w:val="Heading3Char"/>
    <w:unhideWhenUsed/>
    <w:qFormat/>
    <w:rsid w:val="00B61FDA"/>
    <w:pPr>
      <w:keepNext/>
      <w:keepLines/>
      <w:ind w:left="720"/>
      <w:outlineLvl w:val="2"/>
    </w:pPr>
    <w:rPr>
      <w:rFonts w:eastAsiaTheme="majorEastAsia" w:cstheme="majorBidi"/>
      <w:b/>
      <w:bCs/>
    </w:rPr>
  </w:style>
  <w:style w:type="paragraph" w:styleId="Heading4">
    <w:name w:val="heading 4"/>
    <w:aliases w:val="URS_Sub-subtask Title"/>
    <w:basedOn w:val="URSNormal"/>
    <w:next w:val="URSSubtaskNormal"/>
    <w:link w:val="Heading4Char"/>
    <w:unhideWhenUsed/>
    <w:qFormat/>
    <w:rsid w:val="00B61FDA"/>
    <w:pPr>
      <w:keepNext/>
      <w:keepLines/>
      <w:ind w:left="720"/>
      <w:outlineLvl w:val="3"/>
    </w:pPr>
    <w:rPr>
      <w:rFonts w:eastAsiaTheme="majorEastAsia" w:cstheme="majorBidi"/>
      <w:bCs/>
      <w:i/>
      <w:iCs/>
    </w:rPr>
  </w:style>
  <w:style w:type="paragraph" w:styleId="Heading5">
    <w:name w:val="heading 5"/>
    <w:aliases w:val="URS_Subtitle Bold"/>
    <w:basedOn w:val="URSNormal"/>
    <w:next w:val="URSNormal"/>
    <w:link w:val="Heading5Char"/>
    <w:uiPriority w:val="99"/>
    <w:unhideWhenUsed/>
    <w:qFormat/>
    <w:rsid w:val="00B61FDA"/>
    <w:pPr>
      <w:keepNext/>
      <w:keepLines/>
      <w:outlineLvl w:val="4"/>
    </w:pPr>
    <w:rPr>
      <w:rFonts w:eastAsiaTheme="majorEastAsia" w:cstheme="majorBidi"/>
      <w:b/>
      <w:sz w:val="24"/>
    </w:rPr>
  </w:style>
  <w:style w:type="paragraph" w:styleId="Heading6">
    <w:name w:val="heading 6"/>
    <w:aliases w:val="URS_Subtitle Normal"/>
    <w:basedOn w:val="URSNormal"/>
    <w:next w:val="URSNormal"/>
    <w:link w:val="Heading6Char"/>
    <w:uiPriority w:val="99"/>
    <w:unhideWhenUsed/>
    <w:qFormat/>
    <w:rsid w:val="00B61FDA"/>
    <w:pPr>
      <w:keepNext/>
      <w:keepLines/>
      <w:spacing w:before="200"/>
      <w:outlineLvl w:val="5"/>
    </w:pPr>
    <w:rPr>
      <w:rFonts w:eastAsiaTheme="majorEastAsia" w:cstheme="majorBidi"/>
      <w:iCs/>
    </w:rPr>
  </w:style>
  <w:style w:type="paragraph" w:styleId="Heading7">
    <w:name w:val="heading 7"/>
    <w:aliases w:val="URS Appendix"/>
    <w:basedOn w:val="URSNormal"/>
    <w:next w:val="URSNormal"/>
    <w:link w:val="Heading7Char"/>
    <w:unhideWhenUsed/>
    <w:qFormat/>
    <w:rsid w:val="00B61FDA"/>
    <w:pPr>
      <w:keepNext/>
      <w:keepLines/>
      <w:numPr>
        <w:ilvl w:val="6"/>
        <w:numId w:val="3"/>
      </w:numPr>
      <w:spacing w:before="0" w:after="0"/>
      <w:ind w:left="810"/>
      <w:outlineLvl w:val="6"/>
    </w:pPr>
    <w:rPr>
      <w:rFonts w:asciiTheme="majorHAnsi" w:eastAsiaTheme="majorEastAsia" w:hAnsiTheme="majorHAnsi" w:cstheme="majorBidi"/>
      <w:b/>
      <w:iCs/>
      <w:color w:val="2E74B5" w:themeColor="accent1" w:themeShade="BF"/>
      <w:sz w:val="28"/>
    </w:rPr>
  </w:style>
  <w:style w:type="paragraph" w:styleId="Heading8">
    <w:name w:val="heading 8"/>
    <w:aliases w:val="URS_Subheading"/>
    <w:basedOn w:val="Normal"/>
    <w:next w:val="Normal"/>
    <w:link w:val="Heading8Char"/>
    <w:unhideWhenUsed/>
    <w:qFormat/>
    <w:rsid w:val="00B61FDA"/>
    <w:pPr>
      <w:keepNext/>
      <w:keepLines/>
      <w:spacing w:before="200"/>
      <w:outlineLvl w:val="7"/>
    </w:pPr>
    <w:rPr>
      <w:rFonts w:eastAsiaTheme="majorEastAsia" w:cstheme="majorBidi"/>
      <w:b/>
      <w:color w:val="2E74B5" w:themeColor="accent1" w:themeShade="BF"/>
      <w:sz w:val="24"/>
      <w:szCs w:val="20"/>
    </w:rPr>
  </w:style>
  <w:style w:type="paragraph" w:styleId="Heading9">
    <w:name w:val="heading 9"/>
    <w:aliases w:val="URS_Sub-subheading"/>
    <w:basedOn w:val="Normal"/>
    <w:next w:val="Normal"/>
    <w:link w:val="Heading9Char"/>
    <w:unhideWhenUsed/>
    <w:qFormat/>
    <w:rsid w:val="00B61FDA"/>
    <w:pPr>
      <w:keepNext/>
      <w:keepLines/>
      <w:spacing w:before="200"/>
      <w:outlineLvl w:val="8"/>
    </w:pPr>
    <w:rPr>
      <w:rFonts w:eastAsiaTheme="majorEastAsia" w:cstheme="majorBidi"/>
      <w:i/>
      <w:iCs/>
      <w:color w:val="2E74B5"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RS_Heading 1 Char"/>
    <w:basedOn w:val="DefaultParagraphFont"/>
    <w:link w:val="Heading1"/>
    <w:rsid w:val="00B61FDA"/>
    <w:rPr>
      <w:rFonts w:ascii="Times New Roman" w:eastAsiaTheme="majorEastAsia" w:hAnsi="Times New Roman" w:cs="Times New Roman"/>
      <w:b/>
      <w:bCs/>
      <w:color w:val="2E74B5" w:themeColor="accent1" w:themeShade="BF"/>
      <w:sz w:val="28"/>
      <w:szCs w:val="24"/>
    </w:rPr>
  </w:style>
  <w:style w:type="character" w:customStyle="1" w:styleId="Heading2Char">
    <w:name w:val="Heading 2 Char"/>
    <w:aliases w:val="URS_Task Title Char"/>
    <w:basedOn w:val="DefaultParagraphFont"/>
    <w:link w:val="Heading2"/>
    <w:rsid w:val="00B61FDA"/>
    <w:rPr>
      <w:rFonts w:ascii="Times New Roman" w:eastAsiaTheme="majorEastAsia" w:hAnsi="Times New Roman" w:cstheme="majorBidi"/>
      <w:b/>
      <w:bCs/>
      <w:sz w:val="24"/>
    </w:rPr>
  </w:style>
  <w:style w:type="character" w:customStyle="1" w:styleId="Heading3Char">
    <w:name w:val="Heading 3 Char"/>
    <w:aliases w:val="URS_Subtask Title Char"/>
    <w:basedOn w:val="DefaultParagraphFont"/>
    <w:link w:val="Heading3"/>
    <w:rsid w:val="00B61FDA"/>
    <w:rPr>
      <w:rFonts w:ascii="Times New Roman" w:eastAsiaTheme="majorEastAsia" w:hAnsi="Times New Roman" w:cstheme="majorBidi"/>
      <w:b/>
      <w:bCs/>
    </w:rPr>
  </w:style>
  <w:style w:type="character" w:customStyle="1" w:styleId="Heading4Char">
    <w:name w:val="Heading 4 Char"/>
    <w:aliases w:val="URS_Sub-subtask Title Char"/>
    <w:basedOn w:val="DefaultParagraphFont"/>
    <w:link w:val="Heading4"/>
    <w:rsid w:val="00B61FDA"/>
    <w:rPr>
      <w:rFonts w:ascii="Times New Roman" w:eastAsiaTheme="majorEastAsia" w:hAnsi="Times New Roman" w:cstheme="majorBidi"/>
      <w:bCs/>
      <w:i/>
      <w:iCs/>
    </w:rPr>
  </w:style>
  <w:style w:type="character" w:customStyle="1" w:styleId="Heading5Char">
    <w:name w:val="Heading 5 Char"/>
    <w:aliases w:val="URS_Subtitle Bold Char"/>
    <w:basedOn w:val="DefaultParagraphFont"/>
    <w:link w:val="Heading5"/>
    <w:uiPriority w:val="99"/>
    <w:rsid w:val="00B61FDA"/>
    <w:rPr>
      <w:rFonts w:ascii="Times New Roman" w:eastAsiaTheme="majorEastAsia" w:hAnsi="Times New Roman" w:cstheme="majorBidi"/>
      <w:b/>
      <w:sz w:val="24"/>
    </w:rPr>
  </w:style>
  <w:style w:type="character" w:customStyle="1" w:styleId="Heading6Char">
    <w:name w:val="Heading 6 Char"/>
    <w:aliases w:val="URS_Subtitle Normal Char"/>
    <w:basedOn w:val="DefaultParagraphFont"/>
    <w:link w:val="Heading6"/>
    <w:uiPriority w:val="99"/>
    <w:rsid w:val="00B61FDA"/>
    <w:rPr>
      <w:rFonts w:ascii="Times New Roman" w:eastAsiaTheme="majorEastAsia" w:hAnsi="Times New Roman" w:cstheme="majorBidi"/>
      <w:iCs/>
    </w:rPr>
  </w:style>
  <w:style w:type="character" w:customStyle="1" w:styleId="Heading7Char">
    <w:name w:val="Heading 7 Char"/>
    <w:aliases w:val="URS Appendix Char"/>
    <w:basedOn w:val="DefaultParagraphFont"/>
    <w:link w:val="Heading7"/>
    <w:rsid w:val="00B61FDA"/>
    <w:rPr>
      <w:rFonts w:asciiTheme="majorHAnsi" w:eastAsiaTheme="majorEastAsia" w:hAnsiTheme="majorHAnsi" w:cstheme="majorBidi"/>
      <w:b/>
      <w:iCs/>
      <w:color w:val="2E74B5" w:themeColor="accent1" w:themeShade="BF"/>
      <w:sz w:val="28"/>
    </w:rPr>
  </w:style>
  <w:style w:type="character" w:customStyle="1" w:styleId="Heading8Char">
    <w:name w:val="Heading 8 Char"/>
    <w:aliases w:val="URS_Subheading Char"/>
    <w:basedOn w:val="DefaultParagraphFont"/>
    <w:link w:val="Heading8"/>
    <w:rsid w:val="00B61FDA"/>
    <w:rPr>
      <w:rFonts w:eastAsiaTheme="majorEastAsia" w:cstheme="majorBidi"/>
      <w:b/>
      <w:color w:val="2E74B5" w:themeColor="accent1" w:themeShade="BF"/>
      <w:sz w:val="24"/>
      <w:szCs w:val="20"/>
    </w:rPr>
  </w:style>
  <w:style w:type="character" w:customStyle="1" w:styleId="Heading9Char">
    <w:name w:val="Heading 9 Char"/>
    <w:aliases w:val="URS_Sub-subheading Char"/>
    <w:basedOn w:val="DefaultParagraphFont"/>
    <w:link w:val="Heading9"/>
    <w:rsid w:val="00B61FDA"/>
    <w:rPr>
      <w:rFonts w:eastAsiaTheme="majorEastAsia" w:cstheme="majorBidi"/>
      <w:i/>
      <w:iCs/>
      <w:color w:val="2E74B5" w:themeColor="accent1" w:themeShade="BF"/>
      <w:sz w:val="24"/>
      <w:szCs w:val="20"/>
    </w:rPr>
  </w:style>
  <w:style w:type="paragraph" w:customStyle="1" w:styleId="URSNormal">
    <w:name w:val="URS_Normal"/>
    <w:link w:val="URSNormalChar"/>
    <w:qFormat/>
    <w:rsid w:val="00B61FDA"/>
    <w:pPr>
      <w:spacing w:before="160" w:after="120" w:line="240" w:lineRule="auto"/>
    </w:pPr>
    <w:rPr>
      <w:rFonts w:ascii="Times New Roman" w:eastAsia="Times New Roman" w:hAnsi="Times New Roman" w:cs="Times New Roman"/>
    </w:rPr>
  </w:style>
  <w:style w:type="character" w:customStyle="1" w:styleId="URSNormalChar">
    <w:name w:val="URS_Normal Char"/>
    <w:basedOn w:val="DefaultParagraphFont"/>
    <w:link w:val="URSNormal"/>
    <w:rsid w:val="00B61FDA"/>
    <w:rPr>
      <w:rFonts w:ascii="Times New Roman" w:eastAsia="Times New Roman" w:hAnsi="Times New Roman" w:cs="Times New Roman"/>
    </w:rPr>
  </w:style>
  <w:style w:type="table" w:styleId="TableGrid">
    <w:name w:val="Table Grid"/>
    <w:basedOn w:val="TableNormal"/>
    <w:rsid w:val="00B61FD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B61FDA"/>
    <w:rPr>
      <w:rFonts w:ascii="Times New Roman" w:hAnsi="Times New Roman"/>
      <w:color w:val="0563C1" w:themeColor="hyperlink"/>
      <w:sz w:val="22"/>
      <w:u w:val="single"/>
    </w:rPr>
  </w:style>
  <w:style w:type="table" w:customStyle="1" w:styleId="TableGrid1">
    <w:name w:val="Table Grid1"/>
    <w:basedOn w:val="TableNormal"/>
    <w:next w:val="TableGrid"/>
    <w:locked/>
    <w:rsid w:val="00B61FD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RSNormalBullet2Dash">
    <w:name w:val="URS_Normal Bullet 2 (Dash)"/>
    <w:basedOn w:val="ListParagraph"/>
    <w:link w:val="URSNormalBullet2DashChar"/>
    <w:qFormat/>
    <w:rsid w:val="00B61FDA"/>
    <w:pPr>
      <w:numPr>
        <w:numId w:val="6"/>
      </w:numPr>
      <w:spacing w:before="120"/>
      <w:contextualSpacing w:val="0"/>
    </w:pPr>
    <w:rPr>
      <w:rFonts w:ascii="Times New Roman" w:hAnsi="Times New Roman"/>
    </w:rPr>
  </w:style>
  <w:style w:type="paragraph" w:styleId="ListParagraph">
    <w:name w:val="List Paragraph"/>
    <w:basedOn w:val="Normal"/>
    <w:link w:val="ListParagraphChar"/>
    <w:uiPriority w:val="34"/>
    <w:qFormat/>
    <w:rsid w:val="00B61FDA"/>
    <w:pPr>
      <w:ind w:left="720"/>
      <w:contextualSpacing/>
    </w:pPr>
  </w:style>
  <w:style w:type="character" w:customStyle="1" w:styleId="ListParagraphChar">
    <w:name w:val="List Paragraph Char"/>
    <w:basedOn w:val="DefaultParagraphFont"/>
    <w:link w:val="ListParagraph"/>
    <w:uiPriority w:val="34"/>
    <w:locked/>
    <w:rsid w:val="00B61FDA"/>
  </w:style>
  <w:style w:type="character" w:customStyle="1" w:styleId="URSNormalBullet2DashChar">
    <w:name w:val="URS_Normal Bullet 2 (Dash) Char"/>
    <w:basedOn w:val="DefaultParagraphFont"/>
    <w:link w:val="URSNormalBullet2Dash"/>
    <w:rsid w:val="00B61FDA"/>
    <w:rPr>
      <w:rFonts w:ascii="Times New Roman" w:hAnsi="Times New Roman"/>
    </w:rPr>
  </w:style>
  <w:style w:type="paragraph" w:customStyle="1" w:styleId="URSSubtaskNumberList">
    <w:name w:val="URS_Subtask Number List"/>
    <w:basedOn w:val="ListParagraph"/>
    <w:link w:val="URSSubtaskNumberListChar"/>
    <w:qFormat/>
    <w:rsid w:val="00B61FDA"/>
    <w:pPr>
      <w:numPr>
        <w:numId w:val="10"/>
      </w:numPr>
      <w:spacing w:before="120" w:after="120"/>
      <w:contextualSpacing w:val="0"/>
    </w:pPr>
    <w:rPr>
      <w:rFonts w:eastAsia="Times New Roman"/>
      <w:lang w:bidi="en-US"/>
    </w:rPr>
  </w:style>
  <w:style w:type="character" w:customStyle="1" w:styleId="URSSubtaskNumberListChar">
    <w:name w:val="URS_Subtask Number List Char"/>
    <w:basedOn w:val="URSNormalNumberListChar"/>
    <w:link w:val="URSSubtaskNumberList"/>
    <w:rsid w:val="00B61FDA"/>
    <w:rPr>
      <w:rFonts w:ascii="Times New Roman" w:eastAsia="Times New Roman" w:hAnsi="Times New Roman"/>
      <w:lang w:bidi="en-US"/>
    </w:rPr>
  </w:style>
  <w:style w:type="character" w:customStyle="1" w:styleId="URSNormalNumberListChar">
    <w:name w:val="URS_Normal Number List Char"/>
    <w:basedOn w:val="DefaultParagraphFont"/>
    <w:link w:val="URSNormalNumberList"/>
    <w:rsid w:val="00565867"/>
    <w:rPr>
      <w:rFonts w:ascii="Times New Roman" w:eastAsia="Times New Roman" w:hAnsi="Times New Roman"/>
      <w:lang w:bidi="en-US"/>
    </w:rPr>
  </w:style>
  <w:style w:type="paragraph" w:customStyle="1" w:styleId="URSNormalNumberList">
    <w:name w:val="URS_Normal Number List"/>
    <w:link w:val="URSNormalNumberListChar"/>
    <w:qFormat/>
    <w:rsid w:val="00565867"/>
    <w:pPr>
      <w:numPr>
        <w:numId w:val="11"/>
      </w:numPr>
      <w:spacing w:before="120" w:after="120" w:line="240" w:lineRule="auto"/>
    </w:pPr>
    <w:rPr>
      <w:rFonts w:ascii="Times New Roman" w:eastAsia="Times New Roman" w:hAnsi="Times New Roman"/>
      <w:lang w:bidi="en-US"/>
    </w:rPr>
  </w:style>
  <w:style w:type="paragraph" w:styleId="TOC2">
    <w:name w:val="toc 2"/>
    <w:aliases w:val="URS_TOC 2"/>
    <w:basedOn w:val="URSNormal"/>
    <w:next w:val="Normal"/>
    <w:link w:val="TOC2Char"/>
    <w:uiPriority w:val="39"/>
    <w:unhideWhenUsed/>
    <w:qFormat/>
    <w:rsid w:val="00B61FDA"/>
    <w:pPr>
      <w:tabs>
        <w:tab w:val="left" w:pos="1260"/>
        <w:tab w:val="right" w:leader="dot" w:pos="9350"/>
      </w:tabs>
      <w:spacing w:before="100" w:after="100"/>
      <w:ind w:left="432" w:right="432"/>
    </w:pPr>
    <w:rPr>
      <w:noProof/>
    </w:rPr>
  </w:style>
  <w:style w:type="character" w:customStyle="1" w:styleId="TOC2Char">
    <w:name w:val="TOC 2 Char"/>
    <w:aliases w:val="URS_TOC 2 Char"/>
    <w:basedOn w:val="DefaultParagraphFont"/>
    <w:link w:val="TOC2"/>
    <w:uiPriority w:val="39"/>
    <w:rsid w:val="00B61FDA"/>
    <w:rPr>
      <w:rFonts w:ascii="Times New Roman" w:eastAsia="Times New Roman" w:hAnsi="Times New Roman" w:cs="Times New Roman"/>
      <w:noProof/>
    </w:rPr>
  </w:style>
  <w:style w:type="paragraph" w:styleId="TOC3">
    <w:name w:val="toc 3"/>
    <w:aliases w:val="URS_TOC 3"/>
    <w:basedOn w:val="URSNormal"/>
    <w:next w:val="Normal"/>
    <w:uiPriority w:val="39"/>
    <w:unhideWhenUsed/>
    <w:qFormat/>
    <w:rsid w:val="00B61FDA"/>
    <w:pPr>
      <w:tabs>
        <w:tab w:val="right" w:leader="dot" w:pos="9360"/>
      </w:tabs>
      <w:spacing w:before="60" w:after="60"/>
      <w:ind w:left="720" w:right="432"/>
    </w:pPr>
    <w:rPr>
      <w:noProof/>
    </w:rPr>
  </w:style>
  <w:style w:type="paragraph" w:customStyle="1" w:styleId="URSTaskBullet2Dash">
    <w:name w:val="URS_Task Bullet 2 (Dash)"/>
    <w:basedOn w:val="URSNormalBullet2Dash"/>
    <w:link w:val="URSTaskBullet2DashChar"/>
    <w:qFormat/>
    <w:rsid w:val="00B61FDA"/>
    <w:pPr>
      <w:numPr>
        <w:numId w:val="8"/>
      </w:numPr>
      <w:ind w:left="1440"/>
    </w:pPr>
    <w:rPr>
      <w:shd w:val="clear" w:color="auto" w:fill="FFFFFF"/>
    </w:rPr>
  </w:style>
  <w:style w:type="character" w:customStyle="1" w:styleId="URSTaskBullet2DashChar">
    <w:name w:val="URS_Task Bullet 2 (Dash) Char"/>
    <w:basedOn w:val="URSNormalBullet2DashChar"/>
    <w:link w:val="URSTaskBullet2Dash"/>
    <w:rsid w:val="00B61FDA"/>
    <w:rPr>
      <w:rFonts w:ascii="Times New Roman" w:hAnsi="Times New Roman"/>
    </w:rPr>
  </w:style>
  <w:style w:type="paragraph" w:styleId="TOC1">
    <w:name w:val="toc 1"/>
    <w:aliases w:val="URS_TOC 1"/>
    <w:basedOn w:val="URSNormal"/>
    <w:next w:val="Normal"/>
    <w:uiPriority w:val="39"/>
    <w:unhideWhenUsed/>
    <w:qFormat/>
    <w:rsid w:val="00B61FDA"/>
    <w:pPr>
      <w:tabs>
        <w:tab w:val="right" w:leader="dot" w:pos="9350"/>
      </w:tabs>
      <w:spacing w:before="120"/>
      <w:ind w:left="432" w:right="720" w:hanging="432"/>
    </w:pPr>
    <w:rPr>
      <w:rFonts w:eastAsiaTheme="minorEastAsia"/>
    </w:rPr>
  </w:style>
  <w:style w:type="paragraph" w:styleId="Revision">
    <w:name w:val="Revision"/>
    <w:hidden/>
    <w:uiPriority w:val="99"/>
    <w:semiHidden/>
    <w:rsid w:val="00B61FDA"/>
    <w:pPr>
      <w:spacing w:after="0" w:line="240" w:lineRule="auto"/>
    </w:pPr>
    <w:rPr>
      <w:rFonts w:ascii="Times New Roman" w:hAnsi="Times New Roman" w:cs="Times New Roman"/>
    </w:rPr>
  </w:style>
  <w:style w:type="paragraph" w:customStyle="1" w:styleId="URSSpecial">
    <w:name w:val="URS_Special"/>
    <w:basedOn w:val="URSNormal"/>
    <w:link w:val="URSNormalSpecialChar"/>
    <w:qFormat/>
    <w:rsid w:val="00B61FDA"/>
    <w:pPr>
      <w:spacing w:after="0"/>
      <w:jc w:val="center"/>
    </w:pPr>
    <w:rPr>
      <w:rFonts w:asciiTheme="minorHAnsi" w:hAnsi="Calibri"/>
      <w:b/>
      <w:bCs/>
      <w:noProof/>
      <w:kern w:val="24"/>
      <w:sz w:val="20"/>
      <w:szCs w:val="20"/>
    </w:rPr>
  </w:style>
  <w:style w:type="character" w:customStyle="1" w:styleId="URSNormalSpecialChar">
    <w:name w:val="URS Normal Special Char"/>
    <w:basedOn w:val="DefaultParagraphFont"/>
    <w:link w:val="URSSpecial"/>
    <w:rsid w:val="00B61FDA"/>
    <w:rPr>
      <w:rFonts w:eastAsia="Times New Roman" w:hAnsi="Calibri" w:cs="Times New Roman"/>
      <w:b/>
      <w:bCs/>
      <w:noProof/>
      <w:kern w:val="24"/>
      <w:sz w:val="20"/>
      <w:szCs w:val="20"/>
    </w:rPr>
  </w:style>
  <w:style w:type="paragraph" w:customStyle="1" w:styleId="URSTableTextCenter">
    <w:name w:val="URS_Table Text_Center"/>
    <w:basedOn w:val="URSTableTextLeft"/>
    <w:qFormat/>
    <w:rsid w:val="00B61FDA"/>
    <w:pPr>
      <w:jc w:val="center"/>
    </w:pPr>
  </w:style>
  <w:style w:type="paragraph" w:customStyle="1" w:styleId="URSTableTextLeft">
    <w:name w:val="URS_Table Text_Left"/>
    <w:basedOn w:val="URSNormal"/>
    <w:link w:val="URSTableTextLeftChar"/>
    <w:qFormat/>
    <w:rsid w:val="00B61FDA"/>
    <w:pPr>
      <w:spacing w:before="60" w:after="60"/>
    </w:pPr>
    <w:rPr>
      <w:rFonts w:ascii="Arial" w:hAnsi="Arial" w:cs="Arial"/>
      <w:sz w:val="18"/>
      <w:szCs w:val="18"/>
    </w:rPr>
  </w:style>
  <w:style w:type="paragraph" w:customStyle="1" w:styleId="URSTableTextLeftBold">
    <w:name w:val="URS_Table Text_Left Bold"/>
    <w:basedOn w:val="URSNormal"/>
    <w:link w:val="URSTableTextLeftBoldChar"/>
    <w:qFormat/>
    <w:rsid w:val="00B61FDA"/>
    <w:pPr>
      <w:keepNext/>
      <w:autoSpaceDE w:val="0"/>
      <w:autoSpaceDN w:val="0"/>
      <w:adjustRightInd w:val="0"/>
      <w:spacing w:before="60" w:after="60"/>
    </w:pPr>
    <w:rPr>
      <w:rFonts w:ascii="Arial" w:hAnsi="Arial" w:cs="Arial"/>
      <w:b/>
      <w:color w:val="000000"/>
      <w:sz w:val="18"/>
      <w:szCs w:val="18"/>
    </w:rPr>
  </w:style>
  <w:style w:type="paragraph" w:customStyle="1" w:styleId="URSTableTextCenterBold">
    <w:name w:val="URS_Table Text_Center Bold"/>
    <w:basedOn w:val="URSNormal"/>
    <w:qFormat/>
    <w:rsid w:val="00B61FDA"/>
    <w:pPr>
      <w:autoSpaceDE w:val="0"/>
      <w:autoSpaceDN w:val="0"/>
      <w:adjustRightInd w:val="0"/>
      <w:spacing w:before="60" w:after="60"/>
      <w:jc w:val="center"/>
    </w:pPr>
    <w:rPr>
      <w:rFonts w:ascii="Arial" w:hAnsi="Arial" w:cs="Arial"/>
      <w:b/>
      <w:color w:val="000000"/>
      <w:sz w:val="18"/>
      <w:szCs w:val="18"/>
    </w:rPr>
  </w:style>
  <w:style w:type="paragraph" w:styleId="TableofFigures">
    <w:name w:val="table of figures"/>
    <w:basedOn w:val="URSNormal"/>
    <w:next w:val="Normal"/>
    <w:uiPriority w:val="99"/>
    <w:unhideWhenUsed/>
    <w:qFormat/>
    <w:rsid w:val="00B61FDA"/>
    <w:pPr>
      <w:spacing w:after="0"/>
      <w:ind w:right="720"/>
    </w:pPr>
  </w:style>
  <w:style w:type="paragraph" w:customStyle="1" w:styleId="URSNormalUnderline">
    <w:name w:val="URS_Normal Underline"/>
    <w:basedOn w:val="URSSubtaskNormal"/>
    <w:link w:val="URSNormalUnderlineChar"/>
    <w:qFormat/>
    <w:rsid w:val="00B61FDA"/>
    <w:rPr>
      <w:u w:val="single"/>
    </w:rPr>
  </w:style>
  <w:style w:type="paragraph" w:customStyle="1" w:styleId="URSSubtaskNormal">
    <w:name w:val="URS_Subtask Normal"/>
    <w:basedOn w:val="URSNormal"/>
    <w:link w:val="URSSubtaskNormalChar"/>
    <w:qFormat/>
    <w:rsid w:val="00B61FDA"/>
    <w:pPr>
      <w:ind w:left="720"/>
    </w:pPr>
  </w:style>
  <w:style w:type="character" w:customStyle="1" w:styleId="URSSubtaskNormalChar">
    <w:name w:val="URS_Subtask Normal Char"/>
    <w:basedOn w:val="DefaultParagraphFont"/>
    <w:link w:val="URSSubtaskNormal"/>
    <w:rsid w:val="00B61FDA"/>
    <w:rPr>
      <w:rFonts w:ascii="Times New Roman" w:eastAsia="Times New Roman" w:hAnsi="Times New Roman" w:cs="Times New Roman"/>
    </w:rPr>
  </w:style>
  <w:style w:type="character" w:customStyle="1" w:styleId="URSNormalUnderlineChar">
    <w:name w:val="URS_Normal Underline Char"/>
    <w:basedOn w:val="URSSubtaskNormalChar"/>
    <w:link w:val="URSNormalUnderline"/>
    <w:rsid w:val="00B61FDA"/>
    <w:rPr>
      <w:rFonts w:ascii="Times New Roman" w:eastAsia="Times New Roman" w:hAnsi="Times New Roman" w:cs="Times New Roman"/>
      <w:u w:val="single"/>
    </w:rPr>
  </w:style>
  <w:style w:type="paragraph" w:customStyle="1" w:styleId="URSTitles">
    <w:name w:val="URS_Titles"/>
    <w:basedOn w:val="URSNormal"/>
    <w:link w:val="URSTitlesChar"/>
    <w:qFormat/>
    <w:rsid w:val="00B61FDA"/>
    <w:pPr>
      <w:pBdr>
        <w:bottom w:val="single" w:sz="8" w:space="4" w:color="5B9BD5" w:themeColor="accent1"/>
      </w:pBdr>
      <w:spacing w:before="240" w:after="60"/>
      <w:jc w:val="center"/>
    </w:pPr>
    <w:rPr>
      <w:rFonts w:eastAsiaTheme="majorEastAsia"/>
      <w:b/>
      <w:spacing w:val="5"/>
      <w:kern w:val="28"/>
      <w:sz w:val="32"/>
      <w:szCs w:val="32"/>
    </w:rPr>
  </w:style>
  <w:style w:type="character" w:customStyle="1" w:styleId="URSTitlesChar">
    <w:name w:val="URS_Titles Char"/>
    <w:basedOn w:val="DefaultParagraphFont"/>
    <w:link w:val="URSTitles"/>
    <w:rsid w:val="00B61FDA"/>
    <w:rPr>
      <w:rFonts w:ascii="Times New Roman" w:eastAsiaTheme="majorEastAsia" w:hAnsi="Times New Roman" w:cs="Times New Roman"/>
      <w:b/>
      <w:spacing w:val="5"/>
      <w:kern w:val="28"/>
      <w:sz w:val="32"/>
      <w:szCs w:val="32"/>
    </w:rPr>
  </w:style>
  <w:style w:type="paragraph" w:customStyle="1" w:styleId="URSNormalBoldCenter">
    <w:name w:val="URS_Normal Bold Center"/>
    <w:basedOn w:val="URSNormal"/>
    <w:link w:val="URSNormalBoldCenterChar"/>
    <w:qFormat/>
    <w:rsid w:val="00B61FDA"/>
    <w:pPr>
      <w:keepNext/>
      <w:jc w:val="center"/>
    </w:pPr>
    <w:rPr>
      <w:b/>
    </w:rPr>
  </w:style>
  <w:style w:type="character" w:customStyle="1" w:styleId="URSNormalBoldCenterChar">
    <w:name w:val="URS_Normal Bold Center Char"/>
    <w:basedOn w:val="DefaultParagraphFont"/>
    <w:link w:val="URSNormalBoldCenter"/>
    <w:rsid w:val="00B61FDA"/>
    <w:rPr>
      <w:rFonts w:ascii="Times New Roman" w:eastAsia="Times New Roman" w:hAnsi="Times New Roman" w:cs="Times New Roman"/>
      <w:b/>
    </w:rPr>
  </w:style>
  <w:style w:type="paragraph" w:customStyle="1" w:styleId="URSSubtaskNormalUnderline">
    <w:name w:val="URS_Subtask Normal Underline"/>
    <w:basedOn w:val="URSNormalUnderline"/>
    <w:link w:val="URSSubtaskNormalUnderlineChar"/>
    <w:qFormat/>
    <w:rsid w:val="00B61FDA"/>
  </w:style>
  <w:style w:type="character" w:customStyle="1" w:styleId="URSSubtaskNormalUnderlineChar">
    <w:name w:val="URS_Subtask Normal Underline Char"/>
    <w:basedOn w:val="URSNormalUnderlineChar"/>
    <w:link w:val="URSSubtaskNormalUnderline"/>
    <w:rsid w:val="00B61FDA"/>
    <w:rPr>
      <w:rFonts w:ascii="Times New Roman" w:eastAsia="Times New Roman" w:hAnsi="Times New Roman" w:cs="Times New Roman"/>
      <w:u w:val="single"/>
    </w:rPr>
  </w:style>
  <w:style w:type="paragraph" w:customStyle="1" w:styleId="URSTaskNormal">
    <w:name w:val="URS_Task Normal"/>
    <w:basedOn w:val="URSNormal"/>
    <w:link w:val="URSTaskNormalChar"/>
    <w:qFormat/>
    <w:rsid w:val="00B61FDA"/>
  </w:style>
  <w:style w:type="character" w:customStyle="1" w:styleId="URSTaskNormalChar">
    <w:name w:val="URS_Task Normal Char"/>
    <w:basedOn w:val="URSNormalChar"/>
    <w:link w:val="URSTaskNormal"/>
    <w:rsid w:val="00B61FDA"/>
    <w:rPr>
      <w:rFonts w:ascii="Times New Roman" w:eastAsia="Times New Roman" w:hAnsi="Times New Roman" w:cs="Times New Roman"/>
    </w:rPr>
  </w:style>
  <w:style w:type="paragraph" w:customStyle="1" w:styleId="URSNormalBullet1">
    <w:name w:val="URS_Normal Bullet 1"/>
    <w:basedOn w:val="ListParagraph"/>
    <w:link w:val="URSNormalBullet1Char"/>
    <w:qFormat/>
    <w:rsid w:val="00B61FDA"/>
    <w:pPr>
      <w:numPr>
        <w:numId w:val="2"/>
      </w:numPr>
      <w:spacing w:before="120" w:line="240" w:lineRule="auto"/>
      <w:ind w:left="806"/>
      <w:contextualSpacing w:val="0"/>
    </w:pPr>
    <w:rPr>
      <w:rFonts w:ascii="Times New Roman" w:eastAsia="Times New Roman" w:hAnsi="Times New Roman"/>
    </w:rPr>
  </w:style>
  <w:style w:type="character" w:customStyle="1" w:styleId="URSNormalBullet1Char">
    <w:name w:val="URS_Normal Bullet 1 Char"/>
    <w:basedOn w:val="DefaultParagraphFont"/>
    <w:link w:val="URSNormalBullet1"/>
    <w:rsid w:val="00B61FDA"/>
    <w:rPr>
      <w:rFonts w:ascii="Times New Roman" w:eastAsia="Times New Roman" w:hAnsi="Times New Roman"/>
    </w:rPr>
  </w:style>
  <w:style w:type="paragraph" w:customStyle="1" w:styleId="URSTableTextBullet">
    <w:name w:val="URS_Table Text_Bullet"/>
    <w:basedOn w:val="URSNormal"/>
    <w:qFormat/>
    <w:rsid w:val="00B61FDA"/>
    <w:pPr>
      <w:keepNext/>
      <w:keepLines/>
      <w:numPr>
        <w:numId w:val="1"/>
      </w:numPr>
      <w:autoSpaceDE w:val="0"/>
      <w:autoSpaceDN w:val="0"/>
      <w:adjustRightInd w:val="0"/>
      <w:spacing w:before="60" w:after="60"/>
      <w:ind w:left="201" w:hanging="201"/>
    </w:pPr>
    <w:rPr>
      <w:rFonts w:ascii="Arial" w:hAnsi="Arial" w:cs="Arial"/>
      <w:bCs/>
      <w:sz w:val="18"/>
      <w:szCs w:val="18"/>
    </w:rPr>
  </w:style>
  <w:style w:type="paragraph" w:customStyle="1" w:styleId="URSNormalBoldItalics">
    <w:name w:val="URS_Normal Bold Italics"/>
    <w:basedOn w:val="URSNormal"/>
    <w:link w:val="URSNormalBoldItalicsChar"/>
    <w:qFormat/>
    <w:rsid w:val="00B61FDA"/>
    <w:rPr>
      <w:b/>
      <w:i/>
    </w:rPr>
  </w:style>
  <w:style w:type="character" w:customStyle="1" w:styleId="URSNormalBoldItalicsChar">
    <w:name w:val="URS_Normal Bold Italics Char"/>
    <w:basedOn w:val="DefaultParagraphFont"/>
    <w:link w:val="URSNormalBoldItalics"/>
    <w:rsid w:val="00B61FDA"/>
    <w:rPr>
      <w:rFonts w:ascii="Times New Roman" w:eastAsia="Times New Roman" w:hAnsi="Times New Roman" w:cs="Times New Roman"/>
      <w:b/>
      <w:i/>
    </w:rPr>
  </w:style>
  <w:style w:type="paragraph" w:customStyle="1" w:styleId="URSTableTextBold">
    <w:name w:val="URS_Table Text_Bold"/>
    <w:basedOn w:val="URSNormal"/>
    <w:qFormat/>
    <w:rsid w:val="00B61FDA"/>
    <w:pPr>
      <w:keepNext/>
      <w:keepLines/>
      <w:spacing w:before="60" w:after="60"/>
      <w:jc w:val="center"/>
    </w:pPr>
    <w:rPr>
      <w:rFonts w:ascii="Arial" w:hAnsi="Arial" w:cs="Arial"/>
      <w:b/>
      <w:bCs/>
      <w:sz w:val="20"/>
      <w:szCs w:val="20"/>
    </w:rPr>
  </w:style>
  <w:style w:type="character" w:customStyle="1" w:styleId="URSFigurePhotoCenterChar">
    <w:name w:val="URS_Figure_Photo Center Char"/>
    <w:basedOn w:val="DefaultParagraphFont"/>
    <w:link w:val="URSFigurePhotoCenter"/>
    <w:rsid w:val="00B61FDA"/>
    <w:rPr>
      <w:rFonts w:ascii="Arial" w:eastAsia="Times New Roman" w:hAnsi="Arial"/>
      <w:noProof/>
      <w:szCs w:val="18"/>
    </w:rPr>
  </w:style>
  <w:style w:type="paragraph" w:customStyle="1" w:styleId="URSFigurePhotoCenter">
    <w:name w:val="URS_Figure_Photo Center"/>
    <w:basedOn w:val="URSNormal"/>
    <w:next w:val="URSNormal"/>
    <w:link w:val="URSFigurePhotoCenterChar"/>
    <w:qFormat/>
    <w:rsid w:val="00B61FDA"/>
    <w:pPr>
      <w:keepNext/>
      <w:spacing w:before="180" w:after="180"/>
      <w:jc w:val="center"/>
    </w:pPr>
    <w:rPr>
      <w:rFonts w:ascii="Arial" w:hAnsi="Arial" w:cstheme="minorBidi"/>
      <w:noProof/>
      <w:szCs w:val="18"/>
    </w:rPr>
  </w:style>
  <w:style w:type="paragraph" w:customStyle="1" w:styleId="URSNormalItalics">
    <w:name w:val="URS_Normal Italics"/>
    <w:basedOn w:val="URSNormalBoldItalics"/>
    <w:link w:val="URSNormalItalicsChar"/>
    <w:qFormat/>
    <w:rsid w:val="00B61FDA"/>
    <w:rPr>
      <w:b w:val="0"/>
    </w:rPr>
  </w:style>
  <w:style w:type="character" w:customStyle="1" w:styleId="URSNormalItalicsChar">
    <w:name w:val="URS_Normal Italics Char"/>
    <w:basedOn w:val="URSNormalBoldItalicsChar"/>
    <w:link w:val="URSNormalItalics"/>
    <w:rsid w:val="00B61FDA"/>
    <w:rPr>
      <w:rFonts w:ascii="Times New Roman" w:eastAsia="Times New Roman" w:hAnsi="Times New Roman" w:cs="Times New Roman"/>
      <w:b w:val="0"/>
      <w:i/>
    </w:rPr>
  </w:style>
  <w:style w:type="paragraph" w:customStyle="1" w:styleId="URSNormalBold">
    <w:name w:val="URS_Normal Bold"/>
    <w:basedOn w:val="URSNormal"/>
    <w:link w:val="URSNormalBoldChar"/>
    <w:qFormat/>
    <w:rsid w:val="00B61FDA"/>
    <w:pPr>
      <w:keepNext/>
    </w:pPr>
    <w:rPr>
      <w:b/>
    </w:rPr>
  </w:style>
  <w:style w:type="paragraph" w:customStyle="1" w:styleId="URSHeaderLeftMargin">
    <w:name w:val="URS_Header_Left Margin"/>
    <w:basedOn w:val="URSNormal"/>
    <w:qFormat/>
    <w:rsid w:val="00B61FDA"/>
    <w:pPr>
      <w:spacing w:before="0" w:after="0"/>
    </w:pPr>
    <w:rPr>
      <w:i/>
      <w:color w:val="808080" w:themeColor="background1" w:themeShade="80"/>
      <w:sz w:val="20"/>
    </w:rPr>
  </w:style>
  <w:style w:type="paragraph" w:customStyle="1" w:styleId="URSFooter">
    <w:name w:val="URS_Footer"/>
    <w:basedOn w:val="URSNormal"/>
    <w:qFormat/>
    <w:rsid w:val="00B61FDA"/>
    <w:pPr>
      <w:jc w:val="center"/>
    </w:pPr>
    <w:rPr>
      <w:sz w:val="20"/>
      <w:szCs w:val="20"/>
    </w:rPr>
  </w:style>
  <w:style w:type="paragraph" w:customStyle="1" w:styleId="URSTableHeaderTextWhite">
    <w:name w:val="URS_Table Header Text (White)"/>
    <w:basedOn w:val="URSNormal"/>
    <w:link w:val="URSTableHeaderTextWhiteChar"/>
    <w:qFormat/>
    <w:rsid w:val="00B61FDA"/>
    <w:pPr>
      <w:spacing w:before="100" w:after="100"/>
      <w:jc w:val="center"/>
    </w:pPr>
    <w:rPr>
      <w:rFonts w:ascii="Arial" w:hAnsi="Arial" w:cs="Arial"/>
      <w:b/>
      <w:color w:val="FFFFFF" w:themeColor="background1"/>
      <w:sz w:val="20"/>
      <w:szCs w:val="20"/>
    </w:rPr>
  </w:style>
  <w:style w:type="character" w:customStyle="1" w:styleId="URSTableHeaderTextWhiteChar">
    <w:name w:val="URS_Table Header Text (White) Char"/>
    <w:basedOn w:val="URSNormalChar"/>
    <w:link w:val="URSTableHeaderTextWhite"/>
    <w:rsid w:val="00B61FDA"/>
    <w:rPr>
      <w:rFonts w:ascii="Arial" w:eastAsia="Times New Roman" w:hAnsi="Arial" w:cs="Arial"/>
      <w:b/>
      <w:color w:val="FFFFFF" w:themeColor="background1"/>
      <w:sz w:val="20"/>
      <w:szCs w:val="20"/>
    </w:rPr>
  </w:style>
  <w:style w:type="paragraph" w:customStyle="1" w:styleId="URSHeaderRightMargin">
    <w:name w:val="URS_Header_Right Margin"/>
    <w:basedOn w:val="URSHeaderLeftMargin"/>
    <w:qFormat/>
    <w:rsid w:val="00B61FDA"/>
    <w:pPr>
      <w:jc w:val="right"/>
    </w:pPr>
    <w:rPr>
      <w:szCs w:val="20"/>
    </w:rPr>
  </w:style>
  <w:style w:type="paragraph" w:customStyle="1" w:styleId="URSTableText10ptNoSpace">
    <w:name w:val="URS_Table Text_10pt_No Space"/>
    <w:basedOn w:val="URSNormal"/>
    <w:qFormat/>
    <w:rsid w:val="00B61FDA"/>
    <w:pPr>
      <w:spacing w:before="0" w:after="0"/>
    </w:pPr>
    <w:rPr>
      <w:rFonts w:ascii="Arial" w:eastAsia="Batang" w:hAnsi="Arial" w:cs="Arial"/>
      <w:sz w:val="20"/>
      <w:szCs w:val="20"/>
      <w:lang w:eastAsia="ko-KR"/>
    </w:rPr>
  </w:style>
  <w:style w:type="paragraph" w:customStyle="1" w:styleId="URSSubtaskNormalBold">
    <w:name w:val="URS_Subtask Normal Bold"/>
    <w:basedOn w:val="URSNormal"/>
    <w:link w:val="URSSubtaskNormalBoldChar"/>
    <w:qFormat/>
    <w:rsid w:val="00B61FDA"/>
    <w:pPr>
      <w:keepNext/>
      <w:ind w:left="720"/>
    </w:pPr>
    <w:rPr>
      <w:b/>
    </w:rPr>
  </w:style>
  <w:style w:type="character" w:customStyle="1" w:styleId="URSSubtaskNormalBoldChar">
    <w:name w:val="URS_Subtask Normal Bold Char"/>
    <w:basedOn w:val="URSNormalChar"/>
    <w:link w:val="URSSubtaskNormalBold"/>
    <w:rsid w:val="00B61FDA"/>
    <w:rPr>
      <w:rFonts w:ascii="Times New Roman" w:eastAsia="Times New Roman" w:hAnsi="Times New Roman" w:cs="Times New Roman"/>
      <w:b/>
    </w:rPr>
  </w:style>
  <w:style w:type="paragraph" w:customStyle="1" w:styleId="URSSubtaskBullet1">
    <w:name w:val="URS_Subtask Bullet 1"/>
    <w:basedOn w:val="ListParagraph"/>
    <w:qFormat/>
    <w:rsid w:val="00B61FDA"/>
    <w:pPr>
      <w:numPr>
        <w:numId w:val="9"/>
      </w:numPr>
      <w:spacing w:before="120" w:after="120"/>
      <w:ind w:left="1440"/>
      <w:contextualSpacing w:val="0"/>
    </w:pPr>
    <w:rPr>
      <w:rFonts w:eastAsia="Times New Roman"/>
    </w:rPr>
  </w:style>
  <w:style w:type="paragraph" w:customStyle="1" w:styleId="URSSubtaskNormalBoldItalics">
    <w:name w:val="URS_Subtask Normal Bold Italics"/>
    <w:basedOn w:val="URSNormal"/>
    <w:link w:val="URSSubtaskNormalBoldItalicsChar"/>
    <w:qFormat/>
    <w:rsid w:val="00B61FDA"/>
    <w:pPr>
      <w:ind w:left="720"/>
    </w:pPr>
    <w:rPr>
      <w:b/>
      <w:i/>
    </w:rPr>
  </w:style>
  <w:style w:type="character" w:customStyle="1" w:styleId="URSSubtaskNormalBoldItalicsChar">
    <w:name w:val="URS_Subtask Normal Bold Italics Char"/>
    <w:basedOn w:val="URSNormalChar"/>
    <w:link w:val="URSSubtaskNormalBoldItalics"/>
    <w:rsid w:val="00B61FDA"/>
    <w:rPr>
      <w:rFonts w:ascii="Times New Roman" w:eastAsia="Times New Roman" w:hAnsi="Times New Roman" w:cs="Times New Roman"/>
      <w:b/>
      <w:i/>
    </w:rPr>
  </w:style>
  <w:style w:type="paragraph" w:customStyle="1" w:styleId="URSTaskBullet1">
    <w:name w:val="URS_Task Bullet 1"/>
    <w:basedOn w:val="ListParagraph"/>
    <w:link w:val="URSTaskBullet1Char"/>
    <w:qFormat/>
    <w:rsid w:val="00B61FDA"/>
    <w:pPr>
      <w:numPr>
        <w:numId w:val="7"/>
      </w:numPr>
      <w:spacing w:before="120" w:after="120"/>
      <w:contextualSpacing w:val="0"/>
    </w:pPr>
    <w:rPr>
      <w:rFonts w:ascii="Times New Roman" w:eastAsia="Times New Roman" w:hAnsi="Times New Roman"/>
    </w:rPr>
  </w:style>
  <w:style w:type="character" w:customStyle="1" w:styleId="URSTaskBullet1Char">
    <w:name w:val="URS_Task Bullet 1 Char"/>
    <w:basedOn w:val="URSNormalBullet1Char"/>
    <w:link w:val="URSTaskBullet1"/>
    <w:rsid w:val="00B61FDA"/>
    <w:rPr>
      <w:rFonts w:ascii="Times New Roman" w:eastAsia="Times New Roman" w:hAnsi="Times New Roman"/>
    </w:rPr>
  </w:style>
  <w:style w:type="paragraph" w:customStyle="1" w:styleId="URSTaskNormalBold">
    <w:name w:val="URS_Task Normal Bold"/>
    <w:basedOn w:val="URSNormal"/>
    <w:link w:val="URSTaskNormalBoldChar"/>
    <w:qFormat/>
    <w:rsid w:val="00B61FDA"/>
    <w:pPr>
      <w:keepNext/>
    </w:pPr>
    <w:rPr>
      <w:b/>
    </w:rPr>
  </w:style>
  <w:style w:type="character" w:customStyle="1" w:styleId="URSTaskNormalBoldChar">
    <w:name w:val="URS_Task Normal Bold Char"/>
    <w:basedOn w:val="DefaultParagraphFont"/>
    <w:link w:val="URSTaskNormalBold"/>
    <w:rsid w:val="00B61FDA"/>
    <w:rPr>
      <w:rFonts w:ascii="Times New Roman" w:eastAsia="Times New Roman" w:hAnsi="Times New Roman" w:cs="Times New Roman"/>
      <w:b/>
    </w:rPr>
  </w:style>
  <w:style w:type="paragraph" w:customStyle="1" w:styleId="URSTaskNormalBoldItalics">
    <w:name w:val="URS_Task Normal Bold Italics"/>
    <w:basedOn w:val="URSTaskNormalBold"/>
    <w:link w:val="URSTaskNormalBoldItalicsChar"/>
    <w:qFormat/>
    <w:rsid w:val="00B61FDA"/>
    <w:rPr>
      <w:i/>
    </w:rPr>
  </w:style>
  <w:style w:type="character" w:customStyle="1" w:styleId="URSTaskNormalBoldItalicsChar">
    <w:name w:val="URS_Task Normal Bold Italics Char"/>
    <w:basedOn w:val="URSTaskNormalBoldChar"/>
    <w:link w:val="URSTaskNormalBoldItalics"/>
    <w:rsid w:val="00B61FDA"/>
    <w:rPr>
      <w:rFonts w:ascii="Times New Roman" w:eastAsia="Times New Roman" w:hAnsi="Times New Roman" w:cs="Times New Roman"/>
      <w:b/>
      <w:i/>
    </w:rPr>
  </w:style>
  <w:style w:type="paragraph" w:customStyle="1" w:styleId="URSTaskNormalUnderline">
    <w:name w:val="URS_Task Normal Underline"/>
    <w:basedOn w:val="URSTaskNormalBoldItalics"/>
    <w:link w:val="URSTaskNormalUnderlineChar"/>
    <w:qFormat/>
    <w:rsid w:val="00B61FDA"/>
    <w:rPr>
      <w:u w:val="single"/>
    </w:rPr>
  </w:style>
  <w:style w:type="character" w:customStyle="1" w:styleId="URSTaskNormalUnderlineChar">
    <w:name w:val="URS_Task Normal Underline Char"/>
    <w:basedOn w:val="URSTaskNormalBoldItalicsChar"/>
    <w:link w:val="URSTaskNormalUnderline"/>
    <w:rsid w:val="00B61FDA"/>
    <w:rPr>
      <w:rFonts w:ascii="Times New Roman" w:eastAsia="Times New Roman" w:hAnsi="Times New Roman" w:cs="Times New Roman"/>
      <w:b/>
      <w:i/>
      <w:u w:val="single"/>
    </w:rPr>
  </w:style>
  <w:style w:type="paragraph" w:customStyle="1" w:styleId="URSSubtaskBullet2Dash">
    <w:name w:val="URS_Subtask Bullet 2 (Dash)"/>
    <w:basedOn w:val="ListParagraph"/>
    <w:link w:val="URSSubtaskBullet2DashChar"/>
    <w:qFormat/>
    <w:rsid w:val="00B61FDA"/>
    <w:pPr>
      <w:numPr>
        <w:numId w:val="5"/>
      </w:numPr>
      <w:spacing w:before="120"/>
      <w:ind w:left="1800"/>
      <w:contextualSpacing w:val="0"/>
    </w:pPr>
  </w:style>
  <w:style w:type="character" w:customStyle="1" w:styleId="URSSubtaskBullet2DashChar">
    <w:name w:val="URS_Subtask Bullet 2 (Dash) Char"/>
    <w:basedOn w:val="DefaultParagraphFont"/>
    <w:link w:val="URSSubtaskBullet2Dash"/>
    <w:rsid w:val="00B61FDA"/>
  </w:style>
  <w:style w:type="paragraph" w:customStyle="1" w:styleId="URSTableFootnote">
    <w:name w:val="URS_Table Footnote"/>
    <w:basedOn w:val="URSNormal"/>
    <w:link w:val="URSTableFootnoteChar"/>
    <w:qFormat/>
    <w:rsid w:val="00B61FDA"/>
    <w:rPr>
      <w:rFonts w:ascii="Arial" w:hAnsi="Arial" w:cs="Arial"/>
      <w:noProof/>
      <w:sz w:val="16"/>
      <w:szCs w:val="16"/>
    </w:rPr>
  </w:style>
  <w:style w:type="character" w:customStyle="1" w:styleId="URSTableFootnoteChar">
    <w:name w:val="URS_Table Footnote Char"/>
    <w:basedOn w:val="URSFigurePhotoCenterChar"/>
    <w:link w:val="URSTableFootnote"/>
    <w:rsid w:val="00B61FDA"/>
    <w:rPr>
      <w:rFonts w:ascii="Arial" w:eastAsia="Times New Roman" w:hAnsi="Arial" w:cs="Arial"/>
      <w:noProof/>
      <w:sz w:val="16"/>
      <w:szCs w:val="16"/>
    </w:rPr>
  </w:style>
  <w:style w:type="paragraph" w:customStyle="1" w:styleId="URSCover24ptBlueFont">
    <w:name w:val="URS_Cover_24 pt Blue Font"/>
    <w:basedOn w:val="URSNormal"/>
    <w:link w:val="URSCover24ptBlueFontChar"/>
    <w:qFormat/>
    <w:rsid w:val="00B61FDA"/>
    <w:pPr>
      <w:spacing w:before="0" w:after="0"/>
      <w:jc w:val="center"/>
    </w:pPr>
    <w:rPr>
      <w:rFonts w:cs="Arial"/>
      <w:b/>
      <w:color w:val="003399"/>
      <w:sz w:val="48"/>
      <w:szCs w:val="48"/>
    </w:rPr>
  </w:style>
  <w:style w:type="character" w:customStyle="1" w:styleId="URSCover24ptBlueFontChar">
    <w:name w:val="URS_Cover_24 pt Blue Font Char"/>
    <w:basedOn w:val="URSNormalChar"/>
    <w:link w:val="URSCover24ptBlueFont"/>
    <w:rsid w:val="00B61FDA"/>
    <w:rPr>
      <w:rFonts w:ascii="Times New Roman" w:eastAsia="Times New Roman" w:hAnsi="Times New Roman" w:cs="Arial"/>
      <w:b/>
      <w:color w:val="003399"/>
      <w:sz w:val="48"/>
      <w:szCs w:val="48"/>
    </w:rPr>
  </w:style>
  <w:style w:type="paragraph" w:customStyle="1" w:styleId="URSCoverCarrierReturn">
    <w:name w:val="URS_Cover Carrier Return"/>
    <w:basedOn w:val="URSNormal"/>
    <w:link w:val="URSCoverCarrierReturnChar"/>
    <w:qFormat/>
    <w:rsid w:val="00B61FDA"/>
    <w:pPr>
      <w:spacing w:before="0" w:after="0"/>
      <w:jc w:val="center"/>
    </w:pPr>
    <w:rPr>
      <w:b/>
      <w:color w:val="003399"/>
      <w:sz w:val="24"/>
    </w:rPr>
  </w:style>
  <w:style w:type="character" w:customStyle="1" w:styleId="URSCoverCarrierReturnChar">
    <w:name w:val="URS_Cover Carrier Return Char"/>
    <w:basedOn w:val="URSNormalChar"/>
    <w:link w:val="URSCoverCarrierReturn"/>
    <w:rsid w:val="00B61FDA"/>
    <w:rPr>
      <w:rFonts w:ascii="Times New Roman" w:eastAsia="Times New Roman" w:hAnsi="Times New Roman" w:cs="Times New Roman"/>
      <w:b/>
      <w:color w:val="003399"/>
      <w:sz w:val="24"/>
    </w:rPr>
  </w:style>
  <w:style w:type="paragraph" w:customStyle="1" w:styleId="URSCover10ptBlackFont">
    <w:name w:val="URS_Cover_10 pt Black Font"/>
    <w:basedOn w:val="URSNormal"/>
    <w:link w:val="URSCover10ptBlackFontChar"/>
    <w:qFormat/>
    <w:rsid w:val="00B61FDA"/>
    <w:pPr>
      <w:spacing w:before="0" w:after="0"/>
    </w:pPr>
    <w:rPr>
      <w:rFonts w:cs="Arial"/>
      <w:sz w:val="20"/>
      <w:szCs w:val="36"/>
    </w:rPr>
  </w:style>
  <w:style w:type="character" w:customStyle="1" w:styleId="URSCover10ptBlackFontChar">
    <w:name w:val="URS_Cover_10 pt Black Font Char"/>
    <w:basedOn w:val="URSNormalChar"/>
    <w:link w:val="URSCover10ptBlackFont"/>
    <w:rsid w:val="00B61FDA"/>
    <w:rPr>
      <w:rFonts w:ascii="Times New Roman" w:eastAsia="Times New Roman" w:hAnsi="Times New Roman" w:cs="Arial"/>
      <w:sz w:val="20"/>
      <w:szCs w:val="36"/>
    </w:rPr>
  </w:style>
  <w:style w:type="paragraph" w:customStyle="1" w:styleId="URSCover18ptBlueFont">
    <w:name w:val="URS_Cover_18pt Blue Font"/>
    <w:basedOn w:val="URSCover24ptBlueFont"/>
    <w:link w:val="URSCover18ptBlueFontChar"/>
    <w:qFormat/>
    <w:rsid w:val="00B61FDA"/>
    <w:pPr>
      <w:tabs>
        <w:tab w:val="left" w:pos="6480"/>
      </w:tabs>
    </w:pPr>
    <w:rPr>
      <w:rFonts w:cs="Times New Roman"/>
      <w:sz w:val="36"/>
      <w:szCs w:val="36"/>
    </w:rPr>
  </w:style>
  <w:style w:type="character" w:customStyle="1" w:styleId="URSCover18ptBlueFontChar">
    <w:name w:val="URS_Cover_18pt Blue Font Char"/>
    <w:basedOn w:val="DefaultParagraphFont"/>
    <w:link w:val="URSCover18ptBlueFont"/>
    <w:rsid w:val="00B61FDA"/>
    <w:rPr>
      <w:rFonts w:ascii="Times New Roman" w:eastAsia="Times New Roman" w:hAnsi="Times New Roman" w:cs="Times New Roman"/>
      <w:b/>
      <w:color w:val="003399"/>
      <w:sz w:val="36"/>
      <w:szCs w:val="36"/>
    </w:rPr>
  </w:style>
  <w:style w:type="paragraph" w:customStyle="1" w:styleId="URSTemplateInstructions">
    <w:name w:val="URS_Template Instructions"/>
    <w:basedOn w:val="URSNormal"/>
    <w:link w:val="URSTemplateInstructionsChar"/>
    <w:qFormat/>
    <w:rsid w:val="00B61FDA"/>
    <w:pPr>
      <w:spacing w:before="0" w:after="0"/>
    </w:pPr>
    <w:rPr>
      <w:rFonts w:ascii="Times New Roman Bold" w:hAnsi="Times New Roman Bold"/>
      <w:b/>
      <w:vanish/>
      <w:color w:val="C00000"/>
    </w:rPr>
  </w:style>
  <w:style w:type="character" w:customStyle="1" w:styleId="URSTemplateInstructionsChar">
    <w:name w:val="URS_Template Instructions Char"/>
    <w:basedOn w:val="URSNormalChar"/>
    <w:link w:val="URSTemplateInstructions"/>
    <w:rsid w:val="00B61FDA"/>
    <w:rPr>
      <w:rFonts w:ascii="Times New Roman Bold" w:eastAsia="Times New Roman" w:hAnsi="Times New Roman Bold" w:cs="Times New Roman"/>
      <w:b/>
      <w:vanish/>
      <w:color w:val="C00000"/>
    </w:rPr>
  </w:style>
  <w:style w:type="paragraph" w:customStyle="1" w:styleId="URSNormalBoldCenter0">
    <w:name w:val="URS_Normal_Bold Center"/>
    <w:basedOn w:val="URSNormal"/>
    <w:link w:val="URSNormalBoldCenterChar0"/>
    <w:qFormat/>
    <w:rsid w:val="00B61FDA"/>
    <w:pPr>
      <w:keepNext/>
    </w:pPr>
    <w:rPr>
      <w:b/>
    </w:rPr>
  </w:style>
  <w:style w:type="character" w:customStyle="1" w:styleId="URSNormalBoldCenterChar0">
    <w:name w:val="URS_Normal_Bold Center Char"/>
    <w:basedOn w:val="URSNormalChar"/>
    <w:link w:val="URSNormalBoldCenter0"/>
    <w:rsid w:val="00B61FDA"/>
    <w:rPr>
      <w:rFonts w:ascii="Times New Roman" w:eastAsia="Times New Roman" w:hAnsi="Times New Roman" w:cs="Times New Roman"/>
      <w:b/>
    </w:rPr>
  </w:style>
  <w:style w:type="paragraph" w:customStyle="1" w:styleId="URSSubtaskNormalItalics">
    <w:name w:val="URS_Subtask Normal Italics"/>
    <w:basedOn w:val="URSNormal"/>
    <w:link w:val="URSSubtaskNormalItalicsChar"/>
    <w:qFormat/>
    <w:rsid w:val="00B61FDA"/>
    <w:pPr>
      <w:keepNext/>
      <w:ind w:left="720"/>
    </w:pPr>
    <w:rPr>
      <w:i/>
    </w:rPr>
  </w:style>
  <w:style w:type="character" w:customStyle="1" w:styleId="URSSubtaskNormalItalicsChar">
    <w:name w:val="URS_Subtask Normal Italics Char"/>
    <w:basedOn w:val="DefaultParagraphFont"/>
    <w:link w:val="URSSubtaskNormalItalics"/>
    <w:rsid w:val="00B61FDA"/>
    <w:rPr>
      <w:rFonts w:ascii="Times New Roman" w:eastAsia="Times New Roman" w:hAnsi="Times New Roman" w:cs="Times New Roman"/>
      <w:i/>
    </w:rPr>
  </w:style>
  <w:style w:type="paragraph" w:customStyle="1" w:styleId="URSNormalSubscript">
    <w:name w:val="URS_Normal Subscript"/>
    <w:basedOn w:val="URSNormal"/>
    <w:link w:val="URSNormalSubscriptChar"/>
    <w:qFormat/>
    <w:rsid w:val="00B61FDA"/>
    <w:pPr>
      <w:numPr>
        <w:numId w:val="4"/>
      </w:numPr>
      <w:spacing w:before="120"/>
    </w:pPr>
    <w:rPr>
      <w:rFonts w:ascii="Arial" w:hAnsi="Arial" w:cs="Arial"/>
      <w:color w:val="000000" w:themeColor="text1"/>
      <w:sz w:val="20"/>
      <w:szCs w:val="20"/>
      <w:vertAlign w:val="subscript"/>
      <w:lang w:bidi="hi-IN"/>
    </w:rPr>
  </w:style>
  <w:style w:type="character" w:customStyle="1" w:styleId="URSNormalSubscriptChar">
    <w:name w:val="URS_Normal Subscript Char"/>
    <w:basedOn w:val="DefaultParagraphFont"/>
    <w:link w:val="URSNormalSubscript"/>
    <w:rsid w:val="00B61FDA"/>
    <w:rPr>
      <w:rFonts w:ascii="Arial" w:eastAsia="Times New Roman" w:hAnsi="Arial" w:cs="Arial"/>
      <w:color w:val="000000" w:themeColor="text1"/>
      <w:sz w:val="20"/>
      <w:szCs w:val="20"/>
      <w:vertAlign w:val="subscript"/>
      <w:lang w:bidi="hi-IN"/>
    </w:rPr>
  </w:style>
  <w:style w:type="paragraph" w:customStyle="1" w:styleId="URSFootnote">
    <w:name w:val="URS_Footnote"/>
    <w:basedOn w:val="URSNormal"/>
    <w:link w:val="URSFootnoteChar"/>
    <w:qFormat/>
    <w:rsid w:val="00B61FDA"/>
    <w:rPr>
      <w:rFonts w:ascii="Tahoma" w:hAnsi="Tahoma" w:cs="Tahoma"/>
      <w:sz w:val="16"/>
      <w:szCs w:val="16"/>
    </w:rPr>
  </w:style>
  <w:style w:type="character" w:customStyle="1" w:styleId="URSFootnoteChar">
    <w:name w:val="URS_Footnote Char"/>
    <w:basedOn w:val="DefaultParagraphFont"/>
    <w:link w:val="URSFootnote"/>
    <w:rsid w:val="00B61FDA"/>
    <w:rPr>
      <w:rFonts w:ascii="Tahoma" w:eastAsia="Times New Roman" w:hAnsi="Tahoma" w:cs="Tahoma"/>
      <w:sz w:val="16"/>
      <w:szCs w:val="16"/>
    </w:rPr>
  </w:style>
  <w:style w:type="paragraph" w:customStyle="1" w:styleId="URSHeaderCarrierReturnAfter">
    <w:name w:val="URS_Header Carrier Return After"/>
    <w:basedOn w:val="URSNormal"/>
    <w:link w:val="URSHeaderCarrierReturnAfterChar"/>
    <w:qFormat/>
    <w:rsid w:val="00B61FDA"/>
    <w:pPr>
      <w:tabs>
        <w:tab w:val="left" w:pos="8403"/>
      </w:tabs>
      <w:spacing w:before="0" w:after="0"/>
    </w:pPr>
    <w:rPr>
      <w:sz w:val="6"/>
      <w:szCs w:val="4"/>
    </w:rPr>
  </w:style>
  <w:style w:type="character" w:customStyle="1" w:styleId="URSHeaderCarrierReturnAfterChar">
    <w:name w:val="URS_Header Carrier Return After Char"/>
    <w:basedOn w:val="DefaultParagraphFont"/>
    <w:link w:val="URSHeaderCarrierReturnAfter"/>
    <w:rsid w:val="00B61FDA"/>
    <w:rPr>
      <w:rFonts w:ascii="Times New Roman" w:eastAsia="Times New Roman" w:hAnsi="Times New Roman" w:cs="Times New Roman"/>
      <w:sz w:val="6"/>
      <w:szCs w:val="4"/>
    </w:rPr>
  </w:style>
  <w:style w:type="paragraph" w:customStyle="1" w:styleId="URSNormalCenter">
    <w:name w:val="URS_Normal Center"/>
    <w:basedOn w:val="URSNormalBoldCenter"/>
    <w:link w:val="URSNormalCenterChar"/>
    <w:qFormat/>
    <w:rsid w:val="00B61FDA"/>
    <w:rPr>
      <w:b w:val="0"/>
    </w:rPr>
  </w:style>
  <w:style w:type="character" w:customStyle="1" w:styleId="URSNormalCenterChar">
    <w:name w:val="URS_Normal Center Char"/>
    <w:basedOn w:val="URSNormalBoldCenterChar"/>
    <w:link w:val="URSNormalCenter"/>
    <w:rsid w:val="00B61FDA"/>
    <w:rPr>
      <w:rFonts w:ascii="Times New Roman" w:eastAsia="Times New Roman" w:hAnsi="Times New Roman" w:cs="Times New Roman"/>
      <w:b w:val="0"/>
    </w:rPr>
  </w:style>
  <w:style w:type="paragraph" w:customStyle="1" w:styleId="URSCaptionTable">
    <w:name w:val="URS_Caption_Table"/>
    <w:basedOn w:val="URSNormal"/>
    <w:next w:val="URSNormal"/>
    <w:link w:val="URSCaptionTableChar"/>
    <w:qFormat/>
    <w:rsid w:val="00B61FDA"/>
    <w:pPr>
      <w:keepNext/>
      <w:keepLines/>
      <w:spacing w:before="240" w:after="160"/>
      <w:jc w:val="center"/>
    </w:pPr>
    <w:rPr>
      <w:b/>
      <w:bCs/>
    </w:rPr>
  </w:style>
  <w:style w:type="character" w:customStyle="1" w:styleId="URSCaptionTableChar">
    <w:name w:val="URS_Caption_Table Char"/>
    <w:basedOn w:val="DefaultParagraphFont"/>
    <w:link w:val="URSCaptionTable"/>
    <w:rsid w:val="00B61FDA"/>
    <w:rPr>
      <w:rFonts w:ascii="Times New Roman" w:eastAsia="Times New Roman" w:hAnsi="Times New Roman" w:cs="Times New Roman"/>
      <w:b/>
      <w:bCs/>
    </w:rPr>
  </w:style>
  <w:style w:type="paragraph" w:customStyle="1" w:styleId="URSCaptionFigure">
    <w:name w:val="URS_Caption_Figure"/>
    <w:basedOn w:val="URSNormal"/>
    <w:next w:val="URSNormal"/>
    <w:link w:val="URSCaptionFigureChar"/>
    <w:qFormat/>
    <w:rsid w:val="00B61FDA"/>
    <w:pPr>
      <w:spacing w:after="240"/>
      <w:jc w:val="center"/>
    </w:pPr>
    <w:rPr>
      <w:b/>
      <w:bCs/>
    </w:rPr>
  </w:style>
  <w:style w:type="character" w:customStyle="1" w:styleId="URSCaptionFigureChar">
    <w:name w:val="URS_Caption_Figure Char"/>
    <w:basedOn w:val="DefaultParagraphFont"/>
    <w:link w:val="URSCaptionFigure"/>
    <w:rsid w:val="00B61FDA"/>
    <w:rPr>
      <w:rFonts w:ascii="Times New Roman" w:eastAsia="Times New Roman" w:hAnsi="Times New Roman" w:cs="Times New Roman"/>
      <w:b/>
      <w:bCs/>
    </w:rPr>
  </w:style>
  <w:style w:type="character" w:customStyle="1" w:styleId="URSTableTextLeftBoldChar">
    <w:name w:val="URS_Table Text_Left Bold Char"/>
    <w:basedOn w:val="URSNormalChar"/>
    <w:link w:val="URSTableTextLeftBold"/>
    <w:rsid w:val="00B61FDA"/>
    <w:rPr>
      <w:rFonts w:ascii="Arial" w:eastAsia="Times New Roman" w:hAnsi="Arial" w:cs="Arial"/>
      <w:b/>
      <w:color w:val="000000"/>
      <w:sz w:val="18"/>
      <w:szCs w:val="18"/>
    </w:rPr>
  </w:style>
  <w:style w:type="character" w:customStyle="1" w:styleId="URSTableTextLeftChar">
    <w:name w:val="URS_Table Text_Left Char"/>
    <w:basedOn w:val="URSNormalChar"/>
    <w:link w:val="URSTableTextLeft"/>
    <w:rsid w:val="00B61FDA"/>
    <w:rPr>
      <w:rFonts w:ascii="Arial" w:eastAsia="Times New Roman" w:hAnsi="Arial" w:cs="Arial"/>
      <w:sz w:val="18"/>
      <w:szCs w:val="18"/>
    </w:rPr>
  </w:style>
  <w:style w:type="character" w:customStyle="1" w:styleId="URSNormalBoldChar">
    <w:name w:val="URS_Normal Bold Char"/>
    <w:basedOn w:val="URSNormalChar"/>
    <w:link w:val="URSNormalBold"/>
    <w:rsid w:val="00B61FDA"/>
    <w:rPr>
      <w:rFonts w:ascii="Times New Roman" w:eastAsia="Times New Roman" w:hAnsi="Times New Roman" w:cs="Times New Roman"/>
      <w:b/>
    </w:rPr>
  </w:style>
  <w:style w:type="paragraph" w:customStyle="1" w:styleId="RiskPgTitle">
    <w:name w:val="Risk_Pg Title"/>
    <w:basedOn w:val="URSNormal"/>
    <w:next w:val="URSNormal"/>
    <w:link w:val="RiskPgTitleChar"/>
    <w:qFormat/>
    <w:rsid w:val="00B61FDA"/>
    <w:pPr>
      <w:spacing w:before="0" w:after="0"/>
      <w:jc w:val="center"/>
    </w:pPr>
    <w:rPr>
      <w:rFonts w:ascii="Times New Roman Bold" w:hAnsi="Times New Roman Bold"/>
      <w:b/>
      <w:caps/>
      <w:sz w:val="28"/>
      <w:szCs w:val="28"/>
    </w:rPr>
  </w:style>
  <w:style w:type="character" w:customStyle="1" w:styleId="RiskPgTitleChar">
    <w:name w:val="Risk_Pg Title Char"/>
    <w:basedOn w:val="URSNormalChar"/>
    <w:link w:val="RiskPgTitle"/>
    <w:rsid w:val="00B61FDA"/>
    <w:rPr>
      <w:rFonts w:ascii="Times New Roman Bold" w:eastAsia="Times New Roman" w:hAnsi="Times New Roman Bold" w:cs="Times New Roman"/>
      <w:b/>
      <w:caps/>
      <w:sz w:val="28"/>
      <w:szCs w:val="28"/>
    </w:rPr>
  </w:style>
  <w:style w:type="paragraph" w:customStyle="1" w:styleId="RiskCAPSRightAlign">
    <w:name w:val="Risk_CAPS RightAlign"/>
    <w:basedOn w:val="Normal"/>
    <w:link w:val="RiskCAPSRightAlignChar"/>
    <w:qFormat/>
    <w:rsid w:val="00B61FDA"/>
    <w:pPr>
      <w:jc w:val="right"/>
    </w:pPr>
    <w:rPr>
      <w:rFonts w:ascii="Times New Roman Bold" w:eastAsia="Times New Roman" w:hAnsi="Times New Roman Bold"/>
      <w:b/>
      <w:caps/>
      <w:sz w:val="20"/>
      <w:szCs w:val="20"/>
    </w:rPr>
  </w:style>
  <w:style w:type="paragraph" w:customStyle="1" w:styleId="RiskNormalBullet1">
    <w:name w:val="Risk_Normal Bullet 1"/>
    <w:basedOn w:val="URSTableTextBullet"/>
    <w:link w:val="RiskNormalBullet1Char"/>
    <w:qFormat/>
    <w:rsid w:val="00B61FDA"/>
    <w:pPr>
      <w:ind w:left="360" w:hanging="360"/>
    </w:pPr>
    <w:rPr>
      <w:rFonts w:ascii="Times New Roman" w:hAnsi="Times New Roman" w:cs="Times New Roman"/>
      <w:sz w:val="20"/>
    </w:rPr>
  </w:style>
  <w:style w:type="paragraph" w:customStyle="1" w:styleId="RiskCAPSCenter">
    <w:name w:val="Risk_CAPS Center"/>
    <w:basedOn w:val="Normal"/>
    <w:link w:val="RiskCAPSCenterChar"/>
    <w:qFormat/>
    <w:rsid w:val="00B61FDA"/>
    <w:pPr>
      <w:jc w:val="center"/>
    </w:pPr>
    <w:rPr>
      <w:rFonts w:ascii="Times New Roman Bold" w:eastAsia="Times New Roman" w:hAnsi="Times New Roman Bold"/>
      <w:b/>
      <w:caps/>
      <w:sz w:val="20"/>
    </w:rPr>
  </w:style>
  <w:style w:type="paragraph" w:customStyle="1" w:styleId="RiskSubtitle">
    <w:name w:val="Risk_Subtitle"/>
    <w:basedOn w:val="Normal"/>
    <w:link w:val="RiskSubtitleChar"/>
    <w:qFormat/>
    <w:rsid w:val="00B61FDA"/>
    <w:pPr>
      <w:spacing w:before="120" w:after="120"/>
      <w:jc w:val="center"/>
    </w:pPr>
    <w:rPr>
      <w:rFonts w:eastAsia="Times New Roman"/>
      <w:b/>
      <w:sz w:val="24"/>
      <w:szCs w:val="16"/>
    </w:rPr>
  </w:style>
  <w:style w:type="paragraph" w:customStyle="1" w:styleId="RiskNormalCenter">
    <w:name w:val="Risk_Normal Center"/>
    <w:basedOn w:val="Normal"/>
    <w:link w:val="RiskNormalCenterChar"/>
    <w:qFormat/>
    <w:rsid w:val="00B61FDA"/>
    <w:pPr>
      <w:spacing w:before="60" w:after="60"/>
      <w:jc w:val="center"/>
    </w:pPr>
    <w:rPr>
      <w:rFonts w:eastAsia="Times New Roman"/>
      <w:sz w:val="20"/>
      <w:szCs w:val="20"/>
    </w:rPr>
  </w:style>
  <w:style w:type="paragraph" w:customStyle="1" w:styleId="RiskNormal">
    <w:name w:val="Risk_Normal"/>
    <w:basedOn w:val="Normal"/>
    <w:link w:val="RiskNormalChar"/>
    <w:qFormat/>
    <w:rsid w:val="00B61FDA"/>
    <w:pPr>
      <w:spacing w:before="60" w:after="60"/>
    </w:pPr>
    <w:rPr>
      <w:sz w:val="20"/>
    </w:rPr>
  </w:style>
  <w:style w:type="character" w:customStyle="1" w:styleId="RiskNormalChar">
    <w:name w:val="Risk_Normal Char"/>
    <w:basedOn w:val="DefaultParagraphFont"/>
    <w:link w:val="RiskNormal"/>
    <w:rsid w:val="00B61FDA"/>
    <w:rPr>
      <w:sz w:val="20"/>
    </w:rPr>
  </w:style>
  <w:style w:type="paragraph" w:customStyle="1" w:styleId="RiskSignatureBoldCenter">
    <w:name w:val="Risk_Signature Bold Center"/>
    <w:basedOn w:val="Normal"/>
    <w:link w:val="RiskSignatureBoldCenterChar"/>
    <w:qFormat/>
    <w:rsid w:val="00B61FDA"/>
    <w:pPr>
      <w:jc w:val="center"/>
    </w:pPr>
    <w:rPr>
      <w:rFonts w:eastAsia="Times New Roman"/>
      <w:b/>
      <w:sz w:val="20"/>
      <w:szCs w:val="16"/>
    </w:rPr>
  </w:style>
  <w:style w:type="character" w:customStyle="1" w:styleId="RiskSignatureBoldCenterChar">
    <w:name w:val="Risk_Signature Bold Center Char"/>
    <w:basedOn w:val="DefaultParagraphFont"/>
    <w:link w:val="RiskSignatureBoldCenter"/>
    <w:rsid w:val="00B61FDA"/>
    <w:rPr>
      <w:rFonts w:eastAsia="Times New Roman"/>
      <w:b/>
      <w:sz w:val="20"/>
      <w:szCs w:val="16"/>
    </w:rPr>
  </w:style>
  <w:style w:type="character" w:customStyle="1" w:styleId="RiskNormalBullet1Char">
    <w:name w:val="Risk_Normal Bullet 1 Char"/>
    <w:basedOn w:val="DefaultParagraphFont"/>
    <w:link w:val="RiskNormalBullet1"/>
    <w:rsid w:val="00B61FDA"/>
    <w:rPr>
      <w:rFonts w:ascii="Times New Roman" w:eastAsia="Times New Roman" w:hAnsi="Times New Roman" w:cs="Times New Roman"/>
      <w:bCs/>
      <w:sz w:val="20"/>
      <w:szCs w:val="18"/>
    </w:rPr>
  </w:style>
  <w:style w:type="character" w:customStyle="1" w:styleId="RiskSubtitleChar">
    <w:name w:val="Risk_Subtitle Char"/>
    <w:basedOn w:val="DefaultParagraphFont"/>
    <w:link w:val="RiskSubtitle"/>
    <w:rsid w:val="00B61FDA"/>
    <w:rPr>
      <w:rFonts w:eastAsia="Times New Roman"/>
      <w:b/>
      <w:sz w:val="24"/>
      <w:szCs w:val="16"/>
    </w:rPr>
  </w:style>
  <w:style w:type="character" w:customStyle="1" w:styleId="RiskCAPSCenterChar">
    <w:name w:val="Risk_CAPS Center Char"/>
    <w:basedOn w:val="DefaultParagraphFont"/>
    <w:link w:val="RiskCAPSCenter"/>
    <w:rsid w:val="00B61FDA"/>
    <w:rPr>
      <w:rFonts w:ascii="Times New Roman Bold" w:eastAsia="Times New Roman" w:hAnsi="Times New Roman Bold"/>
      <w:b/>
      <w:caps/>
      <w:sz w:val="20"/>
    </w:rPr>
  </w:style>
  <w:style w:type="character" w:customStyle="1" w:styleId="RiskCAPSRightAlignChar">
    <w:name w:val="Risk_CAPS RightAlign Char"/>
    <w:basedOn w:val="DefaultParagraphFont"/>
    <w:link w:val="RiskCAPSRightAlign"/>
    <w:rsid w:val="00B61FDA"/>
    <w:rPr>
      <w:rFonts w:ascii="Times New Roman Bold" w:eastAsia="Times New Roman" w:hAnsi="Times New Roman Bold"/>
      <w:b/>
      <w:caps/>
      <w:sz w:val="20"/>
      <w:szCs w:val="20"/>
    </w:rPr>
  </w:style>
  <w:style w:type="character" w:customStyle="1" w:styleId="RiskNormalCenterChar">
    <w:name w:val="Risk_Normal Center Char"/>
    <w:basedOn w:val="DefaultParagraphFont"/>
    <w:link w:val="RiskNormalCenter"/>
    <w:rsid w:val="00B61FDA"/>
    <w:rPr>
      <w:rFonts w:eastAsia="Times New Roman"/>
      <w:sz w:val="20"/>
      <w:szCs w:val="20"/>
    </w:rPr>
  </w:style>
  <w:style w:type="paragraph" w:customStyle="1" w:styleId="RiskNumberList">
    <w:name w:val="Risk_Number List"/>
    <w:basedOn w:val="Normal"/>
    <w:link w:val="RiskNumberListChar"/>
    <w:qFormat/>
    <w:rsid w:val="00B61FDA"/>
    <w:rPr>
      <w:sz w:val="20"/>
      <w:szCs w:val="20"/>
    </w:rPr>
  </w:style>
  <w:style w:type="paragraph" w:customStyle="1" w:styleId="RiskFootnote">
    <w:name w:val="Risk_Footnote"/>
    <w:basedOn w:val="Normal"/>
    <w:qFormat/>
    <w:rsid w:val="00B61FDA"/>
    <w:pPr>
      <w:spacing w:before="120" w:after="120"/>
    </w:pPr>
    <w:rPr>
      <w:sz w:val="18"/>
      <w:szCs w:val="16"/>
    </w:rPr>
  </w:style>
  <w:style w:type="character" w:customStyle="1" w:styleId="RiskNumberListChar">
    <w:name w:val="Risk_Number List Char"/>
    <w:basedOn w:val="DefaultParagraphFont"/>
    <w:link w:val="RiskNumberList"/>
    <w:rsid w:val="00B61FDA"/>
    <w:rPr>
      <w:sz w:val="20"/>
      <w:szCs w:val="20"/>
    </w:rPr>
  </w:style>
  <w:style w:type="paragraph" w:customStyle="1" w:styleId="RiskCalcChartNormalBold">
    <w:name w:val="Risk_Calc Chart Normal Bold"/>
    <w:basedOn w:val="Normal"/>
    <w:qFormat/>
    <w:rsid w:val="00B61FDA"/>
    <w:pPr>
      <w:framePr w:hSpace="180" w:wrap="around" w:vAnchor="page" w:hAnchor="margin" w:xAlign="center" w:y="2353"/>
      <w:ind w:left="113" w:right="113"/>
      <w:jc w:val="center"/>
    </w:pPr>
    <w:rPr>
      <w:rFonts w:ascii="Arial" w:eastAsia="Times New Roman" w:hAnsi="Arial" w:cs="Arial"/>
      <w:b/>
      <w:sz w:val="24"/>
    </w:rPr>
  </w:style>
  <w:style w:type="paragraph" w:customStyle="1" w:styleId="RiskCalcChartNormal">
    <w:name w:val="Risk_Calc Chart Normal"/>
    <w:basedOn w:val="Normal"/>
    <w:qFormat/>
    <w:rsid w:val="00B61FDA"/>
    <w:pPr>
      <w:framePr w:hSpace="180" w:wrap="around" w:vAnchor="page" w:hAnchor="margin" w:xAlign="center" w:y="2353"/>
      <w:jc w:val="center"/>
    </w:pPr>
    <w:rPr>
      <w:rFonts w:ascii="Arial" w:eastAsia="Times New Roman" w:hAnsi="Arial" w:cs="Arial"/>
      <w:sz w:val="24"/>
    </w:rPr>
  </w:style>
  <w:style w:type="paragraph" w:customStyle="1" w:styleId="RiskCalcChartNormalWhite">
    <w:name w:val="Risk_Calc Chart Normal White"/>
    <w:basedOn w:val="RiskCalcChartNormal"/>
    <w:qFormat/>
    <w:rsid w:val="00B61FDA"/>
    <w:pPr>
      <w:framePr w:wrap="around"/>
    </w:pPr>
    <w:rPr>
      <w:color w:val="FFFFFF"/>
    </w:rPr>
  </w:style>
  <w:style w:type="paragraph" w:customStyle="1" w:styleId="RiskBoldCenter">
    <w:name w:val="Risk_Bold Center"/>
    <w:basedOn w:val="RiskNormalCenter"/>
    <w:qFormat/>
    <w:rsid w:val="00B61FDA"/>
    <w:rPr>
      <w:b/>
    </w:rPr>
  </w:style>
  <w:style w:type="paragraph" w:customStyle="1" w:styleId="RiskItallicJustified">
    <w:name w:val="Risk_Itallic Justified"/>
    <w:basedOn w:val="RiskBoldCenter"/>
    <w:qFormat/>
    <w:rsid w:val="00B61FDA"/>
    <w:pPr>
      <w:jc w:val="both"/>
    </w:pPr>
    <w:rPr>
      <w:b w:val="0"/>
      <w:i/>
    </w:rPr>
  </w:style>
  <w:style w:type="paragraph" w:customStyle="1" w:styleId="RiskNormalNumberList">
    <w:name w:val="Risk_Normal Number List"/>
    <w:basedOn w:val="ListParagraph"/>
    <w:link w:val="RiskNormalNumberListChar"/>
    <w:qFormat/>
    <w:rsid w:val="00B61FDA"/>
    <w:pPr>
      <w:ind w:left="0"/>
    </w:pPr>
    <w:rPr>
      <w:sz w:val="18"/>
    </w:rPr>
  </w:style>
  <w:style w:type="character" w:customStyle="1" w:styleId="RiskNormalNumberListChar">
    <w:name w:val="Risk_Normal Number List Char"/>
    <w:basedOn w:val="ListParagraphChar"/>
    <w:link w:val="RiskNormalNumberList"/>
    <w:rsid w:val="00B61FDA"/>
    <w:rPr>
      <w:sz w:val="18"/>
    </w:rPr>
  </w:style>
  <w:style w:type="paragraph" w:styleId="BalloonText">
    <w:name w:val="Balloon Text"/>
    <w:basedOn w:val="Normal"/>
    <w:link w:val="BalloonTextChar"/>
    <w:unhideWhenUsed/>
    <w:rsid w:val="00B61FDA"/>
    <w:rPr>
      <w:rFonts w:ascii="Tahoma" w:hAnsi="Tahoma" w:cs="Tahoma"/>
      <w:sz w:val="16"/>
      <w:szCs w:val="16"/>
    </w:rPr>
  </w:style>
  <w:style w:type="character" w:customStyle="1" w:styleId="BalloonTextChar">
    <w:name w:val="Balloon Text Char"/>
    <w:basedOn w:val="DefaultParagraphFont"/>
    <w:link w:val="BalloonText"/>
    <w:rsid w:val="00B61FDA"/>
    <w:rPr>
      <w:rFonts w:ascii="Tahoma" w:hAnsi="Tahoma" w:cs="Tahoma"/>
      <w:sz w:val="16"/>
      <w:szCs w:val="16"/>
    </w:rPr>
  </w:style>
  <w:style w:type="paragraph" w:styleId="TOC5">
    <w:name w:val="toc 5"/>
    <w:aliases w:val="URS_Figure_Table"/>
    <w:basedOn w:val="URSNormal"/>
    <w:next w:val="URSNormal"/>
    <w:link w:val="TOC5Char"/>
    <w:uiPriority w:val="39"/>
    <w:unhideWhenUsed/>
    <w:rsid w:val="00B61FDA"/>
    <w:pPr>
      <w:spacing w:before="100" w:after="100"/>
      <w:ind w:right="720"/>
    </w:pPr>
  </w:style>
  <w:style w:type="character" w:customStyle="1" w:styleId="TOC5Char">
    <w:name w:val="TOC 5 Char"/>
    <w:aliases w:val="URS_Figure_Table Char"/>
    <w:basedOn w:val="URSNormalChar"/>
    <w:link w:val="TOC5"/>
    <w:uiPriority w:val="39"/>
    <w:rsid w:val="00B61FDA"/>
    <w:rPr>
      <w:rFonts w:ascii="Times New Roman" w:eastAsia="Times New Roman" w:hAnsi="Times New Roman" w:cs="Times New Roman"/>
    </w:rPr>
  </w:style>
  <w:style w:type="paragraph" w:styleId="Header">
    <w:name w:val="header"/>
    <w:basedOn w:val="Normal"/>
    <w:link w:val="HeaderChar"/>
    <w:uiPriority w:val="99"/>
    <w:unhideWhenUsed/>
    <w:rsid w:val="00B61FDA"/>
    <w:pPr>
      <w:tabs>
        <w:tab w:val="center" w:pos="4680"/>
        <w:tab w:val="right" w:pos="9360"/>
      </w:tabs>
    </w:pPr>
  </w:style>
  <w:style w:type="character" w:customStyle="1" w:styleId="HeaderChar">
    <w:name w:val="Header Char"/>
    <w:basedOn w:val="DefaultParagraphFont"/>
    <w:link w:val="Header"/>
    <w:uiPriority w:val="99"/>
    <w:rsid w:val="00B61FDA"/>
  </w:style>
  <w:style w:type="paragraph" w:styleId="Footer">
    <w:name w:val="footer"/>
    <w:basedOn w:val="Normal"/>
    <w:link w:val="FooterChar"/>
    <w:uiPriority w:val="99"/>
    <w:unhideWhenUsed/>
    <w:rsid w:val="00B61FDA"/>
    <w:pPr>
      <w:tabs>
        <w:tab w:val="center" w:pos="4680"/>
        <w:tab w:val="right" w:pos="9360"/>
      </w:tabs>
    </w:pPr>
  </w:style>
  <w:style w:type="character" w:customStyle="1" w:styleId="FooterChar">
    <w:name w:val="Footer Char"/>
    <w:basedOn w:val="DefaultParagraphFont"/>
    <w:link w:val="Footer"/>
    <w:uiPriority w:val="99"/>
    <w:rsid w:val="00B61FDA"/>
  </w:style>
  <w:style w:type="paragraph" w:customStyle="1" w:styleId="URSTableTextRight">
    <w:name w:val="URS_Table Text_Right"/>
    <w:basedOn w:val="URSNormal"/>
    <w:next w:val="URSNormal"/>
    <w:link w:val="URSTableTextRightChar"/>
    <w:qFormat/>
    <w:rsid w:val="00B61FDA"/>
    <w:pPr>
      <w:spacing w:before="60" w:after="60"/>
      <w:jc w:val="right"/>
    </w:pPr>
    <w:rPr>
      <w:rFonts w:ascii="Arial" w:hAnsi="Arial"/>
      <w:sz w:val="18"/>
    </w:rPr>
  </w:style>
  <w:style w:type="character" w:customStyle="1" w:styleId="URSTableTextRightChar">
    <w:name w:val="URS_Table Text_Right Char"/>
    <w:basedOn w:val="URSNormalChar"/>
    <w:link w:val="URSTableTextRight"/>
    <w:rsid w:val="00B61FDA"/>
    <w:rPr>
      <w:rFonts w:ascii="Arial" w:eastAsia="Times New Roman" w:hAnsi="Arial" w:cs="Times New Roman"/>
      <w:sz w:val="18"/>
    </w:rPr>
  </w:style>
  <w:style w:type="paragraph" w:customStyle="1" w:styleId="URSTableTextNumberList">
    <w:name w:val="URS_Table Text_Number List"/>
    <w:basedOn w:val="URSTableTextBullet"/>
    <w:qFormat/>
    <w:rsid w:val="00B61FDA"/>
    <w:pPr>
      <w:numPr>
        <w:numId w:val="12"/>
      </w:numPr>
      <w:ind w:left="291" w:hanging="270"/>
    </w:pPr>
  </w:style>
  <w:style w:type="paragraph" w:customStyle="1" w:styleId="URSAnnualHeader">
    <w:name w:val="URS_Annual Header"/>
    <w:basedOn w:val="URSNormal"/>
    <w:link w:val="URSAnnualHeaderChar"/>
    <w:qFormat/>
    <w:rsid w:val="00B61FDA"/>
    <w:pPr>
      <w:pBdr>
        <w:bottom w:val="double" w:sz="4" w:space="1" w:color="auto"/>
      </w:pBdr>
      <w:tabs>
        <w:tab w:val="center" w:pos="4680"/>
        <w:tab w:val="left" w:pos="8004"/>
        <w:tab w:val="right" w:pos="9360"/>
      </w:tabs>
      <w:jc w:val="right"/>
    </w:pPr>
    <w:rPr>
      <w:sz w:val="20"/>
    </w:rPr>
  </w:style>
  <w:style w:type="character" w:customStyle="1" w:styleId="URSAnnualHeaderChar">
    <w:name w:val="URS_Annual Header Char"/>
    <w:basedOn w:val="DefaultParagraphFont"/>
    <w:link w:val="URSAnnualHeader"/>
    <w:rsid w:val="00B61FDA"/>
    <w:rPr>
      <w:rFonts w:ascii="Times New Roman" w:eastAsia="Times New Roman" w:hAnsi="Times New Roman" w:cs="Times New Roman"/>
      <w:sz w:val="20"/>
    </w:rPr>
  </w:style>
  <w:style w:type="paragraph" w:customStyle="1" w:styleId="URSNormalIndent">
    <w:name w:val="URS_Normal Indent"/>
    <w:basedOn w:val="URSNormal"/>
    <w:link w:val="URSNormalIndentChar"/>
    <w:qFormat/>
    <w:rsid w:val="00B61FDA"/>
    <w:pPr>
      <w:ind w:left="720" w:hanging="360"/>
    </w:pPr>
    <w:rPr>
      <w:rFonts w:eastAsia="MS Mincho"/>
      <w:lang w:val="en-GB"/>
    </w:rPr>
  </w:style>
  <w:style w:type="character" w:customStyle="1" w:styleId="URSNormalIndentChar">
    <w:name w:val="URS_Normal Indent Char"/>
    <w:basedOn w:val="DefaultParagraphFont"/>
    <w:link w:val="URSNormalIndent"/>
    <w:rsid w:val="00B61FDA"/>
    <w:rPr>
      <w:rFonts w:ascii="Times New Roman" w:eastAsia="MS Mincho" w:hAnsi="Times New Roman" w:cs="Times New Roman"/>
      <w:lang w:val="en-GB"/>
    </w:rPr>
  </w:style>
  <w:style w:type="paragraph" w:customStyle="1" w:styleId="URSHeadingsNumberedLeft">
    <w:name w:val="URS_Headings_Numbered_Left"/>
    <w:link w:val="URSHeadingsNumberedLeftChar"/>
    <w:qFormat/>
    <w:locked/>
    <w:rsid w:val="00B61FDA"/>
    <w:pPr>
      <w:numPr>
        <w:numId w:val="14"/>
      </w:numPr>
      <w:tabs>
        <w:tab w:val="clear" w:pos="360"/>
        <w:tab w:val="left" w:pos="720"/>
      </w:tabs>
      <w:spacing w:before="120" w:after="120" w:line="276" w:lineRule="auto"/>
      <w:ind w:left="720" w:hanging="720"/>
    </w:pPr>
    <w:rPr>
      <w:rFonts w:ascii="Times New Roman Bold" w:eastAsiaTheme="majorEastAsia" w:hAnsi="Times New Roman Bold" w:cs="Times New Roman"/>
      <w:b/>
      <w:bCs/>
      <w:caps/>
      <w:color w:val="000000" w:themeColor="text1"/>
      <w:sz w:val="28"/>
      <w:szCs w:val="28"/>
    </w:rPr>
  </w:style>
  <w:style w:type="paragraph" w:customStyle="1" w:styleId="URSHeadingsNumberedWaterfall">
    <w:name w:val="URS_Headings_Numbered_Waterfall"/>
    <w:link w:val="URSHeadingsNumberedWaterfallChar"/>
    <w:qFormat/>
    <w:rsid w:val="00B61FDA"/>
    <w:pPr>
      <w:numPr>
        <w:numId w:val="16"/>
      </w:numPr>
      <w:spacing w:after="200" w:line="276" w:lineRule="auto"/>
      <w:ind w:left="720" w:hanging="720"/>
    </w:pPr>
    <w:rPr>
      <w:rFonts w:ascii="Times New Roman Bold" w:eastAsiaTheme="majorEastAsia" w:hAnsi="Times New Roman Bold" w:cs="Times New Roman"/>
      <w:b/>
      <w:bCs/>
      <w:caps/>
      <w:color w:val="000000" w:themeColor="text1"/>
      <w:sz w:val="28"/>
      <w:szCs w:val="28"/>
    </w:rPr>
  </w:style>
  <w:style w:type="character" w:customStyle="1" w:styleId="URSHeadingsNumberedLeftChar">
    <w:name w:val="URS_Headings_Numbered_Left Char"/>
    <w:basedOn w:val="Heading1Char"/>
    <w:link w:val="URSHeadingsNumberedLeft"/>
    <w:rsid w:val="00B61FDA"/>
    <w:rPr>
      <w:rFonts w:ascii="Times New Roman Bold" w:eastAsiaTheme="majorEastAsia" w:hAnsi="Times New Roman Bold" w:cs="Times New Roman"/>
      <w:b/>
      <w:bCs/>
      <w:caps/>
      <w:color w:val="000000" w:themeColor="text1"/>
      <w:sz w:val="28"/>
      <w:szCs w:val="28"/>
    </w:rPr>
  </w:style>
  <w:style w:type="numbering" w:customStyle="1" w:styleId="URSHeadingsWaterfall">
    <w:name w:val="URS_Headings_Waterfall"/>
    <w:uiPriority w:val="99"/>
    <w:rsid w:val="00B61FDA"/>
    <w:pPr>
      <w:numPr>
        <w:numId w:val="13"/>
      </w:numPr>
    </w:pPr>
  </w:style>
  <w:style w:type="character" w:customStyle="1" w:styleId="URSHeadingsNumberedWaterfallChar">
    <w:name w:val="URS_Headings_Numbered_Waterfall Char"/>
    <w:basedOn w:val="URSHeadingsNumberedLeftChar"/>
    <w:link w:val="URSHeadingsNumberedWaterfall"/>
    <w:rsid w:val="00B61FDA"/>
    <w:rPr>
      <w:rFonts w:ascii="Times New Roman Bold" w:eastAsiaTheme="majorEastAsia" w:hAnsi="Times New Roman Bold" w:cs="Times New Roman"/>
      <w:b/>
      <w:bCs/>
      <w:caps/>
      <w:color w:val="000000" w:themeColor="text1"/>
      <w:sz w:val="28"/>
      <w:szCs w:val="28"/>
    </w:rPr>
  </w:style>
  <w:style w:type="paragraph" w:customStyle="1" w:styleId="URSSubtaskNumberListContinued">
    <w:name w:val="URS_Subtask Number List Continued"/>
    <w:basedOn w:val="URSSubtaskNormal"/>
    <w:qFormat/>
    <w:rsid w:val="00B61FDA"/>
    <w:pPr>
      <w:ind w:left="1440"/>
    </w:pPr>
  </w:style>
  <w:style w:type="paragraph" w:customStyle="1" w:styleId="URSSubtaskIndent">
    <w:name w:val="URS_Subtask Indent"/>
    <w:basedOn w:val="URSNormalIndent"/>
    <w:qFormat/>
    <w:rsid w:val="00B61FDA"/>
    <w:pPr>
      <w:ind w:left="1080"/>
    </w:pPr>
  </w:style>
  <w:style w:type="paragraph" w:customStyle="1" w:styleId="URSSubtaskBullet3ClearDot">
    <w:name w:val="URS_Subtask Bullet 3 (Clear Dot)"/>
    <w:basedOn w:val="URSSubtaskBullet2Dash"/>
    <w:qFormat/>
    <w:rsid w:val="00B61FDA"/>
    <w:pPr>
      <w:numPr>
        <w:ilvl w:val="1"/>
      </w:numPr>
    </w:pPr>
  </w:style>
  <w:style w:type="paragraph" w:customStyle="1" w:styleId="URSHeadingsNumberedLeft22">
    <w:name w:val="URS_Headings_Numbered_Left_2.2"/>
    <w:link w:val="URSHeadingsNumberedLeft22Char"/>
    <w:qFormat/>
    <w:rsid w:val="00B61FDA"/>
    <w:pPr>
      <w:numPr>
        <w:ilvl w:val="1"/>
        <w:numId w:val="14"/>
      </w:numPr>
      <w:tabs>
        <w:tab w:val="clear" w:pos="360"/>
        <w:tab w:val="left" w:pos="720"/>
      </w:tabs>
      <w:spacing w:before="240" w:after="200" w:line="276" w:lineRule="auto"/>
      <w:ind w:left="720" w:hanging="720"/>
    </w:pPr>
    <w:rPr>
      <w:rFonts w:ascii="Times New Roman Bold" w:eastAsiaTheme="majorEastAsia" w:hAnsi="Times New Roman Bold" w:cs="Times New Roman"/>
      <w:b/>
      <w:bCs/>
      <w:color w:val="000000"/>
      <w:sz w:val="24"/>
      <w:szCs w:val="28"/>
    </w:rPr>
  </w:style>
  <w:style w:type="paragraph" w:customStyle="1" w:styleId="URSHeadingsNumberedLeft333">
    <w:name w:val="URS_Headings_Numbered_Left_3.3.3"/>
    <w:next w:val="URSNormal"/>
    <w:link w:val="URSHeadingsNumberedLeft333Char"/>
    <w:qFormat/>
    <w:rsid w:val="00B61FDA"/>
    <w:pPr>
      <w:numPr>
        <w:ilvl w:val="2"/>
        <w:numId w:val="14"/>
      </w:numPr>
      <w:tabs>
        <w:tab w:val="clear" w:pos="360"/>
        <w:tab w:val="left" w:pos="720"/>
      </w:tabs>
      <w:spacing w:after="200" w:line="276" w:lineRule="auto"/>
      <w:ind w:left="720" w:hanging="720"/>
    </w:pPr>
    <w:rPr>
      <w:rFonts w:ascii="Times New Roman Bold" w:eastAsiaTheme="majorEastAsia" w:hAnsi="Times New Roman Bold" w:cs="Times New Roman"/>
      <w:b/>
      <w:bCs/>
      <w:color w:val="000000"/>
      <w:sz w:val="24"/>
      <w:szCs w:val="28"/>
    </w:rPr>
  </w:style>
  <w:style w:type="character" w:customStyle="1" w:styleId="URSHeadingsNumberedLeft22Char">
    <w:name w:val="URS_Headings_Numbered_Left_2.2 Char"/>
    <w:basedOn w:val="URSHeadingsNumberedLeftChar"/>
    <w:link w:val="URSHeadingsNumberedLeft22"/>
    <w:rsid w:val="00B61FDA"/>
    <w:rPr>
      <w:rFonts w:ascii="Times New Roman Bold" w:eastAsiaTheme="majorEastAsia" w:hAnsi="Times New Roman Bold" w:cs="Times New Roman"/>
      <w:b/>
      <w:bCs/>
      <w:caps w:val="0"/>
      <w:color w:val="000000"/>
      <w:sz w:val="24"/>
      <w:szCs w:val="28"/>
    </w:rPr>
  </w:style>
  <w:style w:type="paragraph" w:customStyle="1" w:styleId="URSHeadingsNumberedLeft4444">
    <w:name w:val="URS_Headings_Numbered_Left_4.4.4.4"/>
    <w:basedOn w:val="URSHeadingsNumberedWaterfall333"/>
    <w:next w:val="URSNormal"/>
    <w:link w:val="URSHeadingsNumberedLeft4444Char"/>
    <w:qFormat/>
    <w:rsid w:val="00B61FDA"/>
    <w:pPr>
      <w:numPr>
        <w:ilvl w:val="3"/>
        <w:numId w:val="14"/>
      </w:numPr>
      <w:tabs>
        <w:tab w:val="clear" w:pos="2160"/>
        <w:tab w:val="left" w:pos="720"/>
      </w:tabs>
      <w:ind w:left="720" w:hanging="720"/>
    </w:pPr>
    <w:rPr>
      <w:rFonts w:ascii="Times New Roman" w:hAnsi="Times New Roman"/>
      <w:b w:val="0"/>
      <w:bCs w:val="0"/>
      <w:i/>
      <w:caps w:val="0"/>
      <w:color w:val="000000"/>
      <w:sz w:val="24"/>
    </w:rPr>
  </w:style>
  <w:style w:type="character" w:customStyle="1" w:styleId="URSHeadingsNumberedLeft333Char">
    <w:name w:val="URS_Headings_Numbered_Left_3.3.3 Char"/>
    <w:basedOn w:val="URSHeadingsNumberedLeft22Char"/>
    <w:link w:val="URSHeadingsNumberedLeft333"/>
    <w:rsid w:val="00B61FDA"/>
    <w:rPr>
      <w:rFonts w:ascii="Times New Roman Bold" w:eastAsiaTheme="majorEastAsia" w:hAnsi="Times New Roman Bold" w:cs="Times New Roman"/>
      <w:b/>
      <w:bCs/>
      <w:caps w:val="0"/>
      <w:color w:val="000000"/>
      <w:sz w:val="24"/>
      <w:szCs w:val="28"/>
    </w:rPr>
  </w:style>
  <w:style w:type="character" w:customStyle="1" w:styleId="URSHeadingsNumberedLeft4444Char">
    <w:name w:val="URS_Headings_Numbered_Left_4.4.4.4 Char"/>
    <w:basedOn w:val="URSHeadingsNumberedLeft333Char"/>
    <w:link w:val="URSHeadingsNumberedLeft4444"/>
    <w:rsid w:val="00B61FDA"/>
    <w:rPr>
      <w:rFonts w:ascii="Times New Roman" w:eastAsiaTheme="majorEastAsia" w:hAnsi="Times New Roman" w:cs="Times New Roman"/>
      <w:b w:val="0"/>
      <w:bCs w:val="0"/>
      <w:i/>
      <w:caps w:val="0"/>
      <w:color w:val="000000"/>
      <w:sz w:val="24"/>
      <w:szCs w:val="24"/>
    </w:rPr>
  </w:style>
  <w:style w:type="paragraph" w:customStyle="1" w:styleId="URSHeadingsNumberedWaterfall22">
    <w:name w:val="URS_Headings_Numbered_Waterfall_2.2"/>
    <w:basedOn w:val="URSHeadingsNumberedWaterfall"/>
    <w:next w:val="URSNormal"/>
    <w:qFormat/>
    <w:rsid w:val="00B61FDA"/>
    <w:pPr>
      <w:numPr>
        <w:ilvl w:val="1"/>
      </w:numPr>
      <w:tabs>
        <w:tab w:val="left" w:pos="1440"/>
      </w:tabs>
      <w:spacing w:before="240"/>
    </w:pPr>
    <w:rPr>
      <w:sz w:val="24"/>
      <w:szCs w:val="24"/>
    </w:rPr>
  </w:style>
  <w:style w:type="paragraph" w:customStyle="1" w:styleId="URSHeadingsNumberedWaterfall333">
    <w:name w:val="URS_Headings_Numbered_Waterfall_3.3.3"/>
    <w:basedOn w:val="URSHeadingsNumberedWaterfall22"/>
    <w:qFormat/>
    <w:rsid w:val="00B61FDA"/>
    <w:pPr>
      <w:numPr>
        <w:ilvl w:val="2"/>
      </w:numPr>
      <w:tabs>
        <w:tab w:val="clear" w:pos="1440"/>
        <w:tab w:val="left" w:pos="2160"/>
      </w:tabs>
      <w:ind w:left="2160" w:hanging="720"/>
    </w:pPr>
    <w:rPr>
      <w:sz w:val="22"/>
    </w:rPr>
  </w:style>
  <w:style w:type="paragraph" w:customStyle="1" w:styleId="URSHeadingsNumberedWaterfall4444">
    <w:name w:val="URS_Headings_Numbered_Waterfall_4.4.4.4"/>
    <w:basedOn w:val="URSNormal"/>
    <w:qFormat/>
    <w:rsid w:val="00B61FDA"/>
    <w:pPr>
      <w:numPr>
        <w:ilvl w:val="3"/>
        <w:numId w:val="16"/>
      </w:numPr>
      <w:spacing w:before="240"/>
      <w:ind w:left="3067" w:hanging="907"/>
    </w:pPr>
    <w:rPr>
      <w:i/>
      <w:color w:val="000000" w:themeColor="text1"/>
    </w:rPr>
  </w:style>
  <w:style w:type="paragraph" w:customStyle="1" w:styleId="URSCaptionEquation">
    <w:name w:val="URS_Caption_Equation"/>
    <w:basedOn w:val="Normal"/>
    <w:link w:val="URSCaptionEquationChar"/>
    <w:qFormat/>
    <w:rsid w:val="00B61FDA"/>
    <w:pPr>
      <w:tabs>
        <w:tab w:val="left" w:pos="7200"/>
      </w:tabs>
      <w:ind w:left="1080"/>
      <w:jc w:val="right"/>
    </w:pPr>
    <w:rPr>
      <w:rFonts w:eastAsia="Times New Roman"/>
      <w:sz w:val="20"/>
      <w:szCs w:val="20"/>
    </w:rPr>
  </w:style>
  <w:style w:type="character" w:customStyle="1" w:styleId="URSCaptionEquationChar">
    <w:name w:val="URS_Caption_Equation Char"/>
    <w:basedOn w:val="DefaultParagraphFont"/>
    <w:link w:val="URSCaptionEquation"/>
    <w:rsid w:val="00B61FDA"/>
    <w:rPr>
      <w:rFonts w:eastAsia="Times New Roman"/>
      <w:sz w:val="20"/>
      <w:szCs w:val="20"/>
    </w:rPr>
  </w:style>
  <w:style w:type="character" w:styleId="CommentReference">
    <w:name w:val="annotation reference"/>
    <w:basedOn w:val="DefaultParagraphFont"/>
    <w:unhideWhenUsed/>
    <w:rsid w:val="00B61FDA"/>
    <w:rPr>
      <w:sz w:val="16"/>
      <w:szCs w:val="16"/>
    </w:rPr>
  </w:style>
  <w:style w:type="paragraph" w:styleId="CommentText">
    <w:name w:val="annotation text"/>
    <w:basedOn w:val="Normal"/>
    <w:link w:val="CommentTextChar"/>
    <w:uiPriority w:val="99"/>
    <w:unhideWhenUsed/>
    <w:rsid w:val="00B61FDA"/>
    <w:rPr>
      <w:rFonts w:ascii="Arial" w:hAnsi="Arial"/>
      <w:sz w:val="20"/>
      <w:szCs w:val="20"/>
    </w:rPr>
  </w:style>
  <w:style w:type="character" w:customStyle="1" w:styleId="CommentTextChar">
    <w:name w:val="Comment Text Char"/>
    <w:basedOn w:val="DefaultParagraphFont"/>
    <w:link w:val="CommentText"/>
    <w:uiPriority w:val="99"/>
    <w:rsid w:val="00B61FDA"/>
    <w:rPr>
      <w:rFonts w:ascii="Arial" w:hAnsi="Arial"/>
      <w:sz w:val="20"/>
      <w:szCs w:val="20"/>
    </w:rPr>
  </w:style>
  <w:style w:type="paragraph" w:customStyle="1" w:styleId="URSSubtaskBoldSCNGOQReportsOnly">
    <w:name w:val="URS_Subtask Bold (SCNGO Q Reports Only)"/>
    <w:basedOn w:val="URSSubtaskNormalBold"/>
    <w:link w:val="URSSubtaskBoldSCNGOQReportsOnlyChar"/>
    <w:qFormat/>
    <w:rsid w:val="00B61FDA"/>
    <w:rPr>
      <w:u w:val="single"/>
    </w:rPr>
  </w:style>
  <w:style w:type="character" w:customStyle="1" w:styleId="URSSubtaskBoldSCNGOQReportsOnlyChar">
    <w:name w:val="URS_Subtask Bold (SCNGO Q Reports Only) Char"/>
    <w:link w:val="URSSubtaskBoldSCNGOQReportsOnly"/>
    <w:rsid w:val="00B61FDA"/>
    <w:rPr>
      <w:rFonts w:ascii="Times New Roman" w:eastAsia="Times New Roman" w:hAnsi="Times New Roman" w:cs="Times New Roman"/>
      <w:b/>
      <w:u w:val="single"/>
    </w:rPr>
  </w:style>
  <w:style w:type="paragraph" w:customStyle="1" w:styleId="URSCoverPMP20ptBlueLeft">
    <w:name w:val="URS_Cover_PMP 20pt Blue Left"/>
    <w:basedOn w:val="URSNormal"/>
    <w:link w:val="URSCoverPMP20ptBlueLeftChar"/>
    <w:qFormat/>
    <w:rsid w:val="00B61FDA"/>
    <w:pPr>
      <w:spacing w:before="0" w:after="0"/>
    </w:pPr>
    <w:rPr>
      <w:rFonts w:cs="Arial"/>
      <w:b/>
      <w:bCs/>
      <w:color w:val="003399"/>
      <w:sz w:val="40"/>
      <w:szCs w:val="48"/>
    </w:rPr>
  </w:style>
  <w:style w:type="character" w:customStyle="1" w:styleId="URSCoverPMP20ptBlueLeftChar">
    <w:name w:val="URS_Cover_PMP 20pt Blue Left Char"/>
    <w:basedOn w:val="URSCover24ptBlueFontChar"/>
    <w:link w:val="URSCoverPMP20ptBlueLeft"/>
    <w:rsid w:val="00B61FDA"/>
    <w:rPr>
      <w:rFonts w:ascii="Times New Roman" w:eastAsia="Times New Roman" w:hAnsi="Times New Roman" w:cs="Arial"/>
      <w:b/>
      <w:bCs/>
      <w:color w:val="003399"/>
      <w:sz w:val="40"/>
      <w:szCs w:val="48"/>
    </w:rPr>
  </w:style>
  <w:style w:type="paragraph" w:customStyle="1" w:styleId="URSCoverPMP16ptBlackLeft">
    <w:name w:val="URS_Cover_PMP 16pt Black Left"/>
    <w:basedOn w:val="URSNormal"/>
    <w:next w:val="URSNormal"/>
    <w:link w:val="URSCoverPMP16ptBlackLeftChar"/>
    <w:qFormat/>
    <w:rsid w:val="00B61FDA"/>
    <w:pPr>
      <w:spacing w:before="0" w:after="0"/>
    </w:pPr>
    <w:rPr>
      <w:rFonts w:cs="Arial"/>
      <w:color w:val="000000"/>
      <w:sz w:val="32"/>
      <w:szCs w:val="32"/>
    </w:rPr>
  </w:style>
  <w:style w:type="character" w:customStyle="1" w:styleId="URSCoverPMP16ptBlackLeftChar">
    <w:name w:val="URS_Cover_PMP 16pt Black Left Char"/>
    <w:basedOn w:val="URSNormalChar"/>
    <w:link w:val="URSCoverPMP16ptBlackLeft"/>
    <w:rsid w:val="00B61FDA"/>
    <w:rPr>
      <w:rFonts w:ascii="Times New Roman" w:eastAsia="Times New Roman" w:hAnsi="Times New Roman" w:cs="Arial"/>
      <w:color w:val="000000"/>
      <w:sz w:val="32"/>
      <w:szCs w:val="32"/>
    </w:rPr>
  </w:style>
  <w:style w:type="paragraph" w:customStyle="1" w:styleId="URSCoverPMP12ptBlackLeft">
    <w:name w:val="URS_Cover_PMP 12pt Black Left"/>
    <w:basedOn w:val="URSNormal"/>
    <w:link w:val="URSCoverPMP12ptBlackLeftChar"/>
    <w:qFormat/>
    <w:rsid w:val="00B61FDA"/>
    <w:pPr>
      <w:spacing w:before="0" w:after="0"/>
    </w:pPr>
    <w:rPr>
      <w:rFonts w:cs="Arial"/>
      <w:szCs w:val="24"/>
    </w:rPr>
  </w:style>
  <w:style w:type="character" w:customStyle="1" w:styleId="URSCoverPMP12ptBlackLeftChar">
    <w:name w:val="URS_Cover_PMP 12pt Black Left Char"/>
    <w:basedOn w:val="URSNormalChar"/>
    <w:link w:val="URSCoverPMP12ptBlackLeft"/>
    <w:rsid w:val="00B61FDA"/>
    <w:rPr>
      <w:rFonts w:ascii="Times New Roman" w:eastAsia="Times New Roman" w:hAnsi="Times New Roman" w:cs="Arial"/>
      <w:szCs w:val="24"/>
    </w:rPr>
  </w:style>
  <w:style w:type="paragraph" w:customStyle="1" w:styleId="Heading10">
    <w:name w:val="Heading10"/>
    <w:aliases w:val="URS_Heading 10"/>
    <w:basedOn w:val="Heading1"/>
    <w:qFormat/>
    <w:rsid w:val="00B61FDA"/>
    <w:pPr>
      <w:numPr>
        <w:numId w:val="0"/>
      </w:numPr>
      <w:spacing w:before="360" w:after="0" w:line="276" w:lineRule="auto"/>
    </w:pPr>
    <w:rPr>
      <w:rFonts w:asciiTheme="majorHAnsi" w:hAnsiTheme="majorHAnsi" w:cstheme="majorBidi"/>
      <w:szCs w:val="28"/>
    </w:rPr>
  </w:style>
  <w:style w:type="paragraph" w:customStyle="1" w:styleId="URSSubtaskNormalIndent">
    <w:name w:val="URS Subtask Normal Indent"/>
    <w:basedOn w:val="Normal"/>
    <w:qFormat/>
    <w:rsid w:val="00B61FDA"/>
    <w:pPr>
      <w:spacing w:before="160" w:after="120"/>
      <w:ind w:left="1080" w:hanging="360"/>
    </w:pPr>
    <w:rPr>
      <w:rFonts w:eastAsia="Times New Roman"/>
    </w:rPr>
  </w:style>
  <w:style w:type="paragraph" w:customStyle="1" w:styleId="URSSectionHeading">
    <w:name w:val="URS_Section Heading"/>
    <w:basedOn w:val="URSNormalBold"/>
    <w:qFormat/>
    <w:rsid w:val="00B61FDA"/>
    <w:rPr>
      <w:rFonts w:eastAsia="SimSun"/>
      <w:color w:val="2E74B5" w:themeColor="accent1" w:themeShade="BF"/>
    </w:rPr>
  </w:style>
  <w:style w:type="paragraph" w:customStyle="1" w:styleId="URSSectionSubheading">
    <w:name w:val="URS_Section Subheading"/>
    <w:basedOn w:val="URSNormalBoldItalics"/>
    <w:qFormat/>
    <w:rsid w:val="00B61FDA"/>
    <w:pPr>
      <w:keepNext/>
      <w:spacing w:before="120"/>
    </w:pPr>
    <w:rPr>
      <w:color w:val="2E74B5" w:themeColor="accent1" w:themeShade="BF"/>
    </w:rPr>
  </w:style>
  <w:style w:type="paragraph" w:customStyle="1" w:styleId="URSNumberedWaterfall22">
    <w:name w:val="URS_Numbered_Waterfall_2.2"/>
    <w:basedOn w:val="URSSubtaskNormal"/>
    <w:qFormat/>
    <w:rsid w:val="00B61FDA"/>
    <w:pPr>
      <w:ind w:left="1440"/>
    </w:pPr>
  </w:style>
  <w:style w:type="paragraph" w:customStyle="1" w:styleId="URSNumberedWaterfall">
    <w:name w:val="URS_Numbered_Waterfall"/>
    <w:basedOn w:val="URSNormal"/>
    <w:qFormat/>
    <w:rsid w:val="00B61FDA"/>
    <w:pPr>
      <w:ind w:left="720"/>
    </w:pPr>
  </w:style>
  <w:style w:type="paragraph" w:customStyle="1" w:styleId="URSNumberedWaterfall333">
    <w:name w:val="URS_Numbered_Waterfall_3.3.3"/>
    <w:basedOn w:val="URSNumberedWaterfall22"/>
    <w:qFormat/>
    <w:rsid w:val="00B61FDA"/>
    <w:pPr>
      <w:ind w:left="2160"/>
    </w:pPr>
  </w:style>
  <w:style w:type="paragraph" w:customStyle="1" w:styleId="URSNumberedWaterfall4444">
    <w:name w:val="URS_Numbered_Waterfall_4.4.4.4"/>
    <w:basedOn w:val="URSNormal"/>
    <w:qFormat/>
    <w:rsid w:val="00B61FDA"/>
    <w:pPr>
      <w:ind w:left="3060"/>
    </w:pPr>
    <w:rPr>
      <w:i/>
    </w:rPr>
  </w:style>
  <w:style w:type="paragraph" w:customStyle="1" w:styleId="URSCCSIProductNameTitle">
    <w:name w:val="URS_CCSI Product Name Title"/>
    <w:basedOn w:val="URSTitles"/>
    <w:qFormat/>
    <w:rsid w:val="00B61FDA"/>
    <w:pPr>
      <w:spacing w:after="480"/>
    </w:pPr>
    <w:rPr>
      <w:rFonts w:ascii="Times New Roman Bold" w:hAnsi="Times New Roman Bold"/>
      <w:color w:val="2E74B5" w:themeColor="accent1" w:themeShade="BF"/>
      <w:sz w:val="40"/>
    </w:rPr>
  </w:style>
  <w:style w:type="character" w:customStyle="1" w:styleId="URSCCSICourierNew">
    <w:name w:val="URS_CCSI_Courier New"/>
    <w:basedOn w:val="DefaultParagraphFont"/>
    <w:uiPriority w:val="1"/>
    <w:qFormat/>
    <w:rsid w:val="00B61FDA"/>
    <w:rPr>
      <w:rFonts w:ascii="Courier New" w:hAnsi="Courier New" w:cs="Courier New"/>
      <w:sz w:val="22"/>
    </w:rPr>
  </w:style>
  <w:style w:type="paragraph" w:customStyle="1" w:styleId="URSCCSIFooter">
    <w:name w:val="URS_CCSI_Footer"/>
    <w:basedOn w:val="URSFooter"/>
    <w:qFormat/>
    <w:rsid w:val="00B61FDA"/>
    <w:pPr>
      <w:tabs>
        <w:tab w:val="right" w:pos="9360"/>
      </w:tabs>
      <w:spacing w:before="0" w:after="0"/>
      <w:jc w:val="left"/>
    </w:pPr>
    <w:rPr>
      <w:sz w:val="22"/>
    </w:rPr>
  </w:style>
  <w:style w:type="paragraph" w:customStyle="1" w:styleId="URSCCSISubtaskNormalCourier">
    <w:name w:val="URS_CCSI_Subtask Normal Courier"/>
    <w:basedOn w:val="URSSubtaskNormal"/>
    <w:qFormat/>
    <w:rsid w:val="00B61FDA"/>
    <w:pPr>
      <w:spacing w:before="0" w:after="0"/>
    </w:pPr>
    <w:rPr>
      <w:rFonts w:ascii="Courier New" w:hAnsi="Courier New"/>
      <w:noProof/>
      <w:sz w:val="20"/>
    </w:rPr>
  </w:style>
  <w:style w:type="paragraph" w:customStyle="1" w:styleId="URSCCSISubtaskIndentCourier">
    <w:name w:val="URS_CCSI_Subtask Indent Courier"/>
    <w:basedOn w:val="URSSubtaskNumberListContinued"/>
    <w:qFormat/>
    <w:rsid w:val="00B61FDA"/>
    <w:pPr>
      <w:spacing w:before="0" w:after="0"/>
    </w:pPr>
    <w:rPr>
      <w:rFonts w:ascii="Courier New" w:hAnsi="Courier New"/>
      <w:noProof/>
      <w:sz w:val="20"/>
    </w:rPr>
  </w:style>
  <w:style w:type="paragraph" w:customStyle="1" w:styleId="URSCCSIHeader">
    <w:name w:val="URS_CCSI_Header"/>
    <w:basedOn w:val="URSCCSIFooter"/>
    <w:qFormat/>
    <w:rsid w:val="00B61FDA"/>
  </w:style>
  <w:style w:type="paragraph" w:customStyle="1" w:styleId="URSCCSINormalCourier">
    <w:name w:val="URS_CCSI_Normal Courier"/>
    <w:basedOn w:val="URSNormal"/>
    <w:qFormat/>
    <w:rsid w:val="00B61FDA"/>
    <w:pPr>
      <w:spacing w:before="0" w:after="0"/>
    </w:pPr>
    <w:rPr>
      <w:rFonts w:ascii="Courier New" w:hAnsi="Courier New"/>
      <w:noProof/>
      <w:sz w:val="20"/>
    </w:rPr>
  </w:style>
  <w:style w:type="paragraph" w:customStyle="1" w:styleId="URSCCSINormalIndentCourier">
    <w:name w:val="URS_CCSI_Normal Indent Courier"/>
    <w:basedOn w:val="URSNormalIndent"/>
    <w:qFormat/>
    <w:rsid w:val="00B61FDA"/>
    <w:rPr>
      <w:rFonts w:ascii="Courier New" w:hAnsi="Courier New"/>
      <w:noProof/>
      <w:sz w:val="20"/>
    </w:rPr>
  </w:style>
  <w:style w:type="paragraph" w:styleId="TOC4">
    <w:name w:val="toc 4"/>
    <w:basedOn w:val="Normal"/>
    <w:next w:val="Normal"/>
    <w:uiPriority w:val="39"/>
    <w:unhideWhenUsed/>
    <w:qFormat/>
    <w:rsid w:val="00B61FDA"/>
    <w:pPr>
      <w:spacing w:after="100"/>
      <w:ind w:left="660"/>
    </w:pPr>
  </w:style>
  <w:style w:type="paragraph" w:styleId="TOC6">
    <w:name w:val="toc 6"/>
    <w:aliases w:val="TOC 6_URS CCSI 1"/>
    <w:basedOn w:val="Normal"/>
    <w:next w:val="Normal"/>
    <w:uiPriority w:val="39"/>
    <w:rsid w:val="00B61FDA"/>
    <w:pPr>
      <w:tabs>
        <w:tab w:val="right" w:leader="dot" w:pos="9350"/>
      </w:tabs>
      <w:spacing w:after="100"/>
    </w:pPr>
    <w:rPr>
      <w:rFonts w:ascii="Times New Roman" w:hAnsi="Times New Roman"/>
      <w:b/>
    </w:rPr>
  </w:style>
  <w:style w:type="paragraph" w:styleId="TOC7">
    <w:name w:val="toc 7"/>
    <w:aliases w:val="TOC 7_URS_CCSI 2"/>
    <w:basedOn w:val="Normal"/>
    <w:next w:val="Normal"/>
    <w:uiPriority w:val="39"/>
    <w:rsid w:val="00B61FDA"/>
    <w:pPr>
      <w:tabs>
        <w:tab w:val="left" w:pos="900"/>
        <w:tab w:val="right" w:leader="dot" w:pos="9350"/>
      </w:tabs>
      <w:spacing w:after="100"/>
      <w:ind w:left="900" w:hanging="540"/>
    </w:pPr>
    <w:rPr>
      <w:rFonts w:ascii="Times New Roman" w:hAnsi="Times New Roman"/>
    </w:rPr>
  </w:style>
  <w:style w:type="paragraph" w:styleId="TOC8">
    <w:name w:val="toc 8"/>
    <w:aliases w:val="TOC 8_URS_CCSI_3"/>
    <w:basedOn w:val="Normal"/>
    <w:next w:val="Normal"/>
    <w:uiPriority w:val="39"/>
    <w:rsid w:val="00B61FDA"/>
    <w:pPr>
      <w:tabs>
        <w:tab w:val="left" w:pos="1530"/>
        <w:tab w:val="right" w:leader="dot" w:pos="9350"/>
      </w:tabs>
      <w:spacing w:after="0" w:line="257" w:lineRule="auto"/>
      <w:ind w:left="1541" w:hanging="634"/>
    </w:pPr>
    <w:rPr>
      <w:rFonts w:ascii="Times New Roman" w:hAnsi="Times New Roman"/>
    </w:rPr>
  </w:style>
  <w:style w:type="paragraph" w:styleId="TOC9">
    <w:name w:val="toc 9"/>
    <w:aliases w:val="TOC 9_URS_CCSI_4"/>
    <w:basedOn w:val="Normal"/>
    <w:next w:val="Normal"/>
    <w:uiPriority w:val="39"/>
    <w:rsid w:val="00B61FDA"/>
    <w:pPr>
      <w:tabs>
        <w:tab w:val="left" w:pos="2160"/>
        <w:tab w:val="right" w:leader="dot" w:pos="9350"/>
      </w:tabs>
      <w:spacing w:after="0" w:line="240" w:lineRule="auto"/>
      <w:ind w:left="2160" w:hanging="634"/>
    </w:pPr>
    <w:rPr>
      <w:rFonts w:ascii="Times New Roman" w:hAnsi="Times New Roman"/>
    </w:rPr>
  </w:style>
  <w:style w:type="paragraph" w:styleId="TOCHeading">
    <w:name w:val="TOC Heading"/>
    <w:basedOn w:val="Heading1"/>
    <w:next w:val="Normal"/>
    <w:uiPriority w:val="39"/>
    <w:qFormat/>
    <w:rsid w:val="00B61FDA"/>
    <w:pPr>
      <w:numPr>
        <w:numId w:val="0"/>
      </w:numPr>
      <w:spacing w:before="240" w:line="257" w:lineRule="auto"/>
      <w:outlineLvl w:val="9"/>
    </w:pPr>
    <w:rPr>
      <w:rFonts w:cstheme="majorBidi"/>
      <w:bCs w:val="0"/>
      <w:szCs w:val="32"/>
    </w:rPr>
  </w:style>
  <w:style w:type="paragraph" w:styleId="NormalWeb">
    <w:name w:val="Normal (Web)"/>
    <w:basedOn w:val="Normal"/>
    <w:unhideWhenUsed/>
    <w:rsid w:val="00B61FDA"/>
    <w:pPr>
      <w:spacing w:before="100" w:beforeAutospacing="1" w:after="100" w:afterAutospacing="1" w:line="240" w:lineRule="auto"/>
    </w:pPr>
    <w:rPr>
      <w:rFonts w:ascii="Times New Roman" w:hAnsi="Times New Roman" w:cs="Times New Roman"/>
    </w:rPr>
  </w:style>
  <w:style w:type="paragraph" w:customStyle="1" w:styleId="tblbullet">
    <w:name w:val="tbl_bullet"/>
    <w:basedOn w:val="Normal"/>
    <w:qFormat/>
    <w:rsid w:val="00B61FDA"/>
    <w:pPr>
      <w:numPr>
        <w:numId w:val="17"/>
      </w:numPr>
      <w:spacing w:after="0" w:line="240" w:lineRule="auto"/>
    </w:pPr>
    <w:rPr>
      <w:rFonts w:ascii="Times New Roman" w:hAnsi="Times New Roman" w:cs="Times New Roman"/>
      <w:sz w:val="20"/>
    </w:rPr>
  </w:style>
  <w:style w:type="paragraph" w:styleId="CommentSubject">
    <w:name w:val="annotation subject"/>
    <w:basedOn w:val="CommentText"/>
    <w:next w:val="CommentText"/>
    <w:link w:val="CommentSubjectChar"/>
    <w:unhideWhenUsed/>
    <w:rsid w:val="00B61FDA"/>
    <w:pPr>
      <w:spacing w:line="240" w:lineRule="auto"/>
    </w:pPr>
    <w:rPr>
      <w:rFonts w:asciiTheme="minorHAnsi" w:hAnsiTheme="minorHAnsi"/>
      <w:b/>
      <w:bCs/>
    </w:rPr>
  </w:style>
  <w:style w:type="character" w:customStyle="1" w:styleId="CommentSubjectChar">
    <w:name w:val="Comment Subject Char"/>
    <w:basedOn w:val="CommentTextChar"/>
    <w:link w:val="CommentSubject"/>
    <w:rsid w:val="00B61FDA"/>
    <w:rPr>
      <w:rFonts w:ascii="Arial" w:hAnsi="Arial"/>
      <w:b/>
      <w:bCs/>
      <w:sz w:val="20"/>
      <w:szCs w:val="20"/>
    </w:rPr>
  </w:style>
  <w:style w:type="paragraph" w:customStyle="1" w:styleId="Heading1a">
    <w:name w:val="Heading 1a"/>
    <w:basedOn w:val="Heading1"/>
    <w:rsid w:val="00B61FDA"/>
    <w:pPr>
      <w:keepLines w:val="0"/>
      <w:tabs>
        <w:tab w:val="left" w:pos="360"/>
      </w:tabs>
      <w:autoSpaceDE w:val="0"/>
      <w:autoSpaceDN w:val="0"/>
      <w:adjustRightInd w:val="0"/>
      <w:spacing w:before="360"/>
      <w:ind w:left="360" w:hanging="360"/>
    </w:pPr>
    <w:rPr>
      <w:rFonts w:eastAsia="Times New Roman"/>
      <w:b w:val="0"/>
      <w:bCs w:val="0"/>
      <w:caps/>
      <w:color w:val="auto"/>
      <w:sz w:val="22"/>
    </w:rPr>
  </w:style>
  <w:style w:type="character" w:styleId="PageNumber">
    <w:name w:val="page number"/>
    <w:basedOn w:val="DefaultParagraphFont"/>
    <w:rsid w:val="00B61FDA"/>
  </w:style>
  <w:style w:type="character" w:styleId="FollowedHyperlink">
    <w:name w:val="FollowedHyperlink"/>
    <w:basedOn w:val="DefaultParagraphFont"/>
    <w:rsid w:val="00B61FDA"/>
    <w:rPr>
      <w:color w:val="800080"/>
      <w:u w:val="single"/>
    </w:rPr>
  </w:style>
  <w:style w:type="paragraph" w:customStyle="1" w:styleId="ColorfulList-Accent11">
    <w:name w:val="Colorful List - Accent 11"/>
    <w:basedOn w:val="Normal"/>
    <w:qFormat/>
    <w:rsid w:val="00B61FDA"/>
    <w:pPr>
      <w:autoSpaceDE w:val="0"/>
      <w:autoSpaceDN w:val="0"/>
      <w:adjustRightInd w:val="0"/>
      <w:spacing w:after="0" w:line="240" w:lineRule="auto"/>
      <w:ind w:left="720"/>
      <w:contextualSpacing/>
    </w:pPr>
    <w:rPr>
      <w:rFonts w:ascii="Times New Roman" w:eastAsia="Times New Roman" w:hAnsi="Times New Roman" w:cs="Times New Roman"/>
      <w:sz w:val="24"/>
    </w:rPr>
  </w:style>
  <w:style w:type="character" w:styleId="Strong">
    <w:name w:val="Strong"/>
    <w:basedOn w:val="DefaultParagraphFont"/>
    <w:qFormat/>
    <w:rsid w:val="00B61FDA"/>
    <w:rPr>
      <w:b/>
      <w:bCs/>
    </w:rPr>
  </w:style>
  <w:style w:type="paragraph" w:customStyle="1" w:styleId="level3">
    <w:name w:val="_level3"/>
    <w:basedOn w:val="Normal"/>
    <w:rsid w:val="00B61FDA"/>
    <w:pPr>
      <w:autoSpaceDE w:val="0"/>
      <w:autoSpaceDN w:val="0"/>
      <w:adjustRightInd w:val="0"/>
      <w:spacing w:after="0" w:line="240" w:lineRule="auto"/>
    </w:pPr>
    <w:rPr>
      <w:rFonts w:ascii="Times New Roman" w:eastAsia="Times New Roman" w:hAnsi="Times New Roman" w:cs="Times New Roman"/>
      <w:sz w:val="24"/>
      <w:szCs w:val="20"/>
    </w:rPr>
  </w:style>
  <w:style w:type="paragraph" w:styleId="NoSpacing">
    <w:name w:val="No Spacing"/>
    <w:link w:val="NoSpacingChar"/>
    <w:uiPriority w:val="1"/>
    <w:rsid w:val="00B61FDA"/>
    <w:pPr>
      <w:spacing w:after="0" w:line="240" w:lineRule="auto"/>
    </w:pPr>
    <w:rPr>
      <w:rFonts w:eastAsiaTheme="minorEastAsia"/>
    </w:rPr>
  </w:style>
  <w:style w:type="character" w:customStyle="1" w:styleId="NoSpacingChar">
    <w:name w:val="No Spacing Char"/>
    <w:basedOn w:val="DefaultParagraphFont"/>
    <w:link w:val="NoSpacing"/>
    <w:uiPriority w:val="1"/>
    <w:rsid w:val="00B61FDA"/>
    <w:rPr>
      <w:rFonts w:eastAsiaTheme="minorEastAsia"/>
    </w:rPr>
  </w:style>
  <w:style w:type="paragraph" w:styleId="BodyText">
    <w:name w:val="Body Text"/>
    <w:basedOn w:val="Normal"/>
    <w:link w:val="BodyTextChar"/>
    <w:rsid w:val="00B61FDA"/>
    <w:pPr>
      <w:spacing w:after="0" w:line="240" w:lineRule="auto"/>
    </w:pPr>
    <w:rPr>
      <w:rFonts w:ascii="Arial" w:eastAsia="Times New Roman" w:hAnsi="Arial" w:cs="Times New Roman"/>
      <w:szCs w:val="20"/>
    </w:rPr>
  </w:style>
  <w:style w:type="character" w:customStyle="1" w:styleId="BodyTextChar">
    <w:name w:val="Body Text Char"/>
    <w:basedOn w:val="DefaultParagraphFont"/>
    <w:link w:val="BodyText"/>
    <w:rsid w:val="00B61FDA"/>
    <w:rPr>
      <w:rFonts w:ascii="Arial" w:eastAsia="Times New Roman" w:hAnsi="Arial" w:cs="Times New Roman"/>
      <w:szCs w:val="20"/>
    </w:rPr>
  </w:style>
  <w:style w:type="paragraph" w:styleId="PlainText">
    <w:name w:val="Plain Text"/>
    <w:basedOn w:val="Normal"/>
    <w:link w:val="PlainTextChar"/>
    <w:uiPriority w:val="99"/>
    <w:unhideWhenUsed/>
    <w:rsid w:val="00B61FDA"/>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B61FDA"/>
    <w:rPr>
      <w:rFonts w:ascii="Calibri" w:hAnsi="Calibri" w:cs="Times New Roman"/>
    </w:rPr>
  </w:style>
  <w:style w:type="paragraph" w:customStyle="1" w:styleId="acro">
    <w:name w:val="acro"/>
    <w:basedOn w:val="Normal"/>
    <w:qFormat/>
    <w:rsid w:val="00B61FDA"/>
    <w:pPr>
      <w:tabs>
        <w:tab w:val="left" w:pos="1800"/>
      </w:tabs>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ullet">
    <w:name w:val="bullet"/>
    <w:basedOn w:val="Normal"/>
    <w:uiPriority w:val="99"/>
    <w:qFormat/>
    <w:rsid w:val="00B61FDA"/>
    <w:pPr>
      <w:numPr>
        <w:numId w:val="18"/>
      </w:numPr>
      <w:spacing w:after="0" w:line="240" w:lineRule="auto"/>
    </w:pPr>
    <w:rPr>
      <w:rFonts w:ascii="Times New Roman" w:eastAsia="Times New Roman" w:hAnsi="Times New Roman" w:cs="Times New Roman"/>
      <w:sz w:val="24"/>
      <w:szCs w:val="24"/>
    </w:rPr>
  </w:style>
  <w:style w:type="paragraph" w:customStyle="1" w:styleId="bullet2">
    <w:name w:val="bullet_2"/>
    <w:basedOn w:val="Normal"/>
    <w:qFormat/>
    <w:rsid w:val="00B61FDA"/>
    <w:pPr>
      <w:numPr>
        <w:numId w:val="19"/>
      </w:numPr>
      <w:spacing w:after="0" w:line="240" w:lineRule="auto"/>
    </w:pPr>
    <w:rPr>
      <w:rFonts w:ascii="Times New Roman" w:eastAsia="Times New Roman" w:hAnsi="Times New Roman" w:cs="Times New Roman"/>
      <w:sz w:val="24"/>
      <w:szCs w:val="24"/>
    </w:rPr>
  </w:style>
  <w:style w:type="paragraph" w:customStyle="1" w:styleId="bulletspace">
    <w:name w:val="bullet_space"/>
    <w:basedOn w:val="bullet"/>
    <w:qFormat/>
    <w:rsid w:val="00B61FDA"/>
    <w:pPr>
      <w:numPr>
        <w:numId w:val="20"/>
      </w:numPr>
      <w:spacing w:after="120"/>
    </w:pPr>
  </w:style>
  <w:style w:type="paragraph" w:customStyle="1" w:styleId="Heading">
    <w:name w:val="Heading"/>
    <w:basedOn w:val="Normal"/>
    <w:qFormat/>
    <w:rsid w:val="00B61FDA"/>
    <w:pPr>
      <w:autoSpaceDE w:val="0"/>
      <w:autoSpaceDN w:val="0"/>
      <w:adjustRightInd w:val="0"/>
      <w:spacing w:after="120" w:line="240" w:lineRule="auto"/>
      <w:jc w:val="center"/>
    </w:pPr>
    <w:rPr>
      <w:rFonts w:ascii="Times New Roman" w:eastAsia="Times New Roman" w:hAnsi="Times New Roman" w:cs="Times New Roman"/>
      <w:b/>
      <w:caps/>
      <w:sz w:val="24"/>
      <w:szCs w:val="24"/>
    </w:rPr>
  </w:style>
  <w:style w:type="paragraph" w:customStyle="1" w:styleId="contents">
    <w:name w:val="contents"/>
    <w:basedOn w:val="Heading"/>
    <w:semiHidden/>
    <w:qFormat/>
    <w:rsid w:val="00B61FDA"/>
  </w:style>
  <w:style w:type="paragraph" w:customStyle="1" w:styleId="Text">
    <w:name w:val="Text"/>
    <w:basedOn w:val="Normal"/>
    <w:qFormat/>
    <w:rsid w:val="00B61FDA"/>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Figcenter">
    <w:name w:val="Fig_center"/>
    <w:basedOn w:val="Text"/>
    <w:qFormat/>
    <w:rsid w:val="00B61FDA"/>
    <w:pPr>
      <w:keepNext/>
      <w:spacing w:before="360"/>
      <w:jc w:val="center"/>
    </w:pPr>
    <w:rPr>
      <w:b/>
      <w:sz w:val="22"/>
    </w:rPr>
  </w:style>
  <w:style w:type="paragraph" w:customStyle="1" w:styleId="Figindent">
    <w:name w:val="Fig_indent"/>
    <w:basedOn w:val="Text"/>
    <w:uiPriority w:val="99"/>
    <w:semiHidden/>
    <w:qFormat/>
    <w:rsid w:val="00B61FDA"/>
    <w:pPr>
      <w:spacing w:before="40" w:after="40"/>
      <w:ind w:firstLine="360"/>
    </w:pPr>
    <w:rPr>
      <w:b/>
      <w:sz w:val="20"/>
    </w:rPr>
  </w:style>
  <w:style w:type="paragraph" w:customStyle="1" w:styleId="figtbllist">
    <w:name w:val="fig_tbl_list"/>
    <w:basedOn w:val="TOC1"/>
    <w:qFormat/>
    <w:rsid w:val="00B61FDA"/>
    <w:pPr>
      <w:tabs>
        <w:tab w:val="clear" w:pos="9350"/>
        <w:tab w:val="left" w:pos="936"/>
      </w:tabs>
      <w:autoSpaceDE w:val="0"/>
      <w:autoSpaceDN w:val="0"/>
      <w:adjustRightInd w:val="0"/>
      <w:spacing w:after="0"/>
      <w:ind w:left="936" w:right="0" w:hanging="936"/>
    </w:pPr>
    <w:rPr>
      <w:rFonts w:eastAsia="Times New Roman"/>
      <w:b/>
      <w:noProof/>
      <w:sz w:val="24"/>
      <w:szCs w:val="24"/>
    </w:rPr>
  </w:style>
  <w:style w:type="paragraph" w:customStyle="1" w:styleId="Headingcenter">
    <w:name w:val="Heading_center"/>
    <w:basedOn w:val="Heading2"/>
    <w:qFormat/>
    <w:rsid w:val="00B61FDA"/>
    <w:pPr>
      <w:keepLines w:val="0"/>
      <w:numPr>
        <w:ilvl w:val="1"/>
        <w:numId w:val="15"/>
      </w:numPr>
      <w:spacing w:before="240"/>
      <w:ind w:left="432" w:hanging="432"/>
      <w:jc w:val="center"/>
    </w:pPr>
    <w:rPr>
      <w:rFonts w:eastAsia="SimSun" w:cs="Times New Roman"/>
      <w:noProof/>
      <w:sz w:val="28"/>
      <w:szCs w:val="24"/>
    </w:rPr>
  </w:style>
  <w:style w:type="paragraph" w:customStyle="1" w:styleId="listA">
    <w:name w:val="list_A"/>
    <w:basedOn w:val="Normal"/>
    <w:qFormat/>
    <w:rsid w:val="00B61FDA"/>
    <w:pPr>
      <w:numPr>
        <w:numId w:val="21"/>
      </w:num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lista0">
    <w:name w:val="list_a"/>
    <w:basedOn w:val="Normal"/>
    <w:qFormat/>
    <w:rsid w:val="00B61FDA"/>
    <w:pPr>
      <w:numPr>
        <w:numId w:val="22"/>
      </w:numPr>
      <w:spacing w:after="0" w:line="240" w:lineRule="auto"/>
    </w:pPr>
    <w:rPr>
      <w:rFonts w:ascii="Times New Roman" w:eastAsia="Times New Roman" w:hAnsi="Times New Roman" w:cs="Times New Roman"/>
      <w:sz w:val="24"/>
      <w:szCs w:val="24"/>
    </w:rPr>
  </w:style>
  <w:style w:type="paragraph" w:customStyle="1" w:styleId="listAspace">
    <w:name w:val="list_A_space"/>
    <w:basedOn w:val="listA"/>
    <w:qFormat/>
    <w:rsid w:val="00B61FDA"/>
    <w:pPr>
      <w:numPr>
        <w:numId w:val="0"/>
      </w:numPr>
      <w:spacing w:after="120"/>
    </w:pPr>
  </w:style>
  <w:style w:type="paragraph" w:customStyle="1" w:styleId="listaspace0">
    <w:name w:val="list_a_space"/>
    <w:basedOn w:val="lista0"/>
    <w:qFormat/>
    <w:rsid w:val="00B61FDA"/>
    <w:pPr>
      <w:numPr>
        <w:numId w:val="0"/>
      </w:numPr>
      <w:spacing w:after="120"/>
    </w:pPr>
  </w:style>
  <w:style w:type="paragraph" w:customStyle="1" w:styleId="numbers">
    <w:name w:val="numbers"/>
    <w:basedOn w:val="Normal"/>
    <w:qFormat/>
    <w:rsid w:val="00B61FDA"/>
    <w:pPr>
      <w:numPr>
        <w:numId w:val="23"/>
      </w:numPr>
      <w:autoSpaceDE w:val="0"/>
      <w:autoSpaceDN w:val="0"/>
      <w:adjustRightInd w:val="0"/>
      <w:spacing w:after="0" w:line="240" w:lineRule="auto"/>
    </w:pPr>
    <w:rPr>
      <w:rFonts w:ascii="Times New Roman" w:eastAsia="Times New Roman" w:hAnsi="Times New Roman" w:cs="ArialMT"/>
      <w:sz w:val="24"/>
    </w:rPr>
  </w:style>
  <w:style w:type="paragraph" w:customStyle="1" w:styleId="numlist">
    <w:name w:val="numlist"/>
    <w:basedOn w:val="Normal"/>
    <w:semiHidden/>
    <w:qFormat/>
    <w:rsid w:val="00B61FDA"/>
    <w:pPr>
      <w:autoSpaceDE w:val="0"/>
      <w:autoSpaceDN w:val="0"/>
      <w:adjustRightInd w:val="0"/>
      <w:spacing w:after="0" w:line="240" w:lineRule="auto"/>
      <w:ind w:left="360" w:hanging="360"/>
    </w:pPr>
    <w:rPr>
      <w:rFonts w:ascii="Times New Roman" w:eastAsia="Times New Roman" w:hAnsi="Times New Roman" w:cs="Times New Roman"/>
      <w:sz w:val="24"/>
      <w:szCs w:val="24"/>
    </w:rPr>
  </w:style>
  <w:style w:type="paragraph" w:customStyle="1" w:styleId="tbltitle">
    <w:name w:val="tbl_title"/>
    <w:basedOn w:val="Normal"/>
    <w:qFormat/>
    <w:rsid w:val="00B61FDA"/>
    <w:pPr>
      <w:autoSpaceDE w:val="0"/>
      <w:autoSpaceDN w:val="0"/>
      <w:adjustRightInd w:val="0"/>
      <w:spacing w:after="40" w:line="240" w:lineRule="auto"/>
      <w:jc w:val="center"/>
    </w:pPr>
    <w:rPr>
      <w:rFonts w:ascii="Times New Roman" w:eastAsia="Times New Roman" w:hAnsi="Times New Roman" w:cs="Times New Roman"/>
      <w:b/>
      <w:szCs w:val="24"/>
    </w:rPr>
  </w:style>
  <w:style w:type="paragraph" w:customStyle="1" w:styleId="tblcontinued">
    <w:name w:val="tbl_continued"/>
    <w:basedOn w:val="tbltitle"/>
    <w:qFormat/>
    <w:rsid w:val="00B61FDA"/>
  </w:style>
  <w:style w:type="paragraph" w:customStyle="1" w:styleId="tblhead">
    <w:name w:val="tbl_head"/>
    <w:basedOn w:val="Normal"/>
    <w:qFormat/>
    <w:rsid w:val="00B61FDA"/>
    <w:pPr>
      <w:autoSpaceDE w:val="0"/>
      <w:autoSpaceDN w:val="0"/>
      <w:adjustRightInd w:val="0"/>
      <w:spacing w:before="40" w:after="40" w:line="240" w:lineRule="auto"/>
      <w:jc w:val="center"/>
    </w:pPr>
    <w:rPr>
      <w:rFonts w:ascii="Arial Narrow" w:eastAsia="Times New Roman" w:hAnsi="Arial Narrow" w:cs="Times New Roman"/>
      <w:b/>
      <w:sz w:val="20"/>
      <w:szCs w:val="24"/>
    </w:rPr>
  </w:style>
  <w:style w:type="paragraph" w:customStyle="1" w:styleId="tbltext">
    <w:name w:val="tbl_text"/>
    <w:basedOn w:val="Normal"/>
    <w:qFormat/>
    <w:rsid w:val="00B61FDA"/>
    <w:pPr>
      <w:autoSpaceDE w:val="0"/>
      <w:autoSpaceDN w:val="0"/>
      <w:adjustRightInd w:val="0"/>
      <w:spacing w:before="20" w:after="20" w:line="240" w:lineRule="auto"/>
    </w:pPr>
    <w:rPr>
      <w:rFonts w:ascii="Arial Narrow" w:eastAsia="Times New Roman" w:hAnsi="Arial Narrow" w:cs="Times New Roman"/>
      <w:sz w:val="20"/>
      <w:szCs w:val="24"/>
    </w:rPr>
  </w:style>
  <w:style w:type="paragraph" w:customStyle="1" w:styleId="tbltext11">
    <w:name w:val="tbl_text11"/>
    <w:basedOn w:val="Normal"/>
    <w:semiHidden/>
    <w:qFormat/>
    <w:rsid w:val="00B61FDA"/>
    <w:pPr>
      <w:framePr w:hSpace="180" w:wrap="around" w:vAnchor="text" w:hAnchor="margin" w:xAlign="right" w:y="155"/>
      <w:autoSpaceDE w:val="0"/>
      <w:autoSpaceDN w:val="0"/>
      <w:adjustRightInd w:val="0"/>
      <w:spacing w:before="20" w:after="20" w:line="240" w:lineRule="auto"/>
      <w:suppressOverlap/>
    </w:pPr>
    <w:rPr>
      <w:rFonts w:ascii="Times New Roman" w:eastAsia="Times New Roman" w:hAnsi="Times New Roman" w:cs="Times New Roman"/>
      <w:szCs w:val="24"/>
    </w:rPr>
  </w:style>
  <w:style w:type="paragraph" w:customStyle="1" w:styleId="Textbold">
    <w:name w:val="Text_bold"/>
    <w:basedOn w:val="Text"/>
    <w:qFormat/>
    <w:rsid w:val="00B61FDA"/>
    <w:rPr>
      <w:b/>
    </w:rPr>
  </w:style>
  <w:style w:type="paragraph" w:customStyle="1" w:styleId="Textindent">
    <w:name w:val="Text_indent"/>
    <w:basedOn w:val="Normal"/>
    <w:qFormat/>
    <w:rsid w:val="00B61FDA"/>
    <w:pPr>
      <w:widowControl w:val="0"/>
      <w:autoSpaceDE w:val="0"/>
      <w:autoSpaceDN w:val="0"/>
      <w:adjustRightInd w:val="0"/>
      <w:spacing w:after="0" w:line="240" w:lineRule="auto"/>
      <w:ind w:left="360"/>
    </w:pPr>
    <w:rPr>
      <w:rFonts w:ascii="Times New Roman" w:eastAsia="Times New Roman" w:hAnsi="Times New Roman" w:cs="Times New Roman"/>
      <w:sz w:val="24"/>
      <w:szCs w:val="24"/>
    </w:rPr>
  </w:style>
  <w:style w:type="paragraph" w:customStyle="1" w:styleId="Textnospace">
    <w:name w:val="Text_nospace"/>
    <w:basedOn w:val="Normal"/>
    <w:uiPriority w:val="99"/>
    <w:qFormat/>
    <w:rsid w:val="00B61FDA"/>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Textunderscore">
    <w:name w:val="Text_underscore"/>
    <w:basedOn w:val="Text"/>
    <w:uiPriority w:val="99"/>
    <w:qFormat/>
    <w:rsid w:val="00B61FDA"/>
    <w:pPr>
      <w:spacing w:before="120" w:after="60"/>
    </w:pPr>
    <w:rPr>
      <w:u w:val="single"/>
    </w:rPr>
  </w:style>
  <w:style w:type="paragraph" w:customStyle="1" w:styleId="TitlePage">
    <w:name w:val="Title_Page"/>
    <w:basedOn w:val="Text"/>
    <w:qFormat/>
    <w:rsid w:val="00B61FDA"/>
    <w:pPr>
      <w:tabs>
        <w:tab w:val="right" w:pos="9360"/>
      </w:tabs>
    </w:pPr>
    <w:rPr>
      <w:b/>
    </w:rPr>
  </w:style>
  <w:style w:type="paragraph" w:customStyle="1" w:styleId="Headereven">
    <w:name w:val="Header even"/>
    <w:basedOn w:val="Header"/>
    <w:qFormat/>
    <w:rsid w:val="00B61FDA"/>
    <w:pPr>
      <w:tabs>
        <w:tab w:val="clear" w:pos="4680"/>
      </w:tabs>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Heading1A0">
    <w:name w:val="Heading 1A"/>
    <w:basedOn w:val="Heading1"/>
    <w:link w:val="Heading1AChar"/>
    <w:qFormat/>
    <w:rsid w:val="00B61FDA"/>
    <w:pPr>
      <w:keepLines w:val="0"/>
      <w:tabs>
        <w:tab w:val="left" w:pos="360"/>
      </w:tabs>
      <w:autoSpaceDE w:val="0"/>
      <w:autoSpaceDN w:val="0"/>
      <w:adjustRightInd w:val="0"/>
      <w:spacing w:before="360"/>
      <w:ind w:left="360" w:hanging="360"/>
    </w:pPr>
    <w:rPr>
      <w:rFonts w:ascii="Times New Roman Bold" w:eastAsia="Times New Roman" w:hAnsi="Times New Roman Bold"/>
    </w:rPr>
  </w:style>
  <w:style w:type="character" w:customStyle="1" w:styleId="Heading1AChar">
    <w:name w:val="Heading 1A Char"/>
    <w:basedOn w:val="Heading1Char"/>
    <w:link w:val="Heading1A0"/>
    <w:rsid w:val="00B61FDA"/>
    <w:rPr>
      <w:rFonts w:ascii="Times New Roman Bold" w:eastAsia="Times New Roman" w:hAnsi="Times New Roman Bold" w:cs="Times New Roman"/>
      <w:b/>
      <w:bCs/>
      <w:color w:val="2E74B5" w:themeColor="accent1" w:themeShade="BF"/>
      <w:sz w:val="28"/>
      <w:szCs w:val="24"/>
    </w:rPr>
  </w:style>
  <w:style w:type="paragraph" w:styleId="Caption">
    <w:name w:val="caption"/>
    <w:aliases w:val=" Char3"/>
    <w:basedOn w:val="Normal"/>
    <w:next w:val="Normal"/>
    <w:link w:val="CaptionChar"/>
    <w:qFormat/>
    <w:rsid w:val="00B61FDA"/>
    <w:pPr>
      <w:autoSpaceDE w:val="0"/>
      <w:autoSpaceDN w:val="0"/>
      <w:adjustRightInd w:val="0"/>
      <w:spacing w:after="200" w:line="240" w:lineRule="auto"/>
    </w:pPr>
    <w:rPr>
      <w:rFonts w:ascii="Times New Roman" w:eastAsia="Times New Roman" w:hAnsi="Times New Roman" w:cs="Times New Roman"/>
      <w:b/>
      <w:bCs/>
      <w:color w:val="5B9BD5" w:themeColor="accent1"/>
      <w:sz w:val="18"/>
      <w:szCs w:val="18"/>
    </w:rPr>
  </w:style>
  <w:style w:type="paragraph" w:customStyle="1" w:styleId="FigureCaption">
    <w:name w:val="Figure Caption"/>
    <w:basedOn w:val="Caption"/>
    <w:qFormat/>
    <w:rsid w:val="00B61FDA"/>
    <w:pPr>
      <w:widowControl w:val="0"/>
      <w:autoSpaceDE/>
      <w:autoSpaceDN/>
      <w:adjustRightInd/>
      <w:spacing w:before="120" w:after="120"/>
      <w:jc w:val="center"/>
    </w:pPr>
    <w:rPr>
      <w:color w:val="auto"/>
      <w:sz w:val="24"/>
      <w:szCs w:val="24"/>
    </w:rPr>
  </w:style>
  <w:style w:type="paragraph" w:customStyle="1" w:styleId="tablecaption">
    <w:name w:val="table caption"/>
    <w:basedOn w:val="Normal"/>
    <w:qFormat/>
    <w:rsid w:val="00B61FDA"/>
    <w:pPr>
      <w:spacing w:after="120" w:line="240" w:lineRule="auto"/>
      <w:jc w:val="center"/>
    </w:pPr>
    <w:rPr>
      <w:rFonts w:ascii="Times New Roman" w:eastAsia="Times New Roman" w:hAnsi="Times New Roman" w:cs="Times New Roman"/>
      <w:b/>
      <w:sz w:val="24"/>
      <w:szCs w:val="24"/>
    </w:rPr>
  </w:style>
  <w:style w:type="table" w:styleId="TableClassic1">
    <w:name w:val="Table Classic 1"/>
    <w:basedOn w:val="TableNormal"/>
    <w:rsid w:val="00B61FDA"/>
    <w:pPr>
      <w:spacing w:after="12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aptionChar">
    <w:name w:val="Caption Char"/>
    <w:aliases w:val=" Char3 Char"/>
    <w:basedOn w:val="DefaultParagraphFont"/>
    <w:link w:val="Caption"/>
    <w:rsid w:val="00B61FDA"/>
    <w:rPr>
      <w:rFonts w:ascii="Times New Roman" w:eastAsia="Times New Roman" w:hAnsi="Times New Roman" w:cs="Times New Roman"/>
      <w:b/>
      <w:bCs/>
      <w:color w:val="5B9BD5" w:themeColor="accent1"/>
      <w:sz w:val="18"/>
      <w:szCs w:val="18"/>
    </w:rPr>
  </w:style>
  <w:style w:type="character" w:styleId="Emphasis">
    <w:name w:val="Emphasis"/>
    <w:basedOn w:val="DefaultParagraphFont"/>
    <w:uiPriority w:val="20"/>
    <w:qFormat/>
    <w:rsid w:val="00B61FDA"/>
    <w:rPr>
      <w:i/>
      <w:iCs/>
    </w:rPr>
  </w:style>
  <w:style w:type="paragraph" w:customStyle="1" w:styleId="Els-body-text">
    <w:name w:val="Els-body-text"/>
    <w:rsid w:val="00B61FDA"/>
    <w:pPr>
      <w:keepNext/>
      <w:spacing w:after="0" w:line="240" w:lineRule="exact"/>
      <w:ind w:firstLine="238"/>
      <w:jc w:val="both"/>
    </w:pPr>
    <w:rPr>
      <w:rFonts w:ascii="Times New Roman" w:eastAsia="Times New Roman" w:hAnsi="Times New Roman" w:cs="Times New Roman"/>
      <w:sz w:val="20"/>
      <w:szCs w:val="20"/>
    </w:rPr>
  </w:style>
  <w:style w:type="paragraph" w:customStyle="1" w:styleId="Caption1">
    <w:name w:val="Caption1"/>
    <w:basedOn w:val="Normal"/>
    <w:qFormat/>
    <w:rsid w:val="00B61FDA"/>
    <w:pPr>
      <w:tabs>
        <w:tab w:val="center" w:pos="4680"/>
      </w:tabs>
      <w:spacing w:before="120" w:after="360" w:line="240" w:lineRule="auto"/>
      <w:jc w:val="center"/>
    </w:pPr>
    <w:rPr>
      <w:rFonts w:ascii="Times New Roman" w:eastAsia="Times New Roman" w:hAnsi="Times New Roman" w:cs="Times New Roman"/>
      <w:b/>
      <w:sz w:val="18"/>
      <w:szCs w:val="28"/>
    </w:rPr>
  </w:style>
  <w:style w:type="paragraph" w:styleId="Bibliography">
    <w:name w:val="Bibliography"/>
    <w:basedOn w:val="Normal"/>
    <w:next w:val="Normal"/>
    <w:rsid w:val="00B61FDA"/>
    <w:pPr>
      <w:tabs>
        <w:tab w:val="left" w:pos="720"/>
      </w:tabs>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customStyle="1" w:styleId="CaptionTable">
    <w:name w:val="Caption_Table"/>
    <w:basedOn w:val="Caption1"/>
    <w:qFormat/>
    <w:rsid w:val="00B61FDA"/>
    <w:pPr>
      <w:spacing w:before="360" w:after="120"/>
    </w:pPr>
  </w:style>
  <w:style w:type="table" w:customStyle="1" w:styleId="Simple">
    <w:name w:val="Simple"/>
    <w:basedOn w:val="TableNormal"/>
    <w:uiPriority w:val="99"/>
    <w:rsid w:val="00B61FDA"/>
    <w:pPr>
      <w:spacing w:after="0" w:line="240" w:lineRule="auto"/>
    </w:pPr>
    <w:rPr>
      <w:rFonts w:ascii="Times New Roman" w:eastAsia="Times New Roman" w:hAnsi="Times New Roman" w:cs="Times New Roman"/>
      <w:sz w:val="20"/>
      <w:szCs w:val="20"/>
    </w:rPr>
    <w:tblPr/>
    <w:tblStylePr w:type="firstRow">
      <w:tblPr/>
      <w:tcPr>
        <w:tcBorders>
          <w:top w:val="single" w:sz="4" w:space="0" w:color="000000"/>
          <w:left w:val="nil"/>
          <w:bottom w:val="single" w:sz="8" w:space="0" w:color="000000"/>
          <w:right w:val="nil"/>
          <w:insideH w:val="nil"/>
          <w:insideV w:val="nil"/>
        </w:tcBorders>
      </w:tcPr>
    </w:tblStylePr>
    <w:tblStylePr w:type="lastRow">
      <w:tblPr/>
      <w:tcPr>
        <w:tcBorders>
          <w:bottom w:val="single" w:sz="8" w:space="0" w:color="000000"/>
        </w:tcBorders>
      </w:tcPr>
    </w:tblStylePr>
  </w:style>
  <w:style w:type="character" w:styleId="PlaceholderText">
    <w:name w:val="Placeholder Text"/>
    <w:basedOn w:val="DefaultParagraphFont"/>
    <w:rsid w:val="00B61FDA"/>
    <w:rPr>
      <w:color w:val="808080"/>
    </w:rPr>
  </w:style>
  <w:style w:type="paragraph" w:styleId="ListBullet2">
    <w:name w:val="List Bullet 2"/>
    <w:basedOn w:val="Normal"/>
    <w:rsid w:val="00B61FDA"/>
    <w:pPr>
      <w:numPr>
        <w:numId w:val="24"/>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B61FDA"/>
    <w:pPr>
      <w:autoSpaceDE w:val="0"/>
      <w:autoSpaceDN w:val="0"/>
      <w:adjustRightInd w:val="0"/>
      <w:spacing w:after="0" w:line="240" w:lineRule="auto"/>
    </w:pPr>
    <w:rPr>
      <w:rFonts w:ascii="Times New Roman" w:eastAsia="Times New Roman" w:hAnsi="Times New Roman" w:cs="Times New Roman"/>
      <w:noProof/>
      <w:sz w:val="24"/>
      <w:szCs w:val="24"/>
    </w:rPr>
  </w:style>
  <w:style w:type="character" w:customStyle="1" w:styleId="EndNoteBibliographyChar">
    <w:name w:val="EndNote Bibliography Char"/>
    <w:basedOn w:val="DefaultParagraphFont"/>
    <w:link w:val="EndNoteBibliography"/>
    <w:rsid w:val="00B61FDA"/>
    <w:rPr>
      <w:rFonts w:ascii="Times New Roman" w:eastAsia="Times New Roman" w:hAnsi="Times New Roman" w:cs="Times New Roman"/>
      <w:noProof/>
      <w:sz w:val="24"/>
      <w:szCs w:val="24"/>
    </w:rPr>
  </w:style>
  <w:style w:type="character" w:styleId="HTMLTypewriter">
    <w:name w:val="HTML Typewriter"/>
    <w:basedOn w:val="DefaultParagraphFont"/>
    <w:uiPriority w:val="99"/>
    <w:semiHidden/>
    <w:unhideWhenUsed/>
    <w:rsid w:val="00B61FDA"/>
    <w:rPr>
      <w:rFonts w:ascii="Courier New" w:eastAsia="Times New Roman" w:hAnsi="Courier New" w:cs="Courier New"/>
      <w:sz w:val="20"/>
      <w:szCs w:val="20"/>
    </w:rPr>
  </w:style>
  <w:style w:type="paragraph" w:customStyle="1" w:styleId="list-bulleted">
    <w:name w:val="list-bulleted"/>
    <w:basedOn w:val="Normal"/>
    <w:rsid w:val="00B61FDA"/>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Default">
    <w:name w:val="Default"/>
    <w:rsid w:val="00B61F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numberscontinued">
    <w:name w:val="numbers_continued"/>
    <w:basedOn w:val="Normal"/>
    <w:qFormat/>
    <w:rsid w:val="00B61FDA"/>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styleId="ListBullet3">
    <w:name w:val="List Bullet 3"/>
    <w:basedOn w:val="Normal"/>
    <w:autoRedefine/>
    <w:rsid w:val="00B61FDA"/>
    <w:pPr>
      <w:autoSpaceDE w:val="0"/>
      <w:autoSpaceDN w:val="0"/>
      <w:adjustRightInd w:val="0"/>
      <w:spacing w:after="0" w:line="240" w:lineRule="auto"/>
      <w:ind w:left="720" w:hanging="360"/>
      <w:contextualSpacing/>
    </w:pPr>
    <w:rPr>
      <w:rFonts w:ascii="Times New Roman" w:eastAsia="Times New Roman" w:hAnsi="Times New Roman" w:cs="Times New Roman"/>
      <w:sz w:val="24"/>
      <w:szCs w:val="24"/>
    </w:rPr>
  </w:style>
  <w:style w:type="paragraph" w:styleId="ListBullet4">
    <w:name w:val="List Bullet 4"/>
    <w:basedOn w:val="Normal"/>
    <w:autoRedefine/>
    <w:rsid w:val="00B61FDA"/>
    <w:pPr>
      <w:numPr>
        <w:numId w:val="57"/>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autoRedefine/>
    <w:rsid w:val="00B61FDA"/>
    <w:pPr>
      <w:numPr>
        <w:numId w:val="58"/>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4">
    <w:name w:val="List Continue 4"/>
    <w:basedOn w:val="Normal"/>
    <w:rsid w:val="00B61FDA"/>
    <w:pPr>
      <w:autoSpaceDE w:val="0"/>
      <w:autoSpaceDN w:val="0"/>
      <w:adjustRightInd w:val="0"/>
      <w:spacing w:after="120" w:line="240" w:lineRule="auto"/>
      <w:ind w:left="1440"/>
      <w:contextualSpacing/>
    </w:pPr>
    <w:rPr>
      <w:rFonts w:ascii="Times New Roman" w:eastAsia="Times New Roman" w:hAnsi="Times New Roman" w:cs="Times New Roman"/>
      <w:sz w:val="24"/>
      <w:szCs w:val="24"/>
    </w:rPr>
  </w:style>
  <w:style w:type="paragraph" w:styleId="ListBullet">
    <w:name w:val="List Bullet"/>
    <w:basedOn w:val="Normal"/>
    <w:rsid w:val="00B61FDA"/>
    <w:pPr>
      <w:numPr>
        <w:numId w:val="56"/>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2">
    <w:name w:val="List Continue 2"/>
    <w:basedOn w:val="Normal"/>
    <w:rsid w:val="00B61FDA"/>
    <w:pPr>
      <w:autoSpaceDE w:val="0"/>
      <w:autoSpaceDN w:val="0"/>
      <w:adjustRightInd w:val="0"/>
      <w:spacing w:after="12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ccsi-support@acceleratecarboncapture.org"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s://github.com/CCSI-Toolset/MEA_ssm/issues" TargetMode="External"/><Relationship Id="rId5" Type="http://schemas.openxmlformats.org/officeDocument/2006/relationships/footnotes" Target="footnotes.xml"/><Relationship Id="rId15" Type="http://schemas.openxmlformats.org/officeDocument/2006/relationships/hyperlink" Target="https://github.com/CCSI-Toolset/MEA_ssm/issues" TargetMode="External"/><Relationship Id="rId23" Type="http://schemas.openxmlformats.org/officeDocument/2006/relationships/hyperlink" Target="mailto:ccsi-support@acceleratecarboncapture.org" TargetMode="Externa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mailto:ccsi-support@acceleratecarboncapture.org" TargetMode="External"/><Relationship Id="rId22" Type="http://schemas.openxmlformats.org/officeDocument/2006/relationships/image" Target="media/image6.png"/><Relationship Id="rId27" Type="http://schemas.openxmlformats.org/officeDocument/2006/relationships/fontTable" Target="fontTable.xml"/><Relationship Id="rId30"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40</c:v>
          </c:tx>
          <c:spPr>
            <a:ln w="19050" cap="rnd">
              <a:solidFill>
                <a:schemeClr val="accent1"/>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Sheet2!$G$5:$G$14</c:f>
              <c:numCache>
                <c:formatCode>General</c:formatCode>
                <c:ptCount val="10"/>
                <c:pt idx="0" formatCode="0.00E+00">
                  <c:v>2.2437971899999999E-5</c:v>
                </c:pt>
                <c:pt idx="1">
                  <c:v>9.7397256600000005E-4</c:v>
                </c:pt>
                <c:pt idx="2">
                  <c:v>3.6281171899999998E-3</c:v>
                </c:pt>
                <c:pt idx="3">
                  <c:v>9.5518713400000003E-3</c:v>
                </c:pt>
                <c:pt idx="4">
                  <c:v>2.3385335300000001E-2</c:v>
                </c:pt>
                <c:pt idx="5">
                  <c:v>6.17091221E-2</c:v>
                </c:pt>
                <c:pt idx="6">
                  <c:v>0.21295418299999999</c:v>
                </c:pt>
                <c:pt idx="7">
                  <c:v>1.47243803</c:v>
                </c:pt>
                <c:pt idx="8">
                  <c:v>18.572920799999999</c:v>
                </c:pt>
                <c:pt idx="9">
                  <c:v>103.16152</c:v>
                </c:pt>
              </c:numCache>
            </c:numRef>
          </c:yVal>
          <c:smooth val="1"/>
          <c:extLst>
            <c:ext xmlns:c16="http://schemas.microsoft.com/office/drawing/2014/chart" uri="{C3380CC4-5D6E-409C-BE32-E72D297353CC}">
              <c16:uniqueId val="{00000000-D88E-4E30-A54B-25EB19489B11}"/>
            </c:ext>
          </c:extLst>
        </c:ser>
        <c:ser>
          <c:idx val="1"/>
          <c:order val="1"/>
          <c:tx>
            <c:v>80</c:v>
          </c:tx>
          <c:spPr>
            <a:ln w="19050" cap="rnd">
              <a:solidFill>
                <a:schemeClr val="accent2"/>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Sheet2!$H$5:$H$14</c:f>
              <c:numCache>
                <c:formatCode>General</c:formatCode>
                <c:ptCount val="10"/>
                <c:pt idx="0">
                  <c:v>1.0603838600000001E-3</c:v>
                </c:pt>
                <c:pt idx="1">
                  <c:v>4.52001166E-2</c:v>
                </c:pt>
                <c:pt idx="2">
                  <c:v>0.169325067</c:v>
                </c:pt>
                <c:pt idx="3">
                  <c:v>0.44935435899999998</c:v>
                </c:pt>
                <c:pt idx="4">
                  <c:v>1.1038347100000001</c:v>
                </c:pt>
                <c:pt idx="5">
                  <c:v>2.87315634</c:v>
                </c:pt>
                <c:pt idx="6">
                  <c:v>9.1516342099999992</c:v>
                </c:pt>
                <c:pt idx="7">
                  <c:v>42.892796500000003</c:v>
                </c:pt>
                <c:pt idx="8">
                  <c:v>244.79333099999999</c:v>
                </c:pt>
                <c:pt idx="9">
                  <c:v>909.97949000000006</c:v>
                </c:pt>
              </c:numCache>
            </c:numRef>
          </c:yVal>
          <c:smooth val="1"/>
          <c:extLst>
            <c:ext xmlns:c16="http://schemas.microsoft.com/office/drawing/2014/chart" uri="{C3380CC4-5D6E-409C-BE32-E72D297353CC}">
              <c16:uniqueId val="{00000001-D88E-4E30-A54B-25EB19489B11}"/>
            </c:ext>
          </c:extLst>
        </c:ser>
        <c:ser>
          <c:idx val="2"/>
          <c:order val="2"/>
          <c:tx>
            <c:v>120</c:v>
          </c:tx>
          <c:spPr>
            <a:ln w="19050" cap="rnd">
              <a:solidFill>
                <a:schemeClr val="accent3"/>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Sheet2!$I$5:$I$14</c:f>
              <c:numCache>
                <c:formatCode>General</c:formatCode>
                <c:ptCount val="10"/>
                <c:pt idx="0">
                  <c:v>2.9396383299999999E-2</c:v>
                </c:pt>
                <c:pt idx="1">
                  <c:v>1.2127820199999999</c:v>
                </c:pt>
                <c:pt idx="2">
                  <c:v>4.533944</c:v>
                </c:pt>
                <c:pt idx="3">
                  <c:v>12.0126826</c:v>
                </c:pt>
                <c:pt idx="4">
                  <c:v>29.182901099999999</c:v>
                </c:pt>
                <c:pt idx="5">
                  <c:v>72.764404999999996</c:v>
                </c:pt>
                <c:pt idx="6">
                  <c:v>201.81298200000001</c:v>
                </c:pt>
                <c:pt idx="7">
                  <c:v>629.94162700000004</c:v>
                </c:pt>
                <c:pt idx="8">
                  <c:v>1854.8547900000001</c:v>
                </c:pt>
                <c:pt idx="9">
                  <c:v>4391.9399800000001</c:v>
                </c:pt>
              </c:numCache>
            </c:numRef>
          </c:yVal>
          <c:smooth val="1"/>
          <c:extLst>
            <c:ext xmlns:c16="http://schemas.microsoft.com/office/drawing/2014/chart" uri="{C3380CC4-5D6E-409C-BE32-E72D297353CC}">
              <c16:uniqueId val="{00000002-D88E-4E30-A54B-25EB19489B11}"/>
            </c:ext>
          </c:extLst>
        </c:ser>
        <c:dLbls>
          <c:showLegendKey val="0"/>
          <c:showVal val="0"/>
          <c:showCatName val="0"/>
          <c:showSerName val="0"/>
          <c:showPercent val="0"/>
          <c:showBubbleSize val="0"/>
        </c:dLbls>
        <c:axId val="763266128"/>
        <c:axId val="763266456"/>
      </c:scatterChart>
      <c:valAx>
        <c:axId val="763266128"/>
        <c:scaling>
          <c:orientation val="minMax"/>
          <c:max val="0.6000000000000000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Loading (mol CO</a:t>
                </a:r>
                <a:r>
                  <a:rPr lang="en-US" b="1" baseline="-25000"/>
                  <a:t>2</a:t>
                </a:r>
                <a:r>
                  <a:rPr lang="en-US" b="1"/>
                  <a:t>/mol MEA)</a:t>
                </a:r>
              </a:p>
            </c:rich>
          </c:tx>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266456"/>
        <c:crossesAt val="1.0000000000000004E-5"/>
        <c:crossBetween val="midCat"/>
      </c:valAx>
      <c:valAx>
        <c:axId val="7632664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CO</a:t>
                </a:r>
                <a:r>
                  <a:rPr lang="en-US" b="1" baseline="-25000"/>
                  <a:t>2</a:t>
                </a:r>
                <a:r>
                  <a:rPr lang="en-US" b="1"/>
                  <a:t> Partial Pressure (kPa)</a:t>
                </a:r>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26612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27</Pages>
  <Words>7534</Words>
  <Characters>42946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Zamarripa</dc:creator>
  <cp:keywords/>
  <dc:description/>
  <cp:lastModifiedBy>Keith Beattie</cp:lastModifiedBy>
  <cp:revision>32</cp:revision>
  <cp:lastPrinted>2019-08-07T01:35:00Z</cp:lastPrinted>
  <dcterms:created xsi:type="dcterms:W3CDTF">2017-11-29T14:41:00Z</dcterms:created>
  <dcterms:modified xsi:type="dcterms:W3CDTF">2019-08-07T01:35:00Z</dcterms:modified>
</cp:coreProperties>
</file>