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84A3" w14:textId="77777777" w:rsidR="00B61FDA" w:rsidRDefault="00B61FDA" w:rsidP="00B61FDA">
      <w:pPr>
        <w:pStyle w:val="URSCover10ptBlackFont"/>
      </w:pPr>
      <w:bookmarkStart w:id="0" w:name="_GoBack"/>
      <w:bookmarkEnd w:id="0"/>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(MEA ssm)</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32D999AC" w:rsidR="00B61FDA" w:rsidRDefault="00E17819" w:rsidP="00B61FDA">
      <w:pPr>
        <w:pStyle w:val="URSCover18ptBlueFont"/>
      </w:pPr>
      <w:r>
        <w:t xml:space="preserve">Version </w:t>
      </w:r>
      <w:r w:rsidR="00B75DBD">
        <w:t>3</w:t>
      </w:r>
      <w:r w:rsidR="00B61FDA">
        <w:t>.</w:t>
      </w:r>
      <w:r w:rsidR="00883CF0">
        <w:t>2</w:t>
      </w:r>
      <w:r w:rsidR="00B61FDA">
        <w:t>.0</w:t>
      </w:r>
    </w:p>
    <w:p w14:paraId="75AB0DCD" w14:textId="77777777" w:rsidR="00B61FDA" w:rsidRDefault="00B61FDA" w:rsidP="00B61FDA">
      <w:pPr>
        <w:pStyle w:val="URSCover10ptBlackFont"/>
      </w:pPr>
    </w:p>
    <w:p w14:paraId="3E3D6AC8" w14:textId="76763A0F" w:rsidR="00B61FDA" w:rsidRDefault="00883CF0" w:rsidP="00B61FDA">
      <w:pPr>
        <w:pStyle w:val="URSCover18ptBlueFont"/>
      </w:pPr>
      <w:r>
        <w:t>February</w:t>
      </w:r>
      <w:r w:rsidR="007E1F00">
        <w:t xml:space="preserve"> </w:t>
      </w:r>
      <w:r w:rsidR="008423AE">
        <w:t>202</w:t>
      </w:r>
      <w:r>
        <w:t>1</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41622B70"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w:t>
      </w:r>
      <w:r w:rsidR="00883CF0">
        <w:rPr>
          <w:rFonts w:ascii="Arial" w:eastAsia="Arial" w:hAnsi="Arial" w:cs="Arial"/>
        </w:rPr>
        <w:t>1</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0993820E"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0E80F25D"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t>Table of Contents</w:t>
      </w:r>
    </w:p>
    <w:p w14:paraId="04B2837F" w14:textId="0BC36EB8"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D43687">
          <w:rPr>
            <w:noProof/>
            <w:webHidden/>
          </w:rPr>
          <w:t>3</w:t>
        </w:r>
        <w:r w:rsidR="004A1B99">
          <w:rPr>
            <w:noProof/>
            <w:webHidden/>
          </w:rPr>
          <w:fldChar w:fldCharType="end"/>
        </w:r>
      </w:hyperlink>
    </w:p>
    <w:p w14:paraId="4F6B49D8" w14:textId="0BD3EFCC" w:rsidR="004A1B99" w:rsidRDefault="00A42B9B">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sidR="00D43687">
          <w:rPr>
            <w:noProof/>
            <w:webHidden/>
          </w:rPr>
          <w:t>3</w:t>
        </w:r>
        <w:r w:rsidR="004A1B99">
          <w:rPr>
            <w:noProof/>
            <w:webHidden/>
          </w:rPr>
          <w:fldChar w:fldCharType="end"/>
        </w:r>
      </w:hyperlink>
    </w:p>
    <w:p w14:paraId="61FCD1D6" w14:textId="79D8CE4E" w:rsidR="004A1B99" w:rsidRDefault="00A42B9B">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sidR="00D43687">
          <w:rPr>
            <w:noProof/>
            <w:webHidden/>
          </w:rPr>
          <w:t>4</w:t>
        </w:r>
        <w:r w:rsidR="004A1B99">
          <w:rPr>
            <w:noProof/>
            <w:webHidden/>
          </w:rPr>
          <w:fldChar w:fldCharType="end"/>
        </w:r>
      </w:hyperlink>
    </w:p>
    <w:p w14:paraId="3B0AEDF0" w14:textId="0994D8F3" w:rsidR="004A1B99" w:rsidRDefault="00A42B9B">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sidR="00D43687">
          <w:rPr>
            <w:noProof/>
            <w:webHidden/>
          </w:rPr>
          <w:t>4</w:t>
        </w:r>
        <w:r w:rsidR="004A1B99">
          <w:rPr>
            <w:noProof/>
            <w:webHidden/>
          </w:rPr>
          <w:fldChar w:fldCharType="end"/>
        </w:r>
      </w:hyperlink>
    </w:p>
    <w:p w14:paraId="2D56D8F2" w14:textId="5A6ADED7" w:rsidR="004A1B99" w:rsidRDefault="00A42B9B">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sidR="00D43687">
          <w:rPr>
            <w:noProof/>
            <w:webHidden/>
          </w:rPr>
          <w:t>4</w:t>
        </w:r>
        <w:r w:rsidR="004A1B99">
          <w:rPr>
            <w:noProof/>
            <w:webHidden/>
          </w:rPr>
          <w:fldChar w:fldCharType="end"/>
        </w:r>
      </w:hyperlink>
    </w:p>
    <w:p w14:paraId="77CD7DB3" w14:textId="33825274" w:rsidR="004A1B99" w:rsidRDefault="00A42B9B">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sidR="00D43687">
          <w:rPr>
            <w:noProof/>
            <w:webHidden/>
          </w:rPr>
          <w:t>4</w:t>
        </w:r>
        <w:r w:rsidR="004A1B99">
          <w:rPr>
            <w:noProof/>
            <w:webHidden/>
          </w:rPr>
          <w:fldChar w:fldCharType="end"/>
        </w:r>
      </w:hyperlink>
    </w:p>
    <w:p w14:paraId="215C284D" w14:textId="478FE292" w:rsidR="004A1B99" w:rsidRDefault="00A42B9B">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sidR="00D43687">
          <w:rPr>
            <w:noProof/>
            <w:webHidden/>
          </w:rPr>
          <w:t>5</w:t>
        </w:r>
        <w:r w:rsidR="004A1B99">
          <w:rPr>
            <w:noProof/>
            <w:webHidden/>
          </w:rPr>
          <w:fldChar w:fldCharType="end"/>
        </w:r>
      </w:hyperlink>
    </w:p>
    <w:p w14:paraId="6782D794" w14:textId="27A1DD3F" w:rsidR="004A1B99" w:rsidRDefault="00A42B9B">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sidR="00D43687">
          <w:rPr>
            <w:noProof/>
            <w:webHidden/>
          </w:rPr>
          <w:t>5</w:t>
        </w:r>
        <w:r w:rsidR="004A1B99">
          <w:rPr>
            <w:noProof/>
            <w:webHidden/>
          </w:rPr>
          <w:fldChar w:fldCharType="end"/>
        </w:r>
      </w:hyperlink>
    </w:p>
    <w:p w14:paraId="21953F28" w14:textId="3FF93536" w:rsidR="004A1B99" w:rsidRDefault="00A42B9B">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sidR="00D43687">
          <w:rPr>
            <w:noProof/>
            <w:webHidden/>
          </w:rPr>
          <w:t>6</w:t>
        </w:r>
        <w:r w:rsidR="004A1B99">
          <w:rPr>
            <w:noProof/>
            <w:webHidden/>
          </w:rPr>
          <w:fldChar w:fldCharType="end"/>
        </w:r>
      </w:hyperlink>
    </w:p>
    <w:p w14:paraId="75A494B4" w14:textId="4F9640D0" w:rsidR="004A1B99" w:rsidRDefault="00A42B9B">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sidR="00D43687">
          <w:rPr>
            <w:noProof/>
            <w:webHidden/>
          </w:rPr>
          <w:t>7</w:t>
        </w:r>
        <w:r w:rsidR="004A1B99">
          <w:rPr>
            <w:noProof/>
            <w:webHidden/>
          </w:rPr>
          <w:fldChar w:fldCharType="end"/>
        </w:r>
      </w:hyperlink>
    </w:p>
    <w:p w14:paraId="45E9BFEA" w14:textId="2E2FC529" w:rsidR="004A1B99" w:rsidRDefault="00A42B9B">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sidR="00D43687">
          <w:rPr>
            <w:noProof/>
            <w:webHidden/>
          </w:rPr>
          <w:t>7</w:t>
        </w:r>
        <w:r w:rsidR="004A1B99">
          <w:rPr>
            <w:noProof/>
            <w:webHidden/>
          </w:rPr>
          <w:fldChar w:fldCharType="end"/>
        </w:r>
      </w:hyperlink>
    </w:p>
    <w:p w14:paraId="33745E08" w14:textId="416062E4" w:rsidR="004A1B99" w:rsidRDefault="00A42B9B">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sidR="00D43687">
          <w:rPr>
            <w:noProof/>
            <w:webHidden/>
          </w:rPr>
          <w:t>7</w:t>
        </w:r>
        <w:r w:rsidR="004A1B99">
          <w:rPr>
            <w:noProof/>
            <w:webHidden/>
          </w:rPr>
          <w:fldChar w:fldCharType="end"/>
        </w:r>
      </w:hyperlink>
    </w:p>
    <w:p w14:paraId="12483393" w14:textId="0DB4FC02" w:rsidR="004A1B99" w:rsidRDefault="00A42B9B">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sidR="00D43687">
          <w:rPr>
            <w:noProof/>
            <w:webHidden/>
          </w:rPr>
          <w:t>9</w:t>
        </w:r>
        <w:r w:rsidR="004A1B99">
          <w:rPr>
            <w:noProof/>
            <w:webHidden/>
          </w:rPr>
          <w:fldChar w:fldCharType="end"/>
        </w:r>
      </w:hyperlink>
    </w:p>
    <w:p w14:paraId="76EF39A2" w14:textId="4255342A" w:rsidR="004A1B99" w:rsidRDefault="00A42B9B">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sidR="00D43687">
          <w:rPr>
            <w:noProof/>
            <w:webHidden/>
          </w:rPr>
          <w:t>10</w:t>
        </w:r>
        <w:r w:rsidR="004A1B99">
          <w:rPr>
            <w:noProof/>
            <w:webHidden/>
          </w:rPr>
          <w:fldChar w:fldCharType="end"/>
        </w:r>
      </w:hyperlink>
    </w:p>
    <w:p w14:paraId="5282F4A3" w14:textId="12BB3F83" w:rsidR="004A1B99" w:rsidRDefault="00A42B9B">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sidR="00D43687">
          <w:rPr>
            <w:noProof/>
            <w:webHidden/>
          </w:rPr>
          <w:t>12</w:t>
        </w:r>
        <w:r w:rsidR="004A1B99">
          <w:rPr>
            <w:noProof/>
            <w:webHidden/>
          </w:rPr>
          <w:fldChar w:fldCharType="end"/>
        </w:r>
      </w:hyperlink>
    </w:p>
    <w:p w14:paraId="04EFE391" w14:textId="38E4D3F7" w:rsidR="004A1B99" w:rsidRDefault="00A42B9B">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sidR="00D43687">
          <w:rPr>
            <w:noProof/>
            <w:webHidden/>
          </w:rPr>
          <w:t>13</w:t>
        </w:r>
        <w:r w:rsidR="004A1B99">
          <w:rPr>
            <w:noProof/>
            <w:webHidden/>
          </w:rPr>
          <w:fldChar w:fldCharType="end"/>
        </w:r>
      </w:hyperlink>
    </w:p>
    <w:p w14:paraId="01F9D6B2" w14:textId="6A98B10E" w:rsidR="004A1B99" w:rsidRDefault="00A42B9B">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sidR="00D43687">
          <w:rPr>
            <w:noProof/>
            <w:webHidden/>
          </w:rPr>
          <w:t>16</w:t>
        </w:r>
        <w:r w:rsidR="004A1B99">
          <w:rPr>
            <w:noProof/>
            <w:webHidden/>
          </w:rPr>
          <w:fldChar w:fldCharType="end"/>
        </w:r>
      </w:hyperlink>
    </w:p>
    <w:p w14:paraId="68AE13CC" w14:textId="2672D23B" w:rsidR="004A1B99" w:rsidRDefault="00A42B9B">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sidR="00D43687">
          <w:rPr>
            <w:noProof/>
            <w:webHidden/>
          </w:rPr>
          <w:t>17</w:t>
        </w:r>
        <w:r w:rsidR="004A1B99">
          <w:rPr>
            <w:noProof/>
            <w:webHidden/>
          </w:rPr>
          <w:fldChar w:fldCharType="end"/>
        </w:r>
      </w:hyperlink>
    </w:p>
    <w:p w14:paraId="793A6E99" w14:textId="4D4CFFA7" w:rsidR="004A1B99" w:rsidRDefault="00A42B9B">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sidR="00D43687">
          <w:rPr>
            <w:noProof/>
            <w:webHidden/>
          </w:rPr>
          <w:t>17</w:t>
        </w:r>
        <w:r w:rsidR="004A1B99">
          <w:rPr>
            <w:noProof/>
            <w:webHidden/>
          </w:rPr>
          <w:fldChar w:fldCharType="end"/>
        </w:r>
      </w:hyperlink>
    </w:p>
    <w:p w14:paraId="51B1CD3B" w14:textId="63721188" w:rsidR="004A1B99" w:rsidRDefault="00A42B9B">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sidR="00D43687">
          <w:rPr>
            <w:noProof/>
            <w:webHidden/>
          </w:rPr>
          <w:t>17</w:t>
        </w:r>
        <w:r w:rsidR="004A1B99">
          <w:rPr>
            <w:noProof/>
            <w:webHidden/>
          </w:rPr>
          <w:fldChar w:fldCharType="end"/>
        </w:r>
      </w:hyperlink>
    </w:p>
    <w:p w14:paraId="2D1B2EC5" w14:textId="633FD9EE" w:rsidR="004A1B99" w:rsidRDefault="00A42B9B">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sidR="00D43687">
          <w:rPr>
            <w:noProof/>
            <w:webHidden/>
          </w:rPr>
          <w:t>18</w:t>
        </w:r>
        <w:r w:rsidR="004A1B99">
          <w:rPr>
            <w:noProof/>
            <w:webHidden/>
          </w:rPr>
          <w:fldChar w:fldCharType="end"/>
        </w:r>
      </w:hyperlink>
    </w:p>
    <w:p w14:paraId="06DE0959" w14:textId="2A164913" w:rsidR="004A1B99" w:rsidRDefault="00A42B9B">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sidR="00D43687">
          <w:rPr>
            <w:noProof/>
            <w:webHidden/>
          </w:rPr>
          <w:t>20</w:t>
        </w:r>
        <w:r w:rsidR="004A1B99">
          <w:rPr>
            <w:noProof/>
            <w:webHidden/>
          </w:rPr>
          <w:fldChar w:fldCharType="end"/>
        </w:r>
      </w:hyperlink>
    </w:p>
    <w:p w14:paraId="0F193D47" w14:textId="359A0027" w:rsidR="004A1B99" w:rsidRDefault="00A42B9B">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sidR="00D43687">
          <w:rPr>
            <w:noProof/>
            <w:webHidden/>
          </w:rPr>
          <w:t>21</w:t>
        </w:r>
        <w:r w:rsidR="004A1B99">
          <w:rPr>
            <w:noProof/>
            <w:webHidden/>
          </w:rPr>
          <w:fldChar w:fldCharType="end"/>
        </w:r>
      </w:hyperlink>
    </w:p>
    <w:p w14:paraId="56508B22" w14:textId="7C8D26A8" w:rsidR="004A1B99" w:rsidRDefault="00A42B9B">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sidR="00D43687">
          <w:rPr>
            <w:noProof/>
            <w:webHidden/>
          </w:rPr>
          <w:t>24</w:t>
        </w:r>
        <w:r w:rsidR="004A1B99">
          <w:rPr>
            <w:noProof/>
            <w:webHidden/>
          </w:rPr>
          <w:fldChar w:fldCharType="end"/>
        </w:r>
      </w:hyperlink>
    </w:p>
    <w:p w14:paraId="6AF675FC" w14:textId="7D3AF643" w:rsidR="004A1B99" w:rsidRDefault="00A42B9B">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sidR="00D43687">
          <w:rPr>
            <w:noProof/>
            <w:webHidden/>
          </w:rPr>
          <w:t>24</w:t>
        </w:r>
        <w:r w:rsidR="004A1B99">
          <w:rPr>
            <w:noProof/>
            <w:webHidden/>
          </w:rPr>
          <w:fldChar w:fldCharType="end"/>
        </w:r>
      </w:hyperlink>
    </w:p>
    <w:p w14:paraId="0C192E33" w14:textId="44977ACA" w:rsidR="004A1B99" w:rsidRDefault="00A42B9B">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sidR="00D43687">
          <w:rPr>
            <w:noProof/>
            <w:webHidden/>
          </w:rPr>
          <w:t>24</w:t>
        </w:r>
        <w:r w:rsidR="004A1B99">
          <w:rPr>
            <w:noProof/>
            <w:webHidden/>
          </w:rPr>
          <w:fldChar w:fldCharType="end"/>
        </w:r>
      </w:hyperlink>
    </w:p>
    <w:p w14:paraId="3D0E1280" w14:textId="171B00B8" w:rsidR="004A1B99" w:rsidRDefault="00A42B9B">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sidR="00D43687">
          <w:rPr>
            <w:noProof/>
            <w:webHidden/>
          </w:rPr>
          <w:t>24</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1852A82E" w14:textId="051E0E4E" w:rsidR="00CD1CE6"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62827847" w:history="1">
        <w:r w:rsidR="00CD1CE6" w:rsidRPr="00986D44">
          <w:rPr>
            <w:rStyle w:val="Hyperlink"/>
            <w:rFonts w:eastAsiaTheme="majorEastAsia"/>
            <w:noProof/>
          </w:rPr>
          <w:t>Figure 1: ‘Set Compiler’ applications for (A) Aspen Plus</w:t>
        </w:r>
        <w:r w:rsidR="00CD1CE6" w:rsidRPr="00986D44">
          <w:rPr>
            <w:rStyle w:val="Hyperlink"/>
            <w:rFonts w:ascii="Times New Roman Bold" w:eastAsiaTheme="majorEastAsia" w:hAnsi="Times New Roman Bold"/>
            <w:noProof/>
            <w:vertAlign w:val="superscript"/>
          </w:rPr>
          <w:t>®</w:t>
        </w:r>
        <w:r w:rsidR="00CD1CE6" w:rsidRPr="00986D44">
          <w:rPr>
            <w:rStyle w:val="Hyperlink"/>
            <w:rFonts w:eastAsiaTheme="majorEastAsia"/>
            <w:noProof/>
          </w:rPr>
          <w:t xml:space="preserve"> V10 and (B) Aspen Plus</w:t>
        </w:r>
        <w:r w:rsidR="00CD1CE6" w:rsidRPr="00986D44">
          <w:rPr>
            <w:rStyle w:val="Hyperlink"/>
            <w:rFonts w:eastAsiaTheme="majorEastAsia"/>
            <w:noProof/>
            <w:vertAlign w:val="superscript"/>
          </w:rPr>
          <w:t>®</w:t>
        </w:r>
        <w:r w:rsidR="00CD1CE6" w:rsidRPr="00986D44">
          <w:rPr>
            <w:rStyle w:val="Hyperlink"/>
            <w:rFonts w:eastAsiaTheme="majorEastAsia"/>
            <w:noProof/>
          </w:rPr>
          <w:t xml:space="preserve"> V11</w:t>
        </w:r>
        <w:r w:rsidR="00CD1CE6">
          <w:rPr>
            <w:noProof/>
            <w:webHidden/>
          </w:rPr>
          <w:tab/>
        </w:r>
        <w:r w:rsidR="00CD1CE6">
          <w:rPr>
            <w:noProof/>
            <w:webHidden/>
          </w:rPr>
          <w:fldChar w:fldCharType="begin"/>
        </w:r>
        <w:r w:rsidR="00CD1CE6">
          <w:rPr>
            <w:noProof/>
            <w:webHidden/>
          </w:rPr>
          <w:instrText xml:space="preserve"> PAGEREF _Toc62827847 \h </w:instrText>
        </w:r>
        <w:r w:rsidR="00CD1CE6">
          <w:rPr>
            <w:noProof/>
            <w:webHidden/>
          </w:rPr>
        </w:r>
        <w:r w:rsidR="00CD1CE6">
          <w:rPr>
            <w:noProof/>
            <w:webHidden/>
          </w:rPr>
          <w:fldChar w:fldCharType="separate"/>
        </w:r>
        <w:r w:rsidR="00D43687">
          <w:rPr>
            <w:noProof/>
            <w:webHidden/>
          </w:rPr>
          <w:t>7</w:t>
        </w:r>
        <w:r w:rsidR="00CD1CE6">
          <w:rPr>
            <w:noProof/>
            <w:webHidden/>
          </w:rPr>
          <w:fldChar w:fldCharType="end"/>
        </w:r>
      </w:hyperlink>
    </w:p>
    <w:p w14:paraId="360AA309" w14:textId="3A1338EF" w:rsidR="00CD1CE6" w:rsidRDefault="00A42B9B">
      <w:pPr>
        <w:pStyle w:val="TableofFigures"/>
        <w:tabs>
          <w:tab w:val="right" w:leader="dot" w:pos="9350"/>
        </w:tabs>
        <w:rPr>
          <w:rFonts w:asciiTheme="minorHAnsi" w:eastAsiaTheme="minorEastAsia" w:hAnsiTheme="minorHAnsi" w:cstheme="minorBidi"/>
          <w:noProof/>
        </w:rPr>
      </w:pPr>
      <w:hyperlink w:anchor="_Toc62827848" w:history="1">
        <w:r w:rsidR="00CD1CE6" w:rsidRPr="00986D44">
          <w:rPr>
            <w:rStyle w:val="Hyperlink"/>
            <w:rFonts w:eastAsiaTheme="majorEastAsia"/>
            <w:noProof/>
          </w:rPr>
          <w:t>Figure 2: CO</w:t>
        </w:r>
        <w:r w:rsidR="00CD1CE6" w:rsidRPr="00986D44">
          <w:rPr>
            <w:rStyle w:val="Hyperlink"/>
            <w:rFonts w:eastAsiaTheme="majorEastAsia"/>
            <w:noProof/>
            <w:vertAlign w:val="subscript"/>
          </w:rPr>
          <w:t>2</w:t>
        </w:r>
        <w:r w:rsidR="00CD1CE6" w:rsidRPr="00986D44">
          <w:rPr>
            <w:rStyle w:val="Hyperlink"/>
            <w:rFonts w:eastAsiaTheme="majorEastAsia"/>
            <w:noProof/>
          </w:rPr>
          <w:t xml:space="preserve"> partial pressure as a function of loading and temperature (30 wt% MEA).</w:t>
        </w:r>
        <w:r w:rsidR="00CD1CE6">
          <w:rPr>
            <w:noProof/>
            <w:webHidden/>
          </w:rPr>
          <w:tab/>
        </w:r>
        <w:r w:rsidR="00CD1CE6">
          <w:rPr>
            <w:noProof/>
            <w:webHidden/>
          </w:rPr>
          <w:fldChar w:fldCharType="begin"/>
        </w:r>
        <w:r w:rsidR="00CD1CE6">
          <w:rPr>
            <w:noProof/>
            <w:webHidden/>
          </w:rPr>
          <w:instrText xml:space="preserve"> PAGEREF _Toc62827848 \h </w:instrText>
        </w:r>
        <w:r w:rsidR="00CD1CE6">
          <w:rPr>
            <w:noProof/>
            <w:webHidden/>
          </w:rPr>
        </w:r>
        <w:r w:rsidR="00CD1CE6">
          <w:rPr>
            <w:noProof/>
            <w:webHidden/>
          </w:rPr>
          <w:fldChar w:fldCharType="separate"/>
        </w:r>
        <w:r w:rsidR="00D43687">
          <w:rPr>
            <w:noProof/>
            <w:webHidden/>
          </w:rPr>
          <w:t>19</w:t>
        </w:r>
        <w:r w:rsidR="00CD1CE6">
          <w:rPr>
            <w:noProof/>
            <w:webHidden/>
          </w:rPr>
          <w:fldChar w:fldCharType="end"/>
        </w:r>
      </w:hyperlink>
    </w:p>
    <w:p w14:paraId="511D5E32" w14:textId="45769154" w:rsidR="00CD1CE6" w:rsidRDefault="00A42B9B">
      <w:pPr>
        <w:pStyle w:val="TableofFigures"/>
        <w:tabs>
          <w:tab w:val="right" w:leader="dot" w:pos="9350"/>
        </w:tabs>
        <w:rPr>
          <w:rFonts w:asciiTheme="minorHAnsi" w:eastAsiaTheme="minorEastAsia" w:hAnsiTheme="minorHAnsi" w:cstheme="minorBidi"/>
          <w:noProof/>
        </w:rPr>
      </w:pPr>
      <w:hyperlink w:anchor="_Toc62827849" w:history="1">
        <w:r w:rsidR="00CD1CE6" w:rsidRPr="00986D44">
          <w:rPr>
            <w:rStyle w:val="Hyperlink"/>
            <w:rFonts w:eastAsiaTheme="majorEastAsia"/>
            <w:noProof/>
          </w:rPr>
          <w:t>Figure 3: Results of the “FLOW” sensitivity block for the case study.</w:t>
        </w:r>
        <w:r w:rsidR="00CD1CE6">
          <w:rPr>
            <w:noProof/>
            <w:webHidden/>
          </w:rPr>
          <w:tab/>
        </w:r>
        <w:r w:rsidR="00CD1CE6">
          <w:rPr>
            <w:noProof/>
            <w:webHidden/>
          </w:rPr>
          <w:fldChar w:fldCharType="begin"/>
        </w:r>
        <w:r w:rsidR="00CD1CE6">
          <w:rPr>
            <w:noProof/>
            <w:webHidden/>
          </w:rPr>
          <w:instrText xml:space="preserve"> PAGEREF _Toc62827849 \h </w:instrText>
        </w:r>
        <w:r w:rsidR="00CD1CE6">
          <w:rPr>
            <w:noProof/>
            <w:webHidden/>
          </w:rPr>
        </w:r>
        <w:r w:rsidR="00CD1CE6">
          <w:rPr>
            <w:noProof/>
            <w:webHidden/>
          </w:rPr>
          <w:fldChar w:fldCharType="separate"/>
        </w:r>
        <w:r w:rsidR="00D43687">
          <w:rPr>
            <w:noProof/>
            <w:webHidden/>
          </w:rPr>
          <w:t>22</w:t>
        </w:r>
        <w:r w:rsidR="00CD1CE6">
          <w:rPr>
            <w:noProof/>
            <w:webHidden/>
          </w:rPr>
          <w:fldChar w:fldCharType="end"/>
        </w:r>
      </w:hyperlink>
    </w:p>
    <w:p w14:paraId="6EB37A67" w14:textId="7B5F4643" w:rsidR="00CD1CE6" w:rsidRDefault="00A42B9B">
      <w:pPr>
        <w:pStyle w:val="TableofFigures"/>
        <w:tabs>
          <w:tab w:val="right" w:leader="dot" w:pos="9350"/>
        </w:tabs>
        <w:rPr>
          <w:rFonts w:asciiTheme="minorHAnsi" w:eastAsiaTheme="minorEastAsia" w:hAnsiTheme="minorHAnsi" w:cstheme="minorBidi"/>
          <w:noProof/>
        </w:rPr>
      </w:pPr>
      <w:hyperlink w:anchor="_Toc62827850" w:history="1">
        <w:r w:rsidR="00CD1CE6" w:rsidRPr="00986D44">
          <w:rPr>
            <w:rStyle w:val="Hyperlink"/>
            <w:rFonts w:eastAsiaTheme="majorEastAsia"/>
            <w:noProof/>
          </w:rPr>
          <w:t>Figure 4: Absorber temperature profile for the case study.</w:t>
        </w:r>
        <w:r w:rsidR="00CD1CE6">
          <w:rPr>
            <w:noProof/>
            <w:webHidden/>
          </w:rPr>
          <w:tab/>
        </w:r>
        <w:r w:rsidR="00CD1CE6">
          <w:rPr>
            <w:noProof/>
            <w:webHidden/>
          </w:rPr>
          <w:fldChar w:fldCharType="begin"/>
        </w:r>
        <w:r w:rsidR="00CD1CE6">
          <w:rPr>
            <w:noProof/>
            <w:webHidden/>
          </w:rPr>
          <w:instrText xml:space="preserve"> PAGEREF _Toc62827850 \h </w:instrText>
        </w:r>
        <w:r w:rsidR="00CD1CE6">
          <w:rPr>
            <w:noProof/>
            <w:webHidden/>
          </w:rPr>
        </w:r>
        <w:r w:rsidR="00CD1CE6">
          <w:rPr>
            <w:noProof/>
            <w:webHidden/>
          </w:rPr>
          <w:fldChar w:fldCharType="separate"/>
        </w:r>
        <w:r w:rsidR="00D43687">
          <w:rPr>
            <w:noProof/>
            <w:webHidden/>
          </w:rPr>
          <w:t>23</w:t>
        </w:r>
        <w:r w:rsidR="00CD1CE6">
          <w:rPr>
            <w:noProof/>
            <w:webHidden/>
          </w:rPr>
          <w:fldChar w:fldCharType="end"/>
        </w:r>
      </w:hyperlink>
    </w:p>
    <w:p w14:paraId="766BC43D" w14:textId="4CEB3912" w:rsidR="00CD1CE6" w:rsidRDefault="00A42B9B">
      <w:pPr>
        <w:pStyle w:val="TableofFigures"/>
        <w:tabs>
          <w:tab w:val="right" w:leader="dot" w:pos="9350"/>
        </w:tabs>
        <w:rPr>
          <w:rFonts w:asciiTheme="minorHAnsi" w:eastAsiaTheme="minorEastAsia" w:hAnsiTheme="minorHAnsi" w:cstheme="minorBidi"/>
          <w:noProof/>
        </w:rPr>
      </w:pPr>
      <w:hyperlink w:anchor="_Toc62827851" w:history="1">
        <w:r w:rsidR="00CD1CE6" w:rsidRPr="00986D44">
          <w:rPr>
            <w:rStyle w:val="Hyperlink"/>
            <w:rFonts w:eastAsiaTheme="majorEastAsia"/>
            <w:noProof/>
          </w:rPr>
          <w:t>Figure 5: Regenerator temperature profile for the case study.</w:t>
        </w:r>
        <w:r w:rsidR="00CD1CE6">
          <w:rPr>
            <w:noProof/>
            <w:webHidden/>
          </w:rPr>
          <w:tab/>
        </w:r>
        <w:r w:rsidR="00CD1CE6">
          <w:rPr>
            <w:noProof/>
            <w:webHidden/>
          </w:rPr>
          <w:fldChar w:fldCharType="begin"/>
        </w:r>
        <w:r w:rsidR="00CD1CE6">
          <w:rPr>
            <w:noProof/>
            <w:webHidden/>
          </w:rPr>
          <w:instrText xml:space="preserve"> PAGEREF _Toc62827851 \h </w:instrText>
        </w:r>
        <w:r w:rsidR="00CD1CE6">
          <w:rPr>
            <w:noProof/>
            <w:webHidden/>
          </w:rPr>
        </w:r>
        <w:r w:rsidR="00CD1CE6">
          <w:rPr>
            <w:noProof/>
            <w:webHidden/>
          </w:rPr>
          <w:fldChar w:fldCharType="separate"/>
        </w:r>
        <w:r w:rsidR="00D43687">
          <w:rPr>
            <w:noProof/>
            <w:webHidden/>
          </w:rPr>
          <w:t>23</w:t>
        </w:r>
        <w:r w:rsidR="00CD1CE6">
          <w:rPr>
            <w:noProof/>
            <w:webHidden/>
          </w:rPr>
          <w:fldChar w:fldCharType="end"/>
        </w:r>
      </w:hyperlink>
    </w:p>
    <w:p w14:paraId="73C01696" w14:textId="1F545E0F"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52932051"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D43687">
          <w:rPr>
            <w:noProof/>
            <w:webHidden/>
          </w:rPr>
          <w:t>6</w:t>
        </w:r>
        <w:r w:rsidR="003B1661">
          <w:rPr>
            <w:noProof/>
            <w:webHidden/>
          </w:rPr>
          <w:fldChar w:fldCharType="end"/>
        </w:r>
      </w:hyperlink>
    </w:p>
    <w:p w14:paraId="5678543A" w14:textId="7CB4CD2F" w:rsidR="003B1661" w:rsidRDefault="00A42B9B">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sidR="00D43687">
          <w:rPr>
            <w:noProof/>
            <w:webHidden/>
          </w:rPr>
          <w:t>19</w:t>
        </w:r>
        <w:r w:rsidR="003B1661">
          <w:rPr>
            <w:noProof/>
            <w:webHidden/>
          </w:rPr>
          <w:fldChar w:fldCharType="end"/>
        </w:r>
      </w:hyperlink>
    </w:p>
    <w:p w14:paraId="614429A8" w14:textId="40640B2A" w:rsidR="003B1661" w:rsidRDefault="00A42B9B">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sidR="00D43687">
          <w:rPr>
            <w:noProof/>
            <w:webHidden/>
          </w:rPr>
          <w:t>20</w:t>
        </w:r>
        <w:r w:rsidR="003B1661">
          <w:rPr>
            <w:noProof/>
            <w:webHidden/>
          </w:rPr>
          <w:fldChar w:fldCharType="end"/>
        </w:r>
      </w:hyperlink>
    </w:p>
    <w:p w14:paraId="0EFF0426" w14:textId="68C13E28" w:rsidR="003B1661" w:rsidRDefault="00A42B9B">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sidR="00D43687">
          <w:rPr>
            <w:noProof/>
            <w:webHidden/>
          </w:rPr>
          <w:t>21</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1" w:name="_Toc433811326"/>
      <w:bookmarkStart w:id="2" w:name="_Toc401828143"/>
      <w:bookmarkStart w:id="3" w:name="_Toc398559477"/>
      <w:bookmarkStart w:id="4" w:name="_Toc43479065"/>
      <w:r>
        <w:t>Reporting Issues</w:t>
      </w:r>
      <w:bookmarkEnd w:id="1"/>
      <w:bookmarkEnd w:id="2"/>
      <w:bookmarkEnd w:id="3"/>
      <w:bookmarkEnd w:id="4"/>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5" w:name="_Toc43479066"/>
      <w:r>
        <w:t>Version Log</w:t>
      </w:r>
      <w:bookmarkEnd w:id="5"/>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883CF0" w:rsidRPr="00791DA2" w14:paraId="691CBCF6"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39D68335" w14:textId="3E62DB49" w:rsidR="00883CF0" w:rsidRDefault="00883CF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5744D09" w14:textId="79BC81C0" w:rsidR="00883CF0" w:rsidRDefault="00883CF0" w:rsidP="008D3E70">
            <w:pPr>
              <w:pStyle w:val="URSTableTextLeft"/>
            </w:pPr>
            <w:r>
              <w:t>3.2.0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09BC48BC" w14:textId="30097AFD" w:rsidR="00883CF0" w:rsidRDefault="00843CBC" w:rsidP="008D3E70">
            <w:pPr>
              <w:pStyle w:val="URSTableTextLeft"/>
            </w:pPr>
            <w:r>
              <w:t>2/</w:t>
            </w:r>
            <w:r w:rsidR="0020183D">
              <w:t>5</w:t>
            </w:r>
            <w:r>
              <w:t>/2021</w:t>
            </w:r>
          </w:p>
        </w:tc>
        <w:tc>
          <w:tcPr>
            <w:tcW w:w="3402" w:type="dxa"/>
            <w:tcBorders>
              <w:top w:val="single" w:sz="4" w:space="0" w:color="auto"/>
              <w:left w:val="single" w:sz="4" w:space="0" w:color="auto"/>
              <w:bottom w:val="single" w:sz="4" w:space="0" w:color="auto"/>
              <w:right w:val="single" w:sz="4" w:space="0" w:color="auto"/>
            </w:tcBorders>
            <w:vAlign w:val="center"/>
          </w:tcPr>
          <w:p w14:paraId="173F0E85" w14:textId="3D4C78B8" w:rsidR="00883CF0" w:rsidRDefault="00883CF0" w:rsidP="008D3E70">
            <w:pPr>
              <w:pStyle w:val="URSTableTextLeft"/>
            </w:pPr>
            <w:r>
              <w:t>Addition of a dynamic link library containing compiled Fortran code for compatibility with Aspen Plus V11.</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Inclusion of additional user Fortran subroutine for mass transfer model in order to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6" w:name="_Toc43479067"/>
      <w:r>
        <w:t xml:space="preserve">MEA </w:t>
      </w:r>
      <w:r w:rsidRPr="00A11756">
        <w:t>Steady State Model</w:t>
      </w:r>
      <w:bookmarkEnd w:id="6"/>
    </w:p>
    <w:bookmarkStart w:id="7" w:name="_Toc43479068"/>
    <w:bookmarkStart w:id="8" w:name="_Toc313865661"/>
    <w:p w14:paraId="58657CD0" w14:textId="77777777" w:rsidR="00B61FDA" w:rsidRDefault="00B61FDA" w:rsidP="00B61FDA">
      <w:pPr>
        <w:pStyle w:val="URSHeadingsNumberedLeft"/>
        <w:numPr>
          <w:ilvl w:val="0"/>
          <w:numId w:val="25"/>
        </w:numPr>
      </w:pPr>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883CF0" w:rsidRDefault="00883CF0"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883CF0" w:rsidRDefault="00883CF0" w:rsidP="00B61FDA">
                            <w:pPr>
                              <w:jc w:val="center"/>
                              <w:rPr>
                                <w:b/>
                                <w:color w:val="5B9BD5" w:themeColor="accent1"/>
                                <w:sz w:val="56"/>
                                <w:szCs w:val="56"/>
                              </w:rPr>
                            </w:pPr>
                          </w:p>
                          <w:p w14:paraId="7C57B5EF" w14:textId="77777777" w:rsidR="00883CF0" w:rsidRPr="0045184A" w:rsidRDefault="00883CF0"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" filled="f" stroked="f">
                <v:textbox inset=",7.2pt,,7.2pt">
                  <w:txbxContent>
                    <w:p w14:paraId="34EA5C2A" w14:textId="77777777" w:rsidR="00883CF0" w:rsidRDefault="00883CF0"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883CF0" w:rsidRDefault="00883CF0" w:rsidP="00B61FDA">
                      <w:pPr>
                        <w:jc w:val="center"/>
                        <w:rPr>
                          <w:b/>
                          <w:color w:val="5B9BD5" w:themeColor="accent1"/>
                          <w:sz w:val="56"/>
                          <w:szCs w:val="56"/>
                        </w:rPr>
                      </w:pPr>
                    </w:p>
                    <w:p w14:paraId="7C57B5EF" w14:textId="77777777" w:rsidR="00883CF0" w:rsidRPr="0045184A" w:rsidRDefault="00883CF0"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9" w:name="_Toc432599738"/>
      <w:r>
        <w:t>Model Development</w:t>
      </w:r>
      <w:bookmarkEnd w:id="7"/>
      <w:bookmarkEnd w:id="9"/>
    </w:p>
    <w:p w14:paraId="48722A34" w14:textId="77777777" w:rsidR="00B61FDA" w:rsidRPr="00A22E7E" w:rsidRDefault="00B61FDA" w:rsidP="00B61FDA">
      <w:pPr>
        <w:pStyle w:val="URSHeadingsNumberedLeft22"/>
      </w:pPr>
      <w:bookmarkStart w:id="10" w:name="_Toc432599739"/>
      <w:bookmarkStart w:id="11" w:name="_Toc43479069"/>
      <w:r w:rsidRPr="00A22E7E">
        <w:t>Model Background</w:t>
      </w:r>
      <w:bookmarkEnd w:id="10"/>
      <w:bookmarkEnd w:id="11"/>
    </w:p>
    <w:p w14:paraId="5EC9E348" w14:textId="71C0D826"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3B1661">
        <w:t>CCSI_MEAModel.bkp</w:t>
      </w:r>
      <w:r>
        <w:t>” file with supporting files “</w:t>
      </w:r>
      <w:r w:rsidR="008D3E70">
        <w:t>ccsi</w:t>
      </w:r>
      <w:r>
        <w:t>.opt”</w:t>
      </w:r>
      <w:r w:rsidR="00160DC0">
        <w:t xml:space="preserve">, </w:t>
      </w:r>
      <w:r>
        <w:t>“</w:t>
      </w:r>
      <w:r w:rsidR="008D3E70">
        <w:t>ccsi10.</w:t>
      </w:r>
      <w:r>
        <w:t>dll”</w:t>
      </w:r>
      <w:r w:rsidR="005D1C08">
        <w:t>,</w:t>
      </w:r>
      <w:r w:rsidR="00160DC0">
        <w:t xml:space="preserve"> and “ccsi11.dll”</w:t>
      </w:r>
      <w:r w:rsidR="004556FC">
        <w:t>.</w:t>
      </w:r>
      <w:r>
        <w:t xml:space="preserve"> </w:t>
      </w:r>
      <w:r w:rsidR="00017F9F">
        <w:t xml:space="preserve">The dll files contain </w:t>
      </w:r>
      <w:r w:rsidR="005D1C08">
        <w:t>compiled FORTRAN code associated with user subroutines called in the bkp file</w:t>
      </w:r>
      <w:r w:rsidR="00017F9F">
        <w:t>; separate versions of the dll have been developed for compatibility with Aspen</w:t>
      </w:r>
      <w:r w:rsidR="00017F9F" w:rsidRPr="00017F9F">
        <w:rPr>
          <w:rFonts w:asciiTheme="minorHAnsi" w:eastAsiaTheme="minorHAnsi" w:hAnsiTheme="minorHAnsi" w:cstheme="minorBidi"/>
        </w:rPr>
        <w:t xml:space="preserve"> </w:t>
      </w:r>
      <w:r w:rsidR="00017F9F" w:rsidRPr="00017F9F">
        <w:t>Plus</w:t>
      </w:r>
      <w:r w:rsidR="00017F9F" w:rsidRPr="00017F9F">
        <w:rPr>
          <w:vertAlign w:val="superscript"/>
        </w:rPr>
        <w:t>®</w:t>
      </w:r>
      <w:r w:rsidR="00017F9F" w:rsidRPr="00017F9F">
        <w:t xml:space="preserve"> V10</w:t>
      </w:r>
      <w:r w:rsidR="00017F9F">
        <w:t xml:space="preserve"> and V11. This is due to a change starting with V11 in which Aspen Plus is compiled as a 64-bit program, and the associated user</w:t>
      </w:r>
      <w:r w:rsidR="005D1C08">
        <w:t xml:space="preserve"> subroutines must be compiled as 64-bit code.</w:t>
      </w:r>
      <w:r w:rsidR="00017F9F">
        <w:t xml:space="preserve"> The opt file is used to specify the dll </w:t>
      </w:r>
      <w:r w:rsidR="005D1C08">
        <w:t>file within the bkp file.</w:t>
      </w:r>
      <w:r w:rsidR="00017F9F">
        <w:t xml:space="preserve"> </w:t>
      </w:r>
      <w:r w:rsidR="004556FC" w:rsidRPr="00017F9F">
        <w:rPr>
          <w:b/>
          <w:bCs/>
        </w:rPr>
        <w:t>Note: When executing the “CCSI_MEAModel.bkp” file in Aspen V11, the text in the “ccsi.opt” file must be modified to ‘ccsi11.dll’</w:t>
      </w:r>
      <w:r w:rsidR="00017F9F">
        <w:t>. Using the version of the dll comptabible with V11, the Aspen file should be executable in later versions of Aspen Plu</w:t>
      </w:r>
      <w:r w:rsidR="005D1C08">
        <w:t>s (e.g. V11.1,V12)</w:t>
      </w:r>
      <w:r w:rsidR="00017F9F">
        <w:t xml:space="preserve">, but this has not been </w:t>
      </w:r>
      <w:r w:rsidR="005D1C08">
        <w:t>tested at this point</w:t>
      </w:r>
      <w:r w:rsidR="00017F9F">
        <w:t>.</w:t>
      </w:r>
    </w:p>
    <w:p w14:paraId="02212B8F" w14:textId="77777777" w:rsidR="00B61FDA" w:rsidRDefault="00B61FDA" w:rsidP="00B61FDA">
      <w:pPr>
        <w:pStyle w:val="URSNormal"/>
      </w:pPr>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2" w:name="_Toc432599740"/>
      <w:bookmarkStart w:id="13" w:name="_Toc43479070"/>
      <w:r w:rsidRPr="00A22E7E">
        <w:t>Physical Property Models</w:t>
      </w:r>
      <w:bookmarkEnd w:id="12"/>
      <w:bookmarkEnd w:id="13"/>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Redlich-Kwong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rsidR="0077384B" w:rsidRPr="0077384B">
        <w:rPr>
          <w:vertAlign w:val="superscript"/>
        </w:rPr>
        <w:t>3</w:t>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4" w:name="_Toc432599741"/>
      <w:bookmarkStart w:id="15" w:name="_Toc43479071"/>
      <w:r w:rsidRPr="00A22E7E">
        <w:t>Mass Transfer and Hydraulic Models</w:t>
      </w:r>
      <w:bookmarkEnd w:id="14"/>
      <w:bookmarkEnd w:id="15"/>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is regressed with data from Tsai</w:t>
      </w:r>
      <w:r w:rsidR="0077384B" w:rsidRPr="0077384B">
        <w:rPr>
          <w:vertAlign w:val="superscript"/>
        </w:rPr>
        <w:t>5</w:t>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Tobiesen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6" w:name="_Toc432599742"/>
      <w:bookmarkStart w:id="17" w:name="_Toc43479072"/>
      <w:r w:rsidRPr="00A22E7E">
        <w:t>Development of Process Model</w:t>
      </w:r>
      <w:bookmarkEnd w:id="16"/>
      <w:bookmarkEnd w:id="17"/>
    </w:p>
    <w:p w14:paraId="02D70893" w14:textId="77777777" w:rsidR="00B61FDA" w:rsidRDefault="00B61FDA" w:rsidP="00B61FDA">
      <w:pPr>
        <w:pStyle w:val="URSNormal"/>
      </w:pPr>
      <w:r>
        <w:t>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RateSep</w:t>
      </w:r>
      <w:r>
        <w:rPr>
          <w:vertAlign w:val="superscript"/>
        </w:rPr>
        <w:t>™</w:t>
      </w:r>
      <w:r>
        <w:t>.</w:t>
      </w:r>
    </w:p>
    <w:p w14:paraId="0E70B158" w14:textId="2492ADCC"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w:t>
      </w:r>
      <w:r w:rsidR="005D1C08">
        <w:t xml:space="preserve"> or “ccsi11.dll”</w:t>
      </w:r>
      <w:r>
        <w:t xml:space="preserve">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8" w:name="_Toc43479073"/>
      <w:r>
        <w:t>Model Features</w:t>
      </w:r>
      <w:bookmarkEnd w:id="18"/>
    </w:p>
    <w:p w14:paraId="6279786F" w14:textId="111657D3" w:rsidR="00B61FDA" w:rsidRDefault="00B61FDA" w:rsidP="00565867">
      <w:pPr>
        <w:pStyle w:val="URSNormal"/>
      </w:pPr>
      <w:r>
        <w:t>The “</w:t>
      </w:r>
      <w:r w:rsidR="003B1661">
        <w:t>CCSI_MEAModel.bkp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43661087" w:rsidR="00B61FDA" w:rsidRPr="003E5980" w:rsidRDefault="00B61FDA" w:rsidP="00B61FDA">
      <w:pPr>
        <w:pStyle w:val="URSCaptionTable"/>
      </w:pPr>
      <w:bookmarkStart w:id="19" w:name="_Toc17132417"/>
      <w:r w:rsidRPr="003E5980">
        <w:t xml:space="preserve">Table </w:t>
      </w:r>
      <w:fldSimple w:instr=" SEQ Table \* ARABIC ">
        <w:r w:rsidR="00D43687">
          <w:rPr>
            <w:noProof/>
          </w:rPr>
          <w:t>1</w:t>
        </w:r>
      </w:fldSimple>
      <w:r w:rsidRPr="003E5980">
        <w:t>: Suggested Ranges for Variables in Simulation</w:t>
      </w:r>
      <w:bookmarkEnd w:id="19"/>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A42B9B"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A42B9B"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A42B9B"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20" w:name="_Toc432599743"/>
      <w:bookmarkStart w:id="21" w:name="_Toc43479074"/>
      <w:r>
        <w:t>Tutorial</w:t>
      </w:r>
      <w:bookmarkEnd w:id="20"/>
      <w:bookmarkEnd w:id="21"/>
    </w:p>
    <w:p w14:paraId="47FBF15E" w14:textId="77777777" w:rsidR="00340348" w:rsidRDefault="00340348" w:rsidP="00340348">
      <w:pPr>
        <w:pStyle w:val="URSHeadingsNumberedLeft22"/>
      </w:pPr>
      <w:bookmarkStart w:id="22" w:name="_Toc43479075"/>
      <w:r>
        <w:t xml:space="preserve">Creating Fortran </w:t>
      </w:r>
      <w:r w:rsidR="00565867">
        <w:t>S</w:t>
      </w:r>
      <w:r>
        <w:t>ubroutines</w:t>
      </w:r>
      <w:bookmarkEnd w:id="22"/>
    </w:p>
    <w:p w14:paraId="3B876F44" w14:textId="07DA6797" w:rsidR="00160DC0" w:rsidRDefault="00BE0324" w:rsidP="00565867">
      <w:pPr>
        <w:pStyle w:val="URSNormal"/>
      </w:pPr>
      <w:r>
        <w:t>This is an optional tutorial for those users who wish to directly develop the Fortran subroutines used in this model and compile them as a dll file. Otherwise, the user may use the provided ‘ccsi.opt’ and ‘ccsi10.dll’</w:t>
      </w:r>
      <w:r w:rsidR="00160DC0">
        <w:t>/’ccsi11.dll’</w:t>
      </w:r>
      <w:r>
        <w:t xml:space="preserve"> files and skip to the tutorial in section 2.2. </w:t>
      </w:r>
      <w:r w:rsidR="00A650D2">
        <w:t>In order to create the dll file</w:t>
      </w:r>
      <w:r w:rsidR="00340348" w:rsidRPr="00340348">
        <w:t xml:space="preserve">, ensure that </w:t>
      </w:r>
      <w:r w:rsidR="009618CC">
        <w:t>a</w:t>
      </w:r>
      <w:r w:rsidR="004556FC">
        <w:t>n Intel</w:t>
      </w:r>
      <w:r w:rsidR="009618CC">
        <w:t xml:space="preserve"> </w:t>
      </w:r>
      <w:r w:rsidR="00A650D2">
        <w:t xml:space="preserve">Fortran </w:t>
      </w:r>
      <w:r w:rsidR="00340348" w:rsidRPr="00340348">
        <w:t xml:space="preserve">compiler </w:t>
      </w:r>
      <w:r w:rsidR="00906EA8">
        <w:t>and Microsoft Visual Studio are</w:t>
      </w:r>
      <w:r w:rsidR="009618CC">
        <w:t xml:space="preserve"> </w:t>
      </w:r>
      <w:r w:rsidR="00340348" w:rsidRPr="00340348">
        <w:t xml:space="preserve">installed in the machine. </w:t>
      </w:r>
      <w:r w:rsidR="004556FC">
        <w:t>O</w:t>
      </w:r>
      <w:r w:rsidR="00A650D2">
        <w:t>pen the Aspen application “Set Compiler for V10”</w:t>
      </w:r>
      <w:r w:rsidR="004556FC">
        <w:t xml:space="preserve"> or “Set Compiler for V11”</w:t>
      </w:r>
      <w:r w:rsidR="00A650D2">
        <w:t xml:space="preserve"> to see </w:t>
      </w:r>
      <w:r w:rsidR="00906EA8">
        <w:t xml:space="preserve">the list of </w:t>
      </w:r>
      <w:r w:rsidR="004556FC">
        <w:t xml:space="preserve">combinations compatible with </w:t>
      </w:r>
      <w:r w:rsidR="005D1C08">
        <w:t xml:space="preserve">V10 and V11, respectively; this is shown for both versions in Figure </w:t>
      </w:r>
      <w:r w:rsidR="00CD1CE6">
        <w:t>1.</w:t>
      </w:r>
    </w:p>
    <w:p w14:paraId="4BB601C2" w14:textId="77777777" w:rsidR="00CD1CE6" w:rsidRDefault="00CD1CE6" w:rsidP="00CD1CE6">
      <w:pPr>
        <w:pStyle w:val="URSNormal"/>
        <w:keepNext/>
      </w:pPr>
      <w:r>
        <w:rPr>
          <w:noProof/>
        </w:rPr>
        <w:drawing>
          <wp:inline distT="0" distB="0" distL="0" distR="0" wp14:anchorId="544D1A00" wp14:editId="13A995F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0C4C83F" w14:textId="59D637DE" w:rsidR="00CD1CE6" w:rsidRPr="00B37F8E" w:rsidRDefault="00CD1CE6" w:rsidP="00CD1CE6">
      <w:pPr>
        <w:pStyle w:val="Caption"/>
        <w:rPr>
          <w:sz w:val="22"/>
          <w:szCs w:val="22"/>
        </w:rPr>
      </w:pPr>
      <w:bookmarkStart w:id="23" w:name="_Toc62827847"/>
      <w:r w:rsidRPr="00B37F8E">
        <w:rPr>
          <w:color w:val="auto"/>
          <w:sz w:val="22"/>
          <w:szCs w:val="22"/>
        </w:rPr>
        <w:t xml:space="preserve">Figure </w:t>
      </w:r>
      <w:r w:rsidRPr="00B37F8E">
        <w:rPr>
          <w:color w:val="auto"/>
          <w:sz w:val="22"/>
          <w:szCs w:val="22"/>
        </w:rPr>
        <w:fldChar w:fldCharType="begin"/>
      </w:r>
      <w:r w:rsidRPr="00B37F8E">
        <w:rPr>
          <w:color w:val="auto"/>
          <w:sz w:val="22"/>
          <w:szCs w:val="22"/>
        </w:rPr>
        <w:instrText xml:space="preserve"> SEQ Figure \* ARABIC </w:instrText>
      </w:r>
      <w:r w:rsidRPr="00B37F8E">
        <w:rPr>
          <w:color w:val="auto"/>
          <w:sz w:val="22"/>
          <w:szCs w:val="22"/>
        </w:rPr>
        <w:fldChar w:fldCharType="separate"/>
      </w:r>
      <w:r w:rsidR="00D43687">
        <w:rPr>
          <w:noProof/>
          <w:color w:val="auto"/>
          <w:sz w:val="22"/>
          <w:szCs w:val="22"/>
        </w:rPr>
        <w:t>1</w:t>
      </w:r>
      <w:r w:rsidRPr="00B37F8E">
        <w:rPr>
          <w:color w:val="auto"/>
          <w:sz w:val="22"/>
          <w:szCs w:val="22"/>
        </w:rPr>
        <w:fldChar w:fldCharType="end"/>
      </w:r>
      <w:r w:rsidRPr="00B37F8E">
        <w:rPr>
          <w:color w:val="auto"/>
          <w:sz w:val="22"/>
          <w:szCs w:val="22"/>
        </w:rPr>
        <w:t>: ‘Set Compiler’ applications for (A) Aspen Plus</w:t>
      </w:r>
      <w:r w:rsidRPr="00B37F8E">
        <w:rPr>
          <w:rFonts w:ascii="Times New Roman Bold" w:hAnsi="Times New Roman Bold"/>
          <w:color w:val="auto"/>
          <w:sz w:val="22"/>
          <w:szCs w:val="22"/>
          <w:vertAlign w:val="superscript"/>
        </w:rPr>
        <w:t>®</w:t>
      </w:r>
      <w:r w:rsidRPr="00B37F8E">
        <w:rPr>
          <w:color w:val="auto"/>
          <w:sz w:val="22"/>
          <w:szCs w:val="22"/>
        </w:rPr>
        <w:t xml:space="preserve"> V10 and (B) Aspen Plus</w:t>
      </w:r>
      <w:r w:rsidRPr="00B37F8E">
        <w:rPr>
          <w:color w:val="auto"/>
          <w:sz w:val="22"/>
          <w:szCs w:val="22"/>
          <w:vertAlign w:val="superscript"/>
        </w:rPr>
        <w:t>®</w:t>
      </w:r>
      <w:r w:rsidRPr="00B37F8E">
        <w:rPr>
          <w:color w:val="auto"/>
          <w:sz w:val="22"/>
          <w:szCs w:val="22"/>
        </w:rPr>
        <w:t xml:space="preserve"> V11</w:t>
      </w:r>
      <w:bookmarkEnd w:id="23"/>
    </w:p>
    <w:p w14:paraId="4AFCFFF1" w14:textId="77777777" w:rsidR="00843CBC" w:rsidRDefault="005D1C08" w:rsidP="00565867">
      <w:pPr>
        <w:pStyle w:val="URSNormal"/>
      </w:pPr>
      <w:r>
        <w:t xml:space="preserve">As directed in the set compiler application, </w:t>
      </w:r>
      <w:r w:rsidR="00CD1CE6">
        <w:t xml:space="preserve">select an option </w:t>
      </w:r>
      <w:r w:rsidR="00B37F8E">
        <w:t xml:space="preserve">for which the ‘State’ is ‘OK’. The provided dll files “ccsi10.dll” and “ccsi11.dll” were compiled with the respective Fortran compilers shown with the ‘OK’ status in Figure 1. If all options are shown with the ‘ERROR’ status, then </w:t>
      </w:r>
      <w:r w:rsidR="00843CBC">
        <w:t xml:space="preserve">one cannot proceed with the following steps until the appropriate software is installed. </w:t>
      </w:r>
    </w:p>
    <w:p w14:paraId="7893BBFD" w14:textId="356A92E9"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w:t>
      </w:r>
      <w:r w:rsidR="00843CBC">
        <w:t>to one of the following</w:t>
      </w:r>
      <w:r w:rsidRPr="00565867">
        <w:t xml:space="preserve"> folder</w:t>
      </w:r>
      <w:r w:rsidR="00843CBC">
        <w:t>s depending on the Aspen version of interest</w:t>
      </w:r>
      <w:r w:rsidRPr="00565867">
        <w:t>:</w:t>
      </w:r>
    </w:p>
    <w:p w14:paraId="569FC45B" w14:textId="5D56F6F6" w:rsidR="00565867" w:rsidRPr="00843CBC" w:rsidRDefault="00565867" w:rsidP="00565867">
      <w:pPr>
        <w:pStyle w:val="URSNormal"/>
        <w:rPr>
          <w:i/>
          <w:iCs/>
        </w:rPr>
      </w:pPr>
      <w:r w:rsidRPr="00843CBC">
        <w:rPr>
          <w:i/>
          <w:iCs/>
        </w:rPr>
        <w:t>C:\Program Files (x86)\AspenTech\Aspen Plus V10.0\Engine\User</w:t>
      </w:r>
    </w:p>
    <w:p w14:paraId="6C4D2444" w14:textId="433CEC2B" w:rsidR="00843CBC" w:rsidRPr="00843CBC" w:rsidRDefault="00843CBC" w:rsidP="00565867">
      <w:pPr>
        <w:pStyle w:val="URSNormal"/>
        <w:rPr>
          <w:i/>
          <w:iCs/>
        </w:rPr>
      </w:pPr>
      <w:r w:rsidRPr="00843CBC">
        <w:rPr>
          <w:i/>
          <w:iCs/>
        </w:rPr>
        <w:t>C:\Program Files\AspenTech\Aspen Plus V11.0\Engine\User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4" w:name="_Toc43479076"/>
      <w:r>
        <w:t>Viscosity Model</w:t>
      </w:r>
      <w:bookmarkEnd w:id="24"/>
    </w:p>
    <w:p w14:paraId="181A8A83" w14:textId="77777777" w:rsidR="00565867" w:rsidRPr="00856848" w:rsidRDefault="00565867" w:rsidP="00565867">
      <w:pPr>
        <w:pStyle w:val="URSNormal"/>
      </w:pPr>
      <w:r>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MUW,XCO2T,XMEAT,XH2OT,LDG,WTMEA,MUBLEND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5"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5"/>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DMS_KCCIDC(</w:t>
      </w:r>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DMS_KCCIDC(</w:t>
      </w:r>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I=1,N</w:t>
      </w:r>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MULU2A(1,IMEA)</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MULU2A(2,IMEA)</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MULU2A(3,IMEA)</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MULU2A(4,IMEA)</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MULU2A(5,IMEA)</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MULU2A(1,IH2O)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MULU2A(2,IH2O)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MUW=MUW*10**(1.3272*(293.15-T-0.001053*(T-293.15)**2)/(T-168.15))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MUBLEND=(A*WTMEA+B)*T+(C*WTMEA+D)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MUBLEND=MUBLEND*(LDG*(E*WTMEA+F*T+G)+1)*WTMEA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77777777" w:rsidR="00565867" w:rsidRP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6" w:name="_Toc43479077"/>
      <w:r>
        <w:t>Molar Volume Model</w:t>
      </w:r>
      <w:bookmarkEnd w:id="26"/>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AM,BM,CM,AW,BW,CW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VH2O,VMEA</w:t>
      </w:r>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XCO2T,XMEAT,XH2OT,XTOT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XCO2,XMEA,XH2O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7"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7"/>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VL2U2A(1,IMEA)</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VL2U2A(2,IMEA)</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VL2U2A(3,IMEA)</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VL2U2A(4,IMEA)</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VL2U2A(5,IMEA)</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8" w:name="_Toc43479078"/>
      <w:r>
        <w:t>Surface Tension Model</w:t>
      </w:r>
      <w:bookmarkEnd w:id="28"/>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S1,S2,S3,S4,S5,S6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C1W,C1M,C2W,C2M,C3W,C3M,C4W,C4M,TCW,TCM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XMEAT,XCO2T,XH2OT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XMEA,XCO2,XH2O,LDG,WTMEA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FXNF,FXNG,SIGCO2,SIGH2O,SIGMEA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A=SIGU2A(1,IMEA)</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B=SIGU2A(2,IMEA)</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C=SIGU2A(3,IMEA)</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D=SIGU2A(4,IMEA)</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E=SIGU2A(5,IMEA)</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F=SIGU2A(1,IH2O)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G=SIGU2A(2,IH2O)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H=SIGU2A(3,IH2O)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K=SIGU2A(4,IH2O)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J=SIGU2A(5,IH2O)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XCO2T=XX(IMEACOO)+XX(IHCO3)+XX(ICO2)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XH2OT=XX(IH2O)+XX(IHCO3)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WTMEA=(XMW(IMEA)*XMEAT)/(XMW(IMEA)*XMEAT+XMW(IH2O)*XH2OT)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SIGH2O=C1W*(1-T/TCW)**(C2W+C3W*(T/TCW)+C4W*(T/TCW)**2)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SIGMEA=C1M*(1-T/TCM)**(C2M+C3M*(T/TCM)+C4M*(T/TCM)**2)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SUM=SIGH2O+(SIGCO2-SIGH2O)*FXNF*XCO2+(SIGMEA-SIGH2O)*FXNG*XMEA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9" w:name="_Toc43479079"/>
      <w:r>
        <w:t>Liquid Diffusivity Model</w:t>
      </w:r>
      <w:bookmarkEnd w:id="29"/>
    </w:p>
    <w:p w14:paraId="0FA6D0B0" w14:textId="77777777" w:rsidR="00B14D73" w:rsidRDefault="00B14D73" w:rsidP="00B14D73">
      <w:pPr>
        <w:pStyle w:val="URSNormal"/>
      </w:pPr>
      <w:r>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DMS_KCCIDC,DMS_IFCMNC,NBOPST(6),NAME(2)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VISC,MUMX</w:t>
      </w:r>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E,MU0,THET,A,BB,C,R,HG,MUW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(B(1),IB(1))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DFACT_IDX,EFACT_IDX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DFACTCO2,DFACTMEA,EFACT,CO2DW,CO2D,MEAD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PPUTL_GOPSET(NBOPST,NAME)</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MUMX)**(0.8D0)*((T/313.15)**(EFACT))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((DFACTCO2)**2)/DFACTMEA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CO2D*(T/313.15)**(EFACT)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(1/((MUMX/MUW)**0.8D0))*((T/313.15)**(EFACT))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(I.EQ.ICO2)QBIN(I,J)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(J.EQ.ICO2)QBIN(I,J)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(I.EQ.IN2)QBIN(I,J)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(J.EQ.IN2)QBIN(I,J)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0" w:name="_Toc43479080"/>
      <w:r>
        <w:t xml:space="preserve">Reaction Kinetics </w:t>
      </w:r>
      <w:r w:rsidR="005821D4">
        <w:t>Model</w:t>
      </w:r>
      <w:bookmarkEnd w:id="30"/>
    </w:p>
    <w:p w14:paraId="305F1294" w14:textId="77777777" w:rsidR="005821D4" w:rsidRDefault="005821D4" w:rsidP="005821D4">
      <w:pPr>
        <w:pStyle w:val="URSCoverPMP12ptBlackLeft"/>
        <w:rPr>
          <w:rFonts w:cs="Times New Roman"/>
          <w:sz w:val="24"/>
        </w:rPr>
      </w:pPr>
      <w:r>
        <w:t xml:space="preserve">The template to be used for the reaction kinetics model is titled ‘usrknt.f’,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"dms_rglob.cmn"</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"dms_lclist.cmn"</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"pputl_ppglob.cmn"</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(IB(1),B(1))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I,K,FN,L_GAMMA,L_GAMUS,GAM,US,DMS_KFORMC,KPHI,KER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DMS_ALIPOFF3,IHELGK</w:t>
      </w:r>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N_H2O,N_CO2,N_MEA,N_MEAH,N_MEAC,N_HCO3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PHI(100),DPHI(100),GAMMA(100),COEFFCO2,COEFFMEA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ACCO2,ACMEA,ACH2O,ACMEAH,ACMEAC,ACHCO3,R,STOI(100),LNRKO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DUM,KEQ1,KEQ2,RXNRATES(100)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N_H2O   = DMS_KFORMC(</w:t>
      </w:r>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DMS_KFORMC(</w:t>
      </w:r>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N_MEAH  =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GAMMA(I)=1.D0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(1).EQ.1)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GAMMA(N_H2O)*X(N_H2O,1)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GAMMA(N_MEAH)*X(N_MEAH,1)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ACMEAC = GAMMA(N_MEAC)*X(N_MEAC,1)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GAMMA(N_HCO3)*X(N_HCO3,1)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RXNRATES(1)=</w:t>
      </w:r>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RXNRATES(2)=</w:t>
      </w:r>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RATES(I)=0.D0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 xml:space="preserve">(STOIC(I,K)).GE.RGLOB_RMIN)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STOIC(I,K)*RXNRATES(K)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31" w:name="_Toc43479081"/>
      <w:r w:rsidRPr="006F6898">
        <w:t>Mass Transfer Model</w:t>
      </w:r>
      <w:bookmarkEnd w:id="31"/>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r w:rsidRPr="006F6898">
        <w:rPr>
          <w:i/>
          <w:iCs/>
          <w:color w:val="000000" w:themeColor="text1"/>
        </w:rPr>
        <w:t>usrmtrfc.f</w:t>
      </w:r>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CL,CV,HYDDIAM,HOLDL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r>
        <w:rPr>
          <w:rFonts w:ascii="Consolas" w:hAnsi="Consolas" w:cs="Consolas"/>
          <w:color w:val="0000FF"/>
          <w:sz w:val="19"/>
          <w:szCs w:val="19"/>
        </w:rPr>
        <w:t>REAL</w:t>
      </w:r>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r>
        <w:rPr>
          <w:rFonts w:ascii="Consolas" w:hAnsi="Consolas" w:cs="Consolas"/>
          <w:color w:val="0000FF"/>
          <w:sz w:val="19"/>
          <w:szCs w:val="19"/>
        </w:rPr>
        <w:t>REAL</w:t>
      </w:r>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rhoLms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rhoVms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uV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(12*VISCML*uL*SPAREA**2/(9.81*rhoLms))**0.3333333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CL*(9.81*rhoLms/VISCML)**0.16666667*(1/HYDDIAM)**0.5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PREK*(uL/SPAREA)**0.333333333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CV*(SPAREA/HYDDIAM)**0.5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PREK*(VISCMV/rhoVms)**0.3333333333333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PREK*(uV*rhoVms/(VISCMV*SPAREA))**0.75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PREK/(VOIDFR-HOLDL)**0.5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the mass transfer coefficients were modeled using the in-built “Billet and Schultes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Schultes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r w:rsidR="0042017B">
        <w:rPr>
          <w:color w:val="000000" w:themeColor="text1"/>
        </w:rPr>
        <w:t>in order to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2" w:name="_Toc43479082"/>
      <w:r>
        <w:t>Interfacial Area Model</w:t>
      </w:r>
      <w:bookmarkEnd w:id="32"/>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r w:rsidRPr="0061101D">
        <w:rPr>
          <w:i/>
          <w:iCs/>
        </w:rPr>
        <w:t>usrintfa.f</w:t>
      </w:r>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Aa,Bb</w:t>
      </w:r>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r>
        <w:rPr>
          <w:rFonts w:ascii="Consolas" w:hAnsi="Consolas" w:cs="Consolas"/>
          <w:color w:val="0000FF"/>
          <w:sz w:val="19"/>
          <w:szCs w:val="19"/>
        </w:rPr>
        <w:t>REAL</w:t>
      </w:r>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r>
        <w:rPr>
          <w:rFonts w:ascii="Consolas" w:hAnsi="Consolas" w:cs="Consolas"/>
          <w:color w:val="0000FF"/>
          <w:sz w:val="19"/>
          <w:szCs w:val="19"/>
        </w:rPr>
        <w:t>REAL</w:t>
      </w:r>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dTemp = Aa*((WeL*FrL**(-1/3))**Bb)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3" w:name="_Toc43479083"/>
      <w:r>
        <w:t>Holdup Model</w:t>
      </w:r>
      <w:bookmarkEnd w:id="33"/>
    </w:p>
    <w:p w14:paraId="43F7C44F" w14:textId="77777777" w:rsidR="00427355" w:rsidRDefault="00427355" w:rsidP="00427355">
      <w:pPr>
        <w:pStyle w:val="URSNormal"/>
      </w:pPr>
      <w:r w:rsidRPr="00427355">
        <w:t>The template to be used for the liquid and vapor holdup in the RateSep routine is titled ‘usrhldup.f’.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(1)*(3.185966*(VISCML/RHOL)**0.3333*(UL))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4" w:name="_Toc43479084"/>
      <w:r>
        <w:t>Creation of dll</w:t>
      </w:r>
      <w:r w:rsidR="00761A94">
        <w:t xml:space="preserve"> and opt</w:t>
      </w:r>
      <w:r>
        <w:t xml:space="preserve"> </w:t>
      </w:r>
      <w:r w:rsidR="00761A94">
        <w:t>f</w:t>
      </w:r>
      <w:r>
        <w:t>ile</w:t>
      </w:r>
      <w:r w:rsidR="00761A94">
        <w:t>s</w:t>
      </w:r>
      <w:bookmarkEnd w:id="34"/>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r w:rsidRPr="00B75DBD">
        <w:rPr>
          <w:i/>
          <w:iCs/>
        </w:rPr>
        <w:t>aspcomp *.f</w:t>
      </w:r>
      <w:r w:rsidRPr="00B75DBD">
        <w:t xml:space="preserve">  which creates a .obj file for each .f file in the current directory. An obj file is a more compiled version of .f files that Aspen can use. Once the obj files are created, enter </w:t>
      </w:r>
      <w:r w:rsidRPr="00B75DBD">
        <w:rPr>
          <w:i/>
          <w:iCs/>
        </w:rPr>
        <w:t>asplink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Plus Linker Diagnostics (.ld)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5" w:name="_Toc432599744"/>
      <w:bookmarkStart w:id="36" w:name="_Toc43479085"/>
      <w:r>
        <w:t>Predicting System VLE</w:t>
      </w:r>
      <w:bookmarkEnd w:id="35"/>
      <w:bookmarkEnd w:id="36"/>
    </w:p>
    <w:p w14:paraId="01F25846" w14:textId="52BB6732" w:rsidR="00B61FDA" w:rsidRDefault="00B61FDA" w:rsidP="00B61FDA">
      <w:pPr>
        <w:pStyle w:val="URSNormalNumberList"/>
        <w:numPr>
          <w:ilvl w:val="0"/>
          <w:numId w:val="55"/>
        </w:numPr>
      </w:pPr>
      <w:r>
        <w:t>Place the “</w:t>
      </w:r>
      <w:r w:rsidR="003B1661">
        <w:t>CCSI_MEAModel.bkp</w:t>
      </w:r>
      <w:r>
        <w:t>” file and the supporting files “</w:t>
      </w:r>
      <w:r w:rsidR="00DB3017">
        <w:t>ccsi</w:t>
      </w:r>
      <w:r>
        <w:t>.opt” and “</w:t>
      </w:r>
      <w:r w:rsidR="00DB3017">
        <w:t>ccsi10</w:t>
      </w:r>
      <w:r>
        <w:t>.dll” in the same directory. Open the “</w:t>
      </w:r>
      <w:r w:rsidR="003B1661">
        <w:t>CCSI_MEAModel.bkp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“Mult”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In the left navigation pane, navigate to “Model Analysis Tools” → “Sensitivity,” and then click “New.” The new sensitivity block may be named “PCO2.” Under “Manipulated variable” in the “Vary” tab, select “New,” select “Mole Flow” as “type,” “IN” as “stream,” “CO2” as “component,” and “mol/hr”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123ED7B1" w:rsidR="00B61FDA" w:rsidRPr="00E1371D" w:rsidRDefault="00B61FDA" w:rsidP="00B61FDA">
      <w:pPr>
        <w:pStyle w:val="URSCaptionTable"/>
        <w:pageBreakBefore/>
      </w:pPr>
      <w:bookmarkStart w:id="37" w:name="_Toc17132418"/>
      <w:r w:rsidRPr="00E1371D">
        <w:t xml:space="preserve">Table </w:t>
      </w:r>
      <w:fldSimple w:instr=" SEQ Table \* ARABIC ">
        <w:r w:rsidR="00D43687">
          <w:rPr>
            <w:noProof/>
          </w:rPr>
          <w:t>2</w:t>
        </w:r>
      </w:fldSimple>
      <w:r w:rsidRPr="00E1371D">
        <w:t>: Results of PCO</w:t>
      </w:r>
      <w:r w:rsidRPr="001A23D3">
        <w:rPr>
          <w:vertAlign w:val="subscript"/>
        </w:rPr>
        <w:t>2</w:t>
      </w:r>
      <w:r w:rsidRPr="00E1371D">
        <w:t xml:space="preserve"> Sensitivity Block</w:t>
      </w:r>
      <w:bookmarkEnd w:id="37"/>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A42B9B"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501B05B4"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0183D">
        <w:t>2</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727CE" w14:textId="055403F8" w:rsidR="00B61FDA" w:rsidRPr="009913AB" w:rsidRDefault="00B61FDA" w:rsidP="00B61FDA">
      <w:pPr>
        <w:pStyle w:val="URSCaptionFigure"/>
      </w:pPr>
      <w:bookmarkStart w:id="38" w:name="_Toc432596348"/>
      <w:bookmarkStart w:id="39" w:name="_Toc62827848"/>
      <w:r w:rsidRPr="009913AB">
        <w:t xml:space="preserve">Figure </w:t>
      </w:r>
      <w:fldSimple w:instr=" SEQ Figure \* ARABIC ">
        <w:r w:rsidR="00D43687">
          <w:rPr>
            <w:noProof/>
          </w:rPr>
          <w:t>2</w:t>
        </w:r>
      </w:fldSimple>
      <w:r w:rsidRPr="009913AB">
        <w:t>: CO</w:t>
      </w:r>
      <w:r w:rsidRPr="009913AB">
        <w:rPr>
          <w:vertAlign w:val="subscript"/>
        </w:rPr>
        <w:t>2</w:t>
      </w:r>
      <w:r w:rsidRPr="009913AB">
        <w:t xml:space="preserve"> partial pressure as a function of loading and temperature (30 wt% MEA)</w:t>
      </w:r>
      <w:bookmarkEnd w:id="38"/>
      <w:r>
        <w:t>.</w:t>
      </w:r>
      <w:bookmarkEnd w:id="39"/>
    </w:p>
    <w:p w14:paraId="7E6EDF7A" w14:textId="77777777" w:rsidR="00B61FDA" w:rsidRDefault="00B61FDA" w:rsidP="00B61FDA">
      <w:pPr>
        <w:pStyle w:val="URSHeadingsNumberedLeft22"/>
        <w:pageBreakBefore/>
      </w:pPr>
      <w:bookmarkStart w:id="40" w:name="_Toc432599745"/>
      <w:bookmarkStart w:id="41" w:name="_Toc43479086"/>
      <w:r>
        <w:t>CO</w:t>
      </w:r>
      <w:r w:rsidRPr="00EF6182">
        <w:rPr>
          <w:vertAlign w:val="subscript"/>
        </w:rPr>
        <w:t>2</w:t>
      </w:r>
      <w:r>
        <w:t xml:space="preserve"> Capture Process Simulation Base Case Setup</w:t>
      </w:r>
      <w:bookmarkEnd w:id="40"/>
      <w:bookmarkEnd w:id="41"/>
    </w:p>
    <w:p w14:paraId="7E803CC2" w14:textId="404EC279" w:rsidR="00B61FDA" w:rsidRDefault="00B61FDA" w:rsidP="00B61FDA">
      <w:pPr>
        <w:pStyle w:val="URSNormal"/>
      </w:pPr>
      <w:r>
        <w:t xml:space="preserve">The base case </w:t>
      </w:r>
      <w:r w:rsidRPr="001A23D3">
        <w:t>model</w:t>
      </w:r>
      <w:r>
        <w:t xml:space="preserve"> that is set up in the file “</w:t>
      </w:r>
      <w:r w:rsidR="003B1661">
        <w:t>CCSI_MEAModel.bkp</w:t>
      </w:r>
      <w:r>
        <w:t xml:space="preserve">” has operating variables and equipment configurations as specified in Table </w:t>
      </w:r>
      <w:r w:rsidR="002576F8">
        <w:t>3</w:t>
      </w:r>
      <w:r>
        <w:t>.</w:t>
      </w:r>
    </w:p>
    <w:p w14:paraId="18A7DEFB" w14:textId="2C4F46A8" w:rsidR="00B61FDA" w:rsidRPr="000B144D" w:rsidRDefault="00B61FDA" w:rsidP="00B61FDA">
      <w:pPr>
        <w:pStyle w:val="URSCaptionTable"/>
      </w:pPr>
      <w:bookmarkStart w:id="42" w:name="_Toc17132419"/>
      <w:r w:rsidRPr="000B144D">
        <w:t xml:space="preserve">Table </w:t>
      </w:r>
      <w:fldSimple w:instr=" SEQ Table \* ARABIC ">
        <w:r w:rsidR="00D43687">
          <w:rPr>
            <w:noProof/>
          </w:rPr>
          <w:t>3</w:t>
        </w:r>
      </w:fldSimple>
      <w:r w:rsidRPr="000B144D">
        <w:t>: Variables for Base Case Simulation</w:t>
      </w:r>
      <w:bookmarkEnd w:id="42"/>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3" w:name="_Toc432599746"/>
      <w:bookmarkStart w:id="44" w:name="_Toc43479087"/>
      <w:r>
        <w:t>CO</w:t>
      </w:r>
      <w:r w:rsidRPr="00EA54A2">
        <w:rPr>
          <w:vertAlign w:val="subscript"/>
        </w:rPr>
        <w:t>2</w:t>
      </w:r>
      <w:r>
        <w:t xml:space="preserve"> Capture Process Simulation Example</w:t>
      </w:r>
      <w:bookmarkEnd w:id="43"/>
      <w:bookmarkEnd w:id="44"/>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r w:rsidR="003B1661">
        <w:t>CCSI_MEAModel.bkp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6F49052A"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5" w:name="_Toc336867569"/>
      <w:r w:rsidR="0020183D">
        <w:t xml:space="preserve"> The results shown in Table 4 were obtained from Aspen V10, and may vary slightly when using Aspen V11.</w:t>
      </w:r>
    </w:p>
    <w:p w14:paraId="17999F48" w14:textId="167BB677" w:rsidR="00B61FDA" w:rsidRPr="001D793C" w:rsidRDefault="00B61FDA" w:rsidP="00B61FDA">
      <w:pPr>
        <w:pStyle w:val="URSCaptionTable"/>
      </w:pPr>
      <w:bookmarkStart w:id="46" w:name="_Toc17132420"/>
      <w:r w:rsidRPr="001D793C">
        <w:t xml:space="preserve">Table </w:t>
      </w:r>
      <w:fldSimple w:instr=" SEQ Table \* ARABIC ">
        <w:r w:rsidR="00D43687">
          <w:rPr>
            <w:noProof/>
          </w:rPr>
          <w:t>4</w:t>
        </w:r>
      </w:fldSimple>
      <w:r>
        <w:t xml:space="preserve">: </w:t>
      </w:r>
      <w:r w:rsidRPr="001D793C">
        <w:t>Selected Stream Table Results</w:t>
      </w:r>
      <w:bookmarkEnd w:id="46"/>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65ECDE6F"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w:t>
      </w:r>
      <w:r w:rsidR="0020183D">
        <w:t>3; note that these results were generated using Aspen V10 and may be slightly different when running the model with Aspen V11.</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653776FA" w:rsidR="00B61FDA" w:rsidRPr="009913AB" w:rsidRDefault="00B61FDA" w:rsidP="00B61FDA">
      <w:pPr>
        <w:pStyle w:val="URSCaptionFigure"/>
      </w:pPr>
      <w:bookmarkStart w:id="47" w:name="_Toc432596350"/>
      <w:bookmarkStart w:id="48" w:name="_Toc62827849"/>
      <w:r w:rsidRPr="009913AB">
        <w:t xml:space="preserve">Figure </w:t>
      </w:r>
      <w:fldSimple w:instr=" SEQ Figure \* ARABIC ">
        <w:r w:rsidR="00D43687">
          <w:rPr>
            <w:noProof/>
          </w:rPr>
          <w:t>3</w:t>
        </w:r>
      </w:fldSimple>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7"/>
      <w:bookmarkEnd w:id="48"/>
    </w:p>
    <w:p w14:paraId="20432841" w14:textId="62AEE1C6" w:rsidR="00B61FDA" w:rsidRDefault="00B61FDA" w:rsidP="00B61FDA">
      <w:pPr>
        <w:pStyle w:val="URSNormalNumberList"/>
        <w:pageBreakBefore/>
      </w:pPr>
      <w:r>
        <w:t xml:space="preserve">Navigate to “Blocks” → “Absorber” → “Profiles” and then highlight the columns labeled “Vapor Temperature” and “Liquid Temperature.” Under “Plot” on the “Home” tab, select “Custom,” and then verify that the resulting plot resembles Figure </w:t>
      </w:r>
      <w:r w:rsidR="0020183D">
        <w:t>4</w:t>
      </w:r>
      <w:r>
        <w:t xml:space="preserve">.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6FE2268F" w:rsidR="00B61FDA" w:rsidRPr="009913AB" w:rsidRDefault="00B61FDA" w:rsidP="00B61FDA">
      <w:pPr>
        <w:pStyle w:val="URSCaptionFigure"/>
      </w:pPr>
      <w:bookmarkStart w:id="49" w:name="_Toc432596351"/>
      <w:bookmarkStart w:id="50" w:name="_Toc62827850"/>
      <w:r w:rsidRPr="009913AB">
        <w:t xml:space="preserve">Figure </w:t>
      </w:r>
      <w:fldSimple w:instr=" SEQ Figure \* ARABIC ">
        <w:r w:rsidR="00D43687">
          <w:rPr>
            <w:noProof/>
          </w:rPr>
          <w:t>4</w:t>
        </w:r>
      </w:fldSimple>
      <w:r w:rsidRPr="009913AB">
        <w:t xml:space="preserve">: Absorber temperature profile for </w:t>
      </w:r>
      <w:r>
        <w:t xml:space="preserve">the </w:t>
      </w:r>
      <w:r w:rsidRPr="009913AB">
        <w:t>case study</w:t>
      </w:r>
      <w:bookmarkEnd w:id="49"/>
      <w:r>
        <w:t>.</w:t>
      </w:r>
      <w:bookmarkEnd w:id="50"/>
    </w:p>
    <w:p w14:paraId="0160F5A2" w14:textId="449779C2"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20183D">
        <w:t>5</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46EAD5CD" w:rsidR="00B61FDA" w:rsidRPr="009913AB" w:rsidRDefault="00B61FDA" w:rsidP="00B61FDA">
      <w:pPr>
        <w:pStyle w:val="URSCaptionFigure"/>
      </w:pPr>
      <w:bookmarkStart w:id="51" w:name="_Toc432596352"/>
      <w:bookmarkStart w:id="52" w:name="_Toc62827851"/>
      <w:r w:rsidRPr="009913AB">
        <w:t xml:space="preserve">Figure </w:t>
      </w:r>
      <w:fldSimple w:instr=" SEQ Figure \* ARABIC ">
        <w:r w:rsidR="00D43687">
          <w:rPr>
            <w:noProof/>
          </w:rPr>
          <w:t>5</w:t>
        </w:r>
      </w:fldSimple>
      <w:r w:rsidRPr="009913AB">
        <w:t xml:space="preserve">: Regenerator temperature profile for </w:t>
      </w:r>
      <w:r>
        <w:t xml:space="preserve">the </w:t>
      </w:r>
      <w:r w:rsidRPr="009913AB">
        <w:t>case study</w:t>
      </w:r>
      <w:bookmarkEnd w:id="51"/>
      <w:r>
        <w:t>.</w:t>
      </w:r>
      <w:bookmarkEnd w:id="52"/>
    </w:p>
    <w:p w14:paraId="6AEE89D6" w14:textId="77777777" w:rsidR="00B61FDA" w:rsidRDefault="00B61FDA" w:rsidP="00B61FDA">
      <w:pPr>
        <w:pStyle w:val="URSHeadingsNumberedLeft"/>
        <w:pageBreakBefore/>
      </w:pPr>
      <w:bookmarkStart w:id="53" w:name="_Toc43479088"/>
      <w:bookmarkEnd w:id="45"/>
      <w:r>
        <w:t>Usage Information</w:t>
      </w:r>
      <w:bookmarkEnd w:id="53"/>
    </w:p>
    <w:p w14:paraId="5C2AC0EA" w14:textId="77777777" w:rsidR="00B61FDA" w:rsidRDefault="00B61FDA" w:rsidP="00B61FDA">
      <w:pPr>
        <w:pStyle w:val="URSHeadingsNumberedLeft22"/>
      </w:pPr>
      <w:bookmarkStart w:id="54" w:name="_Toc432599748"/>
      <w:bookmarkStart w:id="55" w:name="_Toc43479089"/>
      <w:r>
        <w:t>Environment/Prerequisites</w:t>
      </w:r>
      <w:bookmarkEnd w:id="54"/>
      <w:bookmarkEnd w:id="55"/>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6" w:name="_Toc432599749"/>
    </w:p>
    <w:p w14:paraId="23DCA606" w14:textId="426EA78E" w:rsidR="00B61FDA" w:rsidRDefault="001912EE" w:rsidP="001912EE">
      <w:pPr>
        <w:pStyle w:val="URSHeadingsNumberedLeft22"/>
      </w:pPr>
      <w:r>
        <w:t xml:space="preserve"> </w:t>
      </w:r>
      <w:bookmarkStart w:id="57" w:name="_Toc43479090"/>
      <w:r w:rsidR="00B61FDA">
        <w:t>Support</w:t>
      </w:r>
      <w:bookmarkEnd w:id="56"/>
      <w:bookmarkEnd w:id="57"/>
    </w:p>
    <w:p w14:paraId="27539F64" w14:textId="6B14157A" w:rsidR="00820AEF" w:rsidRDefault="00B61FDA" w:rsidP="00B61FDA">
      <w:pPr>
        <w:pStyle w:val="URSNormal"/>
      </w:pPr>
      <w:r>
        <w:t>Support can be obtained from</w:t>
      </w:r>
      <w:r w:rsidR="00820AEF">
        <w:t xml:space="preserve"> the email support list</w:t>
      </w:r>
      <w:r>
        <w:t xml:space="preserve"> </w:t>
      </w:r>
      <w:hyperlink r:id="rId23"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4"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8" w:name="_Toc432599750"/>
      <w:bookmarkStart w:id="59" w:name="_Toc43479091"/>
      <w:r>
        <w:t>References</w:t>
      </w:r>
      <w:bookmarkEnd w:id="58"/>
      <w:bookmarkEnd w:id="59"/>
    </w:p>
    <w:bookmarkEnd w:id="8"/>
    <w:p w14:paraId="4F7C5768" w14:textId="77777777" w:rsidR="0077384B" w:rsidRDefault="0077384B" w:rsidP="0077384B">
      <w:pPr>
        <w:pStyle w:val="URSNormal"/>
      </w:pPr>
      <w:r>
        <w:t>1.</w:t>
      </w:r>
      <w:r>
        <w:tab/>
        <w:t>Morgan, J.C.; Bhattacharyya, D.; Tong, C.; Miller, D.C., Uncertainty Quantification of Property Models: Methodology and its Application to CO2-Loaded Aqueous MEA Solutions. AIChE Journal 2015, 61, (6), 1822-1839.</w:t>
      </w:r>
    </w:p>
    <w:p w14:paraId="70320AD8" w14:textId="77777777" w:rsidR="0077384B" w:rsidRDefault="0077384B" w:rsidP="0077384B">
      <w:pPr>
        <w:pStyle w:val="URSNormal"/>
      </w:pPr>
      <w:r>
        <w:t>2.</w:t>
      </w:r>
      <w:r>
        <w:tab/>
        <w:t>Plaza, J.M. Modeling of Carbon Dioxide Absorption Using Aqueous Monoethanolamine,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Billet, R., Schultes, M., Prediction of mass transfer columns with dumped and arranged packings: updated summary of the calculation method of Billet and Schultes. Chem Eng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Dugas, R.E. Carbon Dioxide Absorption, Desorption, and Diffusion in Aqueous Piperazine and Monoethanolamine. The University of Texas at Austin, 2009.</w:t>
      </w:r>
    </w:p>
    <w:p w14:paraId="4F69CDE7" w14:textId="6F0DA720" w:rsidR="00B61FDA" w:rsidRPr="00AF2F6E" w:rsidRDefault="0077384B" w:rsidP="0077384B">
      <w:pPr>
        <w:pStyle w:val="URSNormal"/>
      </w:pPr>
      <w:r>
        <w:t>7.</w:t>
      </w:r>
      <w:r>
        <w:tab/>
        <w:t>Tobiesen, F.A.; Svendsen, H. F.; Juliussen, O., Experimental validation of a rigorous absorber model for CO2 postcombustion capture. AIChE Journal 2007, 53, 846-865.</w:t>
      </w:r>
    </w:p>
    <w:sectPr w:rsidR="00B61FDA" w:rsidRPr="00AF2F6E" w:rsidSect="008C06F4">
      <w:headerReference w:type="default" r:id="rId25"/>
      <w:footerReference w:type="default" r:id="rId26"/>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CC1A7" w14:textId="77777777" w:rsidR="00A42B9B" w:rsidRDefault="00A42B9B">
      <w:pPr>
        <w:spacing w:after="0" w:line="240" w:lineRule="auto"/>
      </w:pPr>
      <w:r>
        <w:separator/>
      </w:r>
    </w:p>
  </w:endnote>
  <w:endnote w:type="continuationSeparator" w:id="0">
    <w:p w14:paraId="796916BE" w14:textId="77777777" w:rsidR="00A42B9B" w:rsidRDefault="00A4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98260"/>
      <w:docPartObj>
        <w:docPartGallery w:val="Page Numbers (Bottom of Page)"/>
        <w:docPartUnique/>
      </w:docPartObj>
    </w:sdtPr>
    <w:sdtEndPr>
      <w:rPr>
        <w:noProof/>
      </w:rPr>
    </w:sdtEndPr>
    <w:sdtContent>
      <w:p w14:paraId="3D5CE2FF" w14:textId="3126EA68" w:rsidR="00883CF0" w:rsidRDefault="00883CF0"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044044"/>
      <w:docPartObj>
        <w:docPartGallery w:val="Page Numbers (Bottom of Page)"/>
        <w:docPartUnique/>
      </w:docPartObj>
    </w:sdtPr>
    <w:sdtEndPr>
      <w:rPr>
        <w:noProof/>
      </w:rPr>
    </w:sdtEndPr>
    <w:sdtContent>
      <w:p w14:paraId="5DA720E8" w14:textId="0BC02E42" w:rsidR="00883CF0" w:rsidRDefault="00883CF0"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318200"/>
      <w:docPartObj>
        <w:docPartGallery w:val="Page Numbers (Bottom of Page)"/>
        <w:docPartUnique/>
      </w:docPartObj>
    </w:sdtPr>
    <w:sdtEndPr>
      <w:rPr>
        <w:noProof/>
      </w:rPr>
    </w:sdtEndPr>
    <w:sdtContent>
      <w:p w14:paraId="2CDF7433" w14:textId="3B8995A9" w:rsidR="00883CF0" w:rsidRPr="00D96ED2" w:rsidRDefault="00883CF0"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7B88" w14:textId="77777777" w:rsidR="00A42B9B" w:rsidRDefault="00A42B9B">
      <w:pPr>
        <w:spacing w:after="0" w:line="240" w:lineRule="auto"/>
      </w:pPr>
      <w:r>
        <w:separator/>
      </w:r>
    </w:p>
  </w:footnote>
  <w:footnote w:type="continuationSeparator" w:id="0">
    <w:p w14:paraId="438EB155" w14:textId="77777777" w:rsidR="00A42B9B" w:rsidRDefault="00A42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7410" w14:textId="77777777" w:rsidR="00883CF0" w:rsidRDefault="00883CF0"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070A" w14:textId="77777777" w:rsidR="00883CF0" w:rsidRDefault="00883CF0"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A0AF" w14:textId="77777777" w:rsidR="00883CF0" w:rsidRDefault="00883CF0"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17F9F"/>
    <w:rsid w:val="000200A4"/>
    <w:rsid w:val="000201BE"/>
    <w:rsid w:val="0008406B"/>
    <w:rsid w:val="0009776A"/>
    <w:rsid w:val="0014770E"/>
    <w:rsid w:val="00160DC0"/>
    <w:rsid w:val="001912EE"/>
    <w:rsid w:val="001D6069"/>
    <w:rsid w:val="0020183D"/>
    <w:rsid w:val="0021375E"/>
    <w:rsid w:val="0023361F"/>
    <w:rsid w:val="002576F8"/>
    <w:rsid w:val="00297A68"/>
    <w:rsid w:val="002D2466"/>
    <w:rsid w:val="00303EC4"/>
    <w:rsid w:val="00330B4D"/>
    <w:rsid w:val="00340348"/>
    <w:rsid w:val="003B1661"/>
    <w:rsid w:val="0042017B"/>
    <w:rsid w:val="00427355"/>
    <w:rsid w:val="004556FC"/>
    <w:rsid w:val="00476D06"/>
    <w:rsid w:val="0048206F"/>
    <w:rsid w:val="004A1B99"/>
    <w:rsid w:val="004F465F"/>
    <w:rsid w:val="00565867"/>
    <w:rsid w:val="005821D4"/>
    <w:rsid w:val="005D05B2"/>
    <w:rsid w:val="005D1C08"/>
    <w:rsid w:val="005F782D"/>
    <w:rsid w:val="00614140"/>
    <w:rsid w:val="00650301"/>
    <w:rsid w:val="00652B27"/>
    <w:rsid w:val="00653D56"/>
    <w:rsid w:val="006F34A3"/>
    <w:rsid w:val="006F6898"/>
    <w:rsid w:val="00700089"/>
    <w:rsid w:val="00744A59"/>
    <w:rsid w:val="00761A94"/>
    <w:rsid w:val="0077384B"/>
    <w:rsid w:val="007763B6"/>
    <w:rsid w:val="007E1F00"/>
    <w:rsid w:val="00820AEF"/>
    <w:rsid w:val="00820B2D"/>
    <w:rsid w:val="008423AE"/>
    <w:rsid w:val="00843CBC"/>
    <w:rsid w:val="00883CF0"/>
    <w:rsid w:val="008C06F4"/>
    <w:rsid w:val="008D12F5"/>
    <w:rsid w:val="008D3E70"/>
    <w:rsid w:val="00903E88"/>
    <w:rsid w:val="00906EA8"/>
    <w:rsid w:val="009618CC"/>
    <w:rsid w:val="009A6AD5"/>
    <w:rsid w:val="009F7050"/>
    <w:rsid w:val="00A42B9B"/>
    <w:rsid w:val="00A56207"/>
    <w:rsid w:val="00A650D2"/>
    <w:rsid w:val="00A6662C"/>
    <w:rsid w:val="00A82D7B"/>
    <w:rsid w:val="00B14D73"/>
    <w:rsid w:val="00B37F8E"/>
    <w:rsid w:val="00B61FDA"/>
    <w:rsid w:val="00B651D0"/>
    <w:rsid w:val="00B75DBD"/>
    <w:rsid w:val="00BA67C1"/>
    <w:rsid w:val="00BA7BC6"/>
    <w:rsid w:val="00BE0324"/>
    <w:rsid w:val="00BF552F"/>
    <w:rsid w:val="00C07C75"/>
    <w:rsid w:val="00C26F3D"/>
    <w:rsid w:val="00CD1CE6"/>
    <w:rsid w:val="00CF5C3E"/>
    <w:rsid w:val="00D03D19"/>
    <w:rsid w:val="00D3097C"/>
    <w:rsid w:val="00D43687"/>
    <w:rsid w:val="00DA4A77"/>
    <w:rsid w:val="00DB3017"/>
    <w:rsid w:val="00DD224E"/>
    <w:rsid w:val="00E03829"/>
    <w:rsid w:val="00E07264"/>
    <w:rsid w:val="00E17819"/>
    <w:rsid w:val="00E7136F"/>
    <w:rsid w:val="00ED44AA"/>
    <w:rsid w:val="00F14B62"/>
    <w:rsid w:val="00F32A76"/>
    <w:rsid w:val="00F42791"/>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CCSI-Toolset/MEA_ssm/issues" TargetMode="Externa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hyperlink" Target="mailto:ccsi-support@acceleratecarboncapture.org"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1489E-712E-4B89-A7FB-75A8C36E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3</Pages>
  <Words>7205</Words>
  <Characters>41070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Joshua Morgan</cp:lastModifiedBy>
  <cp:revision>46</cp:revision>
  <cp:lastPrinted>2021-02-04T21:31:00Z</cp:lastPrinted>
  <dcterms:created xsi:type="dcterms:W3CDTF">2017-11-29T14:41:00Z</dcterms:created>
  <dcterms:modified xsi:type="dcterms:W3CDTF">2021-02-04T21:32:00Z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