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DA" w:rsidRDefault="00B61FDA" w:rsidP="00B61FDA">
      <w:pPr>
        <w:pStyle w:val="URSCover10ptBlackFont"/>
      </w:pPr>
      <w:r>
        <w:rPr>
          <w:noProof/>
        </w:rPr>
        <mc:AlternateContent>
          <mc:Choice Requires="wpg">
            <w:drawing>
              <wp:anchor distT="0" distB="0" distL="114300" distR="114300" simplePos="0" relativeHeight="251659264" behindDoc="0" locked="0" layoutInCell="1" allowOverlap="1" wp14:anchorId="7CDFF2EE" wp14:editId="36779DF5">
                <wp:simplePos x="0" y="0"/>
                <wp:positionH relativeFrom="column">
                  <wp:posOffset>219710</wp:posOffset>
                </wp:positionH>
                <wp:positionV relativeFrom="paragraph">
                  <wp:posOffset>7115810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C5298B" id="Group 79" o:spid="_x0000_s1026" style="position:absolute;margin-left:17.3pt;margin-top:560.3pt;width:433.5pt;height:56.35pt;z-index:251659264"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7wezyTwEAAAY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13"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14"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15"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16"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17" o:title="NETL-Logo-Color"/>
                </v:shape>
              </v:group>
            </w:pict>
          </mc:Fallback>
        </mc:AlternateContent>
      </w:r>
      <w:r>
        <w:rPr>
          <w:noProof/>
        </w:rPr>
        <w:drawing>
          <wp:anchor distT="0" distB="0" distL="114300" distR="114300" simplePos="0" relativeHeight="251660288" behindDoc="0" locked="0" layoutInCell="1" allowOverlap="1" wp14:anchorId="25F37F78" wp14:editId="096DF2AB">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rsidR="00B61FDA" w:rsidRDefault="00B61FDA" w:rsidP="00B61FDA">
      <w:pPr>
        <w:pStyle w:val="URSCover10ptBlackFont"/>
      </w:pPr>
    </w:p>
    <w:p w:rsidR="00B61FDA" w:rsidRDefault="00B61FDA" w:rsidP="00B61FDA">
      <w:pPr>
        <w:pStyle w:val="URSCover10ptBlackFont"/>
      </w:pPr>
    </w:p>
    <w:p w:rsidR="00B61FDA" w:rsidRPr="000E6D02" w:rsidRDefault="00B61FDA" w:rsidP="00B61FDA">
      <w:pPr>
        <w:pStyle w:val="URSCover10ptBlackFont"/>
      </w:pPr>
    </w:p>
    <w:p w:rsidR="00B61FDA" w:rsidRDefault="00B61FDA" w:rsidP="00B61FDA">
      <w:pPr>
        <w:pStyle w:val="URSFigurePhotoCenter"/>
      </w:pPr>
      <w:r>
        <w:drawing>
          <wp:inline distT="0" distB="0" distL="0" distR="0" wp14:anchorId="5A0335F4" wp14:editId="4839B572">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61FDA" w:rsidRDefault="00B61FDA" w:rsidP="00B61FDA">
      <w:pPr>
        <w:pStyle w:val="URSCover10ptBlackFont"/>
      </w:pPr>
    </w:p>
    <w:p w:rsidR="00B61FDA" w:rsidRDefault="00B61FDA" w:rsidP="00B61FDA">
      <w:pPr>
        <w:pStyle w:val="URSCover10ptBlackFont"/>
      </w:pPr>
    </w:p>
    <w:p w:rsidR="00B61FDA" w:rsidRDefault="00BA3C4C" w:rsidP="00B61FDA">
      <w:pPr>
        <w:pStyle w:val="URSCover24ptBlueFont"/>
      </w:pPr>
      <w:r>
        <w:t>Solvent Crossflow Heat Exchanger</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24ptBlueFont"/>
      </w:pPr>
      <w:r>
        <w:t>User Manual</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10ptBlackFont"/>
      </w:pPr>
    </w:p>
    <w:p w:rsidR="00B61FDA" w:rsidRDefault="00E17819" w:rsidP="00B61FDA">
      <w:pPr>
        <w:pStyle w:val="URSCover18ptBlueFont"/>
      </w:pPr>
      <w:r>
        <w:t xml:space="preserve">Version </w:t>
      </w:r>
      <w:r w:rsidR="000A40BB">
        <w:t>2.0.0</w:t>
      </w:r>
    </w:p>
    <w:p w:rsidR="00B61FDA" w:rsidRDefault="00B61FDA" w:rsidP="00B61FDA">
      <w:pPr>
        <w:pStyle w:val="URSCover10ptBlackFont"/>
      </w:pPr>
    </w:p>
    <w:p w:rsidR="00B61FDA" w:rsidRDefault="000A40BB" w:rsidP="00B61FDA">
      <w:pPr>
        <w:pStyle w:val="URSCover18ptBlueFont"/>
      </w:pPr>
      <w:r>
        <w:t>March</w:t>
      </w:r>
      <w:r w:rsidR="00E17819">
        <w:t xml:space="preserve"> 201</w:t>
      </w:r>
      <w:r>
        <w:t>8</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Normal"/>
        <w:sectPr w:rsidR="00B61FDA">
          <w:pgSz w:w="12240" w:h="15840"/>
          <w:pgMar w:top="1440" w:right="1440" w:bottom="1440" w:left="1440" w:header="720" w:footer="720" w:gutter="0"/>
          <w:pgNumType w:start="1"/>
          <w:cols w:space="720"/>
        </w:sectPr>
      </w:pPr>
    </w:p>
    <w:p w:rsidR="00A17138" w:rsidRPr="002A1483" w:rsidRDefault="00A17138" w:rsidP="00FB1E27">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rsidR="00A17138" w:rsidRPr="008930B1" w:rsidRDefault="00A17138" w:rsidP="00FB1E27">
      <w:pPr>
        <w:spacing w:before="480" w:after="120" w:line="276" w:lineRule="auto"/>
        <w:rPr>
          <w:rFonts w:ascii="Arial" w:eastAsia="Arial" w:hAnsi="Arial" w:cs="Arial"/>
          <w:b/>
        </w:rPr>
      </w:pPr>
      <w:r>
        <w:rPr>
          <w:rFonts w:ascii="Arial" w:eastAsia="Arial" w:hAnsi="Arial" w:cs="Arial"/>
          <w:b/>
        </w:rPr>
        <w:t>Copyright Notice</w:t>
      </w:r>
    </w:p>
    <w:p w:rsidR="00A17138" w:rsidRPr="002A1483" w:rsidRDefault="00A17138" w:rsidP="00FB1E27">
      <w:pPr>
        <w:spacing w:before="480" w:after="120" w:line="276" w:lineRule="auto"/>
        <w:rPr>
          <w:rFonts w:ascii="Arial" w:eastAsia="Arial" w:hAnsi="Arial" w:cs="Arial"/>
        </w:rPr>
      </w:pPr>
      <w:r w:rsidRPr="00A17138">
        <w:rPr>
          <w:rFonts w:ascii="Arial" w:eastAsia="Arial" w:hAnsi="Arial" w:cs="Arial"/>
        </w:rPr>
        <w:t>Solvent Crossflow Heat Exchanger</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A17138" w:rsidRPr="002A1483" w:rsidRDefault="00A17138" w:rsidP="00FB1E27">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A17138" w:rsidRPr="008930B1" w:rsidRDefault="00A17138" w:rsidP="00FB1E27">
      <w:pPr>
        <w:spacing w:before="480" w:after="120" w:line="276" w:lineRule="auto"/>
        <w:rPr>
          <w:rFonts w:ascii="Arial" w:eastAsia="Arial" w:hAnsi="Arial" w:cs="Arial"/>
          <w:b/>
        </w:rPr>
      </w:pPr>
      <w:r>
        <w:rPr>
          <w:rFonts w:ascii="Arial" w:eastAsia="Arial" w:hAnsi="Arial" w:cs="Arial"/>
          <w:b/>
        </w:rPr>
        <w:t>License Agreement</w:t>
      </w:r>
    </w:p>
    <w:p w:rsidR="00A17138" w:rsidRPr="002A1483" w:rsidRDefault="00A17138" w:rsidP="00FB1E27">
      <w:pPr>
        <w:spacing w:before="480" w:after="120" w:line="276" w:lineRule="auto"/>
        <w:rPr>
          <w:rFonts w:ascii="Arial" w:eastAsia="Arial" w:hAnsi="Arial" w:cs="Arial"/>
        </w:rPr>
      </w:pPr>
      <w:r w:rsidRPr="00A17138">
        <w:rPr>
          <w:rFonts w:ascii="Arial" w:eastAsia="Arial" w:hAnsi="Arial" w:cs="Arial"/>
        </w:rPr>
        <w:t>Solvent Crossflow Heat Exchanger</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A17138" w:rsidRPr="002A1483" w:rsidRDefault="00A17138" w:rsidP="00FB1E27">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rsidR="00A17138" w:rsidRPr="002A1483" w:rsidRDefault="00A17138" w:rsidP="00FB1E27">
      <w:pPr>
        <w:pStyle w:val="ListParagraph"/>
        <w:numPr>
          <w:ilvl w:val="0"/>
          <w:numId w:val="69"/>
        </w:numPr>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rsidR="00A36698" w:rsidRDefault="00A17138" w:rsidP="00FB1E27">
      <w:pPr>
        <w:pStyle w:val="ListParagraph"/>
        <w:numPr>
          <w:ilvl w:val="0"/>
          <w:numId w:val="69"/>
        </w:numPr>
        <w:spacing w:before="480" w:after="120" w:line="276" w:lineRule="auto"/>
        <w:contextualSpacing w:val="0"/>
        <w:rPr>
          <w:rFonts w:ascii="Arial" w:eastAsia="Arial" w:hAnsi="Arial" w:cs="Arial"/>
        </w:rPr>
      </w:pPr>
      <w:r w:rsidRPr="00A36698">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rsidR="00A17138" w:rsidRPr="00A36698" w:rsidRDefault="00A17138" w:rsidP="00FB1E27">
      <w:pPr>
        <w:pStyle w:val="ListParagraph"/>
        <w:numPr>
          <w:ilvl w:val="0"/>
          <w:numId w:val="69"/>
        </w:numPr>
        <w:spacing w:before="480" w:after="120" w:line="276" w:lineRule="auto"/>
        <w:contextualSpacing w:val="0"/>
        <w:rPr>
          <w:rFonts w:ascii="Arial" w:eastAsia="Arial" w:hAnsi="Arial" w:cs="Arial"/>
        </w:rPr>
      </w:pPr>
      <w:r w:rsidRPr="00A36698">
        <w:rPr>
          <w:rFonts w:ascii="Arial" w:eastAsia="Arial" w:hAnsi="Arial" w:cs="Arial"/>
        </w:rPr>
        <w:lastRenderedPageBreak/>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A17138" w:rsidRPr="002A1483" w:rsidRDefault="00A17138" w:rsidP="00FB1E27">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17138" w:rsidRPr="002A1483" w:rsidRDefault="00A17138" w:rsidP="00FB1E27">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r w:rsidR="00A36698">
        <w:rPr>
          <w:rFonts w:ascii="Arial" w:eastAsia="Arial" w:hAnsi="Arial" w:cs="Arial"/>
        </w:rPr>
        <w:t>.</w:t>
      </w:r>
    </w:p>
    <w:p w:rsidR="00B61FDA" w:rsidRDefault="00B61FDA" w:rsidP="00FB1E27">
      <w:pPr>
        <w:pStyle w:val="URSNormal"/>
        <w:sectPr w:rsidR="00B61FDA" w:rsidSect="00A17138">
          <w:headerReference w:type="default" r:id="rId20"/>
          <w:footerReference w:type="default" r:id="rId21"/>
          <w:pgSz w:w="12240" w:h="15840"/>
          <w:pgMar w:top="1440" w:right="1440" w:bottom="1440" w:left="1440" w:header="720" w:footer="720" w:gutter="0"/>
          <w:pgNumType w:fmt="lowerRoman" w:start="1"/>
          <w:cols w:space="720"/>
          <w:vAlign w:val="center"/>
        </w:sectPr>
      </w:pPr>
    </w:p>
    <w:p w:rsidR="008255B1" w:rsidRPr="008255B1" w:rsidRDefault="008255B1" w:rsidP="008255B1">
      <w:pPr>
        <w:ind w:left="90"/>
        <w:jc w:val="both"/>
        <w:rPr>
          <w:rFonts w:ascii="Times New Roman" w:hAnsi="Times New Roman" w:cs="Times New Roman"/>
          <w:b/>
          <w:bCs/>
          <w:sz w:val="28"/>
          <w:szCs w:val="28"/>
        </w:rPr>
      </w:pPr>
      <w:r w:rsidRPr="008255B1">
        <w:rPr>
          <w:rFonts w:ascii="Times New Roman" w:hAnsi="Times New Roman" w:cs="Times New Roman"/>
          <w:b/>
          <w:bCs/>
          <w:sz w:val="28"/>
          <w:szCs w:val="28"/>
        </w:rPr>
        <w:lastRenderedPageBreak/>
        <w:t>Revision Log</w:t>
      </w:r>
    </w:p>
    <w:tbl>
      <w:tblPr>
        <w:tblStyle w:val="TableGrid"/>
        <w:tblW w:w="9270" w:type="dxa"/>
        <w:tblInd w:w="85" w:type="dxa"/>
        <w:tblLook w:val="04A0" w:firstRow="1" w:lastRow="0" w:firstColumn="1" w:lastColumn="0" w:noHBand="0" w:noVBand="1"/>
      </w:tblPr>
      <w:tblGrid>
        <w:gridCol w:w="2250"/>
        <w:gridCol w:w="2970"/>
        <w:gridCol w:w="4050"/>
      </w:tblGrid>
      <w:tr w:rsidR="008255B1" w:rsidTr="008255B1">
        <w:trPr>
          <w:cantSplit/>
          <w:tblHeader/>
        </w:trPr>
        <w:tc>
          <w:tcPr>
            <w:tcW w:w="22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rsidR="008255B1" w:rsidRDefault="008255B1" w:rsidP="00060B62">
            <w:pPr>
              <w:pStyle w:val="URSTableHeaderTextWhite"/>
              <w:jc w:val="left"/>
            </w:pPr>
            <w:r>
              <w:t>Version Number</w:t>
            </w:r>
          </w:p>
        </w:tc>
        <w:tc>
          <w:tcPr>
            <w:tcW w:w="297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rsidR="008255B1" w:rsidRDefault="008255B1" w:rsidP="00060B62">
            <w:pPr>
              <w:pStyle w:val="URSTableHeaderTextWhite"/>
              <w:jc w:val="left"/>
            </w:pPr>
            <w:r>
              <w:t>Release Date</w:t>
            </w:r>
          </w:p>
        </w:tc>
        <w:tc>
          <w:tcPr>
            <w:tcW w:w="4050"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rsidR="008255B1" w:rsidRDefault="008255B1" w:rsidP="00060B62">
            <w:pPr>
              <w:pStyle w:val="URSTableHeaderTextWhite"/>
              <w:jc w:val="left"/>
            </w:pPr>
            <w:r>
              <w:t>Description</w:t>
            </w:r>
          </w:p>
        </w:tc>
      </w:tr>
      <w:tr w:rsidR="008255B1" w:rsidRPr="008255B1" w:rsidTr="008255B1">
        <w:trPr>
          <w:cantSplit/>
        </w:trPr>
        <w:tc>
          <w:tcPr>
            <w:tcW w:w="2250" w:type="dxa"/>
            <w:vAlign w:val="center"/>
          </w:tcPr>
          <w:p w:rsidR="008255B1" w:rsidRPr="008255B1" w:rsidRDefault="008255B1" w:rsidP="00060B62">
            <w:pPr>
              <w:pStyle w:val="URSTableTextLeft"/>
              <w:rPr>
                <w:rFonts w:ascii="Times New Roman" w:hAnsi="Times New Roman" w:cs="Times New Roman"/>
                <w:sz w:val="22"/>
                <w:szCs w:val="22"/>
              </w:rPr>
            </w:pPr>
            <w:r w:rsidRPr="008255B1">
              <w:rPr>
                <w:rFonts w:ascii="Times New Roman" w:hAnsi="Times New Roman" w:cs="Times New Roman"/>
                <w:color w:val="00000A"/>
                <w:sz w:val="22"/>
                <w:szCs w:val="22"/>
              </w:rPr>
              <w:t>Version 2015.03.00</w:t>
            </w:r>
          </w:p>
        </w:tc>
        <w:tc>
          <w:tcPr>
            <w:tcW w:w="2970" w:type="dxa"/>
            <w:vAlign w:val="center"/>
          </w:tcPr>
          <w:p w:rsidR="008255B1" w:rsidRPr="008255B1" w:rsidRDefault="008255B1" w:rsidP="00060B62">
            <w:pPr>
              <w:pStyle w:val="URSTableTextLeft"/>
              <w:rPr>
                <w:rFonts w:ascii="Times New Roman" w:hAnsi="Times New Roman" w:cs="Times New Roman"/>
                <w:sz w:val="22"/>
                <w:szCs w:val="22"/>
              </w:rPr>
            </w:pPr>
            <w:r w:rsidRPr="008255B1">
              <w:rPr>
                <w:rFonts w:ascii="Times New Roman" w:hAnsi="Times New Roman" w:cs="Times New Roman"/>
                <w:color w:val="00000A"/>
                <w:sz w:val="22"/>
                <w:szCs w:val="22"/>
              </w:rPr>
              <w:t>03/31/2015</w:t>
            </w:r>
          </w:p>
        </w:tc>
        <w:tc>
          <w:tcPr>
            <w:tcW w:w="4050" w:type="dxa"/>
            <w:vAlign w:val="center"/>
          </w:tcPr>
          <w:p w:rsidR="008255B1" w:rsidRPr="008255B1" w:rsidRDefault="008255B1" w:rsidP="00060B62">
            <w:pPr>
              <w:pStyle w:val="URSTableTextLeft"/>
              <w:rPr>
                <w:rFonts w:ascii="Times New Roman" w:hAnsi="Times New Roman" w:cs="Times New Roman"/>
                <w:sz w:val="22"/>
                <w:szCs w:val="22"/>
              </w:rPr>
            </w:pPr>
            <w:r w:rsidRPr="008255B1">
              <w:rPr>
                <w:rFonts w:ascii="Times New Roman" w:hAnsi="Times New Roman" w:cs="Times New Roman"/>
                <w:color w:val="00000A"/>
                <w:sz w:val="22"/>
                <w:szCs w:val="22"/>
              </w:rPr>
              <w:t>Initial release.</w:t>
            </w:r>
          </w:p>
        </w:tc>
      </w:tr>
      <w:tr w:rsidR="008255B1" w:rsidRPr="008255B1" w:rsidTr="008255B1">
        <w:trPr>
          <w:cantSplit/>
        </w:trPr>
        <w:tc>
          <w:tcPr>
            <w:tcW w:w="2250" w:type="dxa"/>
          </w:tcPr>
          <w:p w:rsidR="008255B1" w:rsidRPr="008255B1" w:rsidRDefault="008255B1" w:rsidP="008255B1">
            <w:pPr>
              <w:rPr>
                <w:sz w:val="22"/>
                <w:szCs w:val="22"/>
              </w:rPr>
            </w:pPr>
            <w:r w:rsidRPr="008255B1">
              <w:rPr>
                <w:sz w:val="22"/>
                <w:szCs w:val="22"/>
              </w:rPr>
              <w:t>Version 2.0.0</w:t>
            </w:r>
          </w:p>
        </w:tc>
        <w:tc>
          <w:tcPr>
            <w:tcW w:w="2970" w:type="dxa"/>
          </w:tcPr>
          <w:p w:rsidR="008255B1" w:rsidRPr="008255B1" w:rsidRDefault="008255B1" w:rsidP="008255B1">
            <w:pPr>
              <w:rPr>
                <w:sz w:val="22"/>
                <w:szCs w:val="22"/>
              </w:rPr>
            </w:pPr>
            <w:r w:rsidRPr="008255B1">
              <w:rPr>
                <w:sz w:val="22"/>
                <w:szCs w:val="22"/>
              </w:rPr>
              <w:t>03/31/2018</w:t>
            </w:r>
          </w:p>
        </w:tc>
        <w:tc>
          <w:tcPr>
            <w:tcW w:w="4050" w:type="dxa"/>
          </w:tcPr>
          <w:p w:rsidR="008255B1" w:rsidRPr="008255B1" w:rsidRDefault="008255B1" w:rsidP="008255B1">
            <w:pPr>
              <w:rPr>
                <w:sz w:val="22"/>
                <w:szCs w:val="22"/>
              </w:rPr>
            </w:pPr>
            <w:r w:rsidRPr="008255B1">
              <w:rPr>
                <w:sz w:val="22"/>
                <w:szCs w:val="22"/>
              </w:rPr>
              <w:t>Initial Open Source release</w:t>
            </w:r>
          </w:p>
        </w:tc>
      </w:tr>
    </w:tbl>
    <w:p w:rsidR="00A17138" w:rsidRDefault="00A17138">
      <w:pPr>
        <w:spacing w:line="259" w:lineRule="auto"/>
        <w:rPr>
          <w:rFonts w:ascii="Times New Roman" w:eastAsiaTheme="majorEastAsia" w:hAnsi="Times New Roman" w:cstheme="majorBidi"/>
          <w:b/>
          <w:color w:val="2E74B5" w:themeColor="accent1" w:themeShade="BF"/>
          <w:sz w:val="28"/>
          <w:szCs w:val="32"/>
        </w:rPr>
      </w:pPr>
      <w:r>
        <w:br w:type="page"/>
      </w:r>
    </w:p>
    <w:p w:rsidR="00B61FDA" w:rsidRPr="00A11756" w:rsidRDefault="00B61FDA" w:rsidP="00B61FDA">
      <w:pPr>
        <w:pStyle w:val="TOCHeading"/>
      </w:pPr>
      <w:r w:rsidRPr="00A11756">
        <w:lastRenderedPageBreak/>
        <w:t>Table of Contents</w:t>
      </w:r>
    </w:p>
    <w:p w:rsidR="004C0D64" w:rsidRDefault="00B61FDA">
      <w:pPr>
        <w:pStyle w:val="TOC6"/>
        <w:rPr>
          <w:rFonts w:asciiTheme="minorHAnsi" w:eastAsiaTheme="minorEastAsia" w:hAnsiTheme="minorHAnsi"/>
          <w:b w:val="0"/>
          <w:noProof/>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08273974" w:history="1">
        <w:r w:rsidR="004C0D64" w:rsidRPr="00450C44">
          <w:rPr>
            <w:rStyle w:val="Hyperlink"/>
            <w:noProof/>
          </w:rPr>
          <w:t>Solvent Crossflow Heat Exchanger</w:t>
        </w:r>
        <w:r w:rsidR="004C0D64">
          <w:rPr>
            <w:noProof/>
            <w:webHidden/>
          </w:rPr>
          <w:tab/>
        </w:r>
        <w:r w:rsidR="004C0D64">
          <w:rPr>
            <w:noProof/>
            <w:webHidden/>
          </w:rPr>
          <w:fldChar w:fldCharType="begin"/>
        </w:r>
        <w:r w:rsidR="004C0D64">
          <w:rPr>
            <w:noProof/>
            <w:webHidden/>
          </w:rPr>
          <w:instrText xml:space="preserve"> PAGEREF _Toc508273974 \h </w:instrText>
        </w:r>
        <w:r w:rsidR="004C0D64">
          <w:rPr>
            <w:noProof/>
            <w:webHidden/>
          </w:rPr>
        </w:r>
        <w:r w:rsidR="004C0D64">
          <w:rPr>
            <w:noProof/>
            <w:webHidden/>
          </w:rPr>
          <w:fldChar w:fldCharType="separate"/>
        </w:r>
        <w:r w:rsidR="004C0D64">
          <w:rPr>
            <w:noProof/>
            <w:webHidden/>
          </w:rPr>
          <w:t>1</w:t>
        </w:r>
        <w:r w:rsidR="004C0D64">
          <w:rPr>
            <w:noProof/>
            <w:webHidden/>
          </w:rPr>
          <w:fldChar w:fldCharType="end"/>
        </w:r>
      </w:hyperlink>
    </w:p>
    <w:p w:rsidR="004C0D64" w:rsidRDefault="004C0D64">
      <w:pPr>
        <w:pStyle w:val="TOC7"/>
        <w:rPr>
          <w:rFonts w:asciiTheme="minorHAnsi" w:eastAsiaTheme="minorEastAsia" w:hAnsiTheme="minorHAnsi"/>
          <w:noProof/>
        </w:rPr>
      </w:pPr>
      <w:hyperlink w:anchor="_Toc508273975" w:history="1">
        <w:r w:rsidRPr="00450C44">
          <w:rPr>
            <w:rStyle w:val="Hyperlink"/>
            <w:noProof/>
          </w:rPr>
          <w:t>1.0</w:t>
        </w:r>
        <w:r>
          <w:rPr>
            <w:rFonts w:asciiTheme="minorHAnsi" w:eastAsiaTheme="minorEastAsia" w:hAnsiTheme="minorHAnsi"/>
            <w:noProof/>
          </w:rPr>
          <w:tab/>
        </w:r>
        <w:r w:rsidRPr="00450C44">
          <w:rPr>
            <w:rStyle w:val="Hyperlink"/>
            <w:noProof/>
          </w:rPr>
          <w:t>Installation Requirements</w:t>
        </w:r>
        <w:r>
          <w:rPr>
            <w:noProof/>
            <w:webHidden/>
          </w:rPr>
          <w:tab/>
        </w:r>
        <w:r>
          <w:rPr>
            <w:noProof/>
            <w:webHidden/>
          </w:rPr>
          <w:fldChar w:fldCharType="begin"/>
        </w:r>
        <w:r>
          <w:rPr>
            <w:noProof/>
            <w:webHidden/>
          </w:rPr>
          <w:instrText xml:space="preserve"> PAGEREF _Toc508273975 \h </w:instrText>
        </w:r>
        <w:r>
          <w:rPr>
            <w:noProof/>
            <w:webHidden/>
          </w:rPr>
        </w:r>
        <w:r>
          <w:rPr>
            <w:noProof/>
            <w:webHidden/>
          </w:rPr>
          <w:fldChar w:fldCharType="separate"/>
        </w:r>
        <w:r>
          <w:rPr>
            <w:noProof/>
            <w:webHidden/>
          </w:rPr>
          <w:t>1</w:t>
        </w:r>
        <w:r>
          <w:rPr>
            <w:noProof/>
            <w:webHidden/>
          </w:rPr>
          <w:fldChar w:fldCharType="end"/>
        </w:r>
      </w:hyperlink>
    </w:p>
    <w:p w:rsidR="004C0D64" w:rsidRDefault="004C0D64">
      <w:pPr>
        <w:pStyle w:val="TOC7"/>
        <w:rPr>
          <w:rFonts w:asciiTheme="minorHAnsi" w:eastAsiaTheme="minorEastAsia" w:hAnsiTheme="minorHAnsi"/>
          <w:noProof/>
        </w:rPr>
      </w:pPr>
      <w:hyperlink w:anchor="_Toc508273976" w:history="1">
        <w:r w:rsidRPr="00450C44">
          <w:rPr>
            <w:rStyle w:val="Hyperlink"/>
            <w:noProof/>
          </w:rPr>
          <w:t>2.0</w:t>
        </w:r>
        <w:r>
          <w:rPr>
            <w:rFonts w:asciiTheme="minorHAnsi" w:eastAsiaTheme="minorEastAsia" w:hAnsiTheme="minorHAnsi"/>
            <w:noProof/>
          </w:rPr>
          <w:tab/>
        </w:r>
        <w:r w:rsidRPr="00450C44">
          <w:rPr>
            <w:rStyle w:val="Hyperlink"/>
            <w:noProof/>
          </w:rPr>
          <w:t>Introduction</w:t>
        </w:r>
        <w:r>
          <w:rPr>
            <w:noProof/>
            <w:webHidden/>
          </w:rPr>
          <w:tab/>
        </w:r>
        <w:r>
          <w:rPr>
            <w:noProof/>
            <w:webHidden/>
          </w:rPr>
          <w:fldChar w:fldCharType="begin"/>
        </w:r>
        <w:r>
          <w:rPr>
            <w:noProof/>
            <w:webHidden/>
          </w:rPr>
          <w:instrText xml:space="preserve"> PAGEREF _Toc508273976 \h </w:instrText>
        </w:r>
        <w:r>
          <w:rPr>
            <w:noProof/>
            <w:webHidden/>
          </w:rPr>
        </w:r>
        <w:r>
          <w:rPr>
            <w:noProof/>
            <w:webHidden/>
          </w:rPr>
          <w:fldChar w:fldCharType="separate"/>
        </w:r>
        <w:r>
          <w:rPr>
            <w:noProof/>
            <w:webHidden/>
          </w:rPr>
          <w:t>1</w:t>
        </w:r>
        <w:r>
          <w:rPr>
            <w:noProof/>
            <w:webHidden/>
          </w:rPr>
          <w:fldChar w:fldCharType="end"/>
        </w:r>
      </w:hyperlink>
    </w:p>
    <w:p w:rsidR="004C0D64" w:rsidRDefault="004C0D64">
      <w:pPr>
        <w:pStyle w:val="TOC8"/>
        <w:rPr>
          <w:rFonts w:asciiTheme="minorHAnsi" w:eastAsiaTheme="minorEastAsia" w:hAnsiTheme="minorHAnsi"/>
          <w:noProof/>
        </w:rPr>
      </w:pPr>
      <w:hyperlink w:anchor="_Toc508273977" w:history="1">
        <w:r w:rsidRPr="00450C44">
          <w:rPr>
            <w:rStyle w:val="Hyperlink"/>
            <w:noProof/>
          </w:rPr>
          <w:t>2.1</w:t>
        </w:r>
        <w:r>
          <w:rPr>
            <w:rFonts w:asciiTheme="minorHAnsi" w:eastAsiaTheme="minorEastAsia" w:hAnsiTheme="minorHAnsi"/>
            <w:noProof/>
          </w:rPr>
          <w:tab/>
        </w:r>
        <w:r w:rsidRPr="00450C44">
          <w:rPr>
            <w:rStyle w:val="Hyperlink"/>
            <w:noProof/>
          </w:rPr>
          <w:t>Features List</w:t>
        </w:r>
        <w:r>
          <w:rPr>
            <w:noProof/>
            <w:webHidden/>
          </w:rPr>
          <w:tab/>
        </w:r>
        <w:r>
          <w:rPr>
            <w:noProof/>
            <w:webHidden/>
          </w:rPr>
          <w:fldChar w:fldCharType="begin"/>
        </w:r>
        <w:r>
          <w:rPr>
            <w:noProof/>
            <w:webHidden/>
          </w:rPr>
          <w:instrText xml:space="preserve"> PAGEREF _Toc508273977 \h </w:instrText>
        </w:r>
        <w:r>
          <w:rPr>
            <w:noProof/>
            <w:webHidden/>
          </w:rPr>
        </w:r>
        <w:r>
          <w:rPr>
            <w:noProof/>
            <w:webHidden/>
          </w:rPr>
          <w:fldChar w:fldCharType="separate"/>
        </w:r>
        <w:r>
          <w:rPr>
            <w:noProof/>
            <w:webHidden/>
          </w:rPr>
          <w:t>1</w:t>
        </w:r>
        <w:r>
          <w:rPr>
            <w:noProof/>
            <w:webHidden/>
          </w:rPr>
          <w:fldChar w:fldCharType="end"/>
        </w:r>
      </w:hyperlink>
    </w:p>
    <w:p w:rsidR="004C0D64" w:rsidRDefault="004C0D64">
      <w:pPr>
        <w:pStyle w:val="TOC7"/>
        <w:rPr>
          <w:rFonts w:asciiTheme="minorHAnsi" w:eastAsiaTheme="minorEastAsia" w:hAnsiTheme="minorHAnsi"/>
          <w:noProof/>
        </w:rPr>
      </w:pPr>
      <w:hyperlink w:anchor="_Toc508273978" w:history="1">
        <w:r w:rsidRPr="00450C44">
          <w:rPr>
            <w:rStyle w:val="Hyperlink"/>
            <w:noProof/>
          </w:rPr>
          <w:t>3.0</w:t>
        </w:r>
        <w:r>
          <w:rPr>
            <w:rFonts w:asciiTheme="minorHAnsi" w:eastAsiaTheme="minorEastAsia" w:hAnsiTheme="minorHAnsi"/>
            <w:noProof/>
          </w:rPr>
          <w:tab/>
        </w:r>
        <w:r w:rsidRPr="00450C44">
          <w:rPr>
            <w:rStyle w:val="Hyperlink"/>
            <w:noProof/>
          </w:rPr>
          <w:t>Tutorial</w:t>
        </w:r>
        <w:r>
          <w:rPr>
            <w:noProof/>
            <w:webHidden/>
          </w:rPr>
          <w:tab/>
        </w:r>
        <w:r>
          <w:rPr>
            <w:noProof/>
            <w:webHidden/>
          </w:rPr>
          <w:fldChar w:fldCharType="begin"/>
        </w:r>
        <w:r>
          <w:rPr>
            <w:noProof/>
            <w:webHidden/>
          </w:rPr>
          <w:instrText xml:space="preserve"> PAGEREF _Toc508273978 \h </w:instrText>
        </w:r>
        <w:r>
          <w:rPr>
            <w:noProof/>
            <w:webHidden/>
          </w:rPr>
        </w:r>
        <w:r>
          <w:rPr>
            <w:noProof/>
            <w:webHidden/>
          </w:rPr>
          <w:fldChar w:fldCharType="separate"/>
        </w:r>
        <w:r>
          <w:rPr>
            <w:noProof/>
            <w:webHidden/>
          </w:rPr>
          <w:t>1</w:t>
        </w:r>
        <w:r>
          <w:rPr>
            <w:noProof/>
            <w:webHidden/>
          </w:rPr>
          <w:fldChar w:fldCharType="end"/>
        </w:r>
      </w:hyperlink>
    </w:p>
    <w:p w:rsidR="004C0D64" w:rsidRDefault="004C0D64">
      <w:pPr>
        <w:pStyle w:val="TOC8"/>
        <w:rPr>
          <w:rFonts w:asciiTheme="minorHAnsi" w:eastAsiaTheme="minorEastAsia" w:hAnsiTheme="minorHAnsi"/>
          <w:noProof/>
        </w:rPr>
      </w:pPr>
      <w:hyperlink w:anchor="_Toc508273979" w:history="1">
        <w:r w:rsidRPr="00450C44">
          <w:rPr>
            <w:rStyle w:val="Hyperlink"/>
            <w:noProof/>
          </w:rPr>
          <w:t>3.1</w:t>
        </w:r>
        <w:r>
          <w:rPr>
            <w:rFonts w:asciiTheme="minorHAnsi" w:eastAsiaTheme="minorEastAsia" w:hAnsiTheme="minorHAnsi"/>
            <w:noProof/>
          </w:rPr>
          <w:tab/>
        </w:r>
        <w:r w:rsidRPr="00450C44">
          <w:rPr>
            <w:rStyle w:val="Hyperlink"/>
            <w:noProof/>
          </w:rPr>
          <w:t>Setup: Property Sets</w:t>
        </w:r>
        <w:r>
          <w:rPr>
            <w:noProof/>
            <w:webHidden/>
          </w:rPr>
          <w:tab/>
        </w:r>
        <w:r>
          <w:rPr>
            <w:noProof/>
            <w:webHidden/>
          </w:rPr>
          <w:fldChar w:fldCharType="begin"/>
        </w:r>
        <w:r>
          <w:rPr>
            <w:noProof/>
            <w:webHidden/>
          </w:rPr>
          <w:instrText xml:space="preserve"> PAGEREF _Toc508273979 \h </w:instrText>
        </w:r>
        <w:r>
          <w:rPr>
            <w:noProof/>
            <w:webHidden/>
          </w:rPr>
        </w:r>
        <w:r>
          <w:rPr>
            <w:noProof/>
            <w:webHidden/>
          </w:rPr>
          <w:fldChar w:fldCharType="separate"/>
        </w:r>
        <w:r>
          <w:rPr>
            <w:noProof/>
            <w:webHidden/>
          </w:rPr>
          <w:t>2</w:t>
        </w:r>
        <w:r>
          <w:rPr>
            <w:noProof/>
            <w:webHidden/>
          </w:rPr>
          <w:fldChar w:fldCharType="end"/>
        </w:r>
      </w:hyperlink>
    </w:p>
    <w:p w:rsidR="004C0D64" w:rsidRDefault="004C0D64">
      <w:pPr>
        <w:pStyle w:val="TOC8"/>
        <w:rPr>
          <w:rFonts w:asciiTheme="minorHAnsi" w:eastAsiaTheme="minorEastAsia" w:hAnsiTheme="minorHAnsi"/>
          <w:noProof/>
        </w:rPr>
      </w:pPr>
      <w:hyperlink w:anchor="_Toc508273980" w:history="1">
        <w:r w:rsidRPr="00450C44">
          <w:rPr>
            <w:rStyle w:val="Hyperlink"/>
            <w:noProof/>
          </w:rPr>
          <w:t>3.2</w:t>
        </w:r>
        <w:r>
          <w:rPr>
            <w:rFonts w:asciiTheme="minorHAnsi" w:eastAsiaTheme="minorEastAsia" w:hAnsiTheme="minorHAnsi"/>
            <w:noProof/>
          </w:rPr>
          <w:tab/>
        </w:r>
        <w:r w:rsidRPr="00450C44">
          <w:rPr>
            <w:rStyle w:val="Hyperlink"/>
            <w:noProof/>
          </w:rPr>
          <w:t>Setup: Flowsheet</w:t>
        </w:r>
        <w:r>
          <w:rPr>
            <w:noProof/>
            <w:webHidden/>
          </w:rPr>
          <w:tab/>
        </w:r>
        <w:r>
          <w:rPr>
            <w:noProof/>
            <w:webHidden/>
          </w:rPr>
          <w:fldChar w:fldCharType="begin"/>
        </w:r>
        <w:r>
          <w:rPr>
            <w:noProof/>
            <w:webHidden/>
          </w:rPr>
          <w:instrText xml:space="preserve"> PAGEREF _Toc508273980 \h </w:instrText>
        </w:r>
        <w:r>
          <w:rPr>
            <w:noProof/>
            <w:webHidden/>
          </w:rPr>
        </w:r>
        <w:r>
          <w:rPr>
            <w:noProof/>
            <w:webHidden/>
          </w:rPr>
          <w:fldChar w:fldCharType="separate"/>
        </w:r>
        <w:r>
          <w:rPr>
            <w:noProof/>
            <w:webHidden/>
          </w:rPr>
          <w:t>4</w:t>
        </w:r>
        <w:r>
          <w:rPr>
            <w:noProof/>
            <w:webHidden/>
          </w:rPr>
          <w:fldChar w:fldCharType="end"/>
        </w:r>
      </w:hyperlink>
    </w:p>
    <w:p w:rsidR="004C0D64" w:rsidRDefault="004C0D64">
      <w:pPr>
        <w:pStyle w:val="TOC8"/>
        <w:rPr>
          <w:rFonts w:asciiTheme="minorHAnsi" w:eastAsiaTheme="minorEastAsia" w:hAnsiTheme="minorHAnsi"/>
          <w:noProof/>
        </w:rPr>
      </w:pPr>
      <w:hyperlink w:anchor="_Toc508273981" w:history="1">
        <w:r w:rsidRPr="00450C44">
          <w:rPr>
            <w:rStyle w:val="Hyperlink"/>
            <w:noProof/>
          </w:rPr>
          <w:t>3.3</w:t>
        </w:r>
        <w:r>
          <w:rPr>
            <w:rFonts w:asciiTheme="minorHAnsi" w:eastAsiaTheme="minorEastAsia" w:hAnsiTheme="minorHAnsi"/>
            <w:noProof/>
          </w:rPr>
          <w:tab/>
        </w:r>
        <w:r w:rsidRPr="00450C44">
          <w:rPr>
            <w:rStyle w:val="Hyperlink"/>
            <w:noProof/>
          </w:rPr>
          <w:t>Setup: Calculator Blocks</w:t>
        </w:r>
        <w:r>
          <w:rPr>
            <w:noProof/>
            <w:webHidden/>
          </w:rPr>
          <w:tab/>
        </w:r>
        <w:r>
          <w:rPr>
            <w:noProof/>
            <w:webHidden/>
          </w:rPr>
          <w:fldChar w:fldCharType="begin"/>
        </w:r>
        <w:r>
          <w:rPr>
            <w:noProof/>
            <w:webHidden/>
          </w:rPr>
          <w:instrText xml:space="preserve"> PAGEREF _Toc508273981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8"/>
        <w:rPr>
          <w:rFonts w:asciiTheme="minorHAnsi" w:eastAsiaTheme="minorEastAsia" w:hAnsiTheme="minorHAnsi"/>
          <w:noProof/>
        </w:rPr>
      </w:pPr>
      <w:hyperlink w:anchor="_Toc508273982" w:history="1">
        <w:r w:rsidRPr="00450C44">
          <w:rPr>
            <w:rStyle w:val="Hyperlink"/>
            <w:noProof/>
          </w:rPr>
          <w:t>3.4</w:t>
        </w:r>
        <w:r>
          <w:rPr>
            <w:rFonts w:asciiTheme="minorHAnsi" w:eastAsiaTheme="minorEastAsia" w:hAnsiTheme="minorHAnsi"/>
            <w:noProof/>
          </w:rPr>
          <w:tab/>
        </w:r>
        <w:r w:rsidRPr="00450C44">
          <w:rPr>
            <w:rStyle w:val="Hyperlink"/>
            <w:noProof/>
          </w:rPr>
          <w:t>Setup: Optimization Block</w:t>
        </w:r>
        <w:r>
          <w:rPr>
            <w:noProof/>
            <w:webHidden/>
          </w:rPr>
          <w:tab/>
        </w:r>
        <w:r>
          <w:rPr>
            <w:noProof/>
            <w:webHidden/>
          </w:rPr>
          <w:fldChar w:fldCharType="begin"/>
        </w:r>
        <w:r>
          <w:rPr>
            <w:noProof/>
            <w:webHidden/>
          </w:rPr>
          <w:instrText xml:space="preserve"> PAGEREF _Toc508273982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8"/>
        <w:rPr>
          <w:rFonts w:asciiTheme="minorHAnsi" w:eastAsiaTheme="minorEastAsia" w:hAnsiTheme="minorHAnsi"/>
          <w:noProof/>
        </w:rPr>
      </w:pPr>
      <w:hyperlink w:anchor="_Toc508273983" w:history="1">
        <w:r w:rsidRPr="00450C44">
          <w:rPr>
            <w:rStyle w:val="Hyperlink"/>
            <w:noProof/>
          </w:rPr>
          <w:t>3.5</w:t>
        </w:r>
        <w:r>
          <w:rPr>
            <w:rFonts w:asciiTheme="minorHAnsi" w:eastAsiaTheme="minorEastAsia" w:hAnsiTheme="minorHAnsi"/>
            <w:noProof/>
          </w:rPr>
          <w:tab/>
        </w:r>
        <w:r w:rsidRPr="00450C44">
          <w:rPr>
            <w:rStyle w:val="Hyperlink"/>
            <w:noProof/>
          </w:rPr>
          <w:t>Running the Simulation</w:t>
        </w:r>
        <w:r>
          <w:rPr>
            <w:noProof/>
            <w:webHidden/>
          </w:rPr>
          <w:tab/>
        </w:r>
        <w:r>
          <w:rPr>
            <w:noProof/>
            <w:webHidden/>
          </w:rPr>
          <w:fldChar w:fldCharType="begin"/>
        </w:r>
        <w:r>
          <w:rPr>
            <w:noProof/>
            <w:webHidden/>
          </w:rPr>
          <w:instrText xml:space="preserve"> PAGEREF _Toc508273983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7"/>
        <w:rPr>
          <w:rFonts w:asciiTheme="minorHAnsi" w:eastAsiaTheme="minorEastAsia" w:hAnsiTheme="minorHAnsi"/>
          <w:noProof/>
        </w:rPr>
      </w:pPr>
      <w:hyperlink w:anchor="_Toc508273984" w:history="1">
        <w:r w:rsidRPr="00450C44">
          <w:rPr>
            <w:rStyle w:val="Hyperlink"/>
            <w:noProof/>
          </w:rPr>
          <w:t>4.0</w:t>
        </w:r>
        <w:r>
          <w:rPr>
            <w:rFonts w:asciiTheme="minorHAnsi" w:eastAsiaTheme="minorEastAsia" w:hAnsiTheme="minorHAnsi"/>
            <w:noProof/>
          </w:rPr>
          <w:tab/>
        </w:r>
        <w:r w:rsidRPr="00450C44">
          <w:rPr>
            <w:rStyle w:val="Hyperlink"/>
            <w:noProof/>
          </w:rPr>
          <w:t>Usage Information</w:t>
        </w:r>
        <w:r>
          <w:rPr>
            <w:noProof/>
            <w:webHidden/>
          </w:rPr>
          <w:tab/>
        </w:r>
        <w:r>
          <w:rPr>
            <w:noProof/>
            <w:webHidden/>
          </w:rPr>
          <w:fldChar w:fldCharType="begin"/>
        </w:r>
        <w:r>
          <w:rPr>
            <w:noProof/>
            <w:webHidden/>
          </w:rPr>
          <w:instrText xml:space="preserve"> PAGEREF _Toc508273984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8"/>
        <w:rPr>
          <w:rFonts w:asciiTheme="minorHAnsi" w:eastAsiaTheme="minorEastAsia" w:hAnsiTheme="minorHAnsi"/>
          <w:noProof/>
        </w:rPr>
      </w:pPr>
      <w:hyperlink w:anchor="_Toc508273985" w:history="1">
        <w:r w:rsidRPr="00450C44">
          <w:rPr>
            <w:rStyle w:val="Hyperlink"/>
            <w:noProof/>
          </w:rPr>
          <w:t>4.1</w:t>
        </w:r>
        <w:r>
          <w:rPr>
            <w:rFonts w:asciiTheme="minorHAnsi" w:eastAsiaTheme="minorEastAsia" w:hAnsiTheme="minorHAnsi"/>
            <w:noProof/>
          </w:rPr>
          <w:tab/>
        </w:r>
        <w:r w:rsidRPr="00450C44">
          <w:rPr>
            <w:rStyle w:val="Hyperlink"/>
            <w:noProof/>
          </w:rPr>
          <w:t>Support</w:t>
        </w:r>
        <w:r>
          <w:rPr>
            <w:noProof/>
            <w:webHidden/>
          </w:rPr>
          <w:tab/>
        </w:r>
        <w:r>
          <w:rPr>
            <w:noProof/>
            <w:webHidden/>
          </w:rPr>
          <w:fldChar w:fldCharType="begin"/>
        </w:r>
        <w:r>
          <w:rPr>
            <w:noProof/>
            <w:webHidden/>
          </w:rPr>
          <w:instrText xml:space="preserve"> PAGEREF _Toc508273985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8"/>
        <w:rPr>
          <w:rFonts w:asciiTheme="minorHAnsi" w:eastAsiaTheme="minorEastAsia" w:hAnsiTheme="minorHAnsi"/>
          <w:noProof/>
        </w:rPr>
      </w:pPr>
      <w:hyperlink w:anchor="_Toc508273986" w:history="1">
        <w:r w:rsidRPr="00450C44">
          <w:rPr>
            <w:rStyle w:val="Hyperlink"/>
            <w:noProof/>
          </w:rPr>
          <w:t>4.2</w:t>
        </w:r>
        <w:r>
          <w:rPr>
            <w:rFonts w:asciiTheme="minorHAnsi" w:eastAsiaTheme="minorEastAsia" w:hAnsiTheme="minorHAnsi"/>
            <w:noProof/>
          </w:rPr>
          <w:tab/>
        </w:r>
        <w:r w:rsidRPr="00450C44">
          <w:rPr>
            <w:rStyle w:val="Hyperlink"/>
            <w:noProof/>
          </w:rPr>
          <w:t>Restrictions</w:t>
        </w:r>
        <w:r>
          <w:rPr>
            <w:noProof/>
            <w:webHidden/>
          </w:rPr>
          <w:tab/>
        </w:r>
        <w:r>
          <w:rPr>
            <w:noProof/>
            <w:webHidden/>
          </w:rPr>
          <w:fldChar w:fldCharType="begin"/>
        </w:r>
        <w:r>
          <w:rPr>
            <w:noProof/>
            <w:webHidden/>
          </w:rPr>
          <w:instrText xml:space="preserve"> PAGEREF _Toc508273986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8"/>
        <w:rPr>
          <w:rFonts w:asciiTheme="minorHAnsi" w:eastAsiaTheme="minorEastAsia" w:hAnsiTheme="minorHAnsi"/>
          <w:noProof/>
        </w:rPr>
      </w:pPr>
      <w:hyperlink w:anchor="_Toc508273987" w:history="1">
        <w:r w:rsidRPr="00450C44">
          <w:rPr>
            <w:rStyle w:val="Hyperlink"/>
            <w:noProof/>
          </w:rPr>
          <w:t>4.3</w:t>
        </w:r>
        <w:r>
          <w:rPr>
            <w:rFonts w:asciiTheme="minorHAnsi" w:eastAsiaTheme="minorEastAsia" w:hAnsiTheme="minorHAnsi"/>
            <w:noProof/>
          </w:rPr>
          <w:tab/>
        </w:r>
        <w:r w:rsidRPr="00450C44">
          <w:rPr>
            <w:rStyle w:val="Hyperlink"/>
            <w:noProof/>
          </w:rPr>
          <w:t>Known Issues</w:t>
        </w:r>
        <w:r>
          <w:rPr>
            <w:noProof/>
            <w:webHidden/>
          </w:rPr>
          <w:tab/>
        </w:r>
        <w:r>
          <w:rPr>
            <w:noProof/>
            <w:webHidden/>
          </w:rPr>
          <w:fldChar w:fldCharType="begin"/>
        </w:r>
        <w:r>
          <w:rPr>
            <w:noProof/>
            <w:webHidden/>
          </w:rPr>
          <w:instrText xml:space="preserve"> PAGEREF _Toc508273987 \h </w:instrText>
        </w:r>
        <w:r>
          <w:rPr>
            <w:noProof/>
            <w:webHidden/>
          </w:rPr>
        </w:r>
        <w:r>
          <w:rPr>
            <w:noProof/>
            <w:webHidden/>
          </w:rPr>
          <w:fldChar w:fldCharType="separate"/>
        </w:r>
        <w:r>
          <w:rPr>
            <w:noProof/>
            <w:webHidden/>
          </w:rPr>
          <w:t>5</w:t>
        </w:r>
        <w:r>
          <w:rPr>
            <w:noProof/>
            <w:webHidden/>
          </w:rPr>
          <w:fldChar w:fldCharType="end"/>
        </w:r>
      </w:hyperlink>
    </w:p>
    <w:p w:rsidR="004C0D64" w:rsidRDefault="004C0D64">
      <w:pPr>
        <w:pStyle w:val="TOC7"/>
        <w:rPr>
          <w:rFonts w:asciiTheme="minorHAnsi" w:eastAsiaTheme="minorEastAsia" w:hAnsiTheme="minorHAnsi"/>
          <w:noProof/>
        </w:rPr>
      </w:pPr>
      <w:hyperlink w:anchor="_Toc508273988" w:history="1">
        <w:r w:rsidRPr="00450C44">
          <w:rPr>
            <w:rStyle w:val="Hyperlink"/>
            <w:noProof/>
          </w:rPr>
          <w:t>5.0</w:t>
        </w:r>
        <w:r>
          <w:rPr>
            <w:rFonts w:asciiTheme="minorHAnsi" w:eastAsiaTheme="minorEastAsia" w:hAnsiTheme="minorHAnsi"/>
            <w:noProof/>
          </w:rPr>
          <w:tab/>
        </w:r>
        <w:r w:rsidRPr="00450C44">
          <w:rPr>
            <w:rStyle w:val="Hyperlink"/>
            <w:noProof/>
          </w:rPr>
          <w:t>Debugging</w:t>
        </w:r>
        <w:r>
          <w:rPr>
            <w:noProof/>
            <w:webHidden/>
          </w:rPr>
          <w:tab/>
        </w:r>
        <w:r>
          <w:rPr>
            <w:noProof/>
            <w:webHidden/>
          </w:rPr>
          <w:fldChar w:fldCharType="begin"/>
        </w:r>
        <w:r>
          <w:rPr>
            <w:noProof/>
            <w:webHidden/>
          </w:rPr>
          <w:instrText xml:space="preserve"> PAGEREF _Toc508273988 \h </w:instrText>
        </w:r>
        <w:r>
          <w:rPr>
            <w:noProof/>
            <w:webHidden/>
          </w:rPr>
        </w:r>
        <w:r>
          <w:rPr>
            <w:noProof/>
            <w:webHidden/>
          </w:rPr>
          <w:fldChar w:fldCharType="separate"/>
        </w:r>
        <w:r>
          <w:rPr>
            <w:noProof/>
            <w:webHidden/>
          </w:rPr>
          <w:t>6</w:t>
        </w:r>
        <w:r>
          <w:rPr>
            <w:noProof/>
            <w:webHidden/>
          </w:rPr>
          <w:fldChar w:fldCharType="end"/>
        </w:r>
      </w:hyperlink>
    </w:p>
    <w:p w:rsidR="004C0D64" w:rsidRDefault="004C0D64">
      <w:pPr>
        <w:pStyle w:val="TOC8"/>
        <w:rPr>
          <w:rFonts w:asciiTheme="minorHAnsi" w:eastAsiaTheme="minorEastAsia" w:hAnsiTheme="minorHAnsi"/>
          <w:noProof/>
        </w:rPr>
      </w:pPr>
      <w:hyperlink w:anchor="_Toc508273989" w:history="1">
        <w:r w:rsidRPr="00450C44">
          <w:rPr>
            <w:rStyle w:val="Hyperlink"/>
            <w:noProof/>
          </w:rPr>
          <w:t>5.1</w:t>
        </w:r>
        <w:r>
          <w:rPr>
            <w:rFonts w:asciiTheme="minorHAnsi" w:eastAsiaTheme="minorEastAsia" w:hAnsiTheme="minorHAnsi"/>
            <w:noProof/>
          </w:rPr>
          <w:tab/>
        </w:r>
        <w:r w:rsidRPr="00450C44">
          <w:rPr>
            <w:rStyle w:val="Hyperlink"/>
            <w:noProof/>
          </w:rPr>
          <w:t>How to Debug</w:t>
        </w:r>
        <w:r>
          <w:rPr>
            <w:noProof/>
            <w:webHidden/>
          </w:rPr>
          <w:tab/>
        </w:r>
        <w:r>
          <w:rPr>
            <w:noProof/>
            <w:webHidden/>
          </w:rPr>
          <w:fldChar w:fldCharType="begin"/>
        </w:r>
        <w:r>
          <w:rPr>
            <w:noProof/>
            <w:webHidden/>
          </w:rPr>
          <w:instrText xml:space="preserve"> PAGEREF _Toc508273989 \h </w:instrText>
        </w:r>
        <w:r>
          <w:rPr>
            <w:noProof/>
            <w:webHidden/>
          </w:rPr>
        </w:r>
        <w:r>
          <w:rPr>
            <w:noProof/>
            <w:webHidden/>
          </w:rPr>
          <w:fldChar w:fldCharType="separate"/>
        </w:r>
        <w:r>
          <w:rPr>
            <w:noProof/>
            <w:webHidden/>
          </w:rPr>
          <w:t>6</w:t>
        </w:r>
        <w:r>
          <w:rPr>
            <w:noProof/>
            <w:webHidden/>
          </w:rPr>
          <w:fldChar w:fldCharType="end"/>
        </w:r>
      </w:hyperlink>
    </w:p>
    <w:p w:rsidR="004C0D64" w:rsidRDefault="004C0D64">
      <w:pPr>
        <w:pStyle w:val="TOC8"/>
        <w:rPr>
          <w:rFonts w:asciiTheme="minorHAnsi" w:eastAsiaTheme="minorEastAsia" w:hAnsiTheme="minorHAnsi"/>
          <w:noProof/>
        </w:rPr>
      </w:pPr>
      <w:hyperlink w:anchor="_Toc508273990" w:history="1">
        <w:r w:rsidRPr="00450C44">
          <w:rPr>
            <w:rStyle w:val="Hyperlink"/>
            <w:noProof/>
          </w:rPr>
          <w:t>5.2</w:t>
        </w:r>
        <w:r>
          <w:rPr>
            <w:rFonts w:asciiTheme="minorHAnsi" w:eastAsiaTheme="minorEastAsia" w:hAnsiTheme="minorHAnsi"/>
            <w:noProof/>
          </w:rPr>
          <w:tab/>
        </w:r>
        <w:r w:rsidRPr="00450C44">
          <w:rPr>
            <w:rStyle w:val="Hyperlink"/>
            <w:noProof/>
          </w:rPr>
          <w:t>Reporting Issues</w:t>
        </w:r>
        <w:r>
          <w:rPr>
            <w:noProof/>
            <w:webHidden/>
          </w:rPr>
          <w:tab/>
        </w:r>
        <w:r>
          <w:rPr>
            <w:noProof/>
            <w:webHidden/>
          </w:rPr>
          <w:fldChar w:fldCharType="begin"/>
        </w:r>
        <w:r>
          <w:rPr>
            <w:noProof/>
            <w:webHidden/>
          </w:rPr>
          <w:instrText xml:space="preserve"> PAGEREF _Toc508273990 \h </w:instrText>
        </w:r>
        <w:r>
          <w:rPr>
            <w:noProof/>
            <w:webHidden/>
          </w:rPr>
        </w:r>
        <w:r>
          <w:rPr>
            <w:noProof/>
            <w:webHidden/>
          </w:rPr>
          <w:fldChar w:fldCharType="separate"/>
        </w:r>
        <w:r>
          <w:rPr>
            <w:noProof/>
            <w:webHidden/>
          </w:rPr>
          <w:t>6</w:t>
        </w:r>
        <w:r>
          <w:rPr>
            <w:noProof/>
            <w:webHidden/>
          </w:rPr>
          <w:fldChar w:fldCharType="end"/>
        </w:r>
      </w:hyperlink>
    </w:p>
    <w:p w:rsidR="004C0D64" w:rsidRDefault="004C0D64">
      <w:pPr>
        <w:pStyle w:val="TOC7"/>
        <w:rPr>
          <w:rFonts w:asciiTheme="minorHAnsi" w:eastAsiaTheme="minorEastAsia" w:hAnsiTheme="minorHAnsi"/>
          <w:noProof/>
        </w:rPr>
      </w:pPr>
      <w:hyperlink w:anchor="_Toc508273991" w:history="1">
        <w:r w:rsidRPr="00450C44">
          <w:rPr>
            <w:rStyle w:val="Hyperlink"/>
            <w:noProof/>
          </w:rPr>
          <w:t>6.0</w:t>
        </w:r>
        <w:r>
          <w:rPr>
            <w:rFonts w:asciiTheme="minorHAnsi" w:eastAsiaTheme="minorEastAsia" w:hAnsiTheme="minorHAnsi"/>
            <w:noProof/>
          </w:rPr>
          <w:tab/>
        </w:r>
        <w:r w:rsidRPr="00450C44">
          <w:rPr>
            <w:rStyle w:val="Hyperlink"/>
            <w:noProof/>
          </w:rPr>
          <w:t>Model History</w:t>
        </w:r>
        <w:r>
          <w:rPr>
            <w:noProof/>
            <w:webHidden/>
          </w:rPr>
          <w:tab/>
        </w:r>
        <w:r>
          <w:rPr>
            <w:noProof/>
            <w:webHidden/>
          </w:rPr>
          <w:fldChar w:fldCharType="begin"/>
        </w:r>
        <w:r>
          <w:rPr>
            <w:noProof/>
            <w:webHidden/>
          </w:rPr>
          <w:instrText xml:space="preserve"> PAGEREF _Toc508273991 \h </w:instrText>
        </w:r>
        <w:r>
          <w:rPr>
            <w:noProof/>
            <w:webHidden/>
          </w:rPr>
        </w:r>
        <w:r>
          <w:rPr>
            <w:noProof/>
            <w:webHidden/>
          </w:rPr>
          <w:fldChar w:fldCharType="separate"/>
        </w:r>
        <w:r>
          <w:rPr>
            <w:noProof/>
            <w:webHidden/>
          </w:rPr>
          <w:t>7</w:t>
        </w:r>
        <w:r>
          <w:rPr>
            <w:noProof/>
            <w:webHidden/>
          </w:rPr>
          <w:fldChar w:fldCharType="end"/>
        </w:r>
      </w:hyperlink>
    </w:p>
    <w:p w:rsidR="004C0D64" w:rsidRDefault="004C0D64">
      <w:pPr>
        <w:pStyle w:val="TOC8"/>
        <w:rPr>
          <w:rFonts w:asciiTheme="minorHAnsi" w:eastAsiaTheme="minorEastAsia" w:hAnsiTheme="minorHAnsi"/>
          <w:noProof/>
        </w:rPr>
      </w:pPr>
      <w:hyperlink w:anchor="_Toc508273992" w:history="1">
        <w:r w:rsidRPr="00450C44">
          <w:rPr>
            <w:rStyle w:val="Hyperlink"/>
            <w:noProof/>
          </w:rPr>
          <w:t>6.1</w:t>
        </w:r>
        <w:r>
          <w:rPr>
            <w:rFonts w:asciiTheme="minorHAnsi" w:eastAsiaTheme="minorEastAsia" w:hAnsiTheme="minorHAnsi"/>
            <w:noProof/>
          </w:rPr>
          <w:tab/>
        </w:r>
        <w:r w:rsidRPr="00450C44">
          <w:rPr>
            <w:rStyle w:val="Hyperlink"/>
            <w:noProof/>
          </w:rPr>
          <w:t>Block Descriptions</w:t>
        </w:r>
        <w:r>
          <w:rPr>
            <w:noProof/>
            <w:webHidden/>
          </w:rPr>
          <w:tab/>
        </w:r>
        <w:r>
          <w:rPr>
            <w:noProof/>
            <w:webHidden/>
          </w:rPr>
          <w:fldChar w:fldCharType="begin"/>
        </w:r>
        <w:r>
          <w:rPr>
            <w:noProof/>
            <w:webHidden/>
          </w:rPr>
          <w:instrText xml:space="preserve"> PAGEREF _Toc508273992 \h </w:instrText>
        </w:r>
        <w:r>
          <w:rPr>
            <w:noProof/>
            <w:webHidden/>
          </w:rPr>
        </w:r>
        <w:r>
          <w:rPr>
            <w:noProof/>
            <w:webHidden/>
          </w:rPr>
          <w:fldChar w:fldCharType="separate"/>
        </w:r>
        <w:r>
          <w:rPr>
            <w:noProof/>
            <w:webHidden/>
          </w:rPr>
          <w:t>7</w:t>
        </w:r>
        <w:r>
          <w:rPr>
            <w:noProof/>
            <w:webHidden/>
          </w:rPr>
          <w:fldChar w:fldCharType="end"/>
        </w:r>
      </w:hyperlink>
    </w:p>
    <w:p w:rsidR="004C0D64" w:rsidRDefault="004C0D64">
      <w:pPr>
        <w:pStyle w:val="TOC7"/>
        <w:rPr>
          <w:rFonts w:asciiTheme="minorHAnsi" w:eastAsiaTheme="minorEastAsia" w:hAnsiTheme="minorHAnsi"/>
          <w:noProof/>
        </w:rPr>
      </w:pPr>
      <w:hyperlink w:anchor="_Toc508273993" w:history="1">
        <w:r w:rsidRPr="00450C44">
          <w:rPr>
            <w:rStyle w:val="Hyperlink"/>
            <w:noProof/>
          </w:rPr>
          <w:t>7.0</w:t>
        </w:r>
        <w:r>
          <w:rPr>
            <w:rFonts w:asciiTheme="minorHAnsi" w:eastAsiaTheme="minorEastAsia" w:hAnsiTheme="minorHAnsi"/>
            <w:noProof/>
          </w:rPr>
          <w:tab/>
        </w:r>
        <w:r w:rsidRPr="00450C44">
          <w:rPr>
            <w:rStyle w:val="Hyperlink"/>
            <w:noProof/>
          </w:rPr>
          <w:t>References</w:t>
        </w:r>
        <w:r>
          <w:rPr>
            <w:noProof/>
            <w:webHidden/>
          </w:rPr>
          <w:tab/>
        </w:r>
        <w:r>
          <w:rPr>
            <w:noProof/>
            <w:webHidden/>
          </w:rPr>
          <w:fldChar w:fldCharType="begin"/>
        </w:r>
        <w:r>
          <w:rPr>
            <w:noProof/>
            <w:webHidden/>
          </w:rPr>
          <w:instrText xml:space="preserve"> PAGEREF _Toc508273993 \h </w:instrText>
        </w:r>
        <w:r>
          <w:rPr>
            <w:noProof/>
            <w:webHidden/>
          </w:rPr>
        </w:r>
        <w:r>
          <w:rPr>
            <w:noProof/>
            <w:webHidden/>
          </w:rPr>
          <w:fldChar w:fldCharType="separate"/>
        </w:r>
        <w:r>
          <w:rPr>
            <w:noProof/>
            <w:webHidden/>
          </w:rPr>
          <w:t>17</w:t>
        </w:r>
        <w:r>
          <w:rPr>
            <w:noProof/>
            <w:webHidden/>
          </w:rPr>
          <w:fldChar w:fldCharType="end"/>
        </w:r>
      </w:hyperlink>
    </w:p>
    <w:p w:rsidR="00B61FDA" w:rsidRDefault="00B61FDA" w:rsidP="00B61FDA">
      <w:pPr>
        <w:pStyle w:val="URSNormal"/>
      </w:pPr>
      <w:r>
        <w:rPr>
          <w:rFonts w:eastAsiaTheme="minorEastAsia"/>
          <w:noProof/>
        </w:rPr>
        <w:fldChar w:fldCharType="end"/>
      </w:r>
    </w:p>
    <w:p w:rsidR="00B61FDA" w:rsidRPr="00A11756" w:rsidRDefault="00B61FDA" w:rsidP="00B61FDA">
      <w:pPr>
        <w:pStyle w:val="TOCHeading"/>
      </w:pPr>
      <w:r w:rsidRPr="00A11756">
        <w:t>List of Figures</w:t>
      </w:r>
    </w:p>
    <w:p w:rsidR="004C0D64"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8273994" w:history="1">
        <w:r w:rsidR="004C0D64" w:rsidRPr="00524931">
          <w:rPr>
            <w:rStyle w:val="Hyperlink"/>
            <w:rFonts w:eastAsiaTheme="majorEastAsia"/>
            <w:noProof/>
          </w:rPr>
          <w:t>Figure 1: Linked heater blocks.</w:t>
        </w:r>
        <w:r w:rsidR="004C0D64">
          <w:rPr>
            <w:noProof/>
            <w:webHidden/>
          </w:rPr>
          <w:tab/>
        </w:r>
        <w:r w:rsidR="004C0D64">
          <w:rPr>
            <w:noProof/>
            <w:webHidden/>
          </w:rPr>
          <w:fldChar w:fldCharType="begin"/>
        </w:r>
        <w:r w:rsidR="004C0D64">
          <w:rPr>
            <w:noProof/>
            <w:webHidden/>
          </w:rPr>
          <w:instrText xml:space="preserve"> PAGEREF _Toc508273994 \h </w:instrText>
        </w:r>
        <w:r w:rsidR="004C0D64">
          <w:rPr>
            <w:noProof/>
            <w:webHidden/>
          </w:rPr>
        </w:r>
        <w:r w:rsidR="004C0D64">
          <w:rPr>
            <w:noProof/>
            <w:webHidden/>
          </w:rPr>
          <w:fldChar w:fldCharType="separate"/>
        </w:r>
        <w:r w:rsidR="004C0D64">
          <w:rPr>
            <w:noProof/>
            <w:webHidden/>
          </w:rPr>
          <w:t>4</w:t>
        </w:r>
        <w:r w:rsidR="004C0D64">
          <w:rPr>
            <w:noProof/>
            <w:webHidden/>
          </w:rPr>
          <w:fldChar w:fldCharType="end"/>
        </w:r>
      </w:hyperlink>
    </w:p>
    <w:p w:rsidR="00B61FDA" w:rsidRDefault="00B61FDA" w:rsidP="00B61FDA">
      <w:pPr>
        <w:pStyle w:val="URSNormal"/>
      </w:pPr>
      <w:r>
        <w:fldChar w:fldCharType="end"/>
      </w:r>
    </w:p>
    <w:p w:rsidR="00B61FDA" w:rsidRPr="00A11756" w:rsidRDefault="00B61FDA" w:rsidP="00B61FDA">
      <w:pPr>
        <w:pStyle w:val="TOCHeading"/>
      </w:pPr>
      <w:r w:rsidRPr="00A11756">
        <w:t>List of Tables</w:t>
      </w:r>
    </w:p>
    <w:p w:rsidR="004C0D64"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08273995" w:history="1">
        <w:r w:rsidR="004C0D64" w:rsidRPr="006A7D0D">
          <w:rPr>
            <w:rStyle w:val="Hyperlink"/>
            <w:rFonts w:eastAsiaTheme="majorEastAsia"/>
            <w:noProof/>
          </w:rPr>
          <w:t>Table 1: EXPROP Results</w:t>
        </w:r>
        <w:r w:rsidR="004C0D64">
          <w:rPr>
            <w:noProof/>
            <w:webHidden/>
          </w:rPr>
          <w:tab/>
        </w:r>
        <w:r w:rsidR="004C0D64">
          <w:rPr>
            <w:noProof/>
            <w:webHidden/>
          </w:rPr>
          <w:fldChar w:fldCharType="begin"/>
        </w:r>
        <w:r w:rsidR="004C0D64">
          <w:rPr>
            <w:noProof/>
            <w:webHidden/>
          </w:rPr>
          <w:instrText xml:space="preserve"> PAGEREF _Toc508273995 \h </w:instrText>
        </w:r>
        <w:r w:rsidR="004C0D64">
          <w:rPr>
            <w:noProof/>
            <w:webHidden/>
          </w:rPr>
        </w:r>
        <w:r w:rsidR="004C0D64">
          <w:rPr>
            <w:noProof/>
            <w:webHidden/>
          </w:rPr>
          <w:fldChar w:fldCharType="separate"/>
        </w:r>
        <w:r w:rsidR="004C0D64">
          <w:rPr>
            <w:noProof/>
            <w:webHidden/>
          </w:rPr>
          <w:t>2</w:t>
        </w:r>
        <w:r w:rsidR="004C0D64">
          <w:rPr>
            <w:noProof/>
            <w:webHidden/>
          </w:rPr>
          <w:fldChar w:fldCharType="end"/>
        </w:r>
      </w:hyperlink>
    </w:p>
    <w:p w:rsidR="004C0D64" w:rsidRDefault="004C0D64">
      <w:pPr>
        <w:pStyle w:val="TableofFigures"/>
        <w:tabs>
          <w:tab w:val="right" w:leader="dot" w:pos="9350"/>
        </w:tabs>
        <w:rPr>
          <w:rFonts w:asciiTheme="minorHAnsi" w:eastAsiaTheme="minorEastAsia" w:hAnsiTheme="minorHAnsi" w:cstheme="minorBidi"/>
          <w:noProof/>
        </w:rPr>
      </w:pPr>
      <w:hyperlink w:anchor="_Toc508273996" w:history="1">
        <w:r w:rsidRPr="006A7D0D">
          <w:rPr>
            <w:rStyle w:val="Hyperlink"/>
            <w:rFonts w:eastAsiaTheme="majorEastAsia"/>
            <w:noProof/>
          </w:rPr>
          <w:t>Table 2: Property Sets</w:t>
        </w:r>
        <w:r>
          <w:rPr>
            <w:noProof/>
            <w:webHidden/>
          </w:rPr>
          <w:tab/>
        </w:r>
        <w:r>
          <w:rPr>
            <w:noProof/>
            <w:webHidden/>
          </w:rPr>
          <w:fldChar w:fldCharType="begin"/>
        </w:r>
        <w:r>
          <w:rPr>
            <w:noProof/>
            <w:webHidden/>
          </w:rPr>
          <w:instrText xml:space="preserve"> PAGEREF _Toc508273996 \h </w:instrText>
        </w:r>
        <w:r>
          <w:rPr>
            <w:noProof/>
            <w:webHidden/>
          </w:rPr>
        </w:r>
        <w:r>
          <w:rPr>
            <w:noProof/>
            <w:webHidden/>
          </w:rPr>
          <w:fldChar w:fldCharType="separate"/>
        </w:r>
        <w:r>
          <w:rPr>
            <w:noProof/>
            <w:webHidden/>
          </w:rPr>
          <w:t>3</w:t>
        </w:r>
        <w:r>
          <w:rPr>
            <w:noProof/>
            <w:webHidden/>
          </w:rPr>
          <w:fldChar w:fldCharType="end"/>
        </w:r>
      </w:hyperlink>
    </w:p>
    <w:p w:rsidR="004C0D64" w:rsidRDefault="004C0D64">
      <w:pPr>
        <w:pStyle w:val="TableofFigures"/>
        <w:tabs>
          <w:tab w:val="right" w:leader="dot" w:pos="9350"/>
        </w:tabs>
        <w:rPr>
          <w:rFonts w:asciiTheme="minorHAnsi" w:eastAsiaTheme="minorEastAsia" w:hAnsiTheme="minorHAnsi" w:cstheme="minorBidi"/>
          <w:noProof/>
        </w:rPr>
      </w:pPr>
      <w:hyperlink w:anchor="_Toc508273997" w:history="1">
        <w:r w:rsidRPr="006A7D0D">
          <w:rPr>
            <w:rStyle w:val="Hyperlink"/>
            <w:rFonts w:eastAsiaTheme="majorEastAsia"/>
            <w:noProof/>
          </w:rPr>
          <w:t>Table 3: C-HX Results</w:t>
        </w:r>
        <w:r>
          <w:rPr>
            <w:noProof/>
            <w:webHidden/>
          </w:rPr>
          <w:tab/>
        </w:r>
        <w:r>
          <w:rPr>
            <w:noProof/>
            <w:webHidden/>
          </w:rPr>
          <w:fldChar w:fldCharType="begin"/>
        </w:r>
        <w:r>
          <w:rPr>
            <w:noProof/>
            <w:webHidden/>
          </w:rPr>
          <w:instrText xml:space="preserve"> PAGEREF _Toc508273997 \h </w:instrText>
        </w:r>
        <w:r>
          <w:rPr>
            <w:noProof/>
            <w:webHidden/>
          </w:rPr>
        </w:r>
        <w:r>
          <w:rPr>
            <w:noProof/>
            <w:webHidden/>
          </w:rPr>
          <w:fldChar w:fldCharType="separate"/>
        </w:r>
        <w:r>
          <w:rPr>
            <w:noProof/>
            <w:webHidden/>
          </w:rPr>
          <w:t>4</w:t>
        </w:r>
        <w:r>
          <w:rPr>
            <w:noProof/>
            <w:webHidden/>
          </w:rPr>
          <w:fldChar w:fldCharType="end"/>
        </w:r>
      </w:hyperlink>
    </w:p>
    <w:p w:rsidR="004C0D64" w:rsidRDefault="004C0D64">
      <w:pPr>
        <w:pStyle w:val="TableofFigures"/>
        <w:tabs>
          <w:tab w:val="right" w:leader="dot" w:pos="9350"/>
        </w:tabs>
        <w:rPr>
          <w:rFonts w:asciiTheme="minorHAnsi" w:eastAsiaTheme="minorEastAsia" w:hAnsiTheme="minorHAnsi" w:cstheme="minorBidi"/>
          <w:noProof/>
        </w:rPr>
      </w:pPr>
      <w:hyperlink w:anchor="_Toc508273998" w:history="1">
        <w:r w:rsidRPr="006A7D0D">
          <w:rPr>
            <w:rStyle w:val="Hyperlink"/>
            <w:rFonts w:eastAsiaTheme="majorEastAsia"/>
            <w:noProof/>
          </w:rPr>
          <w:t>Table 4: C-HX Variable Definitions</w:t>
        </w:r>
        <w:r>
          <w:rPr>
            <w:noProof/>
            <w:webHidden/>
          </w:rPr>
          <w:tab/>
        </w:r>
        <w:r>
          <w:rPr>
            <w:noProof/>
            <w:webHidden/>
          </w:rPr>
          <w:fldChar w:fldCharType="begin"/>
        </w:r>
        <w:r>
          <w:rPr>
            <w:noProof/>
            <w:webHidden/>
          </w:rPr>
          <w:instrText xml:space="preserve"> PAGEREF _Toc508273998 \h </w:instrText>
        </w:r>
        <w:r>
          <w:rPr>
            <w:noProof/>
            <w:webHidden/>
          </w:rPr>
        </w:r>
        <w:r>
          <w:rPr>
            <w:noProof/>
            <w:webHidden/>
          </w:rPr>
          <w:fldChar w:fldCharType="separate"/>
        </w:r>
        <w:r>
          <w:rPr>
            <w:noProof/>
            <w:webHidden/>
          </w:rPr>
          <w:t>7</w:t>
        </w:r>
        <w:r>
          <w:rPr>
            <w:noProof/>
            <w:webHidden/>
          </w:rPr>
          <w:fldChar w:fldCharType="end"/>
        </w:r>
      </w:hyperlink>
    </w:p>
    <w:p w:rsidR="004C0D64" w:rsidRDefault="004C0D64">
      <w:pPr>
        <w:pStyle w:val="TableofFigures"/>
        <w:tabs>
          <w:tab w:val="right" w:leader="dot" w:pos="9350"/>
        </w:tabs>
        <w:rPr>
          <w:rFonts w:asciiTheme="minorHAnsi" w:eastAsiaTheme="minorEastAsia" w:hAnsiTheme="minorHAnsi" w:cstheme="minorBidi"/>
          <w:noProof/>
        </w:rPr>
      </w:pPr>
      <w:hyperlink w:anchor="_Toc508273999" w:history="1">
        <w:r w:rsidRPr="006A7D0D">
          <w:rPr>
            <w:rStyle w:val="Hyperlink"/>
            <w:rFonts w:eastAsiaTheme="majorEastAsia"/>
            <w:noProof/>
          </w:rPr>
          <w:t>Table 5: C-HX Variable Description</w:t>
        </w:r>
        <w:r>
          <w:rPr>
            <w:noProof/>
            <w:webHidden/>
          </w:rPr>
          <w:tab/>
        </w:r>
        <w:r>
          <w:rPr>
            <w:noProof/>
            <w:webHidden/>
          </w:rPr>
          <w:fldChar w:fldCharType="begin"/>
        </w:r>
        <w:r>
          <w:rPr>
            <w:noProof/>
            <w:webHidden/>
          </w:rPr>
          <w:instrText xml:space="preserve"> PAGEREF _Toc508273999 \h </w:instrText>
        </w:r>
        <w:r>
          <w:rPr>
            <w:noProof/>
            <w:webHidden/>
          </w:rPr>
        </w:r>
        <w:r>
          <w:rPr>
            <w:noProof/>
            <w:webHidden/>
          </w:rPr>
          <w:fldChar w:fldCharType="separate"/>
        </w:r>
        <w:r>
          <w:rPr>
            <w:noProof/>
            <w:webHidden/>
          </w:rPr>
          <w:t>9</w:t>
        </w:r>
        <w:r>
          <w:rPr>
            <w:noProof/>
            <w:webHidden/>
          </w:rPr>
          <w:fldChar w:fldCharType="end"/>
        </w:r>
      </w:hyperlink>
    </w:p>
    <w:p w:rsidR="00B61FDA" w:rsidRDefault="00B61FDA" w:rsidP="00B61FDA">
      <w:pPr>
        <w:pStyle w:val="URSNormal"/>
      </w:pPr>
      <w:r>
        <w:fldChar w:fldCharType="end"/>
      </w:r>
    </w:p>
    <w:p w:rsidR="00B61FDA" w:rsidRDefault="00B61FDA" w:rsidP="00B61FDA">
      <w:pPr>
        <w:pStyle w:val="URSNormalCenter"/>
      </w:pPr>
      <w:r w:rsidRPr="00A11756">
        <w:t>To obtain support for the products within this package</w:t>
      </w:r>
      <w:r>
        <w:t xml:space="preserve">, please send an e-mail to </w:t>
      </w:r>
      <w:r>
        <w:br/>
      </w:r>
      <w:hyperlink r:id="rId22" w:history="1">
        <w:r>
          <w:rPr>
            <w:rStyle w:val="Hyperlink"/>
            <w:rFonts w:eastAsiaTheme="majorEastAsia"/>
          </w:rPr>
          <w:t>ccsi-support@acceleratecarboncapture.org</w:t>
        </w:r>
      </w:hyperlink>
      <w:r>
        <w:t>.</w:t>
      </w:r>
    </w:p>
    <w:p w:rsidR="004C0D64" w:rsidRDefault="002E2C1C">
      <w:pPr>
        <w:spacing w:line="259" w:lineRule="auto"/>
        <w:sectPr w:rsidR="004C0D64" w:rsidSect="004C0D64">
          <w:headerReference w:type="default" r:id="rId23"/>
          <w:pgSz w:w="12240" w:h="15840" w:code="1"/>
          <w:pgMar w:top="1440" w:right="1440" w:bottom="1440" w:left="1440" w:header="720" w:footer="720" w:gutter="0"/>
          <w:pgNumType w:fmt="lowerRoman"/>
          <w:cols w:space="720"/>
          <w:docGrid w:linePitch="360"/>
        </w:sectPr>
      </w:pPr>
      <w:bookmarkStart w:id="0" w:name="_Toc313865661"/>
      <w:r>
        <w:br w:type="page"/>
      </w:r>
    </w:p>
    <w:p w:rsidR="002E2C1C" w:rsidRDefault="002E2C1C">
      <w:pPr>
        <w:spacing w:line="259" w:lineRule="auto"/>
        <w:rPr>
          <w:rFonts w:ascii="Times New Roman Bold" w:eastAsiaTheme="majorEastAsia" w:hAnsi="Times New Roman Bold" w:cs="Times New Roman"/>
          <w:b/>
          <w:color w:val="2E74B5" w:themeColor="accent1" w:themeShade="BF"/>
          <w:spacing w:val="5"/>
          <w:kern w:val="28"/>
          <w:sz w:val="40"/>
          <w:szCs w:val="32"/>
        </w:rPr>
      </w:pPr>
    </w:p>
    <w:p w:rsidR="00B61FDA" w:rsidRDefault="00B61FDA" w:rsidP="00B61FDA">
      <w:pPr>
        <w:pStyle w:val="URSCCSIProductNameTitle"/>
      </w:pPr>
      <w:bookmarkStart w:id="1" w:name="_Toc508273974"/>
      <w:r>
        <w:t>Solvent Crossflow Heat Exchanger</w:t>
      </w:r>
      <w:bookmarkEnd w:id="1"/>
    </w:p>
    <w:p w:rsidR="00B61FDA" w:rsidRDefault="00B61FDA" w:rsidP="00B61FDA">
      <w:pPr>
        <w:pStyle w:val="URSHeadingsNumberedLeft"/>
        <w:numPr>
          <w:ilvl w:val="0"/>
          <w:numId w:val="30"/>
        </w:numPr>
      </w:pPr>
      <w:bookmarkStart w:id="2" w:name="_Toc413322533"/>
      <w:bookmarkStart w:id="3" w:name="_Toc390700411"/>
      <w:bookmarkStart w:id="4" w:name="_Toc399131158"/>
      <w:bookmarkStart w:id="5" w:name="_Toc403403281"/>
      <w:bookmarkStart w:id="6" w:name="_Toc369681675"/>
      <w:bookmarkStart w:id="7" w:name="_Toc508273975"/>
      <w:bookmarkEnd w:id="0"/>
      <w:r>
        <w:t>Installation Requirements</w:t>
      </w:r>
      <w:bookmarkEnd w:id="2"/>
      <w:bookmarkEnd w:id="7"/>
    </w:p>
    <w:p w:rsidR="00B61FDA" w:rsidRDefault="00B61FDA" w:rsidP="00B61FDA">
      <w:pPr>
        <w:pStyle w:val="URSNormal"/>
      </w:pPr>
      <w:r>
        <w:t>This product requires Aspen Plus</w:t>
      </w:r>
      <w:r w:rsidRPr="00F619C6">
        <w:rPr>
          <w:vertAlign w:val="superscript"/>
        </w:rPr>
        <w:t>®</w:t>
      </w:r>
      <w:r>
        <w:t xml:space="preserve"> V8.4 or newer. As such, the supported environments are limited to:</w:t>
      </w:r>
    </w:p>
    <w:p w:rsidR="00B61FDA" w:rsidRPr="0028100A" w:rsidRDefault="00B61FDA" w:rsidP="00B61FDA">
      <w:pPr>
        <w:pStyle w:val="URSNormalBullet1"/>
      </w:pPr>
      <w:r w:rsidRPr="0028100A">
        <w:t>Windows</w:t>
      </w:r>
      <w:r w:rsidRPr="002E21AE">
        <w:rPr>
          <w:rFonts w:cs="Times New Roman"/>
          <w:vertAlign w:val="superscript"/>
        </w:rPr>
        <w:t>®</w:t>
      </w:r>
      <w:r w:rsidRPr="0028100A">
        <w:t xml:space="preserve"> XP SP3</w:t>
      </w:r>
    </w:p>
    <w:p w:rsidR="00B61FDA" w:rsidRPr="0028100A" w:rsidRDefault="00B61FDA" w:rsidP="00B61FDA">
      <w:pPr>
        <w:pStyle w:val="URSNormalBullet1"/>
      </w:pPr>
      <w:r w:rsidRPr="0028100A">
        <w:t>Windows Vista</w:t>
      </w:r>
      <w:r w:rsidRPr="002E21AE">
        <w:rPr>
          <w:rFonts w:cs="Times New Roman"/>
          <w:vertAlign w:val="superscript"/>
        </w:rPr>
        <w:t>®</w:t>
      </w:r>
      <w:r w:rsidRPr="0028100A">
        <w:t xml:space="preserve"> Business SP2</w:t>
      </w:r>
    </w:p>
    <w:p w:rsidR="00B61FDA" w:rsidRPr="0028100A" w:rsidRDefault="00B61FDA" w:rsidP="00B61FDA">
      <w:pPr>
        <w:pStyle w:val="URSNormalBullet1"/>
      </w:pPr>
      <w:r w:rsidRPr="0028100A">
        <w:t>Windows Vista Ultimate SP2</w:t>
      </w:r>
    </w:p>
    <w:p w:rsidR="00B61FDA" w:rsidRPr="0028100A" w:rsidRDefault="00B61FDA" w:rsidP="00B61FDA">
      <w:pPr>
        <w:pStyle w:val="URSNormalBullet1"/>
      </w:pPr>
      <w:r w:rsidRPr="0028100A">
        <w:t>Windows 7 Ultimate (32</w:t>
      </w:r>
      <w:r>
        <w:t>-</w:t>
      </w:r>
      <w:r w:rsidRPr="0028100A">
        <w:t xml:space="preserve"> and 64</w:t>
      </w:r>
      <w:r>
        <w:t>-</w:t>
      </w:r>
      <w:r w:rsidRPr="0028100A">
        <w:t>Bit)</w:t>
      </w:r>
    </w:p>
    <w:p w:rsidR="00B61FDA" w:rsidRDefault="00B61FDA" w:rsidP="00B61FDA">
      <w:pPr>
        <w:pStyle w:val="URSNormalBullet1"/>
      </w:pPr>
      <w:r w:rsidRPr="0028100A">
        <w:t>Windows 7 Professional (32</w:t>
      </w:r>
      <w:r>
        <w:t>-</w:t>
      </w:r>
      <w:r w:rsidRPr="0028100A">
        <w:t xml:space="preserve"> and 64</w:t>
      </w:r>
      <w:r>
        <w:t>-</w:t>
      </w:r>
      <w:r w:rsidRPr="0028100A">
        <w:t>Bit)</w:t>
      </w:r>
    </w:p>
    <w:p w:rsidR="00B61FDA" w:rsidRDefault="00B61FDA" w:rsidP="00B61FDA">
      <w:pPr>
        <w:pStyle w:val="URSNormalBullet1"/>
      </w:pPr>
      <w:r>
        <w:t>Windows 8</w:t>
      </w:r>
    </w:p>
    <w:p w:rsidR="00B61FDA" w:rsidRDefault="00B61FDA" w:rsidP="00B61FDA">
      <w:pPr>
        <w:pStyle w:val="URSHeadingsNumberedLeft"/>
      </w:pPr>
      <w:bookmarkStart w:id="8" w:name="_Toc403403274"/>
      <w:bookmarkStart w:id="9" w:name="_Toc413322534"/>
      <w:bookmarkStart w:id="10" w:name="_Toc508273976"/>
      <w:r>
        <w:t>Introduction</w:t>
      </w:r>
      <w:bookmarkEnd w:id="3"/>
      <w:bookmarkEnd w:id="4"/>
      <w:bookmarkEnd w:id="8"/>
      <w:bookmarkEnd w:id="9"/>
      <w:bookmarkEnd w:id="10"/>
    </w:p>
    <w:p w:rsidR="00B61FDA" w:rsidRPr="00040407" w:rsidRDefault="00B61FDA" w:rsidP="00B61FDA">
      <w:pPr>
        <w:pStyle w:val="URSNormal"/>
      </w:pPr>
      <w:r>
        <w:t>The heat exchanger model can be used to optimize the size of the heat exchangers and their log-mean temperature difference (LMTD) to minimize capital and operating expenses. The model consists of the “</w:t>
      </w:r>
      <w:proofErr w:type="spellStart"/>
      <w:r>
        <w:t>HeatCalc.bkp</w:t>
      </w:r>
      <w:proofErr w:type="spellEnd"/>
      <w:r>
        <w:t xml:space="preserve">” file. This manual was written using Aspen </w:t>
      </w:r>
      <w:proofErr w:type="gramStart"/>
      <w:r>
        <w:t>Plus</w:t>
      </w:r>
      <w:proofErr w:type="gramEnd"/>
      <w:r>
        <w:t xml:space="preserve"> V8.4.</w:t>
      </w:r>
    </w:p>
    <w:p w:rsidR="00B61FDA" w:rsidRDefault="00B61FDA" w:rsidP="00B61FDA">
      <w:pPr>
        <w:pStyle w:val="URSHeadingsNumberedLeft22"/>
      </w:pPr>
      <w:bookmarkStart w:id="11" w:name="_Toc369681667"/>
      <w:bookmarkStart w:id="12" w:name="_Toc403403275"/>
      <w:bookmarkStart w:id="13" w:name="_Toc413322535"/>
      <w:bookmarkStart w:id="14" w:name="_Toc508273977"/>
      <w:r>
        <w:t>Features List</w:t>
      </w:r>
      <w:bookmarkEnd w:id="11"/>
      <w:bookmarkEnd w:id="12"/>
      <w:bookmarkEnd w:id="13"/>
      <w:bookmarkEnd w:id="14"/>
    </w:p>
    <w:p w:rsidR="00B61FDA" w:rsidRPr="00B13662" w:rsidRDefault="00B61FDA" w:rsidP="00B61FDA">
      <w:pPr>
        <w:pStyle w:val="URSNormal"/>
      </w:pPr>
      <w:r>
        <w:t>This product sizes a non-flashing plate and frame heat exchanger for amine scrubbing. As this product consists of a calculator block and an optimization block, it does not interfere with convergence of the flowsheet. In addition to exchanger size, many other quantities of interest are reported, such as pressure drop, flow length, and velocity.</w:t>
      </w:r>
    </w:p>
    <w:p w:rsidR="00B61FDA" w:rsidRDefault="00B61FDA" w:rsidP="00B61FDA">
      <w:pPr>
        <w:pStyle w:val="URSHeadingsNumberedLeft"/>
      </w:pPr>
      <w:bookmarkStart w:id="15" w:name="_Toc369681668"/>
      <w:bookmarkStart w:id="16" w:name="_Toc403403276"/>
      <w:bookmarkStart w:id="17" w:name="_Toc413322536"/>
      <w:bookmarkStart w:id="18" w:name="_Toc508273978"/>
      <w:r>
        <w:t>Tutorial</w:t>
      </w:r>
      <w:bookmarkEnd w:id="15"/>
      <w:bookmarkEnd w:id="16"/>
      <w:bookmarkEnd w:id="17"/>
      <w:bookmarkEnd w:id="18"/>
    </w:p>
    <w:p w:rsidR="00B61FDA" w:rsidRDefault="00B61FDA" w:rsidP="00B61FDA">
      <w:pPr>
        <w:pStyle w:val="URSNormal"/>
      </w:pPr>
      <w:r>
        <w:t xml:space="preserve">This tutorial assumes basic knowledge of the Aspen Plus software. Consult the Aspen Plus documentation </w:t>
      </w:r>
      <w:r w:rsidRPr="00FB1E27">
        <w:rPr>
          <w:b/>
        </w:rPr>
        <w:t>“Getting Started Building and Running a Process Model”</w:t>
      </w:r>
      <w:r>
        <w:t xml:space="preserve"> for additional information.</w:t>
      </w:r>
    </w:p>
    <w:p w:rsidR="00B61FDA" w:rsidRDefault="00B61FDA" w:rsidP="00B61FDA">
      <w:pPr>
        <w:pStyle w:val="URSNormal"/>
      </w:pPr>
      <w:r>
        <w:t>The provided file is a template. This tutorial will explain how to cut and paste the necessary components into an existing process simulation, herein referred to as “the destination file.”</w:t>
      </w:r>
    </w:p>
    <w:p w:rsidR="00B61FDA" w:rsidRDefault="00B61FDA" w:rsidP="00B61FDA">
      <w:pPr>
        <w:pStyle w:val="URSHeadingsNumberedLeft22"/>
        <w:pageBreakBefore/>
      </w:pPr>
      <w:bookmarkStart w:id="19" w:name="_Toc403403277"/>
      <w:bookmarkStart w:id="20" w:name="_Toc413322537"/>
      <w:bookmarkStart w:id="21" w:name="_Toc508273979"/>
      <w:r>
        <w:lastRenderedPageBreak/>
        <w:t>Setup: Property Sets</w:t>
      </w:r>
      <w:bookmarkEnd w:id="19"/>
      <w:bookmarkEnd w:id="20"/>
      <w:bookmarkEnd w:id="21"/>
    </w:p>
    <w:p w:rsidR="00B61FDA" w:rsidRDefault="00B61FDA" w:rsidP="00B61FDA">
      <w:pPr>
        <w:pStyle w:val="URSNormal"/>
      </w:pPr>
      <w:r>
        <w:t>The heat exchanger calculator block depends on property sets. These need to be verified as present with the correct units.</w:t>
      </w:r>
    </w:p>
    <w:p w:rsidR="00B61FDA" w:rsidRDefault="00B61FDA" w:rsidP="00B61FDA">
      <w:pPr>
        <w:pStyle w:val="URSNormalNumberList"/>
        <w:numPr>
          <w:ilvl w:val="0"/>
          <w:numId w:val="31"/>
        </w:numPr>
      </w:pPr>
      <w:r>
        <w:t>Open the “</w:t>
      </w:r>
      <w:proofErr w:type="spellStart"/>
      <w:r>
        <w:t>HeatCalc.bkp</w:t>
      </w:r>
      <w:proofErr w:type="spellEnd"/>
      <w:r>
        <w:t>” file.</w:t>
      </w:r>
    </w:p>
    <w:p w:rsidR="00B61FDA" w:rsidRDefault="00B61FDA" w:rsidP="00B61FDA">
      <w:pPr>
        <w:pStyle w:val="URSNormalNumberList"/>
      </w:pPr>
      <w:r>
        <w:t>In the navigation pane, navigate to “</w:t>
      </w:r>
      <w:r w:rsidRPr="005D52C8">
        <w:t>Analysis</w:t>
      </w:r>
      <w:r>
        <w:t>”</w:t>
      </w:r>
      <w:r w:rsidRPr="005D52C8">
        <w:t xml:space="preserve"> </w:t>
      </w:r>
      <w:r>
        <w:t>→</w:t>
      </w:r>
      <w:r w:rsidRPr="005D52C8">
        <w:t xml:space="preserve"> </w:t>
      </w:r>
      <w:r>
        <w:t>“</w:t>
      </w:r>
      <w:r w:rsidRPr="005D52C8">
        <w:t>EXPROP</w:t>
      </w:r>
      <w:r>
        <w:t>” →</w:t>
      </w:r>
      <w:r w:rsidRPr="005D52C8">
        <w:t xml:space="preserve"> </w:t>
      </w:r>
      <w:r>
        <w:t>“</w:t>
      </w:r>
      <w:r w:rsidRPr="005D52C8">
        <w:t>Results</w:t>
      </w:r>
      <w:r>
        <w:t>.” The results should be like Table 25.</w:t>
      </w:r>
    </w:p>
    <w:p w:rsidR="00B61FDA" w:rsidRDefault="00B61FDA" w:rsidP="00B61FDA">
      <w:pPr>
        <w:pStyle w:val="URSNormalNumberList"/>
      </w:pPr>
      <w:r>
        <w:t>Confirm that the units match for the property sets by navigating to “</w:t>
      </w:r>
      <w:r w:rsidRPr="005D52C8">
        <w:t>Property Sets</w:t>
      </w:r>
      <w:r>
        <w:t>,” clicking each “Property Set” listed in Table 26, and then checking the value in the “Units” column.</w:t>
      </w:r>
    </w:p>
    <w:p w:rsidR="00B61FDA" w:rsidRDefault="00B61FDA" w:rsidP="00B61FDA">
      <w:pPr>
        <w:pStyle w:val="URSNormalNumberList"/>
      </w:pPr>
      <w:r>
        <w:t>In the “</w:t>
      </w:r>
      <w:proofErr w:type="spellStart"/>
      <w:r>
        <w:t>HeatCalc.bkp</w:t>
      </w:r>
      <w:proofErr w:type="spellEnd"/>
      <w:r>
        <w:t>” file, navigate to “</w:t>
      </w:r>
      <w:r w:rsidRPr="005D52C8">
        <w:t>Property Sets</w:t>
      </w:r>
      <w:r>
        <w:t>,” and then select all.</w:t>
      </w:r>
    </w:p>
    <w:p w:rsidR="00B61FDA" w:rsidRDefault="00B61FDA" w:rsidP="00B61FDA">
      <w:pPr>
        <w:pStyle w:val="URSNormalNumberList"/>
      </w:pPr>
      <w:r>
        <w:t>Click “Copy.”</w:t>
      </w:r>
    </w:p>
    <w:p w:rsidR="00B61FDA" w:rsidRDefault="00B61FDA" w:rsidP="00B61FDA">
      <w:pPr>
        <w:pStyle w:val="URSNormalNumberList"/>
      </w:pPr>
      <w:r>
        <w:t>In the destination file, navigate to “</w:t>
      </w:r>
      <w:r w:rsidRPr="005D52C8">
        <w:t>Property Sets</w:t>
      </w:r>
      <w:r>
        <w:t>” and then click “Paste.”</w:t>
      </w:r>
    </w:p>
    <w:p w:rsidR="00B61FDA" w:rsidRDefault="00B61FDA" w:rsidP="00B61FDA">
      <w:pPr>
        <w:pStyle w:val="URSCaptionTable"/>
      </w:pPr>
      <w:bookmarkStart w:id="22" w:name="_Ref403658939"/>
      <w:bookmarkStart w:id="23" w:name="_Toc403987652"/>
      <w:bookmarkStart w:id="24" w:name="_Toc508273995"/>
      <w:r>
        <w:t xml:space="preserve">Table </w:t>
      </w:r>
      <w:fldSimple w:instr=" SEQ Table \* ARABIC ">
        <w:r w:rsidR="005421CD">
          <w:rPr>
            <w:noProof/>
          </w:rPr>
          <w:t>1</w:t>
        </w:r>
      </w:fldSimple>
      <w:bookmarkEnd w:id="22"/>
      <w:r>
        <w:t>: EXPROP Results</w:t>
      </w:r>
      <w:bookmarkEnd w:id="23"/>
      <w:bookmarkEnd w:id="24"/>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83"/>
        <w:gridCol w:w="1383"/>
        <w:gridCol w:w="1137"/>
        <w:gridCol w:w="992"/>
        <w:gridCol w:w="988"/>
        <w:gridCol w:w="992"/>
        <w:gridCol w:w="992"/>
        <w:gridCol w:w="1172"/>
      </w:tblGrid>
      <w:tr w:rsidR="00B61FDA" w:rsidRPr="001B5CE4" w:rsidTr="00A17138">
        <w:trPr>
          <w:cantSplit/>
          <w:trHeight w:val="737"/>
          <w:tblHeader/>
        </w:trPr>
        <w:tc>
          <w:tcPr>
            <w:tcW w:w="772" w:type="dxa"/>
            <w:tcBorders>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TEMP</w:t>
            </w:r>
            <w:r>
              <w:br/>
            </w:r>
            <w:r>
              <w:br/>
            </w:r>
            <w:r w:rsidRPr="001B5CE4">
              <w:t>K</w:t>
            </w:r>
          </w:p>
        </w:tc>
        <w:tc>
          <w:tcPr>
            <w:tcW w:w="1383"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MOLEFLOW</w:t>
            </w:r>
            <w:r>
              <w:br/>
            </w:r>
            <w:r w:rsidRPr="001B5CE4">
              <w:t>MEA</w:t>
            </w:r>
            <w:r>
              <w:br/>
            </w:r>
            <w:proofErr w:type="spellStart"/>
            <w:r w:rsidRPr="001B5CE4">
              <w:t>kmol</w:t>
            </w:r>
            <w:proofErr w:type="spellEnd"/>
            <w:r w:rsidRPr="001B5CE4">
              <w:t>/sec</w:t>
            </w:r>
          </w:p>
        </w:tc>
        <w:tc>
          <w:tcPr>
            <w:tcW w:w="1383"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MOLEFLOW</w:t>
            </w:r>
            <w:r>
              <w:br/>
            </w:r>
            <w:r w:rsidRPr="001B5CE4">
              <w:t>CO2</w:t>
            </w:r>
            <w:r>
              <w:br/>
            </w:r>
            <w:proofErr w:type="spellStart"/>
            <w:r w:rsidRPr="001B5CE4">
              <w:t>kmol</w:t>
            </w:r>
            <w:proofErr w:type="spellEnd"/>
            <w:r w:rsidRPr="001B5CE4">
              <w:t>/sec</w:t>
            </w:r>
          </w:p>
        </w:tc>
        <w:tc>
          <w:tcPr>
            <w:tcW w:w="1137"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LIQUID</w:t>
            </w:r>
            <w:r>
              <w:br/>
            </w:r>
            <w:r w:rsidRPr="001B5CE4">
              <w:t>KMX</w:t>
            </w:r>
            <w:r>
              <w:br/>
            </w:r>
            <w:r w:rsidRPr="001B5CE4">
              <w:t>Watt/m-K</w:t>
            </w:r>
          </w:p>
        </w:tc>
        <w:tc>
          <w:tcPr>
            <w:tcW w:w="992"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LIQUID</w:t>
            </w:r>
            <w:r>
              <w:br/>
            </w:r>
            <w:r w:rsidRPr="001B5CE4">
              <w:t>CPMX</w:t>
            </w:r>
            <w:r>
              <w:br/>
            </w:r>
            <w:r w:rsidRPr="001B5CE4">
              <w:t>J/kg-K</w:t>
            </w:r>
          </w:p>
        </w:tc>
        <w:tc>
          <w:tcPr>
            <w:tcW w:w="988"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LIQUID</w:t>
            </w:r>
            <w:r>
              <w:br/>
            </w:r>
            <w:r w:rsidRPr="001B5CE4">
              <w:t>MUMX</w:t>
            </w:r>
            <w:r>
              <w:br/>
            </w:r>
            <w:r w:rsidRPr="001B5CE4">
              <w:t>Pa-sec</w:t>
            </w:r>
          </w:p>
        </w:tc>
        <w:tc>
          <w:tcPr>
            <w:tcW w:w="992"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LIQUID</w:t>
            </w:r>
            <w:r>
              <w:br/>
            </w:r>
            <w:r w:rsidRPr="001B5CE4">
              <w:t>RHOMX</w:t>
            </w:r>
            <w:r>
              <w:br/>
            </w:r>
            <w:r w:rsidRPr="001B5CE4">
              <w:t>kg/cum</w:t>
            </w:r>
          </w:p>
        </w:tc>
        <w:tc>
          <w:tcPr>
            <w:tcW w:w="992" w:type="dxa"/>
            <w:tcBorders>
              <w:left w:val="single" w:sz="4" w:space="0" w:color="FFFFFF" w:themeColor="background1"/>
              <w:righ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VAPOR</w:t>
            </w:r>
            <w:r>
              <w:br/>
            </w:r>
            <w:r w:rsidRPr="001B5CE4">
              <w:t>RHOMX</w:t>
            </w:r>
            <w:r>
              <w:br/>
            </w:r>
            <w:r w:rsidRPr="001B5CE4">
              <w:t>kg/cum</w:t>
            </w:r>
          </w:p>
        </w:tc>
        <w:tc>
          <w:tcPr>
            <w:tcW w:w="1076" w:type="dxa"/>
            <w:tcBorders>
              <w:left w:val="single" w:sz="4" w:space="0" w:color="FFFFFF" w:themeColor="background1"/>
            </w:tcBorders>
            <w:shd w:val="clear" w:color="auto" w:fill="2E74B5" w:themeFill="accent1" w:themeFillShade="BF"/>
            <w:noWrap/>
            <w:vAlign w:val="center"/>
            <w:hideMark/>
          </w:tcPr>
          <w:p w:rsidR="00B61FDA" w:rsidRPr="001B5CE4" w:rsidRDefault="00B61FDA" w:rsidP="00A17138">
            <w:pPr>
              <w:pStyle w:val="URSTableHeaderTextWhite"/>
              <w:jc w:val="left"/>
            </w:pPr>
            <w:r w:rsidRPr="001B5CE4">
              <w:t>LIQUID</w:t>
            </w:r>
            <w:r>
              <w:br/>
            </w:r>
            <w:r w:rsidRPr="001B5CE4">
              <w:t>SIGMAMX</w:t>
            </w:r>
            <w:r>
              <w:br/>
            </w:r>
            <w:r w:rsidRPr="001B5CE4">
              <w:t>N/m</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313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5.54E-01</w:t>
            </w:r>
          </w:p>
        </w:tc>
        <w:tc>
          <w:tcPr>
            <w:tcW w:w="992" w:type="dxa"/>
            <w:shd w:val="clear" w:color="auto" w:fill="auto"/>
            <w:noWrap/>
            <w:vAlign w:val="center"/>
            <w:hideMark/>
          </w:tcPr>
          <w:p w:rsidR="00B61FDA" w:rsidRPr="001B5CE4" w:rsidRDefault="00B61FDA" w:rsidP="00A17138">
            <w:pPr>
              <w:pStyle w:val="URSTableTextLeft"/>
            </w:pPr>
            <w:r w:rsidRPr="001B5CE4">
              <w:t>3.11E+03</w:t>
            </w:r>
          </w:p>
        </w:tc>
        <w:tc>
          <w:tcPr>
            <w:tcW w:w="988" w:type="dxa"/>
            <w:shd w:val="clear" w:color="auto" w:fill="auto"/>
            <w:noWrap/>
            <w:vAlign w:val="center"/>
            <w:hideMark/>
          </w:tcPr>
          <w:p w:rsidR="00B61FDA" w:rsidRPr="001B5CE4" w:rsidRDefault="00B61FDA" w:rsidP="00A17138">
            <w:pPr>
              <w:pStyle w:val="URSTableTextLeft"/>
            </w:pPr>
            <w:r w:rsidRPr="001B5CE4">
              <w:t>1.57E-03</w:t>
            </w:r>
          </w:p>
        </w:tc>
        <w:tc>
          <w:tcPr>
            <w:tcW w:w="992" w:type="dxa"/>
            <w:shd w:val="clear" w:color="auto" w:fill="auto"/>
            <w:noWrap/>
            <w:vAlign w:val="center"/>
            <w:hideMark/>
          </w:tcPr>
          <w:p w:rsidR="00B61FDA" w:rsidRPr="001B5CE4" w:rsidRDefault="00B61FDA" w:rsidP="00A17138">
            <w:pPr>
              <w:pStyle w:val="URSTableTextLeft"/>
            </w:pPr>
            <w:r w:rsidRPr="001B5CE4">
              <w:t>1.10E+03</w:t>
            </w:r>
          </w:p>
        </w:tc>
        <w:tc>
          <w:tcPr>
            <w:tcW w:w="992" w:type="dxa"/>
            <w:shd w:val="clear" w:color="auto" w:fill="auto"/>
            <w:noWrap/>
            <w:vAlign w:val="center"/>
            <w:hideMark/>
          </w:tcPr>
          <w:p w:rsidR="00B61FDA" w:rsidRPr="001B5CE4" w:rsidRDefault="00B61FDA" w:rsidP="00A17138">
            <w:pPr>
              <w:pStyle w:val="URSTableTextLeft"/>
            </w:pPr>
            <w:r w:rsidRPr="001B5CE4">
              <w:t>4.96E-02</w:t>
            </w:r>
          </w:p>
        </w:tc>
        <w:tc>
          <w:tcPr>
            <w:tcW w:w="1076" w:type="dxa"/>
            <w:shd w:val="clear" w:color="auto" w:fill="auto"/>
            <w:noWrap/>
            <w:vAlign w:val="center"/>
            <w:hideMark/>
          </w:tcPr>
          <w:p w:rsidR="00B61FDA" w:rsidRPr="001B5CE4" w:rsidRDefault="00B61FDA" w:rsidP="00A17138">
            <w:pPr>
              <w:pStyle w:val="URSTableTextLeft"/>
            </w:pPr>
            <w:r w:rsidRPr="001B5CE4">
              <w:t>7.07E-02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313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6.02E-01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3.01E+03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1.62E-03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1.13E+03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2.98E-01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7.43E-02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323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5.61E-01</w:t>
            </w:r>
          </w:p>
        </w:tc>
        <w:tc>
          <w:tcPr>
            <w:tcW w:w="992" w:type="dxa"/>
            <w:shd w:val="clear" w:color="auto" w:fill="auto"/>
            <w:noWrap/>
            <w:vAlign w:val="center"/>
            <w:hideMark/>
          </w:tcPr>
          <w:p w:rsidR="00B61FDA" w:rsidRPr="001B5CE4" w:rsidRDefault="00B61FDA" w:rsidP="00A17138">
            <w:pPr>
              <w:pStyle w:val="URSTableTextLeft"/>
            </w:pPr>
            <w:r w:rsidRPr="001B5CE4">
              <w:t>3.12E+03</w:t>
            </w:r>
          </w:p>
        </w:tc>
        <w:tc>
          <w:tcPr>
            <w:tcW w:w="988" w:type="dxa"/>
            <w:shd w:val="clear" w:color="auto" w:fill="auto"/>
            <w:noWrap/>
            <w:vAlign w:val="center"/>
            <w:hideMark/>
          </w:tcPr>
          <w:p w:rsidR="00B61FDA" w:rsidRPr="001B5CE4" w:rsidRDefault="00B61FDA" w:rsidP="00A17138">
            <w:pPr>
              <w:pStyle w:val="URSTableTextLeft"/>
            </w:pPr>
            <w:r w:rsidRPr="001B5CE4">
              <w:t>1.29E-03</w:t>
            </w:r>
          </w:p>
        </w:tc>
        <w:tc>
          <w:tcPr>
            <w:tcW w:w="992" w:type="dxa"/>
            <w:shd w:val="clear" w:color="auto" w:fill="auto"/>
            <w:noWrap/>
            <w:vAlign w:val="center"/>
            <w:hideMark/>
          </w:tcPr>
          <w:p w:rsidR="00B61FDA" w:rsidRPr="001B5CE4" w:rsidRDefault="00B61FDA" w:rsidP="00A17138">
            <w:pPr>
              <w:pStyle w:val="URSTableTextLeft"/>
            </w:pPr>
            <w:r w:rsidRPr="001B5CE4">
              <w:t>1.10E+03</w:t>
            </w:r>
          </w:p>
        </w:tc>
        <w:tc>
          <w:tcPr>
            <w:tcW w:w="992" w:type="dxa"/>
            <w:shd w:val="clear" w:color="auto" w:fill="auto"/>
            <w:noWrap/>
            <w:vAlign w:val="center"/>
            <w:hideMark/>
          </w:tcPr>
          <w:p w:rsidR="00B61FDA" w:rsidRPr="001B5CE4" w:rsidRDefault="00B61FDA" w:rsidP="00A17138">
            <w:pPr>
              <w:pStyle w:val="URSTableTextLeft"/>
            </w:pPr>
            <w:r w:rsidRPr="001B5CE4">
              <w:t>8.30E-02</w:t>
            </w:r>
          </w:p>
        </w:tc>
        <w:tc>
          <w:tcPr>
            <w:tcW w:w="1076" w:type="dxa"/>
            <w:shd w:val="clear" w:color="auto" w:fill="auto"/>
            <w:noWrap/>
            <w:vAlign w:val="center"/>
            <w:hideMark/>
          </w:tcPr>
          <w:p w:rsidR="00B61FDA" w:rsidRPr="001B5CE4" w:rsidRDefault="00B61FDA" w:rsidP="00A17138">
            <w:pPr>
              <w:pStyle w:val="URSTableTextLeft"/>
            </w:pPr>
            <w:r w:rsidRPr="001B5CE4">
              <w:t>6.90E-02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323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6.07E-01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3.03E+03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1.33E-03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1.12E+03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5.45E-01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7.24E-02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333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5.66E-01</w:t>
            </w:r>
          </w:p>
        </w:tc>
        <w:tc>
          <w:tcPr>
            <w:tcW w:w="992" w:type="dxa"/>
            <w:shd w:val="clear" w:color="auto" w:fill="auto"/>
            <w:noWrap/>
            <w:vAlign w:val="center"/>
            <w:hideMark/>
          </w:tcPr>
          <w:p w:rsidR="00B61FDA" w:rsidRPr="001B5CE4" w:rsidRDefault="00B61FDA" w:rsidP="00A17138">
            <w:pPr>
              <w:pStyle w:val="URSTableTextLeft"/>
            </w:pPr>
            <w:r w:rsidRPr="001B5CE4">
              <w:t>3.13E+03</w:t>
            </w:r>
          </w:p>
        </w:tc>
        <w:tc>
          <w:tcPr>
            <w:tcW w:w="988" w:type="dxa"/>
            <w:shd w:val="clear" w:color="auto" w:fill="auto"/>
            <w:noWrap/>
            <w:vAlign w:val="center"/>
            <w:hideMark/>
          </w:tcPr>
          <w:p w:rsidR="00B61FDA" w:rsidRPr="001B5CE4" w:rsidRDefault="00B61FDA" w:rsidP="00A17138">
            <w:pPr>
              <w:pStyle w:val="URSTableTextLeft"/>
            </w:pPr>
            <w:r w:rsidRPr="001B5CE4">
              <w:t>1.09E-03</w:t>
            </w:r>
          </w:p>
        </w:tc>
        <w:tc>
          <w:tcPr>
            <w:tcW w:w="992" w:type="dxa"/>
            <w:shd w:val="clear" w:color="auto" w:fill="auto"/>
            <w:noWrap/>
            <w:vAlign w:val="center"/>
            <w:hideMark/>
          </w:tcPr>
          <w:p w:rsidR="00B61FDA" w:rsidRPr="001B5CE4" w:rsidRDefault="00B61FDA" w:rsidP="00A17138">
            <w:pPr>
              <w:pStyle w:val="URSTableTextLeft"/>
            </w:pPr>
            <w:r w:rsidRPr="001B5CE4">
              <w:t>1.09E+03</w:t>
            </w:r>
          </w:p>
        </w:tc>
        <w:tc>
          <w:tcPr>
            <w:tcW w:w="992" w:type="dxa"/>
            <w:shd w:val="clear" w:color="auto" w:fill="auto"/>
            <w:noWrap/>
            <w:vAlign w:val="center"/>
            <w:hideMark/>
          </w:tcPr>
          <w:p w:rsidR="00B61FDA" w:rsidRPr="001B5CE4" w:rsidRDefault="00B61FDA" w:rsidP="00A17138">
            <w:pPr>
              <w:pStyle w:val="URSTableTextLeft"/>
            </w:pPr>
            <w:r w:rsidRPr="001B5CE4">
              <w:t>1.36E-01</w:t>
            </w:r>
          </w:p>
        </w:tc>
        <w:tc>
          <w:tcPr>
            <w:tcW w:w="1076" w:type="dxa"/>
            <w:shd w:val="clear" w:color="auto" w:fill="auto"/>
            <w:noWrap/>
            <w:vAlign w:val="center"/>
            <w:hideMark/>
          </w:tcPr>
          <w:p w:rsidR="00B61FDA" w:rsidRPr="001B5CE4" w:rsidRDefault="00B61FDA" w:rsidP="00A17138">
            <w:pPr>
              <w:pStyle w:val="URSTableTextLeft"/>
            </w:pPr>
            <w:r w:rsidRPr="001B5CE4">
              <w:t>6.73E-02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333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6.09E-01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3.04E+03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1.12E-03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1.12E+03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9.70E-01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7.06E-02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343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5.69E-01</w:t>
            </w:r>
          </w:p>
        </w:tc>
        <w:tc>
          <w:tcPr>
            <w:tcW w:w="992" w:type="dxa"/>
            <w:shd w:val="clear" w:color="auto" w:fill="auto"/>
            <w:noWrap/>
            <w:vAlign w:val="center"/>
            <w:hideMark/>
          </w:tcPr>
          <w:p w:rsidR="00B61FDA" w:rsidRPr="001B5CE4" w:rsidRDefault="00B61FDA" w:rsidP="00A17138">
            <w:pPr>
              <w:pStyle w:val="URSTableTextLeft"/>
            </w:pPr>
            <w:r w:rsidRPr="001B5CE4">
              <w:t>3.14E+03</w:t>
            </w:r>
          </w:p>
        </w:tc>
        <w:tc>
          <w:tcPr>
            <w:tcW w:w="988" w:type="dxa"/>
            <w:shd w:val="clear" w:color="auto" w:fill="auto"/>
            <w:noWrap/>
            <w:vAlign w:val="center"/>
            <w:hideMark/>
          </w:tcPr>
          <w:p w:rsidR="00B61FDA" w:rsidRPr="001B5CE4" w:rsidRDefault="00B61FDA" w:rsidP="00A17138">
            <w:pPr>
              <w:pStyle w:val="URSTableTextLeft"/>
            </w:pPr>
            <w:r w:rsidRPr="001B5CE4">
              <w:t>9.27E-04</w:t>
            </w:r>
          </w:p>
        </w:tc>
        <w:tc>
          <w:tcPr>
            <w:tcW w:w="992" w:type="dxa"/>
            <w:shd w:val="clear" w:color="auto" w:fill="auto"/>
            <w:noWrap/>
            <w:vAlign w:val="center"/>
            <w:hideMark/>
          </w:tcPr>
          <w:p w:rsidR="00B61FDA" w:rsidRPr="001B5CE4" w:rsidRDefault="00B61FDA" w:rsidP="00A17138">
            <w:pPr>
              <w:pStyle w:val="URSTableTextLeft"/>
            </w:pPr>
            <w:r w:rsidRPr="001B5CE4">
              <w:t>1.08E+03</w:t>
            </w:r>
          </w:p>
        </w:tc>
        <w:tc>
          <w:tcPr>
            <w:tcW w:w="992" w:type="dxa"/>
            <w:shd w:val="clear" w:color="auto" w:fill="auto"/>
            <w:noWrap/>
            <w:vAlign w:val="center"/>
            <w:hideMark/>
          </w:tcPr>
          <w:p w:rsidR="00B61FDA" w:rsidRPr="001B5CE4" w:rsidRDefault="00B61FDA" w:rsidP="00A17138">
            <w:pPr>
              <w:pStyle w:val="URSTableTextLeft"/>
            </w:pPr>
            <w:r w:rsidRPr="001B5CE4">
              <w:t>2.23E-01</w:t>
            </w:r>
          </w:p>
        </w:tc>
        <w:tc>
          <w:tcPr>
            <w:tcW w:w="1076" w:type="dxa"/>
            <w:shd w:val="clear" w:color="auto" w:fill="auto"/>
            <w:noWrap/>
            <w:vAlign w:val="center"/>
            <w:hideMark/>
          </w:tcPr>
          <w:p w:rsidR="00B61FDA" w:rsidRPr="001B5CE4" w:rsidRDefault="00B61FDA" w:rsidP="00A17138">
            <w:pPr>
              <w:pStyle w:val="URSTableTextLeft"/>
            </w:pPr>
            <w:r w:rsidRPr="001B5CE4">
              <w:t>6.56E-02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343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6.07E-01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3.05E+03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9.59E-04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1.11E+03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1.69E+00</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6.87E-02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353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5.71E-01</w:t>
            </w:r>
          </w:p>
        </w:tc>
        <w:tc>
          <w:tcPr>
            <w:tcW w:w="992" w:type="dxa"/>
            <w:shd w:val="clear" w:color="auto" w:fill="auto"/>
            <w:noWrap/>
            <w:vAlign w:val="center"/>
            <w:hideMark/>
          </w:tcPr>
          <w:p w:rsidR="00B61FDA" w:rsidRPr="001B5CE4" w:rsidRDefault="00B61FDA" w:rsidP="00A17138">
            <w:pPr>
              <w:pStyle w:val="URSTableTextLeft"/>
            </w:pPr>
            <w:r w:rsidRPr="001B5CE4">
              <w:t>3.16E+03</w:t>
            </w:r>
          </w:p>
        </w:tc>
        <w:tc>
          <w:tcPr>
            <w:tcW w:w="988" w:type="dxa"/>
            <w:shd w:val="clear" w:color="auto" w:fill="auto"/>
            <w:noWrap/>
            <w:vAlign w:val="center"/>
            <w:hideMark/>
          </w:tcPr>
          <w:p w:rsidR="00B61FDA" w:rsidRPr="001B5CE4" w:rsidRDefault="00B61FDA" w:rsidP="00A17138">
            <w:pPr>
              <w:pStyle w:val="URSTableTextLeft"/>
            </w:pPr>
            <w:r w:rsidRPr="001B5CE4">
              <w:t>8.02E-04</w:t>
            </w:r>
          </w:p>
        </w:tc>
        <w:tc>
          <w:tcPr>
            <w:tcW w:w="992" w:type="dxa"/>
            <w:shd w:val="clear" w:color="auto" w:fill="auto"/>
            <w:noWrap/>
            <w:vAlign w:val="center"/>
            <w:hideMark/>
          </w:tcPr>
          <w:p w:rsidR="00B61FDA" w:rsidRPr="001B5CE4" w:rsidRDefault="00B61FDA" w:rsidP="00A17138">
            <w:pPr>
              <w:pStyle w:val="URSTableTextLeft"/>
            </w:pPr>
            <w:r w:rsidRPr="001B5CE4">
              <w:t>1.07E+03</w:t>
            </w:r>
          </w:p>
        </w:tc>
        <w:tc>
          <w:tcPr>
            <w:tcW w:w="992" w:type="dxa"/>
            <w:shd w:val="clear" w:color="auto" w:fill="auto"/>
            <w:noWrap/>
            <w:vAlign w:val="center"/>
            <w:hideMark/>
          </w:tcPr>
          <w:p w:rsidR="00B61FDA" w:rsidRPr="001B5CE4" w:rsidRDefault="00B61FDA" w:rsidP="00A17138">
            <w:pPr>
              <w:pStyle w:val="URSTableTextLeft"/>
            </w:pPr>
            <w:r w:rsidRPr="001B5CE4">
              <w:t>3.64E-01</w:t>
            </w:r>
          </w:p>
        </w:tc>
        <w:tc>
          <w:tcPr>
            <w:tcW w:w="1076" w:type="dxa"/>
            <w:shd w:val="clear" w:color="auto" w:fill="auto"/>
            <w:noWrap/>
            <w:vAlign w:val="center"/>
            <w:hideMark/>
          </w:tcPr>
          <w:p w:rsidR="00B61FDA" w:rsidRPr="001B5CE4" w:rsidRDefault="00B61FDA" w:rsidP="00A17138">
            <w:pPr>
              <w:pStyle w:val="URSTableTextLeft"/>
            </w:pPr>
            <w:r w:rsidRPr="001B5CE4">
              <w:t>6.39E-02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353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5.99E-01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3.07E+03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8.30E-04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1.10E+03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2.85E+00</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6.68E-02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363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5.71E-01</w:t>
            </w:r>
          </w:p>
        </w:tc>
        <w:tc>
          <w:tcPr>
            <w:tcW w:w="992" w:type="dxa"/>
            <w:shd w:val="clear" w:color="auto" w:fill="auto"/>
            <w:noWrap/>
            <w:vAlign w:val="center"/>
            <w:hideMark/>
          </w:tcPr>
          <w:p w:rsidR="00B61FDA" w:rsidRPr="001B5CE4" w:rsidRDefault="00B61FDA" w:rsidP="00A17138">
            <w:pPr>
              <w:pStyle w:val="URSTableTextLeft"/>
            </w:pPr>
            <w:r w:rsidRPr="001B5CE4">
              <w:t>3.18E+03</w:t>
            </w:r>
          </w:p>
        </w:tc>
        <w:tc>
          <w:tcPr>
            <w:tcW w:w="988" w:type="dxa"/>
            <w:shd w:val="clear" w:color="auto" w:fill="auto"/>
            <w:noWrap/>
            <w:vAlign w:val="center"/>
            <w:hideMark/>
          </w:tcPr>
          <w:p w:rsidR="00B61FDA" w:rsidRPr="001B5CE4" w:rsidRDefault="00B61FDA" w:rsidP="00A17138">
            <w:pPr>
              <w:pStyle w:val="URSTableTextLeft"/>
            </w:pPr>
            <w:r w:rsidRPr="001B5CE4">
              <w:t>7.04E-04</w:t>
            </w:r>
          </w:p>
        </w:tc>
        <w:tc>
          <w:tcPr>
            <w:tcW w:w="992" w:type="dxa"/>
            <w:shd w:val="clear" w:color="auto" w:fill="auto"/>
            <w:noWrap/>
            <w:vAlign w:val="center"/>
            <w:hideMark/>
          </w:tcPr>
          <w:p w:rsidR="00B61FDA" w:rsidRPr="001B5CE4" w:rsidRDefault="00B61FDA" w:rsidP="00A17138">
            <w:pPr>
              <w:pStyle w:val="URSTableTextLeft"/>
            </w:pPr>
            <w:r w:rsidRPr="001B5CE4">
              <w:t>1.06E+03</w:t>
            </w:r>
          </w:p>
        </w:tc>
        <w:tc>
          <w:tcPr>
            <w:tcW w:w="992" w:type="dxa"/>
            <w:shd w:val="clear" w:color="auto" w:fill="auto"/>
            <w:noWrap/>
            <w:vAlign w:val="center"/>
            <w:hideMark/>
          </w:tcPr>
          <w:p w:rsidR="00B61FDA" w:rsidRPr="001B5CE4" w:rsidRDefault="00B61FDA" w:rsidP="00A17138">
            <w:pPr>
              <w:pStyle w:val="URSTableTextLeft"/>
            </w:pPr>
            <w:r w:rsidRPr="001B5CE4">
              <w:t>6.02E-01</w:t>
            </w:r>
          </w:p>
        </w:tc>
        <w:tc>
          <w:tcPr>
            <w:tcW w:w="1076" w:type="dxa"/>
            <w:shd w:val="clear" w:color="auto" w:fill="auto"/>
            <w:noWrap/>
            <w:vAlign w:val="center"/>
            <w:hideMark/>
          </w:tcPr>
          <w:p w:rsidR="00B61FDA" w:rsidRPr="001B5CE4" w:rsidRDefault="00B61FDA" w:rsidP="00A17138">
            <w:pPr>
              <w:pStyle w:val="URSTableTextLeft"/>
            </w:pPr>
            <w:r w:rsidRPr="001B5CE4">
              <w:t>6.22E-02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363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5.84E-01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3.09E+03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7.27E-04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1.09E+03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4.67E+00</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6.50E-02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373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5.68E-01</w:t>
            </w:r>
          </w:p>
        </w:tc>
        <w:tc>
          <w:tcPr>
            <w:tcW w:w="992" w:type="dxa"/>
            <w:shd w:val="clear" w:color="auto" w:fill="auto"/>
            <w:noWrap/>
            <w:vAlign w:val="center"/>
            <w:hideMark/>
          </w:tcPr>
          <w:p w:rsidR="00B61FDA" w:rsidRPr="001B5CE4" w:rsidRDefault="00B61FDA" w:rsidP="00A17138">
            <w:pPr>
              <w:pStyle w:val="URSTableTextLeft"/>
            </w:pPr>
            <w:r w:rsidRPr="001B5CE4">
              <w:t>3.20E+03</w:t>
            </w:r>
          </w:p>
        </w:tc>
        <w:tc>
          <w:tcPr>
            <w:tcW w:w="988" w:type="dxa"/>
            <w:shd w:val="clear" w:color="auto" w:fill="auto"/>
            <w:noWrap/>
            <w:vAlign w:val="center"/>
            <w:hideMark/>
          </w:tcPr>
          <w:p w:rsidR="00B61FDA" w:rsidRPr="001B5CE4" w:rsidRDefault="00B61FDA" w:rsidP="00A17138">
            <w:pPr>
              <w:pStyle w:val="URSTableTextLeft"/>
            </w:pPr>
            <w:r w:rsidRPr="001B5CE4">
              <w:t>6.24E-04</w:t>
            </w:r>
          </w:p>
        </w:tc>
        <w:tc>
          <w:tcPr>
            <w:tcW w:w="992" w:type="dxa"/>
            <w:shd w:val="clear" w:color="auto" w:fill="auto"/>
            <w:noWrap/>
            <w:vAlign w:val="center"/>
            <w:hideMark/>
          </w:tcPr>
          <w:p w:rsidR="00B61FDA" w:rsidRPr="001B5CE4" w:rsidRDefault="00B61FDA" w:rsidP="00A17138">
            <w:pPr>
              <w:pStyle w:val="URSTableTextLeft"/>
            </w:pPr>
            <w:r w:rsidRPr="001B5CE4">
              <w:t>1.06E+03</w:t>
            </w:r>
          </w:p>
        </w:tc>
        <w:tc>
          <w:tcPr>
            <w:tcW w:w="992" w:type="dxa"/>
            <w:shd w:val="clear" w:color="auto" w:fill="auto"/>
            <w:noWrap/>
            <w:vAlign w:val="center"/>
            <w:hideMark/>
          </w:tcPr>
          <w:p w:rsidR="00B61FDA" w:rsidRPr="001B5CE4" w:rsidRDefault="00B61FDA" w:rsidP="00A17138">
            <w:pPr>
              <w:pStyle w:val="URSTableTextLeft"/>
            </w:pPr>
            <w:r w:rsidRPr="001B5CE4">
              <w:t>1.01E+00</w:t>
            </w:r>
          </w:p>
        </w:tc>
        <w:tc>
          <w:tcPr>
            <w:tcW w:w="1076" w:type="dxa"/>
            <w:shd w:val="clear" w:color="auto" w:fill="auto"/>
            <w:noWrap/>
            <w:vAlign w:val="center"/>
            <w:hideMark/>
          </w:tcPr>
          <w:p w:rsidR="00B61FDA" w:rsidRPr="001B5CE4" w:rsidRDefault="00B61FDA" w:rsidP="00A17138">
            <w:pPr>
              <w:pStyle w:val="URSTableTextLeft"/>
            </w:pPr>
            <w:r w:rsidRPr="001B5CE4">
              <w:t>6.05E-02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373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5.63E-01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3.11E+03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6.43E-04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1.08E+03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7.41E+00</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6.30E-02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383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5.62E-01</w:t>
            </w:r>
          </w:p>
        </w:tc>
        <w:tc>
          <w:tcPr>
            <w:tcW w:w="992" w:type="dxa"/>
            <w:shd w:val="clear" w:color="auto" w:fill="auto"/>
            <w:noWrap/>
            <w:vAlign w:val="center"/>
            <w:hideMark/>
          </w:tcPr>
          <w:p w:rsidR="00B61FDA" w:rsidRPr="001B5CE4" w:rsidRDefault="00B61FDA" w:rsidP="00A17138">
            <w:pPr>
              <w:pStyle w:val="URSTableTextLeft"/>
            </w:pPr>
            <w:r w:rsidRPr="001B5CE4">
              <w:t>3.22E+03</w:t>
            </w:r>
          </w:p>
        </w:tc>
        <w:tc>
          <w:tcPr>
            <w:tcW w:w="988" w:type="dxa"/>
            <w:shd w:val="clear" w:color="auto" w:fill="auto"/>
            <w:noWrap/>
            <w:vAlign w:val="center"/>
            <w:hideMark/>
          </w:tcPr>
          <w:p w:rsidR="00B61FDA" w:rsidRPr="001B5CE4" w:rsidRDefault="00B61FDA" w:rsidP="00A17138">
            <w:pPr>
              <w:pStyle w:val="URSTableTextLeft"/>
            </w:pPr>
            <w:r w:rsidRPr="001B5CE4">
              <w:t>5.60E-04</w:t>
            </w:r>
          </w:p>
        </w:tc>
        <w:tc>
          <w:tcPr>
            <w:tcW w:w="992" w:type="dxa"/>
            <w:shd w:val="clear" w:color="auto" w:fill="auto"/>
            <w:noWrap/>
            <w:vAlign w:val="center"/>
            <w:hideMark/>
          </w:tcPr>
          <w:p w:rsidR="00B61FDA" w:rsidRPr="001B5CE4" w:rsidRDefault="00B61FDA" w:rsidP="00A17138">
            <w:pPr>
              <w:pStyle w:val="URSTableTextLeft"/>
            </w:pPr>
            <w:r w:rsidRPr="001B5CE4">
              <w:t>1.05E+03</w:t>
            </w:r>
          </w:p>
        </w:tc>
        <w:tc>
          <w:tcPr>
            <w:tcW w:w="992" w:type="dxa"/>
            <w:shd w:val="clear" w:color="auto" w:fill="auto"/>
            <w:noWrap/>
            <w:vAlign w:val="center"/>
            <w:hideMark/>
          </w:tcPr>
          <w:p w:rsidR="00B61FDA" w:rsidRPr="001B5CE4" w:rsidRDefault="00B61FDA" w:rsidP="00A17138">
            <w:pPr>
              <w:pStyle w:val="URSTableTextLeft"/>
            </w:pPr>
            <w:r w:rsidRPr="001B5CE4">
              <w:t>1.72E+00</w:t>
            </w:r>
          </w:p>
        </w:tc>
        <w:tc>
          <w:tcPr>
            <w:tcW w:w="1076" w:type="dxa"/>
            <w:shd w:val="clear" w:color="auto" w:fill="auto"/>
            <w:noWrap/>
            <w:vAlign w:val="center"/>
            <w:hideMark/>
          </w:tcPr>
          <w:p w:rsidR="00B61FDA" w:rsidRPr="001B5CE4" w:rsidRDefault="00B61FDA" w:rsidP="00A17138">
            <w:pPr>
              <w:pStyle w:val="URSTableTextLeft"/>
            </w:pPr>
            <w:r w:rsidRPr="001B5CE4">
              <w:t>5.87E-02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383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5.36E-01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3.14E+03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5.73E-04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1.07E+03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1.13E+01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6.11E-02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393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5.50E-01</w:t>
            </w:r>
          </w:p>
        </w:tc>
        <w:tc>
          <w:tcPr>
            <w:tcW w:w="992" w:type="dxa"/>
            <w:shd w:val="clear" w:color="auto" w:fill="auto"/>
            <w:noWrap/>
            <w:vAlign w:val="center"/>
            <w:hideMark/>
          </w:tcPr>
          <w:p w:rsidR="00B61FDA" w:rsidRPr="001B5CE4" w:rsidRDefault="00B61FDA" w:rsidP="00A17138">
            <w:pPr>
              <w:pStyle w:val="URSTableTextLeft"/>
            </w:pPr>
            <w:r w:rsidRPr="001B5CE4">
              <w:t>3.24E+03</w:t>
            </w:r>
          </w:p>
        </w:tc>
        <w:tc>
          <w:tcPr>
            <w:tcW w:w="988" w:type="dxa"/>
            <w:shd w:val="clear" w:color="auto" w:fill="auto"/>
            <w:noWrap/>
            <w:vAlign w:val="center"/>
            <w:hideMark/>
          </w:tcPr>
          <w:p w:rsidR="00B61FDA" w:rsidRPr="001B5CE4" w:rsidRDefault="00B61FDA" w:rsidP="00A17138">
            <w:pPr>
              <w:pStyle w:val="URSTableTextLeft"/>
            </w:pPr>
            <w:r w:rsidRPr="001B5CE4">
              <w:t>5.06E-04</w:t>
            </w:r>
          </w:p>
        </w:tc>
        <w:tc>
          <w:tcPr>
            <w:tcW w:w="992" w:type="dxa"/>
            <w:shd w:val="clear" w:color="auto" w:fill="auto"/>
            <w:noWrap/>
            <w:vAlign w:val="center"/>
            <w:hideMark/>
          </w:tcPr>
          <w:p w:rsidR="00B61FDA" w:rsidRPr="001B5CE4" w:rsidRDefault="00B61FDA" w:rsidP="00A17138">
            <w:pPr>
              <w:pStyle w:val="URSTableTextLeft"/>
            </w:pPr>
            <w:r w:rsidRPr="001B5CE4">
              <w:t>1.04E+03</w:t>
            </w:r>
          </w:p>
        </w:tc>
        <w:tc>
          <w:tcPr>
            <w:tcW w:w="992" w:type="dxa"/>
            <w:shd w:val="clear" w:color="auto" w:fill="auto"/>
            <w:noWrap/>
            <w:vAlign w:val="center"/>
            <w:hideMark/>
          </w:tcPr>
          <w:p w:rsidR="00B61FDA" w:rsidRPr="001B5CE4" w:rsidRDefault="00B61FDA" w:rsidP="00A17138">
            <w:pPr>
              <w:pStyle w:val="URSTableTextLeft"/>
            </w:pPr>
            <w:r w:rsidRPr="001B5CE4">
              <w:t>2.95E+00</w:t>
            </w:r>
          </w:p>
        </w:tc>
        <w:tc>
          <w:tcPr>
            <w:tcW w:w="1076" w:type="dxa"/>
            <w:shd w:val="clear" w:color="auto" w:fill="auto"/>
            <w:noWrap/>
            <w:vAlign w:val="center"/>
            <w:hideMark/>
          </w:tcPr>
          <w:p w:rsidR="00B61FDA" w:rsidRPr="001B5CE4" w:rsidRDefault="00B61FDA" w:rsidP="00A17138">
            <w:pPr>
              <w:pStyle w:val="URSTableTextLeft"/>
            </w:pPr>
            <w:r w:rsidRPr="001B5CE4">
              <w:t>5.70E-02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393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5.04E-01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3.17E+03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5.14E-04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1.05E+03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1.67E+01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5.91E-02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403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5.33E-01</w:t>
            </w:r>
          </w:p>
        </w:tc>
        <w:tc>
          <w:tcPr>
            <w:tcW w:w="992" w:type="dxa"/>
            <w:shd w:val="clear" w:color="auto" w:fill="auto"/>
            <w:noWrap/>
            <w:vAlign w:val="center"/>
            <w:hideMark/>
          </w:tcPr>
          <w:p w:rsidR="00B61FDA" w:rsidRPr="001B5CE4" w:rsidRDefault="00B61FDA" w:rsidP="00A17138">
            <w:pPr>
              <w:pStyle w:val="URSTableTextLeft"/>
            </w:pPr>
            <w:r w:rsidRPr="001B5CE4">
              <w:t>3.28E+03</w:t>
            </w:r>
          </w:p>
        </w:tc>
        <w:tc>
          <w:tcPr>
            <w:tcW w:w="988" w:type="dxa"/>
            <w:shd w:val="clear" w:color="auto" w:fill="auto"/>
            <w:noWrap/>
            <w:vAlign w:val="center"/>
            <w:hideMark/>
          </w:tcPr>
          <w:p w:rsidR="00B61FDA" w:rsidRPr="001B5CE4" w:rsidRDefault="00B61FDA" w:rsidP="00A17138">
            <w:pPr>
              <w:pStyle w:val="URSTableTextLeft"/>
            </w:pPr>
            <w:r w:rsidRPr="001B5CE4">
              <w:t>4.60E-04</w:t>
            </w:r>
          </w:p>
        </w:tc>
        <w:tc>
          <w:tcPr>
            <w:tcW w:w="992" w:type="dxa"/>
            <w:shd w:val="clear" w:color="auto" w:fill="auto"/>
            <w:noWrap/>
            <w:vAlign w:val="center"/>
            <w:hideMark/>
          </w:tcPr>
          <w:p w:rsidR="00B61FDA" w:rsidRPr="001B5CE4" w:rsidRDefault="00B61FDA" w:rsidP="00A17138">
            <w:pPr>
              <w:pStyle w:val="URSTableTextLeft"/>
            </w:pPr>
            <w:r w:rsidRPr="001B5CE4">
              <w:t>1.03E+03</w:t>
            </w:r>
          </w:p>
        </w:tc>
        <w:tc>
          <w:tcPr>
            <w:tcW w:w="992" w:type="dxa"/>
            <w:shd w:val="clear" w:color="auto" w:fill="auto"/>
            <w:noWrap/>
            <w:vAlign w:val="center"/>
            <w:hideMark/>
          </w:tcPr>
          <w:p w:rsidR="00B61FDA" w:rsidRPr="001B5CE4" w:rsidRDefault="00B61FDA" w:rsidP="00A17138">
            <w:pPr>
              <w:pStyle w:val="URSTableTextLeft"/>
            </w:pPr>
            <w:r w:rsidRPr="001B5CE4">
              <w:t>5.04E+00</w:t>
            </w:r>
          </w:p>
        </w:tc>
        <w:tc>
          <w:tcPr>
            <w:tcW w:w="1076" w:type="dxa"/>
            <w:shd w:val="clear" w:color="auto" w:fill="auto"/>
            <w:noWrap/>
            <w:vAlign w:val="center"/>
            <w:hideMark/>
          </w:tcPr>
          <w:p w:rsidR="00B61FDA" w:rsidRPr="001B5CE4" w:rsidRDefault="00B61FDA" w:rsidP="00A17138">
            <w:pPr>
              <w:pStyle w:val="URSTableTextLeft"/>
            </w:pPr>
            <w:r w:rsidRPr="001B5CE4">
              <w:t>5.52E-02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403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4.69E-01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3.20E+03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4.63E-04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1.04E+03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2.37E+01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5.70E-02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t>413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5.08E-01</w:t>
            </w:r>
          </w:p>
        </w:tc>
        <w:tc>
          <w:tcPr>
            <w:tcW w:w="992" w:type="dxa"/>
            <w:shd w:val="clear" w:color="auto" w:fill="auto"/>
            <w:noWrap/>
            <w:vAlign w:val="center"/>
            <w:hideMark/>
          </w:tcPr>
          <w:p w:rsidR="00B61FDA" w:rsidRPr="001B5CE4" w:rsidRDefault="00B61FDA" w:rsidP="00A17138">
            <w:pPr>
              <w:pStyle w:val="URSTableTextLeft"/>
            </w:pPr>
            <w:r w:rsidRPr="001B5CE4">
              <w:t>3.31E+03</w:t>
            </w:r>
          </w:p>
        </w:tc>
        <w:tc>
          <w:tcPr>
            <w:tcW w:w="988" w:type="dxa"/>
            <w:shd w:val="clear" w:color="auto" w:fill="auto"/>
            <w:noWrap/>
            <w:vAlign w:val="center"/>
            <w:hideMark/>
          </w:tcPr>
          <w:p w:rsidR="00B61FDA" w:rsidRPr="001B5CE4" w:rsidRDefault="00B61FDA" w:rsidP="00A17138">
            <w:pPr>
              <w:pStyle w:val="URSTableTextLeft"/>
            </w:pPr>
            <w:r w:rsidRPr="001B5CE4">
              <w:t>4.20E-04</w:t>
            </w:r>
          </w:p>
        </w:tc>
        <w:tc>
          <w:tcPr>
            <w:tcW w:w="992" w:type="dxa"/>
            <w:shd w:val="clear" w:color="auto" w:fill="auto"/>
            <w:noWrap/>
            <w:vAlign w:val="center"/>
            <w:hideMark/>
          </w:tcPr>
          <w:p w:rsidR="00B61FDA" w:rsidRPr="001B5CE4" w:rsidRDefault="00B61FDA" w:rsidP="00A17138">
            <w:pPr>
              <w:pStyle w:val="URSTableTextLeft"/>
            </w:pPr>
            <w:r w:rsidRPr="001B5CE4">
              <w:t>1.02E+03</w:t>
            </w:r>
          </w:p>
        </w:tc>
        <w:tc>
          <w:tcPr>
            <w:tcW w:w="992" w:type="dxa"/>
            <w:shd w:val="clear" w:color="auto" w:fill="auto"/>
            <w:noWrap/>
            <w:vAlign w:val="center"/>
            <w:hideMark/>
          </w:tcPr>
          <w:p w:rsidR="00B61FDA" w:rsidRPr="001B5CE4" w:rsidRDefault="00B61FDA" w:rsidP="00A17138">
            <w:pPr>
              <w:pStyle w:val="URSTableTextLeft"/>
            </w:pPr>
            <w:r w:rsidRPr="001B5CE4">
              <w:t>8.41E+00</w:t>
            </w:r>
          </w:p>
        </w:tc>
        <w:tc>
          <w:tcPr>
            <w:tcW w:w="1076" w:type="dxa"/>
            <w:shd w:val="clear" w:color="auto" w:fill="auto"/>
            <w:noWrap/>
            <w:vAlign w:val="center"/>
            <w:hideMark/>
          </w:tcPr>
          <w:p w:rsidR="00B61FDA" w:rsidRPr="001B5CE4" w:rsidRDefault="00B61FDA" w:rsidP="00A17138">
            <w:pPr>
              <w:pStyle w:val="URSTableTextLeft"/>
            </w:pPr>
            <w:r w:rsidRPr="001B5CE4">
              <w:t>5.33E-02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413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4.34E-01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3.24E+03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4.18E-04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1.03E+03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3.23E+01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5.49E-02</w:t>
            </w:r>
          </w:p>
        </w:tc>
      </w:tr>
      <w:tr w:rsidR="00B61FDA" w:rsidRPr="001B5CE4" w:rsidTr="00A17138">
        <w:trPr>
          <w:cantSplit/>
          <w:trHeight w:val="300"/>
        </w:trPr>
        <w:tc>
          <w:tcPr>
            <w:tcW w:w="772" w:type="dxa"/>
            <w:shd w:val="clear" w:color="auto" w:fill="auto"/>
            <w:noWrap/>
            <w:vAlign w:val="center"/>
            <w:hideMark/>
          </w:tcPr>
          <w:p w:rsidR="00B61FDA" w:rsidRPr="001B5CE4" w:rsidRDefault="00B61FDA" w:rsidP="00A17138">
            <w:pPr>
              <w:pStyle w:val="URSTableTextLeft"/>
            </w:pPr>
            <w:r w:rsidRPr="001B5CE4">
              <w:lastRenderedPageBreak/>
              <w:t>423</w:t>
            </w:r>
          </w:p>
        </w:tc>
        <w:tc>
          <w:tcPr>
            <w:tcW w:w="1383" w:type="dxa"/>
            <w:shd w:val="clear" w:color="auto" w:fill="auto"/>
            <w:noWrap/>
            <w:vAlign w:val="center"/>
            <w:hideMark/>
          </w:tcPr>
          <w:p w:rsidR="00B61FDA" w:rsidRPr="001B5CE4" w:rsidRDefault="00B61FDA" w:rsidP="00A17138">
            <w:pPr>
              <w:pStyle w:val="URSTableTextLeft"/>
            </w:pPr>
            <w:r w:rsidRPr="001B5CE4">
              <w:t>7</w:t>
            </w:r>
          </w:p>
        </w:tc>
        <w:tc>
          <w:tcPr>
            <w:tcW w:w="1383" w:type="dxa"/>
            <w:shd w:val="clear" w:color="auto" w:fill="auto"/>
            <w:noWrap/>
            <w:vAlign w:val="center"/>
            <w:hideMark/>
          </w:tcPr>
          <w:p w:rsidR="00B61FDA" w:rsidRPr="001B5CE4" w:rsidRDefault="00B61FDA" w:rsidP="00A17138">
            <w:pPr>
              <w:pStyle w:val="URSTableTextLeft"/>
            </w:pPr>
            <w:r w:rsidRPr="001B5CE4">
              <w:t>3.15</w:t>
            </w:r>
          </w:p>
        </w:tc>
        <w:tc>
          <w:tcPr>
            <w:tcW w:w="1137" w:type="dxa"/>
            <w:shd w:val="clear" w:color="auto" w:fill="auto"/>
            <w:noWrap/>
            <w:vAlign w:val="center"/>
            <w:hideMark/>
          </w:tcPr>
          <w:p w:rsidR="00B61FDA" w:rsidRPr="001B5CE4" w:rsidRDefault="00B61FDA" w:rsidP="00A17138">
            <w:pPr>
              <w:pStyle w:val="URSTableTextLeft"/>
            </w:pPr>
            <w:r w:rsidRPr="001B5CE4">
              <w:t>4.75E-01</w:t>
            </w:r>
          </w:p>
        </w:tc>
        <w:tc>
          <w:tcPr>
            <w:tcW w:w="992" w:type="dxa"/>
            <w:shd w:val="clear" w:color="auto" w:fill="auto"/>
            <w:noWrap/>
            <w:vAlign w:val="center"/>
            <w:hideMark/>
          </w:tcPr>
          <w:p w:rsidR="00B61FDA" w:rsidRPr="001B5CE4" w:rsidRDefault="00B61FDA" w:rsidP="00A17138">
            <w:pPr>
              <w:pStyle w:val="URSTableTextLeft"/>
            </w:pPr>
            <w:r w:rsidRPr="001B5CE4">
              <w:t>3.36E+03</w:t>
            </w:r>
          </w:p>
        </w:tc>
        <w:tc>
          <w:tcPr>
            <w:tcW w:w="988" w:type="dxa"/>
            <w:shd w:val="clear" w:color="auto" w:fill="auto"/>
            <w:noWrap/>
            <w:vAlign w:val="center"/>
            <w:hideMark/>
          </w:tcPr>
          <w:p w:rsidR="00B61FDA" w:rsidRPr="001B5CE4" w:rsidRDefault="00B61FDA" w:rsidP="00A17138">
            <w:pPr>
              <w:pStyle w:val="URSTableTextLeft"/>
            </w:pPr>
            <w:r w:rsidRPr="001B5CE4">
              <w:t>3.85E-04</w:t>
            </w:r>
          </w:p>
        </w:tc>
        <w:tc>
          <w:tcPr>
            <w:tcW w:w="992" w:type="dxa"/>
            <w:shd w:val="clear" w:color="auto" w:fill="auto"/>
            <w:noWrap/>
            <w:vAlign w:val="center"/>
            <w:hideMark/>
          </w:tcPr>
          <w:p w:rsidR="00B61FDA" w:rsidRPr="001B5CE4" w:rsidRDefault="00B61FDA" w:rsidP="00A17138">
            <w:pPr>
              <w:pStyle w:val="URSTableTextLeft"/>
            </w:pPr>
            <w:r w:rsidRPr="001B5CE4">
              <w:t>1.00E+03</w:t>
            </w:r>
          </w:p>
        </w:tc>
        <w:tc>
          <w:tcPr>
            <w:tcW w:w="992" w:type="dxa"/>
            <w:shd w:val="clear" w:color="auto" w:fill="auto"/>
            <w:noWrap/>
            <w:vAlign w:val="center"/>
            <w:hideMark/>
          </w:tcPr>
          <w:p w:rsidR="00B61FDA" w:rsidRPr="001B5CE4" w:rsidRDefault="00B61FDA" w:rsidP="00A17138">
            <w:pPr>
              <w:pStyle w:val="URSTableTextLeft"/>
            </w:pPr>
            <w:r w:rsidRPr="001B5CE4">
              <w:t>1.35E+01</w:t>
            </w:r>
          </w:p>
        </w:tc>
        <w:tc>
          <w:tcPr>
            <w:tcW w:w="1076" w:type="dxa"/>
            <w:shd w:val="clear" w:color="auto" w:fill="auto"/>
            <w:noWrap/>
            <w:vAlign w:val="center"/>
            <w:hideMark/>
          </w:tcPr>
          <w:p w:rsidR="00B61FDA" w:rsidRPr="001B5CE4" w:rsidRDefault="00B61FDA" w:rsidP="00A17138">
            <w:pPr>
              <w:pStyle w:val="URSTableTextLeft"/>
            </w:pPr>
            <w:r w:rsidRPr="001B5CE4">
              <w:t>5.14E-02</w:t>
            </w:r>
          </w:p>
        </w:tc>
      </w:tr>
      <w:tr w:rsidR="00B61FDA" w:rsidRPr="001B5CE4" w:rsidTr="00A17138">
        <w:trPr>
          <w:cantSplit/>
          <w:trHeight w:val="300"/>
        </w:trPr>
        <w:tc>
          <w:tcPr>
            <w:tcW w:w="772" w:type="dxa"/>
            <w:shd w:val="clear" w:color="auto" w:fill="BDD6EE" w:themeFill="accent1" w:themeFillTint="66"/>
            <w:noWrap/>
            <w:vAlign w:val="center"/>
            <w:hideMark/>
          </w:tcPr>
          <w:p w:rsidR="00B61FDA" w:rsidRPr="001B5CE4" w:rsidRDefault="00B61FDA" w:rsidP="00A17138">
            <w:pPr>
              <w:pStyle w:val="URSTableTextLeft"/>
            </w:pPr>
            <w:r w:rsidRPr="001B5CE4">
              <w:t>423</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7</w:t>
            </w:r>
          </w:p>
        </w:tc>
        <w:tc>
          <w:tcPr>
            <w:tcW w:w="1383" w:type="dxa"/>
            <w:shd w:val="clear" w:color="auto" w:fill="BDD6EE" w:themeFill="accent1" w:themeFillTint="66"/>
            <w:noWrap/>
            <w:vAlign w:val="center"/>
            <w:hideMark/>
          </w:tcPr>
          <w:p w:rsidR="00B61FDA" w:rsidRPr="001B5CE4" w:rsidRDefault="00B61FDA" w:rsidP="00A17138">
            <w:pPr>
              <w:pStyle w:val="URSTableTextLeft"/>
            </w:pPr>
            <w:r w:rsidRPr="001B5CE4">
              <w:t>3.85</w:t>
            </w:r>
          </w:p>
        </w:tc>
        <w:tc>
          <w:tcPr>
            <w:tcW w:w="1137" w:type="dxa"/>
            <w:shd w:val="clear" w:color="auto" w:fill="BDD6EE" w:themeFill="accent1" w:themeFillTint="66"/>
            <w:noWrap/>
            <w:vAlign w:val="center"/>
            <w:hideMark/>
          </w:tcPr>
          <w:p w:rsidR="00B61FDA" w:rsidRPr="001B5CE4" w:rsidRDefault="00B61FDA" w:rsidP="00A17138">
            <w:pPr>
              <w:pStyle w:val="URSTableTextLeft"/>
            </w:pPr>
            <w:r w:rsidRPr="001B5CE4">
              <w:t>3.99E-01</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3.29E+03</w:t>
            </w:r>
          </w:p>
        </w:tc>
        <w:tc>
          <w:tcPr>
            <w:tcW w:w="988" w:type="dxa"/>
            <w:shd w:val="clear" w:color="auto" w:fill="BDD6EE" w:themeFill="accent1" w:themeFillTint="66"/>
            <w:noWrap/>
            <w:vAlign w:val="center"/>
            <w:hideMark/>
          </w:tcPr>
          <w:p w:rsidR="00B61FDA" w:rsidRPr="001B5CE4" w:rsidRDefault="00B61FDA" w:rsidP="00A17138">
            <w:pPr>
              <w:pStyle w:val="URSTableTextLeft"/>
            </w:pPr>
            <w:r w:rsidRPr="001B5CE4">
              <w:t>3.79E-04</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1.01E+03</w:t>
            </w:r>
          </w:p>
        </w:tc>
        <w:tc>
          <w:tcPr>
            <w:tcW w:w="992" w:type="dxa"/>
            <w:shd w:val="clear" w:color="auto" w:fill="BDD6EE" w:themeFill="accent1" w:themeFillTint="66"/>
            <w:noWrap/>
            <w:vAlign w:val="center"/>
            <w:hideMark/>
          </w:tcPr>
          <w:p w:rsidR="00B61FDA" w:rsidRPr="001B5CE4" w:rsidRDefault="00B61FDA" w:rsidP="00A17138">
            <w:pPr>
              <w:pStyle w:val="URSTableTextLeft"/>
            </w:pPr>
            <w:r w:rsidRPr="001B5CE4">
              <w:t>4.27E+01</w:t>
            </w:r>
          </w:p>
        </w:tc>
        <w:tc>
          <w:tcPr>
            <w:tcW w:w="1076" w:type="dxa"/>
            <w:shd w:val="clear" w:color="auto" w:fill="BDD6EE" w:themeFill="accent1" w:themeFillTint="66"/>
            <w:noWrap/>
            <w:vAlign w:val="center"/>
            <w:hideMark/>
          </w:tcPr>
          <w:p w:rsidR="00B61FDA" w:rsidRPr="001B5CE4" w:rsidRDefault="00B61FDA" w:rsidP="00A17138">
            <w:pPr>
              <w:pStyle w:val="URSTableTextLeft"/>
            </w:pPr>
            <w:r w:rsidRPr="001B5CE4">
              <w:t>5.28E-02</w:t>
            </w:r>
          </w:p>
        </w:tc>
      </w:tr>
    </w:tbl>
    <w:p w:rsidR="00B61FDA" w:rsidRDefault="00B61FDA" w:rsidP="00B61FDA">
      <w:pPr>
        <w:pStyle w:val="URSCaptionTable"/>
      </w:pPr>
      <w:bookmarkStart w:id="25" w:name="_Ref403138232"/>
      <w:bookmarkStart w:id="26" w:name="_Toc403403292"/>
      <w:bookmarkStart w:id="27" w:name="_Toc403987653"/>
      <w:bookmarkStart w:id="28" w:name="_Toc508273996"/>
      <w:r>
        <w:t xml:space="preserve">Table </w:t>
      </w:r>
      <w:fldSimple w:instr=" SEQ Table \* ARABIC ">
        <w:r w:rsidR="005421CD">
          <w:rPr>
            <w:noProof/>
          </w:rPr>
          <w:t>2</w:t>
        </w:r>
      </w:fldSimple>
      <w:bookmarkEnd w:id="25"/>
      <w:r>
        <w:t>: Property Sets</w:t>
      </w:r>
      <w:bookmarkEnd w:id="26"/>
      <w:bookmarkEnd w:id="27"/>
      <w:bookmarkEnd w:id="28"/>
    </w:p>
    <w:tbl>
      <w:tblPr>
        <w:tblStyle w:val="Simp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479"/>
        <w:gridCol w:w="1350"/>
        <w:gridCol w:w="1620"/>
      </w:tblGrid>
      <w:tr w:rsidR="00B61FDA" w:rsidTr="00A17138">
        <w:trPr>
          <w:cnfStyle w:val="100000000000" w:firstRow="1" w:lastRow="0" w:firstColumn="0" w:lastColumn="0" w:oddVBand="0" w:evenVBand="0" w:oddHBand="0" w:evenHBand="0" w:firstRowFirstColumn="0" w:firstRowLastColumn="0" w:lastRowFirstColumn="0" w:lastRowLastColumn="0"/>
          <w:jc w:val="center"/>
        </w:trPr>
        <w:tc>
          <w:tcPr>
            <w:tcW w:w="1576" w:type="dxa"/>
            <w:tcBorders>
              <w:top w:val="none" w:sz="0" w:space="0" w:color="auto"/>
              <w:left w:val="none" w:sz="0" w:space="0" w:color="auto"/>
              <w:bottom w:val="none" w:sz="0" w:space="0" w:color="auto"/>
              <w:right w:val="single" w:sz="4" w:space="0" w:color="FFFFFF" w:themeColor="background1"/>
            </w:tcBorders>
            <w:shd w:val="clear" w:color="auto" w:fill="2E74B5" w:themeFill="accent1" w:themeFillShade="BF"/>
            <w:vAlign w:val="center"/>
          </w:tcPr>
          <w:p w:rsidR="00B61FDA" w:rsidRPr="00B1755A" w:rsidRDefault="00B61FDA" w:rsidP="00A17138">
            <w:pPr>
              <w:pStyle w:val="URSTableHeaderTextWhite"/>
              <w:spacing w:before="60" w:after="60"/>
              <w:jc w:val="left"/>
            </w:pPr>
            <w:r w:rsidRPr="00B1755A">
              <w:t>Name</w:t>
            </w:r>
          </w:p>
        </w:tc>
        <w:tc>
          <w:tcPr>
            <w:tcW w:w="1479" w:type="dxa"/>
            <w:tcBorders>
              <w:top w:val="none" w:sz="0" w:space="0" w:color="auto"/>
              <w:left w:val="single" w:sz="4" w:space="0" w:color="FFFFFF" w:themeColor="background1"/>
              <w:bottom w:val="none" w:sz="0" w:space="0" w:color="auto"/>
              <w:right w:val="single" w:sz="4" w:space="0" w:color="FFFFFF" w:themeColor="background1"/>
            </w:tcBorders>
            <w:shd w:val="clear" w:color="auto" w:fill="2E74B5" w:themeFill="accent1" w:themeFillShade="BF"/>
            <w:vAlign w:val="center"/>
          </w:tcPr>
          <w:p w:rsidR="00B61FDA" w:rsidRPr="00B1755A" w:rsidRDefault="00B61FDA" w:rsidP="00A17138">
            <w:pPr>
              <w:pStyle w:val="URSTableHeaderTextWhite"/>
              <w:spacing w:before="60" w:after="60"/>
              <w:jc w:val="left"/>
            </w:pPr>
            <w:r w:rsidRPr="00B1755A">
              <w:t>P</w:t>
            </w:r>
            <w:r>
              <w:t>hysical P</w:t>
            </w:r>
            <w:r w:rsidRPr="00B1755A">
              <w:t>roperties</w:t>
            </w:r>
          </w:p>
        </w:tc>
        <w:tc>
          <w:tcPr>
            <w:tcW w:w="1350" w:type="dxa"/>
            <w:tcBorders>
              <w:top w:val="none" w:sz="0" w:space="0" w:color="auto"/>
              <w:left w:val="single" w:sz="4" w:space="0" w:color="FFFFFF" w:themeColor="background1"/>
              <w:bottom w:val="none" w:sz="0" w:space="0" w:color="auto"/>
              <w:right w:val="single" w:sz="4" w:space="0" w:color="FFFFFF" w:themeColor="background1"/>
            </w:tcBorders>
            <w:shd w:val="clear" w:color="auto" w:fill="2E74B5" w:themeFill="accent1" w:themeFillShade="BF"/>
            <w:vAlign w:val="center"/>
          </w:tcPr>
          <w:p w:rsidR="00B61FDA" w:rsidRPr="00B1755A" w:rsidRDefault="00B61FDA" w:rsidP="00A17138">
            <w:pPr>
              <w:pStyle w:val="URSTableHeaderTextWhite"/>
              <w:spacing w:before="60" w:after="60"/>
              <w:jc w:val="left"/>
            </w:pPr>
            <w:r w:rsidRPr="00B1755A">
              <w:t>Units</w:t>
            </w:r>
          </w:p>
        </w:tc>
        <w:tc>
          <w:tcPr>
            <w:tcW w:w="1620" w:type="dxa"/>
            <w:tcBorders>
              <w:top w:val="none" w:sz="0" w:space="0" w:color="auto"/>
              <w:left w:val="single" w:sz="4" w:space="0" w:color="FFFFFF" w:themeColor="background1"/>
              <w:bottom w:val="none" w:sz="0" w:space="0" w:color="auto"/>
              <w:right w:val="none" w:sz="0" w:space="0" w:color="auto"/>
            </w:tcBorders>
            <w:shd w:val="clear" w:color="auto" w:fill="2E74B5" w:themeFill="accent1" w:themeFillShade="BF"/>
            <w:vAlign w:val="center"/>
          </w:tcPr>
          <w:p w:rsidR="00B61FDA" w:rsidRPr="00B1755A" w:rsidRDefault="00B61FDA" w:rsidP="00A17138">
            <w:pPr>
              <w:pStyle w:val="URSTableHeaderTextWhite"/>
              <w:spacing w:before="60" w:after="60"/>
              <w:jc w:val="left"/>
            </w:pPr>
            <w:r w:rsidRPr="00B1755A">
              <w:t>Qualifiers</w:t>
            </w:r>
          </w:p>
        </w:tc>
      </w:tr>
      <w:tr w:rsidR="00B61FDA" w:rsidTr="00A17138">
        <w:trPr>
          <w:jc w:val="center"/>
        </w:trPr>
        <w:tc>
          <w:tcPr>
            <w:tcW w:w="1576" w:type="dxa"/>
            <w:vAlign w:val="center"/>
          </w:tcPr>
          <w:p w:rsidR="00B61FDA" w:rsidRPr="00F302F4" w:rsidRDefault="00B61FDA" w:rsidP="00A17138">
            <w:pPr>
              <w:pStyle w:val="URSTableTextLeft"/>
            </w:pPr>
            <w:r w:rsidRPr="00F302F4">
              <w:t>CONDUC-L</w:t>
            </w:r>
          </w:p>
        </w:tc>
        <w:tc>
          <w:tcPr>
            <w:tcW w:w="1479" w:type="dxa"/>
            <w:vAlign w:val="center"/>
          </w:tcPr>
          <w:p w:rsidR="00B61FDA" w:rsidRPr="00F302F4" w:rsidRDefault="00B61FDA" w:rsidP="00A17138">
            <w:pPr>
              <w:pStyle w:val="URSTableTextLeft"/>
            </w:pPr>
            <w:r w:rsidRPr="00F302F4">
              <w:t>KMX</w:t>
            </w:r>
          </w:p>
        </w:tc>
        <w:tc>
          <w:tcPr>
            <w:tcW w:w="1350" w:type="dxa"/>
            <w:vAlign w:val="center"/>
          </w:tcPr>
          <w:p w:rsidR="00B61FDA" w:rsidRPr="00F302F4" w:rsidRDefault="00B61FDA" w:rsidP="00A17138">
            <w:pPr>
              <w:pStyle w:val="URSTableTextLeft"/>
            </w:pPr>
            <w:r w:rsidRPr="00F302F4">
              <w:t>Watt/m-K</w:t>
            </w:r>
          </w:p>
        </w:tc>
        <w:tc>
          <w:tcPr>
            <w:tcW w:w="1620" w:type="dxa"/>
            <w:vAlign w:val="center"/>
          </w:tcPr>
          <w:p w:rsidR="00B61FDA" w:rsidRPr="00F302F4" w:rsidRDefault="00B61FDA" w:rsidP="00A17138">
            <w:pPr>
              <w:pStyle w:val="URSTableTextLeft"/>
            </w:pPr>
            <w:r w:rsidRPr="00F302F4">
              <w:t>Phase=Liquid</w:t>
            </w:r>
          </w:p>
        </w:tc>
      </w:tr>
      <w:tr w:rsidR="00B61FDA" w:rsidTr="00A17138">
        <w:trPr>
          <w:jc w:val="center"/>
        </w:trPr>
        <w:tc>
          <w:tcPr>
            <w:tcW w:w="1576" w:type="dxa"/>
            <w:shd w:val="clear" w:color="auto" w:fill="BDD6EE" w:themeFill="accent1" w:themeFillTint="66"/>
            <w:vAlign w:val="center"/>
          </w:tcPr>
          <w:p w:rsidR="00B61FDA" w:rsidRPr="00F302F4" w:rsidRDefault="00B61FDA" w:rsidP="00A17138">
            <w:pPr>
              <w:pStyle w:val="URSTableTextLeft"/>
            </w:pPr>
            <w:r w:rsidRPr="00F302F4">
              <w:t>CPMX</w:t>
            </w:r>
          </w:p>
        </w:tc>
        <w:tc>
          <w:tcPr>
            <w:tcW w:w="1479" w:type="dxa"/>
            <w:shd w:val="clear" w:color="auto" w:fill="BDD6EE" w:themeFill="accent1" w:themeFillTint="66"/>
            <w:vAlign w:val="center"/>
          </w:tcPr>
          <w:p w:rsidR="00B61FDA" w:rsidRPr="00F302F4" w:rsidRDefault="00B61FDA" w:rsidP="00A17138">
            <w:pPr>
              <w:pStyle w:val="URSTableTextLeft"/>
            </w:pPr>
            <w:r w:rsidRPr="00F302F4">
              <w:t>CPMX</w:t>
            </w:r>
          </w:p>
        </w:tc>
        <w:tc>
          <w:tcPr>
            <w:tcW w:w="1350" w:type="dxa"/>
            <w:shd w:val="clear" w:color="auto" w:fill="BDD6EE" w:themeFill="accent1" w:themeFillTint="66"/>
            <w:vAlign w:val="center"/>
          </w:tcPr>
          <w:p w:rsidR="00B61FDA" w:rsidRPr="00F302F4" w:rsidRDefault="00B61FDA" w:rsidP="00A17138">
            <w:pPr>
              <w:pStyle w:val="URSTableTextLeft"/>
            </w:pPr>
            <w:r w:rsidRPr="00F302F4">
              <w:t>J/kg-K</w:t>
            </w:r>
          </w:p>
        </w:tc>
        <w:tc>
          <w:tcPr>
            <w:tcW w:w="1620" w:type="dxa"/>
            <w:shd w:val="clear" w:color="auto" w:fill="BDD6EE" w:themeFill="accent1" w:themeFillTint="66"/>
            <w:vAlign w:val="center"/>
          </w:tcPr>
          <w:p w:rsidR="00B61FDA" w:rsidRPr="00F302F4" w:rsidRDefault="00B61FDA" w:rsidP="00A17138">
            <w:pPr>
              <w:pStyle w:val="URSTableTextLeft"/>
            </w:pPr>
            <w:r w:rsidRPr="00F302F4">
              <w:t>Phase=Liquid</w:t>
            </w:r>
          </w:p>
        </w:tc>
      </w:tr>
      <w:tr w:rsidR="00B61FDA" w:rsidTr="00A17138">
        <w:trPr>
          <w:jc w:val="center"/>
        </w:trPr>
        <w:tc>
          <w:tcPr>
            <w:tcW w:w="1576" w:type="dxa"/>
            <w:vAlign w:val="center"/>
          </w:tcPr>
          <w:p w:rsidR="00B61FDA" w:rsidRPr="00F302F4" w:rsidRDefault="00B61FDA" w:rsidP="00A17138">
            <w:pPr>
              <w:pStyle w:val="URSTableTextLeft"/>
            </w:pPr>
            <w:r w:rsidRPr="00F302F4">
              <w:t>MDOT-V</w:t>
            </w:r>
          </w:p>
        </w:tc>
        <w:tc>
          <w:tcPr>
            <w:tcW w:w="1479" w:type="dxa"/>
            <w:vAlign w:val="center"/>
          </w:tcPr>
          <w:p w:rsidR="00B61FDA" w:rsidRPr="00F302F4" w:rsidRDefault="00B61FDA" w:rsidP="00A17138">
            <w:pPr>
              <w:pStyle w:val="URSTableTextLeft"/>
            </w:pPr>
            <w:r w:rsidRPr="00F302F4">
              <w:t>MASSFLMX</w:t>
            </w:r>
          </w:p>
        </w:tc>
        <w:tc>
          <w:tcPr>
            <w:tcW w:w="1350" w:type="dxa"/>
            <w:vAlign w:val="center"/>
          </w:tcPr>
          <w:p w:rsidR="00B61FDA" w:rsidRPr="00F302F4" w:rsidRDefault="00B61FDA" w:rsidP="00A17138">
            <w:pPr>
              <w:pStyle w:val="URSTableTextLeft"/>
            </w:pPr>
            <w:r w:rsidRPr="00F302F4">
              <w:t>kg/sec</w:t>
            </w:r>
          </w:p>
        </w:tc>
        <w:tc>
          <w:tcPr>
            <w:tcW w:w="1620" w:type="dxa"/>
            <w:vAlign w:val="center"/>
          </w:tcPr>
          <w:p w:rsidR="00B61FDA" w:rsidRPr="00F302F4" w:rsidRDefault="00B61FDA" w:rsidP="00A17138">
            <w:pPr>
              <w:pStyle w:val="URSTableTextLeft"/>
            </w:pPr>
            <w:r w:rsidRPr="00F302F4">
              <w:t>Phase=Vapor</w:t>
            </w:r>
          </w:p>
        </w:tc>
      </w:tr>
      <w:tr w:rsidR="00B61FDA" w:rsidTr="00A17138">
        <w:trPr>
          <w:jc w:val="center"/>
        </w:trPr>
        <w:tc>
          <w:tcPr>
            <w:tcW w:w="1576" w:type="dxa"/>
            <w:shd w:val="clear" w:color="auto" w:fill="BDD6EE" w:themeFill="accent1" w:themeFillTint="66"/>
            <w:vAlign w:val="center"/>
          </w:tcPr>
          <w:p w:rsidR="00B61FDA" w:rsidRPr="00F302F4" w:rsidRDefault="00B61FDA" w:rsidP="00A17138">
            <w:pPr>
              <w:pStyle w:val="URSTableTextLeft"/>
            </w:pPr>
            <w:r w:rsidRPr="00F302F4">
              <w:t>MU-L</w:t>
            </w:r>
          </w:p>
        </w:tc>
        <w:tc>
          <w:tcPr>
            <w:tcW w:w="1479" w:type="dxa"/>
            <w:shd w:val="clear" w:color="auto" w:fill="BDD6EE" w:themeFill="accent1" w:themeFillTint="66"/>
            <w:vAlign w:val="center"/>
          </w:tcPr>
          <w:p w:rsidR="00B61FDA" w:rsidRPr="00F302F4" w:rsidRDefault="00B61FDA" w:rsidP="00A17138">
            <w:pPr>
              <w:pStyle w:val="URSTableTextLeft"/>
            </w:pPr>
            <w:r w:rsidRPr="00F302F4">
              <w:t>MUMX</w:t>
            </w:r>
          </w:p>
        </w:tc>
        <w:tc>
          <w:tcPr>
            <w:tcW w:w="1350" w:type="dxa"/>
            <w:shd w:val="clear" w:color="auto" w:fill="BDD6EE" w:themeFill="accent1" w:themeFillTint="66"/>
            <w:vAlign w:val="center"/>
          </w:tcPr>
          <w:p w:rsidR="00B61FDA" w:rsidRPr="00F302F4" w:rsidRDefault="00B61FDA" w:rsidP="00A17138">
            <w:pPr>
              <w:pStyle w:val="URSTableTextLeft"/>
            </w:pPr>
            <w:r w:rsidRPr="00F302F4">
              <w:t>Pa-sec</w:t>
            </w:r>
          </w:p>
        </w:tc>
        <w:tc>
          <w:tcPr>
            <w:tcW w:w="1620" w:type="dxa"/>
            <w:shd w:val="clear" w:color="auto" w:fill="BDD6EE" w:themeFill="accent1" w:themeFillTint="66"/>
            <w:vAlign w:val="center"/>
          </w:tcPr>
          <w:p w:rsidR="00B61FDA" w:rsidRPr="00F302F4" w:rsidRDefault="00B61FDA" w:rsidP="00A17138">
            <w:pPr>
              <w:pStyle w:val="URSTableTextLeft"/>
            </w:pPr>
            <w:r w:rsidRPr="00F302F4">
              <w:t>Phase=Liquid</w:t>
            </w:r>
          </w:p>
        </w:tc>
      </w:tr>
      <w:tr w:rsidR="00B61FDA" w:rsidTr="00A17138">
        <w:trPr>
          <w:jc w:val="center"/>
        </w:trPr>
        <w:tc>
          <w:tcPr>
            <w:tcW w:w="1576" w:type="dxa"/>
            <w:vAlign w:val="center"/>
          </w:tcPr>
          <w:p w:rsidR="00B61FDA" w:rsidRPr="00F302F4" w:rsidRDefault="00B61FDA" w:rsidP="00A17138">
            <w:pPr>
              <w:pStyle w:val="URSTableTextLeft"/>
            </w:pPr>
            <w:r w:rsidRPr="00F302F4">
              <w:t>MU-V</w:t>
            </w:r>
          </w:p>
        </w:tc>
        <w:tc>
          <w:tcPr>
            <w:tcW w:w="1479" w:type="dxa"/>
            <w:vAlign w:val="center"/>
          </w:tcPr>
          <w:p w:rsidR="00B61FDA" w:rsidRPr="00F302F4" w:rsidRDefault="00B61FDA" w:rsidP="00A17138">
            <w:pPr>
              <w:pStyle w:val="URSTableTextLeft"/>
            </w:pPr>
            <w:r w:rsidRPr="00F302F4">
              <w:t>MUMX</w:t>
            </w:r>
          </w:p>
        </w:tc>
        <w:tc>
          <w:tcPr>
            <w:tcW w:w="1350" w:type="dxa"/>
            <w:vAlign w:val="center"/>
          </w:tcPr>
          <w:p w:rsidR="00B61FDA" w:rsidRPr="00F302F4" w:rsidRDefault="00B61FDA" w:rsidP="00A17138">
            <w:pPr>
              <w:pStyle w:val="URSTableTextLeft"/>
            </w:pPr>
            <w:r w:rsidRPr="00F302F4">
              <w:t>Pa-sec</w:t>
            </w:r>
          </w:p>
        </w:tc>
        <w:tc>
          <w:tcPr>
            <w:tcW w:w="1620" w:type="dxa"/>
            <w:vAlign w:val="center"/>
          </w:tcPr>
          <w:p w:rsidR="00B61FDA" w:rsidRPr="00F302F4" w:rsidRDefault="00B61FDA" w:rsidP="00A17138">
            <w:pPr>
              <w:pStyle w:val="URSTableTextLeft"/>
            </w:pPr>
            <w:r w:rsidRPr="00F302F4">
              <w:t>Phase=Vapor</w:t>
            </w:r>
          </w:p>
        </w:tc>
      </w:tr>
      <w:tr w:rsidR="00B61FDA" w:rsidTr="00A17138">
        <w:trPr>
          <w:jc w:val="center"/>
        </w:trPr>
        <w:tc>
          <w:tcPr>
            <w:tcW w:w="1576" w:type="dxa"/>
            <w:shd w:val="clear" w:color="auto" w:fill="BDD6EE" w:themeFill="accent1" w:themeFillTint="66"/>
            <w:vAlign w:val="center"/>
          </w:tcPr>
          <w:p w:rsidR="00B61FDA" w:rsidRPr="00F302F4" w:rsidRDefault="00B61FDA" w:rsidP="00A17138">
            <w:pPr>
              <w:pStyle w:val="URSTableTextLeft"/>
            </w:pPr>
            <w:r w:rsidRPr="00F302F4">
              <w:t>RHO-L</w:t>
            </w:r>
          </w:p>
        </w:tc>
        <w:tc>
          <w:tcPr>
            <w:tcW w:w="1479" w:type="dxa"/>
            <w:shd w:val="clear" w:color="auto" w:fill="BDD6EE" w:themeFill="accent1" w:themeFillTint="66"/>
            <w:vAlign w:val="center"/>
          </w:tcPr>
          <w:p w:rsidR="00B61FDA" w:rsidRPr="00F302F4" w:rsidRDefault="00B61FDA" w:rsidP="00A17138">
            <w:pPr>
              <w:pStyle w:val="URSTableTextLeft"/>
            </w:pPr>
            <w:r w:rsidRPr="00F302F4">
              <w:t>RHOMX</w:t>
            </w:r>
          </w:p>
        </w:tc>
        <w:tc>
          <w:tcPr>
            <w:tcW w:w="1350" w:type="dxa"/>
            <w:shd w:val="clear" w:color="auto" w:fill="BDD6EE" w:themeFill="accent1" w:themeFillTint="66"/>
            <w:vAlign w:val="center"/>
          </w:tcPr>
          <w:p w:rsidR="00B61FDA" w:rsidRPr="00F302F4" w:rsidRDefault="00B61FDA" w:rsidP="00A17138">
            <w:pPr>
              <w:pStyle w:val="URSTableTextLeft"/>
            </w:pPr>
            <w:r w:rsidRPr="00F302F4">
              <w:t>kg/cum</w:t>
            </w:r>
          </w:p>
        </w:tc>
        <w:tc>
          <w:tcPr>
            <w:tcW w:w="1620" w:type="dxa"/>
            <w:shd w:val="clear" w:color="auto" w:fill="BDD6EE" w:themeFill="accent1" w:themeFillTint="66"/>
            <w:vAlign w:val="center"/>
          </w:tcPr>
          <w:p w:rsidR="00B61FDA" w:rsidRPr="00F302F4" w:rsidRDefault="00B61FDA" w:rsidP="00A17138">
            <w:pPr>
              <w:pStyle w:val="URSTableTextLeft"/>
            </w:pPr>
            <w:r w:rsidRPr="00F302F4">
              <w:t>Phase=Liquid</w:t>
            </w:r>
          </w:p>
        </w:tc>
      </w:tr>
      <w:tr w:rsidR="00B61FDA" w:rsidTr="00A17138">
        <w:trPr>
          <w:jc w:val="center"/>
        </w:trPr>
        <w:tc>
          <w:tcPr>
            <w:tcW w:w="1576" w:type="dxa"/>
            <w:vAlign w:val="center"/>
          </w:tcPr>
          <w:p w:rsidR="00B61FDA" w:rsidRPr="00F302F4" w:rsidRDefault="00B61FDA" w:rsidP="00A17138">
            <w:pPr>
              <w:pStyle w:val="URSTableTextLeft"/>
            </w:pPr>
            <w:r w:rsidRPr="00F302F4">
              <w:t>RHO-V</w:t>
            </w:r>
          </w:p>
        </w:tc>
        <w:tc>
          <w:tcPr>
            <w:tcW w:w="1479" w:type="dxa"/>
            <w:vAlign w:val="center"/>
          </w:tcPr>
          <w:p w:rsidR="00B61FDA" w:rsidRPr="00F302F4" w:rsidRDefault="00B61FDA" w:rsidP="00A17138">
            <w:pPr>
              <w:pStyle w:val="URSTableTextLeft"/>
            </w:pPr>
            <w:r w:rsidRPr="00F302F4">
              <w:t>RHOMX</w:t>
            </w:r>
          </w:p>
        </w:tc>
        <w:tc>
          <w:tcPr>
            <w:tcW w:w="1350" w:type="dxa"/>
            <w:vAlign w:val="center"/>
          </w:tcPr>
          <w:p w:rsidR="00B61FDA" w:rsidRPr="00F302F4" w:rsidRDefault="00B61FDA" w:rsidP="00A17138">
            <w:pPr>
              <w:pStyle w:val="URSTableTextLeft"/>
            </w:pPr>
            <w:r w:rsidRPr="00F302F4">
              <w:t>kg/cum</w:t>
            </w:r>
          </w:p>
        </w:tc>
        <w:tc>
          <w:tcPr>
            <w:tcW w:w="1620" w:type="dxa"/>
            <w:vAlign w:val="center"/>
          </w:tcPr>
          <w:p w:rsidR="00B61FDA" w:rsidRPr="00F302F4" w:rsidRDefault="00B61FDA" w:rsidP="00A17138">
            <w:pPr>
              <w:pStyle w:val="URSTableTextLeft"/>
            </w:pPr>
            <w:r w:rsidRPr="00F302F4">
              <w:t>Phase=Vapor</w:t>
            </w:r>
          </w:p>
        </w:tc>
      </w:tr>
      <w:tr w:rsidR="00B61FDA" w:rsidTr="00A17138">
        <w:trPr>
          <w:jc w:val="center"/>
        </w:trPr>
        <w:tc>
          <w:tcPr>
            <w:tcW w:w="1576" w:type="dxa"/>
            <w:shd w:val="clear" w:color="auto" w:fill="BDD6EE" w:themeFill="accent1" w:themeFillTint="66"/>
            <w:vAlign w:val="center"/>
          </w:tcPr>
          <w:p w:rsidR="00B61FDA" w:rsidRPr="00F302F4" w:rsidRDefault="00B61FDA" w:rsidP="00A17138">
            <w:pPr>
              <w:pStyle w:val="URSTableTextLeft"/>
            </w:pPr>
            <w:r w:rsidRPr="00F302F4">
              <w:t>SURFT</w:t>
            </w:r>
          </w:p>
        </w:tc>
        <w:tc>
          <w:tcPr>
            <w:tcW w:w="1479" w:type="dxa"/>
            <w:shd w:val="clear" w:color="auto" w:fill="BDD6EE" w:themeFill="accent1" w:themeFillTint="66"/>
            <w:vAlign w:val="center"/>
          </w:tcPr>
          <w:p w:rsidR="00B61FDA" w:rsidRPr="00F302F4" w:rsidRDefault="00B61FDA" w:rsidP="00A17138">
            <w:pPr>
              <w:pStyle w:val="URSTableTextLeft"/>
            </w:pPr>
            <w:r>
              <w:t>SIGMAMX</w:t>
            </w:r>
          </w:p>
        </w:tc>
        <w:tc>
          <w:tcPr>
            <w:tcW w:w="1350" w:type="dxa"/>
            <w:shd w:val="clear" w:color="auto" w:fill="BDD6EE" w:themeFill="accent1" w:themeFillTint="66"/>
            <w:vAlign w:val="center"/>
          </w:tcPr>
          <w:p w:rsidR="00B61FDA" w:rsidRPr="00F302F4" w:rsidRDefault="00B61FDA" w:rsidP="00A17138">
            <w:pPr>
              <w:pStyle w:val="URSTableTextLeft"/>
            </w:pPr>
            <w:r>
              <w:t>N/m</w:t>
            </w:r>
          </w:p>
        </w:tc>
        <w:tc>
          <w:tcPr>
            <w:tcW w:w="1620" w:type="dxa"/>
            <w:shd w:val="clear" w:color="auto" w:fill="BDD6EE" w:themeFill="accent1" w:themeFillTint="66"/>
            <w:vAlign w:val="center"/>
          </w:tcPr>
          <w:p w:rsidR="00B61FDA" w:rsidRPr="00F302F4" w:rsidRDefault="00B61FDA" w:rsidP="00A17138">
            <w:pPr>
              <w:pStyle w:val="URSTableTextLeft"/>
            </w:pPr>
            <w:r>
              <w:t>Phase=Liquid</w:t>
            </w:r>
          </w:p>
        </w:tc>
      </w:tr>
    </w:tbl>
    <w:p w:rsidR="00B61FDA" w:rsidRDefault="00B61FDA" w:rsidP="00B61FDA">
      <w:pPr>
        <w:pStyle w:val="URSHeadingsNumberedLeft22"/>
        <w:pageBreakBefore/>
      </w:pPr>
      <w:bookmarkStart w:id="29" w:name="_Toc403403278"/>
      <w:bookmarkStart w:id="30" w:name="_Toc413322538"/>
      <w:bookmarkStart w:id="31" w:name="_Toc508273980"/>
      <w:r>
        <w:lastRenderedPageBreak/>
        <w:t>Setup: Flowsheet</w:t>
      </w:r>
      <w:bookmarkEnd w:id="29"/>
      <w:bookmarkEnd w:id="30"/>
      <w:bookmarkEnd w:id="31"/>
    </w:p>
    <w:p w:rsidR="00B61FDA" w:rsidRPr="00F55BD2" w:rsidRDefault="00B61FDA" w:rsidP="00B61FDA">
      <w:pPr>
        <w:pStyle w:val="URSNormal"/>
      </w:pPr>
      <w:r>
        <w:t>Before moving the calculator blocks, the template streams must be renamed to the destination stream names.</w:t>
      </w:r>
    </w:p>
    <w:p w:rsidR="00B61FDA" w:rsidRDefault="00B61FDA" w:rsidP="00B61FDA">
      <w:pPr>
        <w:pStyle w:val="URSNormalNumberList"/>
        <w:numPr>
          <w:ilvl w:val="0"/>
          <w:numId w:val="32"/>
        </w:numPr>
      </w:pPr>
      <w:r>
        <w:t>Click the “Main Flowsheet” tab at the top to view the flowsheet of Figure 64.</w:t>
      </w:r>
    </w:p>
    <w:p w:rsidR="00B61FDA" w:rsidRDefault="00B61FDA" w:rsidP="00B61FDA">
      <w:pPr>
        <w:pStyle w:val="URSFigurePhotoCenter"/>
      </w:pPr>
      <w:r>
        <w:drawing>
          <wp:inline distT="0" distB="0" distL="0" distR="0" wp14:anchorId="51AE84F9" wp14:editId="2F301621">
            <wp:extent cx="3372321"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4D92.tmp"/>
                    <pic:cNvPicPr/>
                  </pic:nvPicPr>
                  <pic:blipFill>
                    <a:blip r:embed="rId24">
                      <a:extLst>
                        <a:ext uri="{28A0092B-C50C-407E-A947-70E740481C1C}">
                          <a14:useLocalDpi xmlns:a14="http://schemas.microsoft.com/office/drawing/2010/main" val="0"/>
                        </a:ext>
                      </a:extLst>
                    </a:blip>
                    <a:stretch>
                      <a:fillRect/>
                    </a:stretch>
                  </pic:blipFill>
                  <pic:spPr>
                    <a:xfrm>
                      <a:off x="0" y="0"/>
                      <a:ext cx="3372321" cy="1905266"/>
                    </a:xfrm>
                    <a:prstGeom prst="rect">
                      <a:avLst/>
                    </a:prstGeom>
                  </pic:spPr>
                </pic:pic>
              </a:graphicData>
            </a:graphic>
          </wp:inline>
        </w:drawing>
      </w:r>
    </w:p>
    <w:p w:rsidR="00B61FDA" w:rsidRDefault="00B61FDA" w:rsidP="00B61FDA">
      <w:pPr>
        <w:pStyle w:val="URSCaptionFigure"/>
      </w:pPr>
      <w:bookmarkStart w:id="32" w:name="_Ref402960972"/>
      <w:bookmarkStart w:id="33" w:name="_Toc403403291"/>
      <w:bookmarkStart w:id="34" w:name="_Toc403992457"/>
      <w:bookmarkStart w:id="35" w:name="_Toc508273994"/>
      <w:r>
        <w:t xml:space="preserve">Figure </w:t>
      </w:r>
      <w:fldSimple w:instr=" SEQ Figure \* ARABIC ">
        <w:r w:rsidR="005421CD">
          <w:rPr>
            <w:noProof/>
          </w:rPr>
          <w:t>1</w:t>
        </w:r>
      </w:fldSimple>
      <w:bookmarkEnd w:id="32"/>
      <w:r>
        <w:rPr>
          <w:noProof/>
        </w:rPr>
        <w:t>:</w:t>
      </w:r>
      <w:r>
        <w:t xml:space="preserve"> </w:t>
      </w:r>
      <w:bookmarkEnd w:id="33"/>
      <w:r>
        <w:t>Linked heater blocks</w:t>
      </w:r>
      <w:bookmarkEnd w:id="34"/>
      <w:r>
        <w:t>.</w:t>
      </w:r>
      <w:bookmarkEnd w:id="35"/>
    </w:p>
    <w:p w:rsidR="00B61FDA" w:rsidRDefault="00B61FDA" w:rsidP="00B61FDA">
      <w:pPr>
        <w:pStyle w:val="URSNormalNumberList"/>
      </w:pPr>
      <w:r>
        <w:t>Rename the heat and material streams by right-clicking and selecting “Rename” to match the corresponding stream names of the destination flowsheet.</w:t>
      </w:r>
    </w:p>
    <w:p w:rsidR="00B61FDA" w:rsidRDefault="00B61FDA" w:rsidP="00B61FDA">
      <w:pPr>
        <w:pStyle w:val="URSNormalNumberList"/>
      </w:pPr>
      <w:r>
        <w:t>Navigate to “</w:t>
      </w:r>
      <w:proofErr w:type="spellStart"/>
      <w:r w:rsidRPr="005D52C8">
        <w:t>Flowsheeting</w:t>
      </w:r>
      <w:proofErr w:type="spellEnd"/>
      <w:r w:rsidRPr="005D52C8">
        <w:t xml:space="preserve"> Options</w:t>
      </w:r>
      <w:r>
        <w:t>”</w:t>
      </w:r>
      <w:r w:rsidRPr="005D52C8">
        <w:t xml:space="preserve"> </w:t>
      </w:r>
      <w:r>
        <w:t>→</w:t>
      </w:r>
      <w:r w:rsidRPr="005D52C8">
        <w:t xml:space="preserve"> </w:t>
      </w:r>
      <w:r>
        <w:t>“</w:t>
      </w:r>
      <w:r w:rsidRPr="005D52C8">
        <w:t>Calculator</w:t>
      </w:r>
      <w:r>
        <w:t>”</w:t>
      </w:r>
      <w:r w:rsidRPr="005D52C8">
        <w:t xml:space="preserve"> </w:t>
      </w:r>
      <w:r>
        <w:t>→</w:t>
      </w:r>
      <w:r w:rsidRPr="005D52C8">
        <w:t xml:space="preserve"> </w:t>
      </w:r>
      <w:r>
        <w:t>“</w:t>
      </w:r>
      <w:r w:rsidRPr="005D52C8">
        <w:t>C-HX</w:t>
      </w:r>
      <w:r>
        <w:t>”</w:t>
      </w:r>
      <w:r w:rsidRPr="005D52C8">
        <w:t xml:space="preserve"> </w:t>
      </w:r>
      <w:r>
        <w:t>→</w:t>
      </w:r>
      <w:r w:rsidRPr="005D52C8">
        <w:t xml:space="preserve"> </w:t>
      </w:r>
      <w:r>
        <w:t>“</w:t>
      </w:r>
      <w:r w:rsidRPr="005D52C8">
        <w:t>Results</w:t>
      </w:r>
      <w:r>
        <w:t>,” and then select the “</w:t>
      </w:r>
      <w:r w:rsidRPr="005D52C8">
        <w:t>Define Variable</w:t>
      </w:r>
      <w:r>
        <w:t>” tab. Verify that the results are similar to those of Table 27. If not, check the Property Set Units.</w:t>
      </w:r>
    </w:p>
    <w:p w:rsidR="00B61FDA" w:rsidRDefault="00B61FDA" w:rsidP="00B61FDA">
      <w:pPr>
        <w:pStyle w:val="URSCaptionTable"/>
      </w:pPr>
      <w:bookmarkStart w:id="36" w:name="_Ref403144046"/>
      <w:bookmarkStart w:id="37" w:name="_Toc403403294"/>
      <w:bookmarkStart w:id="38" w:name="_Toc403987654"/>
      <w:bookmarkStart w:id="39" w:name="_Toc508273997"/>
      <w:r>
        <w:t xml:space="preserve">Table </w:t>
      </w:r>
      <w:fldSimple w:instr=" SEQ Table \* ARABIC ">
        <w:r w:rsidR="005421CD">
          <w:rPr>
            <w:noProof/>
          </w:rPr>
          <w:t>3</w:t>
        </w:r>
      </w:fldSimple>
      <w:bookmarkEnd w:id="36"/>
      <w:r>
        <w:t>: C-HX Results</w:t>
      </w:r>
      <w:bookmarkEnd w:id="37"/>
      <w:bookmarkEnd w:id="38"/>
      <w:bookmarkEnd w:id="39"/>
    </w:p>
    <w:tbl>
      <w:tblPr>
        <w:tblStyle w:val="Simple"/>
        <w:tblW w:w="782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E0" w:firstRow="1" w:lastRow="1" w:firstColumn="1" w:lastColumn="0" w:noHBand="0" w:noVBand="1"/>
      </w:tblPr>
      <w:tblGrid>
        <w:gridCol w:w="1617"/>
        <w:gridCol w:w="1649"/>
        <w:gridCol w:w="3119"/>
        <w:gridCol w:w="1440"/>
      </w:tblGrid>
      <w:tr w:rsidR="00B61FDA" w:rsidRPr="00C35E70" w:rsidTr="00A17138">
        <w:trPr>
          <w:cnfStyle w:val="100000000000" w:firstRow="1" w:lastRow="0" w:firstColumn="0" w:lastColumn="0" w:oddVBand="0" w:evenVBand="0" w:oddHBand="0" w:evenHBand="0" w:firstRowFirstColumn="0" w:firstRowLastColumn="0" w:lastRowFirstColumn="0" w:lastRowLastColumn="0"/>
          <w:trHeight w:val="315"/>
          <w:jc w:val="center"/>
        </w:trPr>
        <w:tc>
          <w:tcPr>
            <w:tcW w:w="1617" w:type="dxa"/>
            <w:tcBorders>
              <w:top w:val="single" w:sz="4" w:space="0" w:color="auto"/>
              <w:bottom w:val="single" w:sz="6" w:space="0" w:color="auto"/>
              <w:right w:val="single" w:sz="4" w:space="0" w:color="FFFFFF" w:themeColor="background1"/>
            </w:tcBorders>
            <w:shd w:val="clear" w:color="auto" w:fill="2E74B5" w:themeFill="accent1" w:themeFillShade="BF"/>
            <w:noWrap/>
            <w:vAlign w:val="center"/>
            <w:hideMark/>
          </w:tcPr>
          <w:p w:rsidR="00B61FDA" w:rsidRPr="00C35E70" w:rsidRDefault="00B61FDA" w:rsidP="00A17138">
            <w:pPr>
              <w:pStyle w:val="URSTableHeaderTextWhite"/>
              <w:jc w:val="left"/>
            </w:pPr>
            <w:r w:rsidRPr="00C35E70">
              <w:t>Variable</w:t>
            </w:r>
          </w:p>
        </w:tc>
        <w:tc>
          <w:tcPr>
            <w:tcW w:w="1649"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noWrap/>
            <w:vAlign w:val="center"/>
            <w:hideMark/>
          </w:tcPr>
          <w:p w:rsidR="00B61FDA" w:rsidRPr="00C35E70" w:rsidRDefault="00B61FDA" w:rsidP="00A17138">
            <w:pPr>
              <w:pStyle w:val="URSTableHeaderTextWhite"/>
              <w:jc w:val="left"/>
            </w:pPr>
            <w:r w:rsidRPr="00C35E70">
              <w:t>Value Written</w:t>
            </w:r>
          </w:p>
        </w:tc>
        <w:tc>
          <w:tcPr>
            <w:tcW w:w="3119"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vAlign w:val="center"/>
          </w:tcPr>
          <w:p w:rsidR="00B61FDA" w:rsidRPr="00C35E70" w:rsidRDefault="00B61FDA" w:rsidP="00A17138">
            <w:pPr>
              <w:pStyle w:val="URSTableHeaderTextWhite"/>
              <w:jc w:val="left"/>
            </w:pPr>
            <w:r w:rsidRPr="00C35E70">
              <w:t>Description</w:t>
            </w:r>
          </w:p>
        </w:tc>
        <w:tc>
          <w:tcPr>
            <w:tcW w:w="1440" w:type="dxa"/>
            <w:tcBorders>
              <w:top w:val="single" w:sz="4" w:space="0" w:color="auto"/>
              <w:left w:val="single" w:sz="4" w:space="0" w:color="FFFFFF" w:themeColor="background1"/>
              <w:bottom w:val="single" w:sz="6" w:space="0" w:color="auto"/>
            </w:tcBorders>
            <w:shd w:val="clear" w:color="auto" w:fill="2E74B5" w:themeFill="accent1" w:themeFillShade="BF"/>
            <w:vAlign w:val="center"/>
          </w:tcPr>
          <w:p w:rsidR="00B61FDA" w:rsidRPr="00C35E70" w:rsidRDefault="00B61FDA" w:rsidP="00A17138">
            <w:pPr>
              <w:pStyle w:val="URSTableHeaderTextWhite"/>
              <w:jc w:val="left"/>
            </w:pPr>
            <w:r w:rsidRPr="00C35E70">
              <w:t>Units</w:t>
            </w:r>
          </w:p>
        </w:tc>
      </w:tr>
      <w:tr w:rsidR="00B61FDA" w:rsidRPr="00C35E70" w:rsidTr="00A17138">
        <w:trPr>
          <w:trHeight w:val="315"/>
          <w:jc w:val="center"/>
        </w:trPr>
        <w:tc>
          <w:tcPr>
            <w:tcW w:w="1617" w:type="dxa"/>
            <w:tcBorders>
              <w:top w:val="single" w:sz="6" w:space="0" w:color="auto"/>
            </w:tcBorders>
            <w:noWrap/>
            <w:vAlign w:val="center"/>
            <w:hideMark/>
          </w:tcPr>
          <w:p w:rsidR="00B61FDA" w:rsidRPr="00C35E70" w:rsidRDefault="00B61FDA" w:rsidP="00A17138">
            <w:pPr>
              <w:pStyle w:val="URSTableTextLeft"/>
            </w:pPr>
            <w:r w:rsidRPr="00C35E70">
              <w:t>EXCAP</w:t>
            </w:r>
          </w:p>
        </w:tc>
        <w:tc>
          <w:tcPr>
            <w:tcW w:w="1649" w:type="dxa"/>
            <w:tcBorders>
              <w:top w:val="single" w:sz="6" w:space="0" w:color="auto"/>
            </w:tcBorders>
            <w:noWrap/>
            <w:vAlign w:val="center"/>
            <w:hideMark/>
          </w:tcPr>
          <w:p w:rsidR="00B61FDA" w:rsidRPr="00C35E70" w:rsidRDefault="00B61FDA" w:rsidP="00A17138">
            <w:pPr>
              <w:pStyle w:val="URSTableTextLeft"/>
            </w:pPr>
            <w:r w:rsidRPr="00C35E70">
              <w:t>4.38E-01</w:t>
            </w:r>
          </w:p>
        </w:tc>
        <w:tc>
          <w:tcPr>
            <w:tcW w:w="3119" w:type="dxa"/>
            <w:tcBorders>
              <w:top w:val="single" w:sz="6" w:space="0" w:color="auto"/>
            </w:tcBorders>
            <w:vAlign w:val="center"/>
          </w:tcPr>
          <w:p w:rsidR="00B61FDA" w:rsidRPr="00C35E70" w:rsidRDefault="00B61FDA" w:rsidP="00A17138">
            <w:pPr>
              <w:pStyle w:val="URSTableTextLeft"/>
            </w:pPr>
            <w:r>
              <w:t>exchanger CAPEX</w:t>
            </w:r>
          </w:p>
        </w:tc>
        <w:tc>
          <w:tcPr>
            <w:tcW w:w="1440" w:type="dxa"/>
            <w:tcBorders>
              <w:top w:val="single" w:sz="6" w:space="0" w:color="auto"/>
            </w:tcBorders>
            <w:vAlign w:val="center"/>
          </w:tcPr>
          <w:p w:rsidR="00B61FDA" w:rsidRPr="00C35E70" w:rsidRDefault="00B61FDA" w:rsidP="00A17138">
            <w:pPr>
              <w:pStyle w:val="URSTableTextLeft"/>
            </w:pPr>
            <w:r>
              <w:t>$/</w:t>
            </w:r>
            <w:proofErr w:type="spellStart"/>
            <w:r w:rsidRPr="00C35E70">
              <w:t>tonne</w:t>
            </w:r>
            <w:proofErr w:type="spellEnd"/>
            <w:r w:rsidRPr="00C35E70">
              <w:t xml:space="preserve"> CO</w:t>
            </w:r>
            <w:r w:rsidRPr="00C35E70">
              <w:rPr>
                <w:vertAlign w:val="subscript"/>
              </w:rPr>
              <w:t>2</w:t>
            </w:r>
          </w:p>
        </w:tc>
      </w:tr>
      <w:tr w:rsidR="00B61FDA" w:rsidRPr="00C35E70" w:rsidTr="00A17138">
        <w:trPr>
          <w:trHeight w:val="315"/>
          <w:jc w:val="center"/>
        </w:trPr>
        <w:tc>
          <w:tcPr>
            <w:tcW w:w="1617" w:type="dxa"/>
            <w:shd w:val="clear" w:color="auto" w:fill="BDD6EE" w:themeFill="accent1" w:themeFillTint="66"/>
            <w:noWrap/>
            <w:vAlign w:val="center"/>
            <w:hideMark/>
          </w:tcPr>
          <w:p w:rsidR="00B61FDA" w:rsidRPr="00C35E70" w:rsidRDefault="00B61FDA" w:rsidP="00A17138">
            <w:pPr>
              <w:pStyle w:val="URSTableTextLeft"/>
            </w:pPr>
            <w:r w:rsidRPr="00C35E70">
              <w:t>RPUMPOP</w:t>
            </w:r>
          </w:p>
        </w:tc>
        <w:tc>
          <w:tcPr>
            <w:tcW w:w="1649" w:type="dxa"/>
            <w:shd w:val="clear" w:color="auto" w:fill="BDD6EE" w:themeFill="accent1" w:themeFillTint="66"/>
            <w:noWrap/>
            <w:vAlign w:val="center"/>
            <w:hideMark/>
          </w:tcPr>
          <w:p w:rsidR="00B61FDA" w:rsidRPr="00C35E70" w:rsidRDefault="00B61FDA" w:rsidP="00A17138">
            <w:pPr>
              <w:pStyle w:val="URSTableTextLeft"/>
            </w:pPr>
            <w:r w:rsidRPr="00C35E70">
              <w:t>6.83E-02</w:t>
            </w:r>
          </w:p>
        </w:tc>
        <w:tc>
          <w:tcPr>
            <w:tcW w:w="3119" w:type="dxa"/>
            <w:shd w:val="clear" w:color="auto" w:fill="BDD6EE" w:themeFill="accent1" w:themeFillTint="66"/>
            <w:vAlign w:val="center"/>
          </w:tcPr>
          <w:p w:rsidR="00B61FDA" w:rsidRPr="00C35E70" w:rsidRDefault="00B61FDA" w:rsidP="00A17138">
            <w:pPr>
              <w:pStyle w:val="URSTableTextLeft"/>
            </w:pPr>
            <w:r>
              <w:t>rich pump CAPEX</w:t>
            </w:r>
          </w:p>
        </w:tc>
        <w:tc>
          <w:tcPr>
            <w:tcW w:w="1440" w:type="dxa"/>
            <w:shd w:val="clear" w:color="auto" w:fill="BDD6EE" w:themeFill="accent1" w:themeFillTint="66"/>
            <w:vAlign w:val="center"/>
          </w:tcPr>
          <w:p w:rsidR="00B61FDA" w:rsidRPr="00C35E70" w:rsidRDefault="00B61FDA" w:rsidP="00A17138">
            <w:pPr>
              <w:pStyle w:val="URSTableTextLeft"/>
            </w:pPr>
            <w:r>
              <w:t>$/</w:t>
            </w:r>
            <w:proofErr w:type="spellStart"/>
            <w:r w:rsidRPr="00C35E70">
              <w:t>tonne</w:t>
            </w:r>
            <w:proofErr w:type="spellEnd"/>
            <w:r w:rsidRPr="00C35E70">
              <w:t xml:space="preserve"> CO</w:t>
            </w:r>
            <w:r w:rsidRPr="00C35E70">
              <w:rPr>
                <w:vertAlign w:val="subscript"/>
              </w:rPr>
              <w:t>2</w:t>
            </w:r>
          </w:p>
        </w:tc>
      </w:tr>
      <w:tr w:rsidR="00B61FDA" w:rsidRPr="00C35E70" w:rsidTr="00A17138">
        <w:trPr>
          <w:trHeight w:val="315"/>
          <w:jc w:val="center"/>
        </w:trPr>
        <w:tc>
          <w:tcPr>
            <w:tcW w:w="1617" w:type="dxa"/>
            <w:noWrap/>
            <w:vAlign w:val="center"/>
            <w:hideMark/>
          </w:tcPr>
          <w:p w:rsidR="00B61FDA" w:rsidRPr="00C35E70" w:rsidRDefault="00B61FDA" w:rsidP="00A17138">
            <w:pPr>
              <w:pStyle w:val="URSTableTextLeft"/>
            </w:pPr>
            <w:r w:rsidRPr="00C35E70">
              <w:t>RPUMPCAP</w:t>
            </w:r>
          </w:p>
        </w:tc>
        <w:tc>
          <w:tcPr>
            <w:tcW w:w="1649" w:type="dxa"/>
            <w:noWrap/>
            <w:vAlign w:val="center"/>
            <w:hideMark/>
          </w:tcPr>
          <w:p w:rsidR="00B61FDA" w:rsidRPr="00C35E70" w:rsidRDefault="00B61FDA" w:rsidP="00A17138">
            <w:pPr>
              <w:pStyle w:val="URSTableTextLeft"/>
            </w:pPr>
            <w:r w:rsidRPr="00C35E70">
              <w:t>3.58E-02</w:t>
            </w:r>
          </w:p>
        </w:tc>
        <w:tc>
          <w:tcPr>
            <w:tcW w:w="3119" w:type="dxa"/>
            <w:vAlign w:val="center"/>
          </w:tcPr>
          <w:p w:rsidR="00B61FDA" w:rsidRPr="00C35E70" w:rsidRDefault="00B61FDA" w:rsidP="00A17138">
            <w:pPr>
              <w:pStyle w:val="URSTableTextLeft"/>
            </w:pPr>
            <w:r>
              <w:t>rich pump OPEX</w:t>
            </w:r>
          </w:p>
        </w:tc>
        <w:tc>
          <w:tcPr>
            <w:tcW w:w="1440" w:type="dxa"/>
            <w:vAlign w:val="center"/>
          </w:tcPr>
          <w:p w:rsidR="00B61FDA" w:rsidRPr="00C35E70" w:rsidRDefault="00B61FDA" w:rsidP="00A17138">
            <w:pPr>
              <w:pStyle w:val="URSTableTextLeft"/>
            </w:pPr>
            <w:r>
              <w:t>$/</w:t>
            </w:r>
            <w:proofErr w:type="spellStart"/>
            <w:r w:rsidRPr="00C35E70">
              <w:t>tonne</w:t>
            </w:r>
            <w:proofErr w:type="spellEnd"/>
            <w:r w:rsidRPr="00C35E70">
              <w:t xml:space="preserve"> CO</w:t>
            </w:r>
            <w:r w:rsidRPr="00C35E70">
              <w:rPr>
                <w:vertAlign w:val="subscript"/>
              </w:rPr>
              <w:t>2</w:t>
            </w:r>
          </w:p>
        </w:tc>
      </w:tr>
      <w:tr w:rsidR="00B61FDA" w:rsidRPr="00C35E70" w:rsidTr="00A17138">
        <w:trPr>
          <w:trHeight w:val="315"/>
          <w:jc w:val="center"/>
        </w:trPr>
        <w:tc>
          <w:tcPr>
            <w:tcW w:w="1617" w:type="dxa"/>
            <w:shd w:val="clear" w:color="auto" w:fill="BDD6EE" w:themeFill="accent1" w:themeFillTint="66"/>
            <w:noWrap/>
            <w:vAlign w:val="center"/>
            <w:hideMark/>
          </w:tcPr>
          <w:p w:rsidR="00B61FDA" w:rsidRPr="00C35E70" w:rsidRDefault="00B61FDA" w:rsidP="00A17138">
            <w:pPr>
              <w:pStyle w:val="URSTableTextLeft"/>
            </w:pPr>
            <w:r w:rsidRPr="00C35E70">
              <w:t>TAC</w:t>
            </w:r>
          </w:p>
        </w:tc>
        <w:tc>
          <w:tcPr>
            <w:tcW w:w="1649" w:type="dxa"/>
            <w:shd w:val="clear" w:color="auto" w:fill="BDD6EE" w:themeFill="accent1" w:themeFillTint="66"/>
            <w:noWrap/>
            <w:vAlign w:val="center"/>
            <w:hideMark/>
          </w:tcPr>
          <w:p w:rsidR="00B61FDA" w:rsidRPr="00C35E70" w:rsidRDefault="00B61FDA" w:rsidP="00A17138">
            <w:pPr>
              <w:pStyle w:val="URSTableTextLeft"/>
            </w:pPr>
            <w:r w:rsidRPr="00C35E70">
              <w:t>5.42E-01</w:t>
            </w:r>
          </w:p>
        </w:tc>
        <w:tc>
          <w:tcPr>
            <w:tcW w:w="3119" w:type="dxa"/>
            <w:shd w:val="clear" w:color="auto" w:fill="BDD6EE" w:themeFill="accent1" w:themeFillTint="66"/>
            <w:vAlign w:val="center"/>
          </w:tcPr>
          <w:p w:rsidR="00B61FDA" w:rsidRPr="00C35E70" w:rsidRDefault="00B61FDA" w:rsidP="00A17138">
            <w:pPr>
              <w:pStyle w:val="URSTableTextLeft"/>
            </w:pPr>
            <w:r>
              <w:t>total annualized capital</w:t>
            </w:r>
          </w:p>
        </w:tc>
        <w:tc>
          <w:tcPr>
            <w:tcW w:w="1440" w:type="dxa"/>
            <w:shd w:val="clear" w:color="auto" w:fill="BDD6EE" w:themeFill="accent1" w:themeFillTint="66"/>
            <w:vAlign w:val="center"/>
          </w:tcPr>
          <w:p w:rsidR="00B61FDA" w:rsidRPr="00C35E70" w:rsidRDefault="00B61FDA" w:rsidP="00A17138">
            <w:pPr>
              <w:pStyle w:val="URSTableTextLeft"/>
            </w:pPr>
            <w:r>
              <w:t>$/</w:t>
            </w:r>
            <w:proofErr w:type="spellStart"/>
            <w:r w:rsidRPr="00C35E70">
              <w:t>tonne</w:t>
            </w:r>
            <w:proofErr w:type="spellEnd"/>
            <w:r w:rsidRPr="00C35E70">
              <w:t xml:space="preserve"> CO</w:t>
            </w:r>
            <w:r w:rsidRPr="00C35E70">
              <w:rPr>
                <w:vertAlign w:val="subscript"/>
              </w:rPr>
              <w:t>2</w:t>
            </w:r>
          </w:p>
        </w:tc>
      </w:tr>
      <w:tr w:rsidR="00B61FDA" w:rsidRPr="00C35E70" w:rsidTr="00A17138">
        <w:trPr>
          <w:trHeight w:val="315"/>
          <w:jc w:val="center"/>
        </w:trPr>
        <w:tc>
          <w:tcPr>
            <w:tcW w:w="1617" w:type="dxa"/>
            <w:noWrap/>
            <w:vAlign w:val="center"/>
            <w:hideMark/>
          </w:tcPr>
          <w:p w:rsidR="00B61FDA" w:rsidRPr="00C35E70" w:rsidRDefault="00B61FDA" w:rsidP="00A17138">
            <w:pPr>
              <w:pStyle w:val="URSTableTextLeft"/>
            </w:pPr>
            <w:r w:rsidRPr="00C35E70">
              <w:t>AREA</w:t>
            </w:r>
          </w:p>
        </w:tc>
        <w:tc>
          <w:tcPr>
            <w:tcW w:w="1649" w:type="dxa"/>
            <w:noWrap/>
            <w:vAlign w:val="center"/>
            <w:hideMark/>
          </w:tcPr>
          <w:p w:rsidR="00B61FDA" w:rsidRPr="00C35E70" w:rsidRDefault="00B61FDA" w:rsidP="00A17138">
            <w:pPr>
              <w:pStyle w:val="URSTableTextLeft"/>
            </w:pPr>
            <w:r w:rsidRPr="00C35E70">
              <w:t>4.25E+03</w:t>
            </w:r>
          </w:p>
        </w:tc>
        <w:tc>
          <w:tcPr>
            <w:tcW w:w="3119" w:type="dxa"/>
            <w:vAlign w:val="center"/>
          </w:tcPr>
          <w:p w:rsidR="00B61FDA" w:rsidRPr="00C35E70" w:rsidRDefault="00B61FDA" w:rsidP="00A17138">
            <w:pPr>
              <w:pStyle w:val="URSTableTextLeft"/>
            </w:pPr>
            <w:r>
              <w:t>exchanger area</w:t>
            </w:r>
          </w:p>
        </w:tc>
        <w:tc>
          <w:tcPr>
            <w:tcW w:w="1440" w:type="dxa"/>
            <w:vAlign w:val="center"/>
          </w:tcPr>
          <w:p w:rsidR="00B61FDA" w:rsidRPr="00C35E70" w:rsidRDefault="00B61FDA" w:rsidP="00A17138">
            <w:pPr>
              <w:pStyle w:val="URSTableTextLeft"/>
            </w:pPr>
            <w:r>
              <w:t>m</w:t>
            </w:r>
            <w:r w:rsidRPr="00C35E70">
              <w:rPr>
                <w:vertAlign w:val="superscript"/>
              </w:rPr>
              <w:t>2</w:t>
            </w:r>
          </w:p>
        </w:tc>
      </w:tr>
      <w:tr w:rsidR="00B61FDA" w:rsidRPr="00C35E70" w:rsidTr="00A17138">
        <w:trPr>
          <w:trHeight w:val="315"/>
          <w:jc w:val="center"/>
        </w:trPr>
        <w:tc>
          <w:tcPr>
            <w:tcW w:w="1617" w:type="dxa"/>
            <w:shd w:val="clear" w:color="auto" w:fill="BDD6EE" w:themeFill="accent1" w:themeFillTint="66"/>
            <w:noWrap/>
            <w:vAlign w:val="center"/>
            <w:hideMark/>
          </w:tcPr>
          <w:p w:rsidR="00B61FDA" w:rsidRPr="00C35E70" w:rsidRDefault="00B61FDA" w:rsidP="00A17138">
            <w:pPr>
              <w:pStyle w:val="URSTableTextLeft"/>
            </w:pPr>
            <w:r w:rsidRPr="00C35E70">
              <w:t>LMTD</w:t>
            </w:r>
          </w:p>
        </w:tc>
        <w:tc>
          <w:tcPr>
            <w:tcW w:w="1649" w:type="dxa"/>
            <w:shd w:val="clear" w:color="auto" w:fill="BDD6EE" w:themeFill="accent1" w:themeFillTint="66"/>
            <w:noWrap/>
            <w:vAlign w:val="center"/>
            <w:hideMark/>
          </w:tcPr>
          <w:p w:rsidR="00B61FDA" w:rsidRPr="00C35E70" w:rsidRDefault="00B61FDA" w:rsidP="00A17138">
            <w:pPr>
              <w:pStyle w:val="URSTableTextLeft"/>
            </w:pPr>
            <w:r w:rsidRPr="00C35E70">
              <w:t>1.52E+01</w:t>
            </w:r>
          </w:p>
        </w:tc>
        <w:tc>
          <w:tcPr>
            <w:tcW w:w="3119" w:type="dxa"/>
            <w:shd w:val="clear" w:color="auto" w:fill="BDD6EE" w:themeFill="accent1" w:themeFillTint="66"/>
            <w:vAlign w:val="center"/>
          </w:tcPr>
          <w:p w:rsidR="00B61FDA" w:rsidRPr="00C35E70" w:rsidRDefault="00B61FDA" w:rsidP="00A17138">
            <w:pPr>
              <w:pStyle w:val="URSTableTextLeft"/>
            </w:pPr>
            <w:r>
              <w:t>log mean temperature difference</w:t>
            </w:r>
          </w:p>
        </w:tc>
        <w:tc>
          <w:tcPr>
            <w:tcW w:w="1440" w:type="dxa"/>
            <w:shd w:val="clear" w:color="auto" w:fill="BDD6EE" w:themeFill="accent1" w:themeFillTint="66"/>
            <w:vAlign w:val="center"/>
          </w:tcPr>
          <w:p w:rsidR="00B61FDA" w:rsidRPr="00C35E70" w:rsidRDefault="00B61FDA" w:rsidP="00A17138">
            <w:pPr>
              <w:pStyle w:val="URSTableTextLeft"/>
            </w:pPr>
            <w:r>
              <w:t>K</w:t>
            </w:r>
          </w:p>
        </w:tc>
      </w:tr>
      <w:tr w:rsidR="00B61FDA" w:rsidRPr="00C35E70" w:rsidTr="00A17138">
        <w:trPr>
          <w:trHeight w:val="315"/>
          <w:jc w:val="center"/>
        </w:trPr>
        <w:tc>
          <w:tcPr>
            <w:tcW w:w="1617" w:type="dxa"/>
            <w:noWrap/>
            <w:vAlign w:val="center"/>
            <w:hideMark/>
          </w:tcPr>
          <w:p w:rsidR="00B61FDA" w:rsidRPr="00C35E70" w:rsidRDefault="00B61FDA" w:rsidP="00A17138">
            <w:pPr>
              <w:pStyle w:val="URSTableTextLeft"/>
            </w:pPr>
            <w:r w:rsidRPr="00C35E70">
              <w:t>U</w:t>
            </w:r>
          </w:p>
        </w:tc>
        <w:tc>
          <w:tcPr>
            <w:tcW w:w="1649" w:type="dxa"/>
            <w:noWrap/>
            <w:vAlign w:val="center"/>
            <w:hideMark/>
          </w:tcPr>
          <w:p w:rsidR="00B61FDA" w:rsidRPr="00C35E70" w:rsidRDefault="00B61FDA" w:rsidP="00A17138">
            <w:pPr>
              <w:pStyle w:val="URSTableTextLeft"/>
            </w:pPr>
            <w:r w:rsidRPr="00C35E70">
              <w:t>5.17E+03</w:t>
            </w:r>
          </w:p>
        </w:tc>
        <w:tc>
          <w:tcPr>
            <w:tcW w:w="3119" w:type="dxa"/>
            <w:vAlign w:val="center"/>
          </w:tcPr>
          <w:p w:rsidR="00B61FDA" w:rsidRPr="00C35E70" w:rsidRDefault="00B61FDA" w:rsidP="00A17138">
            <w:pPr>
              <w:pStyle w:val="URSTableTextLeft"/>
            </w:pPr>
            <w:r>
              <w:t>overall heat transfer coefficient</w:t>
            </w:r>
          </w:p>
        </w:tc>
        <w:tc>
          <w:tcPr>
            <w:tcW w:w="1440" w:type="dxa"/>
            <w:vAlign w:val="center"/>
          </w:tcPr>
          <w:p w:rsidR="00B61FDA" w:rsidRPr="00C35E70" w:rsidRDefault="00B61FDA" w:rsidP="00A17138">
            <w:pPr>
              <w:pStyle w:val="URSTableTextLeft"/>
            </w:pPr>
            <w:r>
              <w:t>W/K</w:t>
            </w:r>
            <w:r>
              <w:rPr>
                <w:rFonts w:ascii="Calibri" w:hAnsi="Calibri"/>
              </w:rPr>
              <w:t>‒</w:t>
            </w:r>
            <w:r>
              <w:t>m</w:t>
            </w:r>
            <w:r w:rsidRPr="00C35E70">
              <w:rPr>
                <w:vertAlign w:val="superscript"/>
              </w:rPr>
              <w:t>2</w:t>
            </w:r>
          </w:p>
        </w:tc>
      </w:tr>
      <w:tr w:rsidR="00B61FDA" w:rsidRPr="00C35E70" w:rsidTr="00A17138">
        <w:trPr>
          <w:trHeight w:val="315"/>
          <w:jc w:val="center"/>
        </w:trPr>
        <w:tc>
          <w:tcPr>
            <w:tcW w:w="1617" w:type="dxa"/>
            <w:shd w:val="clear" w:color="auto" w:fill="BDD6EE" w:themeFill="accent1" w:themeFillTint="66"/>
            <w:noWrap/>
            <w:vAlign w:val="center"/>
            <w:hideMark/>
          </w:tcPr>
          <w:p w:rsidR="00B61FDA" w:rsidRPr="00C35E70" w:rsidRDefault="00B61FDA" w:rsidP="00A17138">
            <w:pPr>
              <w:pStyle w:val="URSTableTextLeft"/>
            </w:pPr>
            <w:r w:rsidRPr="00C35E70">
              <w:t>DPRICH</w:t>
            </w:r>
          </w:p>
        </w:tc>
        <w:tc>
          <w:tcPr>
            <w:tcW w:w="1649" w:type="dxa"/>
            <w:shd w:val="clear" w:color="auto" w:fill="BDD6EE" w:themeFill="accent1" w:themeFillTint="66"/>
            <w:noWrap/>
            <w:vAlign w:val="center"/>
            <w:hideMark/>
          </w:tcPr>
          <w:p w:rsidR="00B61FDA" w:rsidRPr="00C35E70" w:rsidRDefault="00B61FDA" w:rsidP="00A17138">
            <w:pPr>
              <w:pStyle w:val="URSTableTextLeft"/>
            </w:pPr>
            <w:r w:rsidRPr="00C35E70">
              <w:t>9.43E+04</w:t>
            </w:r>
          </w:p>
        </w:tc>
        <w:tc>
          <w:tcPr>
            <w:tcW w:w="3119" w:type="dxa"/>
            <w:shd w:val="clear" w:color="auto" w:fill="BDD6EE" w:themeFill="accent1" w:themeFillTint="66"/>
            <w:vAlign w:val="center"/>
          </w:tcPr>
          <w:p w:rsidR="00B61FDA" w:rsidRPr="00C35E70" w:rsidRDefault="00B61FDA" w:rsidP="00A17138">
            <w:pPr>
              <w:pStyle w:val="URSTableTextLeft"/>
            </w:pPr>
            <w:r>
              <w:t>rich-side pressure drop</w:t>
            </w:r>
          </w:p>
        </w:tc>
        <w:tc>
          <w:tcPr>
            <w:tcW w:w="1440" w:type="dxa"/>
            <w:shd w:val="clear" w:color="auto" w:fill="BDD6EE" w:themeFill="accent1" w:themeFillTint="66"/>
            <w:vAlign w:val="center"/>
          </w:tcPr>
          <w:p w:rsidR="00B61FDA" w:rsidRPr="00C35E70" w:rsidRDefault="00B61FDA" w:rsidP="00A17138">
            <w:pPr>
              <w:pStyle w:val="URSTableTextLeft"/>
            </w:pPr>
            <w:r>
              <w:t>Pa</w:t>
            </w:r>
          </w:p>
        </w:tc>
      </w:tr>
      <w:tr w:rsidR="00B61FDA" w:rsidRPr="00C35E70" w:rsidTr="00A17138">
        <w:trPr>
          <w:trHeight w:val="315"/>
          <w:jc w:val="center"/>
        </w:trPr>
        <w:tc>
          <w:tcPr>
            <w:tcW w:w="1617" w:type="dxa"/>
            <w:noWrap/>
            <w:vAlign w:val="center"/>
            <w:hideMark/>
          </w:tcPr>
          <w:p w:rsidR="00B61FDA" w:rsidRPr="00C35E70" w:rsidRDefault="00B61FDA" w:rsidP="00A17138">
            <w:pPr>
              <w:pStyle w:val="URSTableTextLeft"/>
            </w:pPr>
            <w:r w:rsidRPr="00C35E70">
              <w:t>DPLEAN</w:t>
            </w:r>
          </w:p>
        </w:tc>
        <w:tc>
          <w:tcPr>
            <w:tcW w:w="1649" w:type="dxa"/>
            <w:noWrap/>
            <w:vAlign w:val="center"/>
            <w:hideMark/>
          </w:tcPr>
          <w:p w:rsidR="00B61FDA" w:rsidRPr="00C35E70" w:rsidRDefault="00B61FDA" w:rsidP="00A17138">
            <w:pPr>
              <w:pStyle w:val="URSTableTextLeft"/>
            </w:pPr>
            <w:r w:rsidRPr="00C35E70">
              <w:t>9.17E+04</w:t>
            </w:r>
          </w:p>
        </w:tc>
        <w:tc>
          <w:tcPr>
            <w:tcW w:w="3119" w:type="dxa"/>
            <w:vAlign w:val="center"/>
          </w:tcPr>
          <w:p w:rsidR="00B61FDA" w:rsidRPr="00C35E70" w:rsidRDefault="00B61FDA" w:rsidP="00A17138">
            <w:pPr>
              <w:pStyle w:val="URSTableTextLeft"/>
            </w:pPr>
            <w:r>
              <w:t>lean-side pressure drop</w:t>
            </w:r>
          </w:p>
        </w:tc>
        <w:tc>
          <w:tcPr>
            <w:tcW w:w="1440" w:type="dxa"/>
            <w:vAlign w:val="center"/>
          </w:tcPr>
          <w:p w:rsidR="00B61FDA" w:rsidRPr="00C35E70" w:rsidRDefault="00B61FDA" w:rsidP="00A17138">
            <w:pPr>
              <w:pStyle w:val="URSTableTextLeft"/>
            </w:pPr>
            <w:r>
              <w:t>Pa</w:t>
            </w:r>
          </w:p>
        </w:tc>
      </w:tr>
      <w:tr w:rsidR="00B61FDA" w:rsidRPr="00C35E70" w:rsidTr="00A17138">
        <w:trPr>
          <w:trHeight w:val="315"/>
          <w:jc w:val="center"/>
        </w:trPr>
        <w:tc>
          <w:tcPr>
            <w:tcW w:w="1617" w:type="dxa"/>
            <w:shd w:val="clear" w:color="auto" w:fill="BDD6EE" w:themeFill="accent1" w:themeFillTint="66"/>
            <w:noWrap/>
            <w:vAlign w:val="center"/>
          </w:tcPr>
          <w:p w:rsidR="00B61FDA" w:rsidRPr="00C35E70" w:rsidRDefault="00B61FDA" w:rsidP="00A17138">
            <w:pPr>
              <w:pStyle w:val="URSTableTextLeft"/>
            </w:pPr>
            <w:r w:rsidRPr="00C35E70">
              <w:t>LPLATE</w:t>
            </w:r>
          </w:p>
        </w:tc>
        <w:tc>
          <w:tcPr>
            <w:tcW w:w="1649" w:type="dxa"/>
            <w:shd w:val="clear" w:color="auto" w:fill="BDD6EE" w:themeFill="accent1" w:themeFillTint="66"/>
            <w:noWrap/>
            <w:vAlign w:val="center"/>
          </w:tcPr>
          <w:p w:rsidR="00B61FDA" w:rsidRPr="00C35E70" w:rsidRDefault="00B61FDA" w:rsidP="00A17138">
            <w:pPr>
              <w:pStyle w:val="URSTableTextLeft"/>
            </w:pPr>
            <w:r w:rsidRPr="00C35E70">
              <w:t>2.80E+00</w:t>
            </w:r>
          </w:p>
        </w:tc>
        <w:tc>
          <w:tcPr>
            <w:tcW w:w="3119" w:type="dxa"/>
            <w:shd w:val="clear" w:color="auto" w:fill="BDD6EE" w:themeFill="accent1" w:themeFillTint="66"/>
            <w:vAlign w:val="center"/>
          </w:tcPr>
          <w:p w:rsidR="00B61FDA" w:rsidRPr="00C35E70" w:rsidRDefault="00B61FDA" w:rsidP="00A17138">
            <w:pPr>
              <w:pStyle w:val="URSTableTextLeft"/>
            </w:pPr>
            <w:r>
              <w:t>plate length</w:t>
            </w:r>
          </w:p>
        </w:tc>
        <w:tc>
          <w:tcPr>
            <w:tcW w:w="1440" w:type="dxa"/>
            <w:shd w:val="clear" w:color="auto" w:fill="BDD6EE" w:themeFill="accent1" w:themeFillTint="66"/>
            <w:vAlign w:val="center"/>
          </w:tcPr>
          <w:p w:rsidR="00B61FDA" w:rsidRPr="00C35E70" w:rsidRDefault="00B61FDA" w:rsidP="00A17138">
            <w:pPr>
              <w:pStyle w:val="URSTableTextLeft"/>
            </w:pPr>
            <w:r>
              <w:t>m</w:t>
            </w:r>
          </w:p>
        </w:tc>
      </w:tr>
      <w:tr w:rsidR="00B61FDA" w:rsidRPr="00C35E70" w:rsidTr="00A17138">
        <w:trPr>
          <w:trHeight w:val="315"/>
          <w:jc w:val="center"/>
        </w:trPr>
        <w:tc>
          <w:tcPr>
            <w:tcW w:w="1617" w:type="dxa"/>
            <w:noWrap/>
            <w:vAlign w:val="center"/>
          </w:tcPr>
          <w:p w:rsidR="00B61FDA" w:rsidRPr="00C35E70" w:rsidRDefault="00B61FDA" w:rsidP="00A17138">
            <w:pPr>
              <w:pStyle w:val="URSTableTextLeft"/>
            </w:pPr>
            <w:r w:rsidRPr="00C35E70">
              <w:t>VRICH</w:t>
            </w:r>
          </w:p>
        </w:tc>
        <w:tc>
          <w:tcPr>
            <w:tcW w:w="1649" w:type="dxa"/>
            <w:noWrap/>
            <w:vAlign w:val="center"/>
          </w:tcPr>
          <w:p w:rsidR="00B61FDA" w:rsidRPr="00C35E70" w:rsidRDefault="00B61FDA" w:rsidP="00A17138">
            <w:pPr>
              <w:pStyle w:val="URSTableTextLeft"/>
            </w:pPr>
            <w:r w:rsidRPr="00C35E70">
              <w:t>4.43E-01</w:t>
            </w:r>
          </w:p>
        </w:tc>
        <w:tc>
          <w:tcPr>
            <w:tcW w:w="3119" w:type="dxa"/>
            <w:vAlign w:val="center"/>
          </w:tcPr>
          <w:p w:rsidR="00B61FDA" w:rsidRPr="00C35E70" w:rsidRDefault="00B61FDA" w:rsidP="00A17138">
            <w:pPr>
              <w:pStyle w:val="URSTableTextLeft"/>
            </w:pPr>
            <w:r>
              <w:t>rich-side fluid velocity</w:t>
            </w:r>
          </w:p>
        </w:tc>
        <w:tc>
          <w:tcPr>
            <w:tcW w:w="1440" w:type="dxa"/>
            <w:vAlign w:val="center"/>
          </w:tcPr>
          <w:p w:rsidR="00B61FDA" w:rsidRPr="00C35E70" w:rsidRDefault="00B61FDA" w:rsidP="00A17138">
            <w:pPr>
              <w:pStyle w:val="URSTableTextLeft"/>
            </w:pPr>
            <w:r>
              <w:t>m/sec</w:t>
            </w:r>
          </w:p>
        </w:tc>
      </w:tr>
      <w:tr w:rsidR="00B61FDA" w:rsidRPr="00C35E70" w:rsidTr="00A17138">
        <w:trPr>
          <w:cnfStyle w:val="010000000000" w:firstRow="0" w:lastRow="1" w:firstColumn="0" w:lastColumn="0" w:oddVBand="0" w:evenVBand="0" w:oddHBand="0" w:evenHBand="0" w:firstRowFirstColumn="0" w:firstRowLastColumn="0" w:lastRowFirstColumn="0" w:lastRowLastColumn="0"/>
          <w:trHeight w:val="315"/>
          <w:jc w:val="center"/>
        </w:trPr>
        <w:tc>
          <w:tcPr>
            <w:tcW w:w="1617" w:type="dxa"/>
            <w:tcBorders>
              <w:bottom w:val="none" w:sz="0" w:space="0" w:color="auto"/>
            </w:tcBorders>
            <w:shd w:val="clear" w:color="auto" w:fill="BDD6EE" w:themeFill="accent1" w:themeFillTint="66"/>
            <w:noWrap/>
            <w:vAlign w:val="center"/>
          </w:tcPr>
          <w:p w:rsidR="00B61FDA" w:rsidRPr="00C35E70" w:rsidRDefault="00B61FDA" w:rsidP="00A17138">
            <w:pPr>
              <w:pStyle w:val="URSTableTextLeft"/>
            </w:pPr>
            <w:r w:rsidRPr="00C35E70">
              <w:t>VLEAN</w:t>
            </w:r>
          </w:p>
        </w:tc>
        <w:tc>
          <w:tcPr>
            <w:tcW w:w="1649" w:type="dxa"/>
            <w:tcBorders>
              <w:bottom w:val="none" w:sz="0" w:space="0" w:color="auto"/>
            </w:tcBorders>
            <w:shd w:val="clear" w:color="auto" w:fill="BDD6EE" w:themeFill="accent1" w:themeFillTint="66"/>
            <w:noWrap/>
            <w:vAlign w:val="center"/>
          </w:tcPr>
          <w:p w:rsidR="00B61FDA" w:rsidRPr="00C35E70" w:rsidRDefault="00B61FDA" w:rsidP="00A17138">
            <w:pPr>
              <w:pStyle w:val="URSTableTextLeft"/>
            </w:pPr>
            <w:r w:rsidRPr="00C35E70">
              <w:t>4.72E-01</w:t>
            </w:r>
          </w:p>
        </w:tc>
        <w:tc>
          <w:tcPr>
            <w:tcW w:w="3119" w:type="dxa"/>
            <w:tcBorders>
              <w:bottom w:val="none" w:sz="0" w:space="0" w:color="auto"/>
            </w:tcBorders>
            <w:shd w:val="clear" w:color="auto" w:fill="BDD6EE" w:themeFill="accent1" w:themeFillTint="66"/>
            <w:vAlign w:val="center"/>
          </w:tcPr>
          <w:p w:rsidR="00B61FDA" w:rsidRPr="00C35E70" w:rsidRDefault="00B61FDA" w:rsidP="00A17138">
            <w:pPr>
              <w:pStyle w:val="URSTableTextLeft"/>
            </w:pPr>
            <w:r>
              <w:t>lean-side fluid velocity</w:t>
            </w:r>
          </w:p>
        </w:tc>
        <w:tc>
          <w:tcPr>
            <w:tcW w:w="1440" w:type="dxa"/>
            <w:tcBorders>
              <w:bottom w:val="none" w:sz="0" w:space="0" w:color="auto"/>
            </w:tcBorders>
            <w:shd w:val="clear" w:color="auto" w:fill="BDD6EE" w:themeFill="accent1" w:themeFillTint="66"/>
            <w:vAlign w:val="center"/>
          </w:tcPr>
          <w:p w:rsidR="00B61FDA" w:rsidRPr="00C35E70" w:rsidRDefault="00B61FDA" w:rsidP="00A17138">
            <w:pPr>
              <w:pStyle w:val="URSTableTextLeft"/>
            </w:pPr>
            <w:r>
              <w:t>m/sec</w:t>
            </w:r>
          </w:p>
        </w:tc>
      </w:tr>
    </w:tbl>
    <w:p w:rsidR="00B61FDA" w:rsidRDefault="00B61FDA" w:rsidP="00B61FDA">
      <w:pPr>
        <w:pStyle w:val="URSHeadingsNumberedLeft22"/>
        <w:pageBreakBefore/>
      </w:pPr>
      <w:bookmarkStart w:id="40" w:name="_Toc403403279"/>
      <w:bookmarkStart w:id="41" w:name="_Toc413322539"/>
      <w:bookmarkStart w:id="42" w:name="_Toc508273981"/>
      <w:r>
        <w:lastRenderedPageBreak/>
        <w:t>Setup: Calculator Blocks</w:t>
      </w:r>
      <w:bookmarkEnd w:id="40"/>
      <w:bookmarkEnd w:id="41"/>
      <w:bookmarkEnd w:id="42"/>
    </w:p>
    <w:p w:rsidR="00B61FDA" w:rsidRPr="009F2461" w:rsidRDefault="00B61FDA" w:rsidP="00B61FDA">
      <w:pPr>
        <w:pStyle w:val="URSNormal"/>
      </w:pPr>
      <w:r>
        <w:t>Now that the property sets exist and the stream names agree, the calculator blocks can be imported.</w:t>
      </w:r>
    </w:p>
    <w:p w:rsidR="00B61FDA" w:rsidRDefault="00B61FDA" w:rsidP="00B61FDA">
      <w:pPr>
        <w:pStyle w:val="URSNormalNumberList"/>
        <w:numPr>
          <w:ilvl w:val="0"/>
          <w:numId w:val="33"/>
        </w:numPr>
      </w:pPr>
      <w:r>
        <w:t>In the “</w:t>
      </w:r>
      <w:proofErr w:type="spellStart"/>
      <w:r>
        <w:t>HeatCalc.bkp</w:t>
      </w:r>
      <w:proofErr w:type="spellEnd"/>
      <w:r>
        <w:t>” file, navigate to “</w:t>
      </w:r>
      <w:proofErr w:type="spellStart"/>
      <w:r w:rsidRPr="005D52C8">
        <w:t>Flowsheeting</w:t>
      </w:r>
      <w:proofErr w:type="spellEnd"/>
      <w:r w:rsidRPr="005D52C8">
        <w:t xml:space="preserve"> Options</w:t>
      </w:r>
      <w:r>
        <w:t>”</w:t>
      </w:r>
      <w:r w:rsidRPr="005D52C8">
        <w:t xml:space="preserve"> </w:t>
      </w:r>
      <w:r>
        <w:t>→</w:t>
      </w:r>
      <w:r w:rsidRPr="005D52C8">
        <w:t xml:space="preserve"> </w:t>
      </w:r>
      <w:r>
        <w:t>“</w:t>
      </w:r>
      <w:r w:rsidRPr="005D52C8">
        <w:t>Calculator</w:t>
      </w:r>
      <w:r w:rsidRPr="00025940">
        <w:t>,</w:t>
      </w:r>
      <w:r>
        <w:t>”</w:t>
      </w:r>
      <w:r w:rsidRPr="00025940">
        <w:t xml:space="preserve"> and</w:t>
      </w:r>
      <w:r w:rsidRPr="00723172">
        <w:t xml:space="preserve"> </w:t>
      </w:r>
      <w:r>
        <w:t>then select “C-HX.” Click “Copy.”</w:t>
      </w:r>
    </w:p>
    <w:p w:rsidR="00B61FDA" w:rsidRDefault="00B61FDA" w:rsidP="00B61FDA">
      <w:pPr>
        <w:pStyle w:val="URSNormalNumberList"/>
      </w:pPr>
      <w:r>
        <w:t>In the destination file, navigate to “</w:t>
      </w:r>
      <w:proofErr w:type="spellStart"/>
      <w:r w:rsidRPr="005D52C8">
        <w:t>Flowsheeting</w:t>
      </w:r>
      <w:proofErr w:type="spellEnd"/>
      <w:r w:rsidRPr="005D52C8">
        <w:t xml:space="preserve"> Options</w:t>
      </w:r>
      <w:r>
        <w:t>”</w:t>
      </w:r>
      <w:r w:rsidRPr="005D52C8">
        <w:t xml:space="preserve"> </w:t>
      </w:r>
      <w:r>
        <w:t>→</w:t>
      </w:r>
      <w:r w:rsidRPr="005D52C8">
        <w:t xml:space="preserve"> </w:t>
      </w:r>
      <w:r>
        <w:t>“</w:t>
      </w:r>
      <w:r w:rsidRPr="005D52C8">
        <w:t>Calculator.</w:t>
      </w:r>
      <w:r>
        <w:t>”</w:t>
      </w:r>
    </w:p>
    <w:p w:rsidR="00B61FDA" w:rsidRDefault="00B61FDA" w:rsidP="00B61FDA">
      <w:pPr>
        <w:pStyle w:val="URSNormalNumberList"/>
      </w:pPr>
      <w:r>
        <w:t>Click “Paste.”</w:t>
      </w:r>
    </w:p>
    <w:p w:rsidR="00B61FDA" w:rsidRDefault="00B61FDA" w:rsidP="00B61FDA">
      <w:pPr>
        <w:pStyle w:val="URSHeadingsNumberedLeft22"/>
      </w:pPr>
      <w:bookmarkStart w:id="43" w:name="_Toc403403280"/>
      <w:bookmarkStart w:id="44" w:name="_Toc413322540"/>
      <w:bookmarkStart w:id="45" w:name="_Toc508273982"/>
      <w:r>
        <w:t>Setup: Optimization Block</w:t>
      </w:r>
      <w:bookmarkEnd w:id="43"/>
      <w:bookmarkEnd w:id="44"/>
      <w:bookmarkEnd w:id="45"/>
    </w:p>
    <w:p w:rsidR="00B61FDA" w:rsidRPr="009F2461" w:rsidRDefault="00B61FDA" w:rsidP="00B61FDA">
      <w:pPr>
        <w:pStyle w:val="URSNormal"/>
      </w:pPr>
      <w:r>
        <w:t>This block functions similarly to Solver in Excel</w:t>
      </w:r>
      <w:r w:rsidRPr="00025940">
        <w:rPr>
          <w:vertAlign w:val="superscript"/>
        </w:rPr>
        <w:t>®</w:t>
      </w:r>
      <w:r>
        <w:t>. The provided optimization block minimizes the total annualized capital of the exchanger and the rich pump by varying the total width (NW) of the exchanger.</w:t>
      </w:r>
    </w:p>
    <w:p w:rsidR="00B61FDA" w:rsidRDefault="00B61FDA" w:rsidP="00B61FDA">
      <w:pPr>
        <w:pStyle w:val="URSNormalNumberList"/>
        <w:numPr>
          <w:ilvl w:val="0"/>
          <w:numId w:val="34"/>
        </w:numPr>
      </w:pPr>
      <w:r>
        <w:t>Return to the “</w:t>
      </w:r>
      <w:proofErr w:type="spellStart"/>
      <w:r>
        <w:t>HeatCalc.bkp</w:t>
      </w:r>
      <w:proofErr w:type="spellEnd"/>
      <w:r>
        <w:t>” file, navigate to “</w:t>
      </w:r>
      <w:r w:rsidRPr="005D52C8">
        <w:t>Model Analysis Tools</w:t>
      </w:r>
      <w:r>
        <w:t>”</w:t>
      </w:r>
      <w:r w:rsidRPr="005D52C8">
        <w:t xml:space="preserve"> </w:t>
      </w:r>
      <w:r>
        <w:t>→</w:t>
      </w:r>
      <w:r w:rsidRPr="005D52C8">
        <w:t xml:space="preserve"> </w:t>
      </w:r>
      <w:r>
        <w:t>“</w:t>
      </w:r>
      <w:r w:rsidRPr="005D52C8">
        <w:t>Optimization</w:t>
      </w:r>
      <w:r>
        <w:t>,” and then select “O-TAC.” Click “Copy.”</w:t>
      </w:r>
    </w:p>
    <w:p w:rsidR="00B61FDA" w:rsidRDefault="00B61FDA" w:rsidP="00B61FDA">
      <w:pPr>
        <w:pStyle w:val="URSNormalNumberList"/>
      </w:pPr>
      <w:r>
        <w:t>Navigate to “</w:t>
      </w:r>
      <w:r w:rsidRPr="005D52C8">
        <w:t>Model Analysis Tools</w:t>
      </w:r>
      <w:r>
        <w:t>”</w:t>
      </w:r>
      <w:r w:rsidRPr="005D52C8">
        <w:t xml:space="preserve"> </w:t>
      </w:r>
      <w:r>
        <w:t>→</w:t>
      </w:r>
      <w:r w:rsidRPr="005D52C8">
        <w:t xml:space="preserve"> </w:t>
      </w:r>
      <w:r>
        <w:t>“</w:t>
      </w:r>
      <w:r w:rsidRPr="005D52C8">
        <w:t>Optimization</w:t>
      </w:r>
      <w:r>
        <w:t>”</w:t>
      </w:r>
      <w:r w:rsidRPr="00723172">
        <w:t xml:space="preserve"> </w:t>
      </w:r>
      <w:r>
        <w:t>in the destination file.</w:t>
      </w:r>
    </w:p>
    <w:p w:rsidR="00B61FDA" w:rsidRDefault="00B61FDA" w:rsidP="00B61FDA">
      <w:pPr>
        <w:pStyle w:val="URSNormalNumberList"/>
      </w:pPr>
      <w:r>
        <w:t>Click “Paste.”</w:t>
      </w:r>
    </w:p>
    <w:p w:rsidR="00B61FDA" w:rsidRDefault="00B61FDA" w:rsidP="00B61FDA">
      <w:pPr>
        <w:pStyle w:val="URSHeadingsNumberedLeft22"/>
      </w:pPr>
      <w:bookmarkStart w:id="46" w:name="_Toc413322541"/>
      <w:bookmarkStart w:id="47" w:name="_Toc508273983"/>
      <w:r>
        <w:t>Running the Simulation</w:t>
      </w:r>
      <w:bookmarkEnd w:id="46"/>
      <w:bookmarkEnd w:id="47"/>
    </w:p>
    <w:p w:rsidR="00B61FDA" w:rsidRPr="009F2461" w:rsidRDefault="00B61FDA" w:rsidP="00B61FDA">
      <w:pPr>
        <w:pStyle w:val="URSNormal"/>
      </w:pPr>
      <w:r>
        <w:t>Aspen Plus will sequence the calculator and optimization blocks after the flowsheet calculations, meaning the heat exchanger model has no impact on flowsheet convergence. Running the simulation is no different from running the simulation before adding in the heat exchanger model.</w:t>
      </w:r>
    </w:p>
    <w:p w:rsidR="00B61FDA" w:rsidRDefault="00B61FDA" w:rsidP="00B61FDA">
      <w:pPr>
        <w:pStyle w:val="URSHeadingsNumberedLeft"/>
      </w:pPr>
      <w:bookmarkStart w:id="48" w:name="_Toc413322542"/>
      <w:bookmarkStart w:id="49" w:name="_Toc403403287"/>
      <w:bookmarkStart w:id="50" w:name="_Toc403403285"/>
      <w:bookmarkStart w:id="51" w:name="_Toc508273984"/>
      <w:bookmarkEnd w:id="5"/>
      <w:r>
        <w:t>Usage Information</w:t>
      </w:r>
      <w:bookmarkEnd w:id="48"/>
      <w:bookmarkEnd w:id="51"/>
    </w:p>
    <w:p w:rsidR="00B61FDA" w:rsidRDefault="00B61FDA" w:rsidP="00B61FDA">
      <w:pPr>
        <w:pStyle w:val="URSHeadingsNumberedLeft22"/>
      </w:pPr>
      <w:bookmarkStart w:id="52" w:name="_Toc369681677"/>
      <w:bookmarkStart w:id="53" w:name="_Toc413322543"/>
      <w:bookmarkStart w:id="54" w:name="_Toc508273985"/>
      <w:r>
        <w:t>Support</w:t>
      </w:r>
      <w:bookmarkEnd w:id="52"/>
      <w:bookmarkEnd w:id="53"/>
      <w:bookmarkEnd w:id="54"/>
    </w:p>
    <w:p w:rsidR="00B61FDA" w:rsidRDefault="00B61FDA" w:rsidP="00B61FDA">
      <w:pPr>
        <w:pStyle w:val="URSNormal"/>
      </w:pPr>
      <w:r>
        <w:t xml:space="preserve">Support can be obtained from </w:t>
      </w:r>
      <w:hyperlink r:id="rId25" w:history="1">
        <w:r w:rsidRPr="00C474A7">
          <w:rPr>
            <w:rStyle w:val="Hyperlink"/>
          </w:rPr>
          <w:t>ccsi-support@acceleratecarboncapture.org</w:t>
        </w:r>
      </w:hyperlink>
      <w:r>
        <w:t xml:space="preserve"> or by filling out the “Submit Feedback/Request Support” form available on the product distribution page.</w:t>
      </w:r>
    </w:p>
    <w:p w:rsidR="00B61FDA" w:rsidRDefault="00B61FDA" w:rsidP="00B61FDA">
      <w:pPr>
        <w:pStyle w:val="URSHeadingsNumberedLeft22"/>
      </w:pPr>
      <w:bookmarkStart w:id="55" w:name="_Toc369681678"/>
      <w:bookmarkStart w:id="56" w:name="_Toc413322544"/>
      <w:bookmarkStart w:id="57" w:name="_Toc508273986"/>
      <w:r>
        <w:t>Restrictions</w:t>
      </w:r>
      <w:bookmarkEnd w:id="55"/>
      <w:bookmarkEnd w:id="56"/>
      <w:bookmarkEnd w:id="57"/>
    </w:p>
    <w:p w:rsidR="00B61FDA" w:rsidRDefault="00B61FDA" w:rsidP="00B61FDA">
      <w:pPr>
        <w:pStyle w:val="URSNormal"/>
      </w:pPr>
      <w:r>
        <w:t>This model works with any non-flashing solvent in a plate and frame heat exchanger. Note that the heat transfer coefficient assumes turbulence and 45° herringbone plates. Additional restricting assumptions include:</w:t>
      </w:r>
    </w:p>
    <w:p w:rsidR="00B61FDA" w:rsidRDefault="00B61FDA" w:rsidP="00B61FDA">
      <w:pPr>
        <w:pStyle w:val="URSNormalBullet1"/>
      </w:pPr>
      <w:r>
        <w:t>a plate spacing of 2 mm</w:t>
      </w:r>
    </w:p>
    <w:p w:rsidR="00B61FDA" w:rsidRDefault="00B61FDA" w:rsidP="00B61FDA">
      <w:pPr>
        <w:pStyle w:val="URSNormalBullet1"/>
      </w:pPr>
      <w:r>
        <w:t>a plate thickness of 6 mm</w:t>
      </w:r>
    </w:p>
    <w:p w:rsidR="00B61FDA" w:rsidRDefault="00B61FDA" w:rsidP="00B61FDA">
      <w:pPr>
        <w:pStyle w:val="URSNormalBullet1"/>
      </w:pPr>
      <w:r>
        <w:t>plate material of 304 stainless steel</w:t>
      </w:r>
    </w:p>
    <w:p w:rsidR="00B61FDA" w:rsidRDefault="00B61FDA" w:rsidP="00B61FDA">
      <w:pPr>
        <w:pStyle w:val="URSNormalBullet1"/>
      </w:pPr>
      <w:r>
        <w:t>assumptions on capital and electricity cost</w:t>
      </w:r>
    </w:p>
    <w:p w:rsidR="00B61FDA" w:rsidRDefault="00B61FDA" w:rsidP="00B61FDA">
      <w:pPr>
        <w:pStyle w:val="URSHeadingsNumberedLeft22"/>
      </w:pPr>
      <w:bookmarkStart w:id="58" w:name="_Toc413322545"/>
      <w:bookmarkStart w:id="59" w:name="_Toc508273987"/>
      <w:r>
        <w:t>Known Issues</w:t>
      </w:r>
      <w:bookmarkEnd w:id="49"/>
      <w:bookmarkEnd w:id="58"/>
      <w:bookmarkEnd w:id="59"/>
    </w:p>
    <w:p w:rsidR="00B61FDA" w:rsidRDefault="00B61FDA" w:rsidP="00B61FDA">
      <w:pPr>
        <w:pStyle w:val="URSNormalBullet1"/>
      </w:pPr>
      <w:r>
        <w:t>The exchanger and pump sizing is continuous, while in reality it is discrete.</w:t>
      </w:r>
    </w:p>
    <w:p w:rsidR="00B61FDA" w:rsidRDefault="00B61FDA" w:rsidP="00B61FDA">
      <w:pPr>
        <w:pStyle w:val="URSHeadingsNumberedLeft"/>
        <w:pageBreakBefore/>
      </w:pPr>
      <w:bookmarkStart w:id="60" w:name="_Toc413322546"/>
      <w:bookmarkStart w:id="61" w:name="_Toc508273988"/>
      <w:r>
        <w:lastRenderedPageBreak/>
        <w:t>Debugging</w:t>
      </w:r>
      <w:bookmarkEnd w:id="50"/>
      <w:bookmarkEnd w:id="60"/>
      <w:bookmarkEnd w:id="61"/>
    </w:p>
    <w:p w:rsidR="00B61FDA" w:rsidRDefault="00B61FDA" w:rsidP="00B61FDA">
      <w:pPr>
        <w:pStyle w:val="URSNormalBullet1"/>
      </w:pPr>
      <w:r>
        <w:t>If the provided file does not yield similar results to those described here, then:</w:t>
      </w:r>
    </w:p>
    <w:p w:rsidR="00B61FDA" w:rsidRDefault="00B61FDA" w:rsidP="00B61FDA">
      <w:pPr>
        <w:pStyle w:val="URSNormalBullet2Dash"/>
      </w:pPr>
      <w:r>
        <w:t>check the Property Set Units</w:t>
      </w:r>
    </w:p>
    <w:p w:rsidR="00B61FDA" w:rsidRDefault="00B61FDA" w:rsidP="00B61FDA">
      <w:pPr>
        <w:pStyle w:val="URSNormalBullet2Dash"/>
      </w:pPr>
      <w:r>
        <w:t>check that the Streams are properly named</w:t>
      </w:r>
    </w:p>
    <w:p w:rsidR="00B61FDA" w:rsidRDefault="00B61FDA" w:rsidP="00B61FDA">
      <w:pPr>
        <w:pStyle w:val="URSNormalBullet2Dash"/>
      </w:pPr>
      <w:r>
        <w:t>use the four provided debugging outputs to troubleshoot</w:t>
      </w:r>
    </w:p>
    <w:p w:rsidR="00B61FDA" w:rsidRDefault="00B61FDA" w:rsidP="00B61FDA">
      <w:pPr>
        <w:pStyle w:val="URSHeadingsNumberedLeft22"/>
      </w:pPr>
      <w:bookmarkStart w:id="62" w:name="_Toc369681681"/>
      <w:bookmarkStart w:id="63" w:name="_Toc413322547"/>
      <w:bookmarkStart w:id="64" w:name="_Toc403403288"/>
      <w:bookmarkStart w:id="65" w:name="_Toc508273989"/>
      <w:r>
        <w:t>How to Debug</w:t>
      </w:r>
      <w:bookmarkEnd w:id="62"/>
      <w:bookmarkEnd w:id="63"/>
      <w:bookmarkEnd w:id="65"/>
    </w:p>
    <w:p w:rsidR="00B61FDA" w:rsidRDefault="00B61FDA" w:rsidP="00B61FDA">
      <w:pPr>
        <w:pStyle w:val="URSNormal"/>
      </w:pPr>
      <w:r>
        <w:t>Always run the simulation with the control panel visible. The output will notify the user about potential problems and errors. For problems specific to C-HX, the four debugging output parameters (OUT1, OUT2, OUT3, and OUT4) can be used to check intermediate values.</w:t>
      </w:r>
    </w:p>
    <w:p w:rsidR="00B61FDA" w:rsidRDefault="00B61FDA" w:rsidP="00B61FDA">
      <w:pPr>
        <w:pStyle w:val="URSHeadingsNumberedLeft22"/>
      </w:pPr>
      <w:bookmarkStart w:id="66" w:name="_Toc369681683"/>
      <w:bookmarkStart w:id="67" w:name="_Toc413322548"/>
      <w:bookmarkStart w:id="68" w:name="_Toc508273990"/>
      <w:r>
        <w:t>Reporting Issues</w:t>
      </w:r>
      <w:bookmarkEnd w:id="66"/>
      <w:bookmarkEnd w:id="67"/>
      <w:bookmarkEnd w:id="68"/>
    </w:p>
    <w:p w:rsidR="00B61FDA" w:rsidRDefault="00B61FDA" w:rsidP="00B61FDA">
      <w:pPr>
        <w:pStyle w:val="URSNormal"/>
      </w:pPr>
      <w:r>
        <w:t xml:space="preserve">To report an issue, please send an email to </w:t>
      </w:r>
      <w:hyperlink r:id="rId26" w:history="1">
        <w:r w:rsidRPr="00FB0AAB">
          <w:rPr>
            <w:rStyle w:val="Hyperlink"/>
          </w:rPr>
          <w:t>ccsi-support@acceleratecarboncapture.org</w:t>
        </w:r>
      </w:hyperlink>
      <w:r>
        <w:t>.</w:t>
      </w:r>
    </w:p>
    <w:p w:rsidR="00B61FDA" w:rsidRDefault="00B61FDA" w:rsidP="00B61FDA">
      <w:pPr>
        <w:pStyle w:val="URSHeadingsNumberedLeft"/>
        <w:pageBreakBefore/>
      </w:pPr>
      <w:bookmarkStart w:id="69" w:name="_Toc413322549"/>
      <w:bookmarkStart w:id="70" w:name="_Toc508273991"/>
      <w:r>
        <w:lastRenderedPageBreak/>
        <w:t>Model History</w:t>
      </w:r>
      <w:bookmarkEnd w:id="64"/>
      <w:bookmarkEnd w:id="69"/>
      <w:bookmarkEnd w:id="70"/>
    </w:p>
    <w:p w:rsidR="00B61FDA" w:rsidRDefault="00B61FDA" w:rsidP="00B61FDA">
      <w:pPr>
        <w:pStyle w:val="URSHeadingsNumberedLeft22"/>
      </w:pPr>
      <w:bookmarkStart w:id="71" w:name="_Toc403403289"/>
      <w:bookmarkStart w:id="72" w:name="_Toc413322550"/>
      <w:bookmarkStart w:id="73" w:name="_Toc508273992"/>
      <w:r>
        <w:t>Block Descriptions</w:t>
      </w:r>
      <w:bookmarkEnd w:id="71"/>
      <w:bookmarkEnd w:id="72"/>
      <w:bookmarkEnd w:id="73"/>
    </w:p>
    <w:p w:rsidR="00B61FDA" w:rsidRDefault="00B61FDA" w:rsidP="00B61FDA">
      <w:pPr>
        <w:pStyle w:val="URSNormalBold"/>
      </w:pPr>
      <w:r>
        <w:t>C-HX</w:t>
      </w:r>
    </w:p>
    <w:p w:rsidR="00B61FDA" w:rsidRPr="00223D4B" w:rsidRDefault="00B61FDA" w:rsidP="00B61FDA">
      <w:pPr>
        <w:pStyle w:val="URSNormal"/>
      </w:pPr>
      <w:r>
        <w:t>This block sizes and costs a non-flashing plate and frame heat exchanger.</w:t>
      </w:r>
    </w:p>
    <w:p w:rsidR="00B61FDA" w:rsidRPr="00C74A1B" w:rsidRDefault="00B61FDA" w:rsidP="00B61FDA">
      <w:pPr>
        <w:pStyle w:val="URSNormalItalics"/>
      </w:pPr>
      <w:r>
        <w:t>Variables</w:t>
      </w:r>
    </w:p>
    <w:p w:rsidR="00B61FDA" w:rsidRDefault="00B61FDA" w:rsidP="00B61FDA">
      <w:pPr>
        <w:pStyle w:val="URSNormal"/>
      </w:pPr>
      <w:r>
        <w:t>The variables defined are listed in Table 28. As variable names are limited to seven characters, the following shorthand is used:</w:t>
      </w:r>
    </w:p>
    <w:p w:rsidR="00B61FDA" w:rsidRDefault="00B61FDA" w:rsidP="00B61FDA">
      <w:pPr>
        <w:pStyle w:val="URSNormalBullet1"/>
      </w:pPr>
      <w:r>
        <w:t>CR = cold, rich</w:t>
      </w:r>
    </w:p>
    <w:p w:rsidR="00B61FDA" w:rsidRDefault="00B61FDA" w:rsidP="00B61FDA">
      <w:pPr>
        <w:pStyle w:val="URSNormalBullet1"/>
      </w:pPr>
      <w:r>
        <w:t>HR = hot, rich</w:t>
      </w:r>
    </w:p>
    <w:p w:rsidR="00B61FDA" w:rsidRDefault="00B61FDA" w:rsidP="00B61FDA">
      <w:pPr>
        <w:pStyle w:val="URSNormalBullet1"/>
      </w:pPr>
      <w:r>
        <w:t>HL = hot, lean</w:t>
      </w:r>
    </w:p>
    <w:p w:rsidR="00B61FDA" w:rsidRDefault="00B61FDA" w:rsidP="00B61FDA">
      <w:pPr>
        <w:pStyle w:val="URSNormalBullet1"/>
      </w:pPr>
      <w:r>
        <w:t>CL = cold, lean</w:t>
      </w:r>
    </w:p>
    <w:p w:rsidR="00B61FDA" w:rsidRDefault="00B61FDA" w:rsidP="00B61FDA">
      <w:pPr>
        <w:pStyle w:val="URSCaptionTable"/>
      </w:pPr>
      <w:bookmarkStart w:id="74" w:name="_Ref402970683"/>
      <w:bookmarkStart w:id="75" w:name="_Toc403403296"/>
      <w:bookmarkStart w:id="76" w:name="_Toc403987655"/>
      <w:bookmarkStart w:id="77" w:name="_Toc508273998"/>
      <w:r>
        <w:t xml:space="preserve">Table </w:t>
      </w:r>
      <w:fldSimple w:instr=" SEQ Table \* ARABIC ">
        <w:r w:rsidR="005421CD">
          <w:rPr>
            <w:noProof/>
          </w:rPr>
          <w:t>4</w:t>
        </w:r>
      </w:fldSimple>
      <w:bookmarkEnd w:id="74"/>
      <w:r>
        <w:t>: C-HX Variable Definitions</w:t>
      </w:r>
      <w:bookmarkEnd w:id="75"/>
      <w:bookmarkEnd w:id="76"/>
      <w:bookmarkEnd w:id="77"/>
    </w:p>
    <w:tbl>
      <w:tblPr>
        <w:tblStyle w:val="Simple"/>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345"/>
        <w:gridCol w:w="1620"/>
        <w:gridCol w:w="6425"/>
      </w:tblGrid>
      <w:tr w:rsidR="00B61FDA" w:rsidRPr="00DD61AD" w:rsidTr="00A17138">
        <w:trPr>
          <w:cnfStyle w:val="100000000000" w:firstRow="1" w:lastRow="0" w:firstColumn="0" w:lastColumn="0" w:oddVBand="0" w:evenVBand="0" w:oddHBand="0" w:evenHBand="0" w:firstRowFirstColumn="0" w:firstRowLastColumn="0" w:lastRowFirstColumn="0" w:lastRowLastColumn="0"/>
          <w:cantSplit/>
          <w:trHeight w:val="300"/>
          <w:tblHeader/>
        </w:trPr>
        <w:tc>
          <w:tcPr>
            <w:tcW w:w="1345" w:type="dxa"/>
            <w:tcBorders>
              <w:top w:val="none" w:sz="0" w:space="0" w:color="auto"/>
              <w:left w:val="none" w:sz="0" w:space="0" w:color="auto"/>
              <w:bottom w:val="none" w:sz="0" w:space="0" w:color="auto"/>
              <w:right w:val="single" w:sz="4" w:space="0" w:color="FFFFFF" w:themeColor="background1"/>
            </w:tcBorders>
            <w:shd w:val="clear" w:color="auto" w:fill="2E74B5" w:themeFill="accent1" w:themeFillShade="BF"/>
            <w:noWrap/>
            <w:vAlign w:val="center"/>
            <w:hideMark/>
          </w:tcPr>
          <w:p w:rsidR="00B61FDA" w:rsidRPr="00DD61AD" w:rsidRDefault="00B61FDA" w:rsidP="00A17138">
            <w:pPr>
              <w:pStyle w:val="URSTableHeaderTextWhite"/>
              <w:spacing w:before="60" w:after="60"/>
              <w:jc w:val="left"/>
            </w:pPr>
            <w:r w:rsidRPr="00DD61AD">
              <w:t>Variable</w:t>
            </w:r>
          </w:p>
        </w:tc>
        <w:tc>
          <w:tcPr>
            <w:tcW w:w="1620" w:type="dxa"/>
            <w:tcBorders>
              <w:top w:val="none" w:sz="0" w:space="0" w:color="auto"/>
              <w:left w:val="single" w:sz="4" w:space="0" w:color="FFFFFF" w:themeColor="background1"/>
              <w:bottom w:val="none" w:sz="0" w:space="0" w:color="auto"/>
              <w:right w:val="single" w:sz="4" w:space="0" w:color="FFFFFF" w:themeColor="background1"/>
            </w:tcBorders>
            <w:shd w:val="clear" w:color="auto" w:fill="2E74B5" w:themeFill="accent1" w:themeFillShade="BF"/>
            <w:noWrap/>
            <w:vAlign w:val="center"/>
            <w:hideMark/>
          </w:tcPr>
          <w:p w:rsidR="00B61FDA" w:rsidRPr="00DD61AD" w:rsidRDefault="00B61FDA" w:rsidP="00A17138">
            <w:pPr>
              <w:pStyle w:val="URSTableHeaderTextWhite"/>
              <w:spacing w:before="60" w:after="60"/>
              <w:jc w:val="left"/>
            </w:pPr>
            <w:r w:rsidRPr="00DD61AD">
              <w:t>Information</w:t>
            </w:r>
            <w:r>
              <w:br/>
            </w:r>
            <w:r w:rsidRPr="00DD61AD">
              <w:t>Flow</w:t>
            </w:r>
          </w:p>
        </w:tc>
        <w:tc>
          <w:tcPr>
            <w:tcW w:w="6425" w:type="dxa"/>
            <w:tcBorders>
              <w:top w:val="none" w:sz="0" w:space="0" w:color="auto"/>
              <w:left w:val="single" w:sz="4" w:space="0" w:color="FFFFFF" w:themeColor="background1"/>
              <w:bottom w:val="none" w:sz="0" w:space="0" w:color="auto"/>
              <w:right w:val="none" w:sz="0" w:space="0" w:color="auto"/>
            </w:tcBorders>
            <w:shd w:val="clear" w:color="auto" w:fill="2E74B5" w:themeFill="accent1" w:themeFillShade="BF"/>
            <w:noWrap/>
            <w:vAlign w:val="center"/>
            <w:hideMark/>
          </w:tcPr>
          <w:p w:rsidR="00B61FDA" w:rsidRPr="00DD61AD" w:rsidRDefault="00B61FDA" w:rsidP="00A17138">
            <w:pPr>
              <w:pStyle w:val="URSTableHeaderTextWhite"/>
              <w:spacing w:before="60" w:after="60"/>
              <w:jc w:val="left"/>
            </w:pPr>
            <w:r w:rsidRPr="00DD61AD">
              <w:t>Definition</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EXCAP</w:t>
            </w:r>
          </w:p>
        </w:tc>
        <w:tc>
          <w:tcPr>
            <w:tcW w:w="1620" w:type="dxa"/>
            <w:noWrap/>
            <w:vAlign w:val="center"/>
            <w:hideMark/>
          </w:tcPr>
          <w:p w:rsidR="00B61FDA" w:rsidRPr="00DD61AD" w:rsidRDefault="00B61FDA" w:rsidP="00A17138">
            <w:pPr>
              <w:pStyle w:val="URSTableTextLeft"/>
            </w:pPr>
            <w:r w:rsidRPr="00DD61AD">
              <w:t>Export variable</w:t>
            </w:r>
          </w:p>
        </w:tc>
        <w:tc>
          <w:tcPr>
            <w:tcW w:w="6425" w:type="dxa"/>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311</w:t>
            </w:r>
          </w:p>
        </w:tc>
      </w:tr>
      <w:tr w:rsidR="00B61FDA" w:rsidRPr="00DD61AD" w:rsidTr="00A17138">
        <w:trPr>
          <w:cantSplit/>
          <w:trHeight w:val="300"/>
        </w:trPr>
        <w:tc>
          <w:tcPr>
            <w:tcW w:w="1345" w:type="dxa"/>
            <w:shd w:val="clear" w:color="auto" w:fill="BDD6EE" w:themeFill="accent1" w:themeFillTint="66"/>
            <w:noWrap/>
            <w:vAlign w:val="center"/>
          </w:tcPr>
          <w:p w:rsidR="00B61FDA" w:rsidRPr="004D431A" w:rsidRDefault="00B61FDA" w:rsidP="00A17138">
            <w:pPr>
              <w:pStyle w:val="URSTableTextLeft"/>
            </w:pPr>
            <w:r w:rsidRPr="004D431A">
              <w:t>RPUMPOP</w:t>
            </w:r>
          </w:p>
        </w:tc>
        <w:tc>
          <w:tcPr>
            <w:tcW w:w="1620" w:type="dxa"/>
            <w:shd w:val="clear" w:color="auto" w:fill="BDD6EE" w:themeFill="accent1" w:themeFillTint="66"/>
            <w:noWrap/>
            <w:vAlign w:val="center"/>
          </w:tcPr>
          <w:p w:rsidR="00B61FDA" w:rsidRPr="004D431A" w:rsidRDefault="00B61FDA" w:rsidP="00A17138">
            <w:pPr>
              <w:pStyle w:val="URSTableTextLeft"/>
            </w:pPr>
            <w:r w:rsidRPr="004D431A">
              <w:t>Export variable</w:t>
            </w:r>
          </w:p>
        </w:tc>
        <w:tc>
          <w:tcPr>
            <w:tcW w:w="6425" w:type="dxa"/>
            <w:shd w:val="clear" w:color="auto" w:fill="BDD6EE" w:themeFill="accent1" w:themeFillTint="66"/>
            <w:noWrap/>
            <w:vAlign w:val="center"/>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312</w:t>
            </w:r>
          </w:p>
        </w:tc>
      </w:tr>
      <w:tr w:rsidR="00B61FDA" w:rsidRPr="00DD61AD" w:rsidTr="00A17138">
        <w:trPr>
          <w:cantSplit/>
          <w:trHeight w:val="300"/>
        </w:trPr>
        <w:tc>
          <w:tcPr>
            <w:tcW w:w="1345" w:type="dxa"/>
            <w:noWrap/>
            <w:vAlign w:val="center"/>
          </w:tcPr>
          <w:p w:rsidR="00B61FDA" w:rsidRPr="004D431A" w:rsidRDefault="00B61FDA" w:rsidP="00A17138">
            <w:pPr>
              <w:pStyle w:val="URSTableTextLeft"/>
            </w:pPr>
            <w:r w:rsidRPr="004D431A">
              <w:t>RPUMPCAP</w:t>
            </w:r>
          </w:p>
        </w:tc>
        <w:tc>
          <w:tcPr>
            <w:tcW w:w="1620" w:type="dxa"/>
            <w:noWrap/>
            <w:vAlign w:val="center"/>
          </w:tcPr>
          <w:p w:rsidR="00B61FDA" w:rsidRPr="004D431A" w:rsidRDefault="00B61FDA" w:rsidP="00A17138">
            <w:pPr>
              <w:pStyle w:val="URSTableTextLeft"/>
            </w:pPr>
            <w:r w:rsidRPr="004D431A">
              <w:t>Export variable</w:t>
            </w:r>
          </w:p>
        </w:tc>
        <w:tc>
          <w:tcPr>
            <w:tcW w:w="6425" w:type="dxa"/>
            <w:noWrap/>
            <w:vAlign w:val="center"/>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313</w:t>
            </w:r>
          </w:p>
        </w:tc>
      </w:tr>
      <w:tr w:rsidR="00B61FDA" w:rsidRPr="00DD61AD" w:rsidTr="00A17138">
        <w:trPr>
          <w:cantSplit/>
          <w:trHeight w:val="300"/>
        </w:trPr>
        <w:tc>
          <w:tcPr>
            <w:tcW w:w="1345" w:type="dxa"/>
            <w:shd w:val="clear" w:color="auto" w:fill="BDD6EE" w:themeFill="accent1" w:themeFillTint="66"/>
            <w:noWrap/>
            <w:vAlign w:val="center"/>
          </w:tcPr>
          <w:p w:rsidR="00B61FDA" w:rsidRPr="004D431A" w:rsidRDefault="00B61FDA" w:rsidP="00A17138">
            <w:pPr>
              <w:pStyle w:val="URSTableTextLeft"/>
            </w:pPr>
            <w:r w:rsidRPr="004D431A">
              <w:t>TAC</w:t>
            </w:r>
          </w:p>
        </w:tc>
        <w:tc>
          <w:tcPr>
            <w:tcW w:w="1620" w:type="dxa"/>
            <w:shd w:val="clear" w:color="auto" w:fill="BDD6EE" w:themeFill="accent1" w:themeFillTint="66"/>
            <w:noWrap/>
            <w:vAlign w:val="center"/>
          </w:tcPr>
          <w:p w:rsidR="00B61FDA" w:rsidRPr="004D431A" w:rsidRDefault="00B61FDA" w:rsidP="00A17138">
            <w:pPr>
              <w:pStyle w:val="URSTableTextLeft"/>
            </w:pPr>
            <w:r w:rsidRPr="004D431A">
              <w:t>Export variable</w:t>
            </w:r>
          </w:p>
        </w:tc>
        <w:tc>
          <w:tcPr>
            <w:tcW w:w="6425" w:type="dxa"/>
            <w:shd w:val="clear" w:color="auto" w:fill="BDD6EE" w:themeFill="accent1" w:themeFillTint="66"/>
            <w:noWrap/>
            <w:vAlign w:val="center"/>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315</w:t>
            </w:r>
          </w:p>
        </w:tc>
      </w:tr>
      <w:tr w:rsidR="00B61FDA" w:rsidRPr="00DD61AD" w:rsidTr="00A17138">
        <w:trPr>
          <w:cantSplit/>
          <w:trHeight w:val="300"/>
        </w:trPr>
        <w:tc>
          <w:tcPr>
            <w:tcW w:w="1345" w:type="dxa"/>
            <w:noWrap/>
            <w:vAlign w:val="center"/>
            <w:hideMark/>
          </w:tcPr>
          <w:p w:rsidR="00B61FDA" w:rsidRPr="004D431A" w:rsidRDefault="00B61FDA" w:rsidP="00A17138">
            <w:pPr>
              <w:pStyle w:val="URSTableTextLeft"/>
            </w:pPr>
            <w:r w:rsidRPr="004D431A">
              <w:t>AREA</w:t>
            </w:r>
          </w:p>
        </w:tc>
        <w:tc>
          <w:tcPr>
            <w:tcW w:w="1620" w:type="dxa"/>
            <w:noWrap/>
            <w:vAlign w:val="center"/>
            <w:hideMark/>
          </w:tcPr>
          <w:p w:rsidR="00B61FDA" w:rsidRPr="004D431A" w:rsidRDefault="00B61FDA" w:rsidP="00A17138">
            <w:pPr>
              <w:pStyle w:val="URSTableTextLeft"/>
            </w:pPr>
            <w:r w:rsidRPr="004D431A">
              <w:t>Export variable</w:t>
            </w:r>
          </w:p>
        </w:tc>
        <w:tc>
          <w:tcPr>
            <w:tcW w:w="6425" w:type="dxa"/>
            <w:noWrap/>
            <w:vAlign w:val="center"/>
            <w:hideMark/>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310</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4D431A" w:rsidRDefault="00B61FDA" w:rsidP="00A17138">
            <w:pPr>
              <w:pStyle w:val="URSTableTextLeft"/>
            </w:pPr>
            <w:r w:rsidRPr="004D431A">
              <w:t>LMTD</w:t>
            </w:r>
          </w:p>
        </w:tc>
        <w:tc>
          <w:tcPr>
            <w:tcW w:w="1620" w:type="dxa"/>
            <w:shd w:val="clear" w:color="auto" w:fill="BDD6EE" w:themeFill="accent1" w:themeFillTint="66"/>
            <w:noWrap/>
            <w:vAlign w:val="center"/>
            <w:hideMark/>
          </w:tcPr>
          <w:p w:rsidR="00B61FDA" w:rsidRPr="004D431A" w:rsidRDefault="00B61FDA" w:rsidP="00A17138">
            <w:pPr>
              <w:pStyle w:val="URSTableTextLeft"/>
            </w:pPr>
            <w:r w:rsidRPr="004D431A">
              <w:t>Export variable</w:t>
            </w:r>
          </w:p>
        </w:tc>
        <w:tc>
          <w:tcPr>
            <w:tcW w:w="6425" w:type="dxa"/>
            <w:shd w:val="clear" w:color="auto" w:fill="BDD6EE" w:themeFill="accent1" w:themeFillTint="66"/>
            <w:noWrap/>
            <w:vAlign w:val="center"/>
            <w:hideMark/>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314</w:t>
            </w:r>
          </w:p>
        </w:tc>
      </w:tr>
      <w:tr w:rsidR="00B61FDA" w:rsidRPr="00DD61AD" w:rsidTr="00A17138">
        <w:trPr>
          <w:cantSplit/>
          <w:trHeight w:val="300"/>
        </w:trPr>
        <w:tc>
          <w:tcPr>
            <w:tcW w:w="1345" w:type="dxa"/>
            <w:noWrap/>
            <w:vAlign w:val="center"/>
            <w:hideMark/>
          </w:tcPr>
          <w:p w:rsidR="00B61FDA" w:rsidRPr="004D431A" w:rsidRDefault="00B61FDA" w:rsidP="00A17138">
            <w:pPr>
              <w:pStyle w:val="URSTableTextLeft"/>
            </w:pPr>
            <w:r w:rsidRPr="004D431A">
              <w:t>U</w:t>
            </w:r>
          </w:p>
        </w:tc>
        <w:tc>
          <w:tcPr>
            <w:tcW w:w="1620" w:type="dxa"/>
            <w:noWrap/>
            <w:vAlign w:val="center"/>
            <w:hideMark/>
          </w:tcPr>
          <w:p w:rsidR="00B61FDA" w:rsidRPr="004D431A" w:rsidRDefault="00B61FDA" w:rsidP="00A17138">
            <w:pPr>
              <w:pStyle w:val="URSTableTextLeft"/>
            </w:pPr>
            <w:r w:rsidRPr="004D431A">
              <w:t>Export variable</w:t>
            </w:r>
          </w:p>
        </w:tc>
        <w:tc>
          <w:tcPr>
            <w:tcW w:w="6425" w:type="dxa"/>
            <w:noWrap/>
            <w:vAlign w:val="center"/>
            <w:hideMark/>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319</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4D431A" w:rsidRDefault="00B61FDA" w:rsidP="00A17138">
            <w:pPr>
              <w:pStyle w:val="URSTableTextLeft"/>
            </w:pPr>
            <w:r w:rsidRPr="004D431A">
              <w:t>DPRICH</w:t>
            </w:r>
          </w:p>
        </w:tc>
        <w:tc>
          <w:tcPr>
            <w:tcW w:w="1620" w:type="dxa"/>
            <w:shd w:val="clear" w:color="auto" w:fill="BDD6EE" w:themeFill="accent1" w:themeFillTint="66"/>
            <w:noWrap/>
            <w:vAlign w:val="center"/>
            <w:hideMark/>
          </w:tcPr>
          <w:p w:rsidR="00B61FDA" w:rsidRPr="004D431A" w:rsidRDefault="00B61FDA" w:rsidP="00A17138">
            <w:pPr>
              <w:pStyle w:val="URSTableTextLeft"/>
            </w:pPr>
            <w:r w:rsidRPr="004D431A">
              <w:t>Export variable</w:t>
            </w:r>
          </w:p>
        </w:tc>
        <w:tc>
          <w:tcPr>
            <w:tcW w:w="6425" w:type="dxa"/>
            <w:shd w:val="clear" w:color="auto" w:fill="BDD6EE" w:themeFill="accent1" w:themeFillTint="66"/>
            <w:noWrap/>
            <w:vAlign w:val="center"/>
            <w:hideMark/>
          </w:tcPr>
          <w:p w:rsidR="00B61FDA" w:rsidRPr="004D431A" w:rsidRDefault="00B61FDA" w:rsidP="00A17138">
            <w:pPr>
              <w:pStyle w:val="URSTableTextLeft"/>
            </w:pPr>
            <w:r w:rsidRPr="004D431A">
              <w:t xml:space="preserve">Parameter </w:t>
            </w:r>
            <w:proofErr w:type="spellStart"/>
            <w:r w:rsidRPr="004D431A">
              <w:t>Parameter</w:t>
            </w:r>
            <w:proofErr w:type="spellEnd"/>
            <w:r w:rsidRPr="004D431A">
              <w:t xml:space="preserve"> no.</w:t>
            </w:r>
            <w:r>
              <w:t xml:space="preserve"> </w:t>
            </w:r>
            <w:r w:rsidRPr="004D431A">
              <w:t>=</w:t>
            </w:r>
            <w:r>
              <w:t xml:space="preserve"> </w:t>
            </w:r>
            <w:r w:rsidRPr="004D431A">
              <w:t>316</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DPLEAN</w:t>
            </w:r>
          </w:p>
        </w:tc>
        <w:tc>
          <w:tcPr>
            <w:tcW w:w="1620" w:type="dxa"/>
            <w:noWrap/>
            <w:vAlign w:val="center"/>
            <w:hideMark/>
          </w:tcPr>
          <w:p w:rsidR="00B61FDA" w:rsidRPr="00DD61AD" w:rsidRDefault="00B61FDA" w:rsidP="00A17138">
            <w:pPr>
              <w:pStyle w:val="URSTableTextLeft"/>
            </w:pPr>
            <w:r w:rsidRPr="00DD61AD">
              <w:t>Export variable</w:t>
            </w:r>
          </w:p>
        </w:tc>
        <w:tc>
          <w:tcPr>
            <w:tcW w:w="6425" w:type="dxa"/>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317</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LPLATE</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Export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318</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VRICH</w:t>
            </w:r>
          </w:p>
        </w:tc>
        <w:tc>
          <w:tcPr>
            <w:tcW w:w="1620" w:type="dxa"/>
            <w:noWrap/>
            <w:vAlign w:val="center"/>
            <w:hideMark/>
          </w:tcPr>
          <w:p w:rsidR="00B61FDA" w:rsidRPr="00DD61AD" w:rsidRDefault="00B61FDA" w:rsidP="00A17138">
            <w:pPr>
              <w:pStyle w:val="URSTableTextLeft"/>
            </w:pPr>
            <w:r w:rsidRPr="00DD61AD">
              <w:t>Export variable</w:t>
            </w:r>
          </w:p>
        </w:tc>
        <w:tc>
          <w:tcPr>
            <w:tcW w:w="6425" w:type="dxa"/>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320</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VLEAN</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Export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321</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OUT1</w:t>
            </w:r>
          </w:p>
        </w:tc>
        <w:tc>
          <w:tcPr>
            <w:tcW w:w="1620" w:type="dxa"/>
            <w:noWrap/>
            <w:vAlign w:val="center"/>
            <w:hideMark/>
          </w:tcPr>
          <w:p w:rsidR="00B61FDA" w:rsidRPr="00DD61AD" w:rsidRDefault="00B61FDA" w:rsidP="00A17138">
            <w:pPr>
              <w:pStyle w:val="URSTableTextLeft"/>
            </w:pPr>
            <w:r w:rsidRPr="00DD61AD">
              <w:t>Export variable</w:t>
            </w:r>
          </w:p>
        </w:tc>
        <w:tc>
          <w:tcPr>
            <w:tcW w:w="6425" w:type="dxa"/>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300</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OUT2</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Export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301</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OUT3</w:t>
            </w:r>
          </w:p>
        </w:tc>
        <w:tc>
          <w:tcPr>
            <w:tcW w:w="1620" w:type="dxa"/>
            <w:noWrap/>
            <w:vAlign w:val="center"/>
            <w:hideMark/>
          </w:tcPr>
          <w:p w:rsidR="00B61FDA" w:rsidRPr="00DD61AD" w:rsidRDefault="00B61FDA" w:rsidP="00A17138">
            <w:pPr>
              <w:pStyle w:val="URSTableTextLeft"/>
            </w:pPr>
            <w:r w:rsidRPr="00DD61AD">
              <w:t>Export variable</w:t>
            </w:r>
          </w:p>
        </w:tc>
        <w:tc>
          <w:tcPr>
            <w:tcW w:w="6425" w:type="dxa"/>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303</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OUT4</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Export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304</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TCR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RICHCOLD</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Variable</w:t>
            </w:r>
            <w:r>
              <w:t xml:space="preserve"> </w:t>
            </w:r>
            <w:r w:rsidRPr="00DD61AD">
              <w:t>=</w:t>
            </w:r>
            <w:r>
              <w:t xml:space="preserve"> </w:t>
            </w:r>
            <w:r w:rsidRPr="00DD61AD">
              <w:t>TEMP</w:t>
            </w:r>
            <w:r>
              <w:t>;</w:t>
            </w:r>
            <w:r w:rsidRPr="00DD61AD">
              <w:t xml:space="preserve"> Units</w:t>
            </w:r>
            <w:r>
              <w:t xml:space="preserve"> </w:t>
            </w:r>
            <w:r w:rsidRPr="00DD61AD">
              <w:t>=</w:t>
            </w:r>
            <w:r>
              <w:t xml:space="preserve"> </w:t>
            </w:r>
            <w:r w:rsidRPr="00DD61AD">
              <w:t>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THL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LEANWRM</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Variable</w:t>
            </w:r>
            <w:r>
              <w:t xml:space="preserve"> </w:t>
            </w:r>
            <w:r w:rsidRPr="00DD61AD">
              <w:t>=</w:t>
            </w:r>
            <w:r>
              <w:t xml:space="preserve"> </w:t>
            </w:r>
            <w:r w:rsidRPr="00DD61AD">
              <w:t>TEMP</w:t>
            </w:r>
            <w:r>
              <w:t>;</w:t>
            </w:r>
            <w:r w:rsidRPr="00DD61AD">
              <w:t xml:space="preserve"> Units</w:t>
            </w:r>
            <w:r>
              <w:t xml:space="preserve"> </w:t>
            </w:r>
            <w:r w:rsidRPr="00DD61AD">
              <w:t>=</w:t>
            </w:r>
            <w:r>
              <w:t xml:space="preserve"> </w:t>
            </w:r>
            <w:r w:rsidRPr="00DD61AD">
              <w:t>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THR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RICHWRM1</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Variable</w:t>
            </w:r>
            <w:r>
              <w:t xml:space="preserve"> </w:t>
            </w:r>
            <w:r w:rsidRPr="00DD61AD">
              <w:t>=</w:t>
            </w:r>
            <w:r>
              <w:t xml:space="preserve"> </w:t>
            </w:r>
            <w:r w:rsidRPr="00DD61AD">
              <w:t>TEMP</w:t>
            </w:r>
            <w:r>
              <w:t>;</w:t>
            </w:r>
            <w:r w:rsidRPr="00DD61AD">
              <w:t xml:space="preserve"> Units</w:t>
            </w:r>
            <w:r>
              <w:t xml:space="preserve"> </w:t>
            </w:r>
            <w:r w:rsidRPr="00DD61AD">
              <w:t>=</w:t>
            </w:r>
            <w:r>
              <w:t xml:space="preserve"> </w:t>
            </w:r>
            <w:r w:rsidRPr="00DD61AD">
              <w:t>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lastRenderedPageBreak/>
              <w:t>TCL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LEANCOLD</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Variable</w:t>
            </w:r>
            <w:r>
              <w:t xml:space="preserve"> </w:t>
            </w:r>
            <w:r w:rsidRPr="00DD61AD">
              <w:t>=</w:t>
            </w:r>
            <w:r>
              <w:t xml:space="preserve"> </w:t>
            </w:r>
            <w:r w:rsidRPr="00DD61AD">
              <w:t>TEMP</w:t>
            </w:r>
            <w:r>
              <w:t>;</w:t>
            </w:r>
            <w:r w:rsidRPr="00DD61AD">
              <w:t xml:space="preserve"> Units</w:t>
            </w:r>
            <w:r>
              <w:t xml:space="preserve"> </w:t>
            </w:r>
            <w:r w:rsidRPr="00DD61AD">
              <w:t>=</w:t>
            </w:r>
            <w:r>
              <w:t xml:space="preserve"> </w:t>
            </w:r>
            <w:r w:rsidRPr="00DD61AD">
              <w:t>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MCR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RICHCOLD</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w:t>
            </w:r>
            <w:r>
              <w:br/>
            </w:r>
            <w:r w:rsidRPr="00DD61AD">
              <w:t>Variable</w:t>
            </w:r>
            <w:r>
              <w:t xml:space="preserve"> </w:t>
            </w:r>
            <w:r w:rsidRPr="00DD61AD">
              <w:t>=</w:t>
            </w:r>
            <w:r>
              <w:t xml:space="preserve"> </w:t>
            </w:r>
            <w:r w:rsidRPr="00DD61AD">
              <w:t>MASS-FLOW</w:t>
            </w:r>
            <w:r>
              <w:t>;</w:t>
            </w:r>
            <w:r w:rsidRPr="00DD61AD">
              <w:t xml:space="preserve"> Units</w:t>
            </w:r>
            <w:r>
              <w:t xml:space="preserve"> </w:t>
            </w:r>
            <w:r w:rsidRPr="00DD61AD">
              <w:t>=</w:t>
            </w:r>
            <w:r>
              <w:t xml:space="preserve"> </w:t>
            </w:r>
            <w:r w:rsidRPr="00DD61AD">
              <w:t>kg/sec</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MHL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LEANWRM</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w:t>
            </w:r>
            <w:r>
              <w:br/>
            </w:r>
            <w:r w:rsidRPr="00DD61AD">
              <w:t>Variable</w:t>
            </w:r>
            <w:r>
              <w:t xml:space="preserve"> </w:t>
            </w:r>
            <w:r w:rsidRPr="00DD61AD">
              <w:t>=</w:t>
            </w:r>
            <w:r>
              <w:t xml:space="preserve"> </w:t>
            </w:r>
            <w:r w:rsidRPr="00DD61AD">
              <w:t>MASS-FLOW</w:t>
            </w:r>
            <w:r>
              <w:t>;</w:t>
            </w:r>
            <w:r w:rsidRPr="00DD61AD">
              <w:t xml:space="preserve"> Units</w:t>
            </w:r>
            <w:r>
              <w:t xml:space="preserve"> </w:t>
            </w:r>
            <w:r w:rsidRPr="00DD61AD">
              <w:t>=</w:t>
            </w:r>
            <w:r>
              <w:t xml:space="preserve"> </w:t>
            </w:r>
            <w:r w:rsidRPr="00DD61AD">
              <w:t>kg/sec</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MHR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RICHWRM1</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w:t>
            </w:r>
            <w:r>
              <w:br/>
            </w:r>
            <w:r w:rsidRPr="00DD61AD">
              <w:t>Variable</w:t>
            </w:r>
            <w:r>
              <w:t xml:space="preserve"> </w:t>
            </w:r>
            <w:r w:rsidRPr="00DD61AD">
              <w:t>=</w:t>
            </w:r>
            <w:r>
              <w:t xml:space="preserve"> </w:t>
            </w:r>
            <w:r w:rsidRPr="00DD61AD">
              <w:t>MASS-FLOW</w:t>
            </w:r>
            <w:r>
              <w:t>;</w:t>
            </w:r>
            <w:r w:rsidRPr="00DD61AD">
              <w:t xml:space="preserve"> Units</w:t>
            </w:r>
            <w:r>
              <w:t xml:space="preserve"> </w:t>
            </w:r>
            <w:r w:rsidRPr="00DD61AD">
              <w:t>=</w:t>
            </w:r>
            <w:r>
              <w:t xml:space="preserve"> </w:t>
            </w:r>
            <w:r w:rsidRPr="00DD61AD">
              <w:t>kg/sec</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MCL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w:t>
            </w:r>
            <w:proofErr w:type="spellStart"/>
            <w:r w:rsidRPr="00DD61AD">
              <w:t>Var</w:t>
            </w:r>
            <w:proofErr w:type="spellEnd"/>
            <w:r w:rsidRPr="00DD61AD">
              <w:t xml:space="preserve"> Stream</w:t>
            </w:r>
            <w:r>
              <w:t xml:space="preserve"> </w:t>
            </w:r>
            <w:r w:rsidRPr="00DD61AD">
              <w:t>=</w:t>
            </w:r>
            <w:r>
              <w:t xml:space="preserve"> </w:t>
            </w:r>
            <w:r w:rsidRPr="00DD61AD">
              <w:t>LEANCOLD</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w:t>
            </w:r>
            <w:r>
              <w:br/>
            </w:r>
            <w:r w:rsidRPr="00DD61AD">
              <w:t>Variable</w:t>
            </w:r>
            <w:r>
              <w:t xml:space="preserve"> </w:t>
            </w:r>
            <w:r w:rsidRPr="00DD61AD">
              <w:t>=</w:t>
            </w:r>
            <w:r>
              <w:t xml:space="preserve"> </w:t>
            </w:r>
            <w:r w:rsidRPr="00DD61AD">
              <w:t>MASS-FLOW</w:t>
            </w:r>
            <w:r>
              <w:t>;</w:t>
            </w:r>
            <w:r w:rsidRPr="00DD61AD">
              <w:t xml:space="preserve"> Units</w:t>
            </w:r>
            <w:r>
              <w:t xml:space="preserve"> </w:t>
            </w:r>
            <w:r w:rsidRPr="00DD61AD">
              <w:t>=</w:t>
            </w:r>
            <w:r>
              <w:t xml:space="preserve"> </w:t>
            </w:r>
            <w:r w:rsidRPr="00DD61AD">
              <w:t>kg/sec</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MUCR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RICHCOLD</w:t>
            </w:r>
            <w:r>
              <w:t>;</w:t>
            </w:r>
            <w:r w:rsidRPr="00DD61AD">
              <w:t xml:space="preserve"> Prop-Set</w:t>
            </w:r>
            <w:r>
              <w:t xml:space="preserve"> </w:t>
            </w:r>
            <w:r w:rsidRPr="00DD61AD">
              <w:t>=</w:t>
            </w:r>
            <w:r>
              <w:t xml:space="preserve"> </w:t>
            </w:r>
            <w:r w:rsidRPr="00DD61AD">
              <w:t>MU-L</w:t>
            </w:r>
            <w:r>
              <w:t>;</w:t>
            </w:r>
            <w:r w:rsidRPr="00DD61AD">
              <w:t xml:space="preserve"> Units</w:t>
            </w:r>
            <w:r>
              <w:t xml:space="preserve"> </w:t>
            </w:r>
            <w:r w:rsidRPr="00DD61AD">
              <w:t>=</w:t>
            </w:r>
            <w:r>
              <w:t xml:space="preserve"> </w:t>
            </w:r>
            <w:r w:rsidRPr="00DD61AD">
              <w:t>Pa-sec</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MUHL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LEANWRM</w:t>
            </w:r>
            <w:r>
              <w:t>;</w:t>
            </w:r>
            <w:r w:rsidRPr="00DD61AD">
              <w:t xml:space="preserve"> Prop-Set</w:t>
            </w:r>
            <w:r>
              <w:t xml:space="preserve"> </w:t>
            </w:r>
            <w:r w:rsidRPr="00DD61AD">
              <w:t>=</w:t>
            </w:r>
            <w:r>
              <w:t xml:space="preserve"> </w:t>
            </w:r>
            <w:r w:rsidRPr="00DD61AD">
              <w:t>MU-L</w:t>
            </w:r>
            <w:r>
              <w:t>;</w:t>
            </w:r>
            <w:r w:rsidRPr="00DD61AD">
              <w:t xml:space="preserve"> Units</w:t>
            </w:r>
            <w:r>
              <w:t xml:space="preserve"> </w:t>
            </w:r>
            <w:r w:rsidRPr="00DD61AD">
              <w:t>=</w:t>
            </w:r>
            <w:r>
              <w:t xml:space="preserve"> </w:t>
            </w:r>
            <w:r w:rsidRPr="00DD61AD">
              <w:t>Pa-sec</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MUHR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RICHWRM1</w:t>
            </w:r>
            <w:r>
              <w:t>;</w:t>
            </w:r>
            <w:r w:rsidRPr="00DD61AD">
              <w:t xml:space="preserve"> Prop-Set</w:t>
            </w:r>
            <w:r>
              <w:t xml:space="preserve"> </w:t>
            </w:r>
            <w:r w:rsidRPr="00DD61AD">
              <w:t>=</w:t>
            </w:r>
            <w:r>
              <w:t xml:space="preserve"> </w:t>
            </w:r>
            <w:r w:rsidRPr="00DD61AD">
              <w:t>MU-L</w:t>
            </w:r>
            <w:r>
              <w:t>;</w:t>
            </w:r>
            <w:r w:rsidRPr="00DD61AD">
              <w:t xml:space="preserve"> Units</w:t>
            </w:r>
            <w:r>
              <w:t xml:space="preserve"> </w:t>
            </w:r>
            <w:r w:rsidRPr="00DD61AD">
              <w:t>=</w:t>
            </w:r>
            <w:r>
              <w:t xml:space="preserve"> </w:t>
            </w:r>
            <w:r w:rsidRPr="00DD61AD">
              <w:t>Pa-sec</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MUCL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LEANCOLD</w:t>
            </w:r>
            <w:r>
              <w:t>;</w:t>
            </w:r>
            <w:r w:rsidRPr="00DD61AD">
              <w:t xml:space="preserve"> Prop-Set</w:t>
            </w:r>
            <w:r>
              <w:t xml:space="preserve"> </w:t>
            </w:r>
            <w:r w:rsidRPr="00DD61AD">
              <w:t>=</w:t>
            </w:r>
            <w:r>
              <w:t xml:space="preserve"> </w:t>
            </w:r>
            <w:r w:rsidRPr="00DD61AD">
              <w:t>MU-L</w:t>
            </w:r>
            <w:r>
              <w:t>;</w:t>
            </w:r>
            <w:r w:rsidRPr="00DD61AD">
              <w:t xml:space="preserve"> Units</w:t>
            </w:r>
            <w:r>
              <w:t xml:space="preserve"> </w:t>
            </w:r>
            <w:r w:rsidRPr="00DD61AD">
              <w:t>=</w:t>
            </w:r>
            <w:r>
              <w:t xml:space="preserve"> </w:t>
            </w:r>
            <w:r w:rsidRPr="00DD61AD">
              <w:t>Pa-sec</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RHOCR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RICHCOLD</w:t>
            </w:r>
            <w:r>
              <w:t>;</w:t>
            </w:r>
            <w:r w:rsidRPr="00DD61AD">
              <w:t xml:space="preserve"> Prop-Set</w:t>
            </w:r>
            <w:r>
              <w:t xml:space="preserve"> </w:t>
            </w:r>
            <w:r w:rsidRPr="00DD61AD">
              <w:t>=</w:t>
            </w:r>
            <w:r>
              <w:t xml:space="preserve"> </w:t>
            </w:r>
            <w:r w:rsidRPr="00DD61AD">
              <w:t>RHO-L</w:t>
            </w:r>
            <w:r>
              <w:t>;</w:t>
            </w:r>
            <w:r w:rsidRPr="00DD61AD">
              <w:t xml:space="preserve"> Units</w:t>
            </w:r>
            <w:r>
              <w:t xml:space="preserve"> </w:t>
            </w:r>
            <w:r w:rsidRPr="00DD61AD">
              <w:t>=</w:t>
            </w:r>
            <w:r>
              <w:t xml:space="preserve"> </w:t>
            </w:r>
            <w:r w:rsidRPr="00DD61AD">
              <w:t>kg/cum</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RHOHL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LEANWRM</w:t>
            </w:r>
            <w:r>
              <w:t>;</w:t>
            </w:r>
            <w:r w:rsidRPr="00DD61AD">
              <w:t xml:space="preserve"> Prop-Set</w:t>
            </w:r>
            <w:r>
              <w:t xml:space="preserve"> </w:t>
            </w:r>
            <w:r w:rsidRPr="00DD61AD">
              <w:t>=</w:t>
            </w:r>
            <w:r>
              <w:t xml:space="preserve"> </w:t>
            </w:r>
            <w:r w:rsidRPr="00DD61AD">
              <w:t>RHO-L</w:t>
            </w:r>
            <w:r>
              <w:t>;</w:t>
            </w:r>
            <w:r w:rsidRPr="00DD61AD">
              <w:t xml:space="preserve"> Units</w:t>
            </w:r>
            <w:r>
              <w:t xml:space="preserve"> </w:t>
            </w:r>
            <w:r w:rsidRPr="00DD61AD">
              <w:t>=</w:t>
            </w:r>
            <w:r>
              <w:t xml:space="preserve"> </w:t>
            </w:r>
            <w:r w:rsidRPr="00DD61AD">
              <w:t>kg/cum</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RHOHR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RICHWRM1</w:t>
            </w:r>
            <w:r>
              <w:t>;</w:t>
            </w:r>
            <w:r w:rsidRPr="00DD61AD">
              <w:t xml:space="preserve"> Prop-Set</w:t>
            </w:r>
            <w:r>
              <w:t xml:space="preserve"> </w:t>
            </w:r>
            <w:r w:rsidRPr="00DD61AD">
              <w:t>=</w:t>
            </w:r>
            <w:r>
              <w:t xml:space="preserve"> </w:t>
            </w:r>
            <w:r w:rsidRPr="00DD61AD">
              <w:t>RHO-L</w:t>
            </w:r>
            <w:r>
              <w:t>;</w:t>
            </w:r>
            <w:r w:rsidRPr="00DD61AD">
              <w:t xml:space="preserve"> Units</w:t>
            </w:r>
            <w:r>
              <w:t xml:space="preserve"> </w:t>
            </w:r>
            <w:r w:rsidRPr="00DD61AD">
              <w:t>=</w:t>
            </w:r>
            <w:r>
              <w:t xml:space="preserve"> </w:t>
            </w:r>
            <w:r w:rsidRPr="00DD61AD">
              <w:t>kg/cum</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RHOCL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LEANCOLD</w:t>
            </w:r>
            <w:r>
              <w:t>;</w:t>
            </w:r>
            <w:r w:rsidRPr="00DD61AD">
              <w:t xml:space="preserve"> Prop-Set</w:t>
            </w:r>
            <w:r>
              <w:t xml:space="preserve"> </w:t>
            </w:r>
            <w:r w:rsidRPr="00DD61AD">
              <w:t>=</w:t>
            </w:r>
            <w:r>
              <w:t xml:space="preserve"> </w:t>
            </w:r>
            <w:r w:rsidRPr="00DD61AD">
              <w:t>RHO-L</w:t>
            </w:r>
            <w:r>
              <w:t>;</w:t>
            </w:r>
            <w:r w:rsidRPr="00DD61AD">
              <w:t xml:space="preserve"> Units</w:t>
            </w:r>
            <w:r>
              <w:t xml:space="preserve"> </w:t>
            </w:r>
            <w:r w:rsidRPr="00DD61AD">
              <w:t>=</w:t>
            </w:r>
            <w:r>
              <w:t xml:space="preserve"> </w:t>
            </w:r>
            <w:r w:rsidRPr="00DD61AD">
              <w:t>kg/cum</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CPCR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RICHCOLD</w:t>
            </w:r>
            <w:r>
              <w:t>;</w:t>
            </w:r>
            <w:r w:rsidRPr="00DD61AD">
              <w:t xml:space="preserve"> Prop-Set</w:t>
            </w:r>
            <w:r>
              <w:t xml:space="preserve"> </w:t>
            </w:r>
            <w:r w:rsidRPr="00DD61AD">
              <w:t>=</w:t>
            </w:r>
            <w:r>
              <w:t xml:space="preserve"> </w:t>
            </w:r>
            <w:r w:rsidRPr="00DD61AD">
              <w:t>CPMX</w:t>
            </w:r>
            <w:r>
              <w:t>;</w:t>
            </w:r>
            <w:r w:rsidRPr="00DD61AD">
              <w:t xml:space="preserve"> Units</w:t>
            </w:r>
            <w:r>
              <w:t xml:space="preserve"> </w:t>
            </w:r>
            <w:r w:rsidRPr="00DD61AD">
              <w:t>=</w:t>
            </w:r>
            <w:r>
              <w:t xml:space="preserve"> </w:t>
            </w:r>
            <w:r w:rsidRPr="00DD61AD">
              <w:t>J/kg-K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CPHL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LEANWRM</w:t>
            </w:r>
            <w:r>
              <w:t>;</w:t>
            </w:r>
            <w:r w:rsidRPr="00DD61AD">
              <w:t xml:space="preserve"> Prop-Set</w:t>
            </w:r>
            <w:r>
              <w:t xml:space="preserve"> </w:t>
            </w:r>
            <w:r w:rsidRPr="00DD61AD">
              <w:t>=</w:t>
            </w:r>
            <w:r>
              <w:t xml:space="preserve"> </w:t>
            </w:r>
            <w:r w:rsidRPr="00DD61AD">
              <w:t>CPMX</w:t>
            </w:r>
            <w:r>
              <w:t>;</w:t>
            </w:r>
            <w:r w:rsidRPr="00DD61AD">
              <w:t xml:space="preserve"> Units</w:t>
            </w:r>
            <w:r>
              <w:t xml:space="preserve"> </w:t>
            </w:r>
            <w:r w:rsidRPr="00DD61AD">
              <w:t>=</w:t>
            </w:r>
            <w:r>
              <w:t xml:space="preserve"> </w:t>
            </w:r>
            <w:r w:rsidRPr="00DD61AD">
              <w:t>J/kg-K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CPHR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RICHWRM1</w:t>
            </w:r>
            <w:r>
              <w:t>;</w:t>
            </w:r>
            <w:r w:rsidRPr="00DD61AD">
              <w:t xml:space="preserve"> Prop-Set</w:t>
            </w:r>
            <w:r>
              <w:t xml:space="preserve"> </w:t>
            </w:r>
            <w:r w:rsidRPr="00DD61AD">
              <w:t>=</w:t>
            </w:r>
            <w:r>
              <w:t xml:space="preserve"> </w:t>
            </w:r>
            <w:r w:rsidRPr="00DD61AD">
              <w:t>CPMX</w:t>
            </w:r>
            <w:r>
              <w:t>;</w:t>
            </w:r>
            <w:r w:rsidRPr="00DD61AD">
              <w:t xml:space="preserve"> Units</w:t>
            </w:r>
            <w:r>
              <w:t xml:space="preserve"> </w:t>
            </w:r>
            <w:r w:rsidRPr="00DD61AD">
              <w:t>=</w:t>
            </w:r>
            <w:r>
              <w:t xml:space="preserve"> </w:t>
            </w:r>
            <w:r w:rsidRPr="00DD61AD">
              <w:t>J/kg-K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CPCL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LEANCOLD</w:t>
            </w:r>
            <w:r>
              <w:t>;</w:t>
            </w:r>
            <w:r w:rsidRPr="00DD61AD">
              <w:t xml:space="preserve"> Prop-Set</w:t>
            </w:r>
            <w:r>
              <w:t xml:space="preserve"> </w:t>
            </w:r>
            <w:r w:rsidRPr="00DD61AD">
              <w:t>=</w:t>
            </w:r>
            <w:r>
              <w:t xml:space="preserve"> </w:t>
            </w:r>
            <w:r w:rsidRPr="00DD61AD">
              <w:t>CPMX</w:t>
            </w:r>
            <w:r>
              <w:t>;</w:t>
            </w:r>
            <w:r w:rsidRPr="00DD61AD">
              <w:t xml:space="preserve"> Units</w:t>
            </w:r>
            <w:r>
              <w:t xml:space="preserve"> </w:t>
            </w:r>
            <w:r w:rsidRPr="00DD61AD">
              <w:t>=</w:t>
            </w:r>
            <w:r>
              <w:t xml:space="preserve"> </w:t>
            </w:r>
            <w:r w:rsidRPr="00DD61AD">
              <w:t>J/kg-K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KCR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RICHCOLD</w:t>
            </w:r>
            <w:r>
              <w:t>;</w:t>
            </w:r>
            <w:r w:rsidRPr="00DD61AD">
              <w:t xml:space="preserve"> Prop-Set</w:t>
            </w:r>
            <w:r>
              <w:t xml:space="preserve"> </w:t>
            </w:r>
            <w:r w:rsidRPr="00DD61AD">
              <w:t>=</w:t>
            </w:r>
            <w:r>
              <w:t xml:space="preserve"> </w:t>
            </w:r>
            <w:r w:rsidRPr="00DD61AD">
              <w:t>CONDUC-L</w:t>
            </w:r>
            <w:r>
              <w:t>;</w:t>
            </w:r>
            <w:r w:rsidRPr="00DD61AD">
              <w:t xml:space="preserve"> </w:t>
            </w:r>
            <w:r>
              <w:br/>
            </w:r>
            <w:r w:rsidRPr="00DD61AD">
              <w:t>Units</w:t>
            </w:r>
            <w:r>
              <w:t xml:space="preserve"> </w:t>
            </w:r>
            <w:r w:rsidRPr="00DD61AD">
              <w:t>=</w:t>
            </w:r>
            <w:r>
              <w:t xml:space="preserve"> </w:t>
            </w:r>
            <w:r w:rsidRPr="00DD61AD">
              <w:t>Watt/m-K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KHL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LEANWRM</w:t>
            </w:r>
            <w:r>
              <w:t>;</w:t>
            </w:r>
            <w:r w:rsidRPr="00DD61AD">
              <w:t xml:space="preserve"> Prop-Set</w:t>
            </w:r>
            <w:r>
              <w:t xml:space="preserve"> </w:t>
            </w:r>
            <w:r w:rsidRPr="00DD61AD">
              <w:t>=</w:t>
            </w:r>
            <w:r>
              <w:t xml:space="preserve"> </w:t>
            </w:r>
            <w:r w:rsidRPr="00DD61AD">
              <w:t>CONDUC-L</w:t>
            </w:r>
            <w:r>
              <w:t>;</w:t>
            </w:r>
            <w:r w:rsidRPr="00DD61AD">
              <w:t xml:space="preserve"> Units</w:t>
            </w:r>
            <w:r>
              <w:t xml:space="preserve"> </w:t>
            </w:r>
            <w:r w:rsidRPr="00DD61AD">
              <w:t>=</w:t>
            </w:r>
            <w:r>
              <w:t xml:space="preserve"> </w:t>
            </w:r>
            <w:r w:rsidRPr="00DD61AD">
              <w:t>Watt/m-K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KHR</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RICHWRM1</w:t>
            </w:r>
            <w:r>
              <w:t>;</w:t>
            </w:r>
            <w:r w:rsidRPr="00DD61AD">
              <w:t xml:space="preserve"> Prop-Set</w:t>
            </w:r>
            <w:r>
              <w:t xml:space="preserve"> </w:t>
            </w:r>
            <w:r w:rsidRPr="00DD61AD">
              <w:t>=</w:t>
            </w:r>
            <w:r>
              <w:t xml:space="preserve"> </w:t>
            </w:r>
            <w:r w:rsidRPr="00DD61AD">
              <w:t>CONDUC-L</w:t>
            </w:r>
            <w:r>
              <w:t>;</w:t>
            </w:r>
            <w:r w:rsidRPr="00DD61AD">
              <w:t xml:space="preserve"> </w:t>
            </w:r>
            <w:r>
              <w:br/>
            </w:r>
            <w:r w:rsidRPr="00DD61AD">
              <w:t>Units</w:t>
            </w:r>
            <w:r>
              <w:t xml:space="preserve"> </w:t>
            </w:r>
            <w:r w:rsidRPr="00DD61AD">
              <w:t>=</w:t>
            </w:r>
            <w:r>
              <w:t xml:space="preserve"> </w:t>
            </w:r>
            <w:r w:rsidRPr="00DD61AD">
              <w:t>Watt/m-K</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KCL</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Stream-Prop Stream</w:t>
            </w:r>
            <w:r>
              <w:t xml:space="preserve"> </w:t>
            </w:r>
            <w:r w:rsidRPr="00DD61AD">
              <w:t>=</w:t>
            </w:r>
            <w:r>
              <w:t xml:space="preserve"> </w:t>
            </w:r>
            <w:r w:rsidRPr="00DD61AD">
              <w:t>LEANCOLD</w:t>
            </w:r>
            <w:r>
              <w:t>;</w:t>
            </w:r>
            <w:r w:rsidRPr="00DD61AD">
              <w:t xml:space="preserve"> Prop-Set</w:t>
            </w:r>
            <w:r>
              <w:t xml:space="preserve"> </w:t>
            </w:r>
            <w:r w:rsidRPr="00DD61AD">
              <w:t>=</w:t>
            </w:r>
            <w:r>
              <w:t xml:space="preserve"> </w:t>
            </w:r>
            <w:r w:rsidRPr="00DD61AD">
              <w:t>CONDUC-L</w:t>
            </w:r>
            <w:r>
              <w:t>;</w:t>
            </w:r>
            <w:r w:rsidRPr="00DD61AD">
              <w:t xml:space="preserve"> </w:t>
            </w:r>
            <w:r>
              <w:br/>
            </w:r>
            <w:r w:rsidRPr="00DD61AD">
              <w:t>Units</w:t>
            </w:r>
            <w:r>
              <w:t xml:space="preserve"> </w:t>
            </w:r>
            <w:r w:rsidRPr="00DD61AD">
              <w:t>=</w:t>
            </w:r>
            <w:r>
              <w:t xml:space="preserve"> </w:t>
            </w:r>
            <w:r w:rsidRPr="00DD61AD">
              <w:t>Watt/m-K</w:t>
            </w:r>
          </w:p>
        </w:tc>
      </w:tr>
      <w:tr w:rsidR="00B61FDA" w:rsidRPr="00DD61AD" w:rsidTr="00A17138">
        <w:trPr>
          <w:cantSplit/>
          <w:trHeight w:val="300"/>
        </w:trPr>
        <w:tc>
          <w:tcPr>
            <w:tcW w:w="1345" w:type="dxa"/>
            <w:noWrap/>
            <w:vAlign w:val="center"/>
            <w:hideMark/>
          </w:tcPr>
          <w:p w:rsidR="00B61FDA" w:rsidRPr="00DD61AD" w:rsidRDefault="00B61FDA" w:rsidP="00A17138">
            <w:pPr>
              <w:pStyle w:val="URSTableTextLeft"/>
            </w:pPr>
            <w:r w:rsidRPr="00DD61AD">
              <w:t>DUTY</w:t>
            </w:r>
          </w:p>
        </w:tc>
        <w:tc>
          <w:tcPr>
            <w:tcW w:w="1620" w:type="dxa"/>
            <w:noWrap/>
            <w:vAlign w:val="center"/>
            <w:hideMark/>
          </w:tcPr>
          <w:p w:rsidR="00B61FDA" w:rsidRPr="00DD61AD" w:rsidRDefault="00B61FDA" w:rsidP="00A17138">
            <w:pPr>
              <w:pStyle w:val="URSTableTextLeft"/>
            </w:pPr>
            <w:r w:rsidRPr="00DD61AD">
              <w:t>Import variable</w:t>
            </w:r>
          </w:p>
        </w:tc>
        <w:tc>
          <w:tcPr>
            <w:tcW w:w="6425" w:type="dxa"/>
            <w:noWrap/>
            <w:vAlign w:val="center"/>
            <w:hideMark/>
          </w:tcPr>
          <w:p w:rsidR="00B61FDA" w:rsidRPr="00DD61AD" w:rsidRDefault="00B61FDA" w:rsidP="00A17138">
            <w:pPr>
              <w:pStyle w:val="URSTableTextLeft"/>
            </w:pPr>
            <w:r w:rsidRPr="00DD61AD">
              <w:t>Heat-Duty Stream</w:t>
            </w:r>
            <w:r>
              <w:t xml:space="preserve"> </w:t>
            </w:r>
            <w:r w:rsidRPr="00DD61AD">
              <w:t>=</w:t>
            </w:r>
            <w:r>
              <w:t xml:space="preserve"> </w:t>
            </w:r>
            <w:r w:rsidRPr="00DD61AD">
              <w:t>WRMHS</w:t>
            </w:r>
            <w:r>
              <w:t>;</w:t>
            </w:r>
            <w:r w:rsidRPr="00DD61AD">
              <w:t xml:space="preserve"> Units</w:t>
            </w:r>
            <w:r>
              <w:t xml:space="preserve"> </w:t>
            </w:r>
            <w:r w:rsidRPr="00DD61AD">
              <w:t>=</w:t>
            </w:r>
            <w:r>
              <w:t xml:space="preserve"> </w:t>
            </w:r>
            <w:r w:rsidRPr="00DD61AD">
              <w:t>Watt</w:t>
            </w:r>
          </w:p>
        </w:tc>
      </w:tr>
      <w:tr w:rsidR="00B61FDA" w:rsidRPr="00DD61AD" w:rsidTr="00A17138">
        <w:trPr>
          <w:cantSplit/>
          <w:trHeight w:val="300"/>
        </w:trPr>
        <w:tc>
          <w:tcPr>
            <w:tcW w:w="1345" w:type="dxa"/>
            <w:shd w:val="clear" w:color="auto" w:fill="BDD6EE" w:themeFill="accent1" w:themeFillTint="66"/>
            <w:noWrap/>
            <w:vAlign w:val="center"/>
            <w:hideMark/>
          </w:tcPr>
          <w:p w:rsidR="00B61FDA" w:rsidRPr="00DD61AD" w:rsidRDefault="00B61FDA" w:rsidP="00A17138">
            <w:pPr>
              <w:pStyle w:val="URSTableTextLeft"/>
            </w:pPr>
            <w:r w:rsidRPr="00DD61AD">
              <w:t>CO2RM</w:t>
            </w:r>
          </w:p>
        </w:tc>
        <w:tc>
          <w:tcPr>
            <w:tcW w:w="1620" w:type="dxa"/>
            <w:shd w:val="clear" w:color="auto" w:fill="BDD6EE" w:themeFill="accent1" w:themeFillTint="66"/>
            <w:noWrap/>
            <w:vAlign w:val="center"/>
            <w:hideMark/>
          </w:tcPr>
          <w:p w:rsidR="00B61FDA" w:rsidRPr="00DD61AD" w:rsidRDefault="00B61FDA" w:rsidP="00A17138">
            <w:pPr>
              <w:pStyle w:val="URSTableTextLeft"/>
            </w:pPr>
            <w:r w:rsidRPr="00DD61AD">
              <w:t>Import variable</w:t>
            </w:r>
          </w:p>
        </w:tc>
        <w:tc>
          <w:tcPr>
            <w:tcW w:w="6425" w:type="dxa"/>
            <w:shd w:val="clear" w:color="auto" w:fill="BDD6EE" w:themeFill="accent1" w:themeFillTint="66"/>
            <w:noWrap/>
            <w:vAlign w:val="center"/>
            <w:hideMark/>
          </w:tcPr>
          <w:p w:rsidR="00B61FDA" w:rsidRPr="00DD61AD" w:rsidRDefault="00B61FDA" w:rsidP="00A17138">
            <w:pPr>
              <w:pStyle w:val="URSTableTextLeft"/>
            </w:pPr>
            <w:r w:rsidRPr="00DD61AD">
              <w:t>Mole-Flow Stream</w:t>
            </w:r>
            <w:r>
              <w:t xml:space="preserve"> </w:t>
            </w:r>
            <w:r w:rsidRPr="00DD61AD">
              <w:t>=</w:t>
            </w:r>
            <w:r>
              <w:t xml:space="preserve"> </w:t>
            </w:r>
            <w:r w:rsidRPr="00DD61AD">
              <w:t>PRODUCT1</w:t>
            </w:r>
            <w:r>
              <w:t>;</w:t>
            </w:r>
            <w:r w:rsidRPr="00DD61AD">
              <w:t xml:space="preserve"> </w:t>
            </w:r>
            <w:proofErr w:type="spellStart"/>
            <w:r w:rsidRPr="00DD61AD">
              <w:t>Substream</w:t>
            </w:r>
            <w:proofErr w:type="spellEnd"/>
            <w:r>
              <w:t xml:space="preserve"> </w:t>
            </w:r>
            <w:r w:rsidRPr="00DD61AD">
              <w:t>=</w:t>
            </w:r>
            <w:r>
              <w:t xml:space="preserve"> </w:t>
            </w:r>
            <w:r w:rsidRPr="00DD61AD">
              <w:t>MIXED</w:t>
            </w:r>
            <w:r>
              <w:t>;</w:t>
            </w:r>
            <w:r w:rsidRPr="00DD61AD">
              <w:t xml:space="preserve"> Component</w:t>
            </w:r>
            <w:r>
              <w:t xml:space="preserve"> </w:t>
            </w:r>
            <w:r w:rsidRPr="00DD61AD">
              <w:t>=</w:t>
            </w:r>
            <w:r>
              <w:t xml:space="preserve"> </w:t>
            </w:r>
            <w:r w:rsidRPr="00DD61AD">
              <w:t>CO2</w:t>
            </w:r>
            <w:r>
              <w:t>;</w:t>
            </w:r>
            <w:r w:rsidRPr="00DD61AD">
              <w:t xml:space="preserve"> Units</w:t>
            </w:r>
            <w:r>
              <w:t xml:space="preserve"> </w:t>
            </w:r>
            <w:r w:rsidRPr="00DD61AD">
              <w:t>=</w:t>
            </w:r>
            <w:r>
              <w:t xml:space="preserve"> </w:t>
            </w:r>
            <w:proofErr w:type="spellStart"/>
            <w:r w:rsidRPr="00DD61AD">
              <w:t>kmol</w:t>
            </w:r>
            <w:proofErr w:type="spellEnd"/>
            <w:r w:rsidRPr="00DD61AD">
              <w:t>/sec</w:t>
            </w:r>
          </w:p>
        </w:tc>
      </w:tr>
      <w:tr w:rsidR="00B61FDA" w:rsidRPr="00DD61AD" w:rsidTr="00A17138">
        <w:trPr>
          <w:cnfStyle w:val="010000000000" w:firstRow="0" w:lastRow="1" w:firstColumn="0" w:lastColumn="0" w:oddVBand="0" w:evenVBand="0" w:oddHBand="0" w:evenHBand="0" w:firstRowFirstColumn="0" w:firstRowLastColumn="0" w:lastRowFirstColumn="0" w:lastRowLastColumn="0"/>
          <w:cantSplit/>
          <w:trHeight w:val="300"/>
        </w:trPr>
        <w:tc>
          <w:tcPr>
            <w:tcW w:w="1345" w:type="dxa"/>
            <w:tcBorders>
              <w:bottom w:val="none" w:sz="0" w:space="0" w:color="auto"/>
            </w:tcBorders>
            <w:noWrap/>
            <w:vAlign w:val="center"/>
            <w:hideMark/>
          </w:tcPr>
          <w:p w:rsidR="00B61FDA" w:rsidRPr="00DD61AD" w:rsidRDefault="00B61FDA" w:rsidP="00A17138">
            <w:pPr>
              <w:pStyle w:val="URSTableTextLeft"/>
            </w:pPr>
            <w:r w:rsidRPr="00DD61AD">
              <w:t>NW</w:t>
            </w:r>
          </w:p>
        </w:tc>
        <w:tc>
          <w:tcPr>
            <w:tcW w:w="1620" w:type="dxa"/>
            <w:tcBorders>
              <w:bottom w:val="none" w:sz="0" w:space="0" w:color="auto"/>
            </w:tcBorders>
            <w:noWrap/>
            <w:vAlign w:val="center"/>
            <w:hideMark/>
          </w:tcPr>
          <w:p w:rsidR="00B61FDA" w:rsidRPr="00DD61AD" w:rsidRDefault="00B61FDA" w:rsidP="00A17138">
            <w:pPr>
              <w:pStyle w:val="URSTableTextLeft"/>
            </w:pPr>
            <w:r w:rsidRPr="00DD61AD">
              <w:t>Import variable</w:t>
            </w:r>
          </w:p>
        </w:tc>
        <w:tc>
          <w:tcPr>
            <w:tcW w:w="6425" w:type="dxa"/>
            <w:tcBorders>
              <w:bottom w:val="none" w:sz="0" w:space="0" w:color="auto"/>
            </w:tcBorders>
            <w:noWrap/>
            <w:vAlign w:val="center"/>
            <w:hideMark/>
          </w:tcPr>
          <w:p w:rsidR="00B61FDA" w:rsidRPr="00DD61AD" w:rsidRDefault="00B61FDA" w:rsidP="00A17138">
            <w:pPr>
              <w:pStyle w:val="URSTableTextLeft"/>
            </w:pPr>
            <w:r w:rsidRPr="00DD61AD">
              <w:t xml:space="preserve">Parameter </w:t>
            </w:r>
            <w:proofErr w:type="spellStart"/>
            <w:r w:rsidRPr="00DD61AD">
              <w:t>Parameter</w:t>
            </w:r>
            <w:proofErr w:type="spellEnd"/>
            <w:r w:rsidRPr="00DD61AD">
              <w:t xml:space="preserve"> no.</w:t>
            </w:r>
            <w:r>
              <w:t xml:space="preserve"> </w:t>
            </w:r>
            <w:r w:rsidRPr="00DD61AD">
              <w:t>=</w:t>
            </w:r>
            <w:r>
              <w:t xml:space="preserve"> </w:t>
            </w:r>
            <w:r w:rsidRPr="00DD61AD">
              <w:t>366</w:t>
            </w:r>
            <w:r>
              <w:t>;</w:t>
            </w:r>
            <w:r w:rsidRPr="00DD61AD">
              <w:t xml:space="preserve"> Initial value</w:t>
            </w:r>
            <w:r>
              <w:t xml:space="preserve"> </w:t>
            </w:r>
            <w:r w:rsidRPr="00DD61AD">
              <w:t>=</w:t>
            </w:r>
            <w:r>
              <w:t xml:space="preserve"> </w:t>
            </w:r>
            <w:r w:rsidRPr="00DD61AD">
              <w:t>1962.13</w:t>
            </w:r>
          </w:p>
        </w:tc>
      </w:tr>
    </w:tbl>
    <w:p w:rsidR="00B61FDA" w:rsidRDefault="00B61FDA" w:rsidP="00B61FDA">
      <w:pPr>
        <w:pStyle w:val="URSNormal"/>
        <w:pageBreakBefore/>
      </w:pPr>
      <w:r>
        <w:lastRenderedPageBreak/>
        <w:t>All of the variables defined in the “Define” tab of the calculator block input are included in Table 29 in addition to all the variables defined in the “Calculate” tab.</w:t>
      </w:r>
    </w:p>
    <w:p w:rsidR="00B61FDA" w:rsidRDefault="00B61FDA" w:rsidP="00B61FDA">
      <w:pPr>
        <w:pStyle w:val="URSCaptionTable"/>
      </w:pPr>
      <w:bookmarkStart w:id="78" w:name="_Ref403145861"/>
      <w:bookmarkStart w:id="79" w:name="_Toc403403297"/>
      <w:bookmarkStart w:id="80" w:name="_Toc403987656"/>
      <w:bookmarkStart w:id="81" w:name="_Toc508273999"/>
      <w:r>
        <w:t xml:space="preserve">Table </w:t>
      </w:r>
      <w:fldSimple w:instr=" SEQ Table \* ARABIC ">
        <w:r w:rsidR="005421CD">
          <w:rPr>
            <w:noProof/>
          </w:rPr>
          <w:t>5</w:t>
        </w:r>
      </w:fldSimple>
      <w:bookmarkEnd w:id="78"/>
      <w:r>
        <w:t>: C-HX Variable Description</w:t>
      </w:r>
      <w:bookmarkEnd w:id="79"/>
      <w:bookmarkEnd w:id="80"/>
      <w:bookmarkEnd w:id="81"/>
    </w:p>
    <w:tbl>
      <w:tblPr>
        <w:tblStyle w:val="Simple"/>
        <w:tblW w:w="8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E0" w:firstRow="1" w:lastRow="1" w:firstColumn="1" w:lastColumn="0" w:noHBand="0" w:noVBand="1"/>
      </w:tblPr>
      <w:tblGrid>
        <w:gridCol w:w="1525"/>
        <w:gridCol w:w="630"/>
        <w:gridCol w:w="4860"/>
        <w:gridCol w:w="1620"/>
      </w:tblGrid>
      <w:tr w:rsidR="00B61FDA" w:rsidRPr="00DD61AD" w:rsidTr="00A17138">
        <w:trPr>
          <w:cnfStyle w:val="100000000000" w:firstRow="1" w:lastRow="0" w:firstColumn="0" w:lastColumn="0" w:oddVBand="0" w:evenVBand="0" w:oddHBand="0" w:evenHBand="0" w:firstRowFirstColumn="0" w:firstRowLastColumn="0" w:lastRowFirstColumn="0" w:lastRowLastColumn="0"/>
          <w:cantSplit/>
          <w:trHeight w:val="300"/>
          <w:tblHeader/>
          <w:jc w:val="center"/>
        </w:trPr>
        <w:tc>
          <w:tcPr>
            <w:tcW w:w="1525"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noWrap/>
            <w:vAlign w:val="center"/>
            <w:hideMark/>
          </w:tcPr>
          <w:p w:rsidR="00B61FDA" w:rsidRPr="00DD61AD" w:rsidRDefault="00B61FDA" w:rsidP="00A17138">
            <w:pPr>
              <w:pStyle w:val="URSTableHeaderTextWhite"/>
              <w:jc w:val="left"/>
            </w:pPr>
            <w:r w:rsidRPr="00DD61AD">
              <w:t>Variable</w:t>
            </w:r>
          </w:p>
        </w:tc>
        <w:tc>
          <w:tcPr>
            <w:tcW w:w="63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noWrap/>
            <w:vAlign w:val="center"/>
            <w:hideMark/>
          </w:tcPr>
          <w:p w:rsidR="00B61FDA" w:rsidRPr="00DD61AD" w:rsidRDefault="00B61FDA" w:rsidP="00A17138">
            <w:pPr>
              <w:pStyle w:val="URSTableHeaderTextWhite"/>
              <w:jc w:val="left"/>
            </w:pPr>
            <w:r w:rsidRPr="00DD61AD">
              <w:t>I/O</w:t>
            </w:r>
          </w:p>
        </w:tc>
        <w:tc>
          <w:tcPr>
            <w:tcW w:w="486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noWrap/>
            <w:vAlign w:val="center"/>
            <w:hideMark/>
          </w:tcPr>
          <w:p w:rsidR="00B61FDA" w:rsidRPr="00DD61AD" w:rsidRDefault="00B61FDA" w:rsidP="00A17138">
            <w:pPr>
              <w:pStyle w:val="URSTableHeaderTextWhite"/>
              <w:jc w:val="left"/>
            </w:pPr>
            <w:r w:rsidRPr="00DD61AD">
              <w:t>Description</w:t>
            </w:r>
          </w:p>
        </w:tc>
        <w:tc>
          <w:tcPr>
            <w:tcW w:w="1620"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tcPr>
          <w:p w:rsidR="00B61FDA" w:rsidRPr="00DD61AD" w:rsidRDefault="00B61FDA" w:rsidP="00A17138">
            <w:pPr>
              <w:pStyle w:val="URSTableHeaderTextWhite"/>
              <w:jc w:val="left"/>
            </w:pPr>
            <w:r w:rsidRPr="00DD61AD">
              <w:t>Units</w:t>
            </w:r>
          </w:p>
        </w:tc>
      </w:tr>
      <w:tr w:rsidR="00B61FDA" w:rsidRPr="00DD61AD" w:rsidTr="00A17138">
        <w:trPr>
          <w:cantSplit/>
          <w:trHeight w:val="300"/>
          <w:jc w:val="center"/>
        </w:trPr>
        <w:tc>
          <w:tcPr>
            <w:tcW w:w="1525" w:type="dxa"/>
            <w:tcBorders>
              <w:top w:val="single" w:sz="4" w:space="0" w:color="auto"/>
            </w:tcBorders>
            <w:noWrap/>
            <w:vAlign w:val="center"/>
            <w:hideMark/>
          </w:tcPr>
          <w:p w:rsidR="00B61FDA" w:rsidRPr="00DD61AD" w:rsidRDefault="00B61FDA" w:rsidP="00A17138">
            <w:pPr>
              <w:pStyle w:val="URSTableTextLeft"/>
            </w:pPr>
            <w:r w:rsidRPr="00DD61AD">
              <w:t>EXCAP</w:t>
            </w:r>
          </w:p>
        </w:tc>
        <w:tc>
          <w:tcPr>
            <w:tcW w:w="630" w:type="dxa"/>
            <w:tcBorders>
              <w:top w:val="single" w:sz="4" w:space="0" w:color="auto"/>
            </w:tcBorders>
            <w:noWrap/>
            <w:vAlign w:val="center"/>
          </w:tcPr>
          <w:p w:rsidR="00B61FDA" w:rsidRPr="00DD61AD" w:rsidRDefault="00B61FDA" w:rsidP="00A17138">
            <w:pPr>
              <w:pStyle w:val="URSTableTextLeft"/>
            </w:pPr>
            <w:r w:rsidRPr="00DD61AD">
              <w:t>O</w:t>
            </w:r>
          </w:p>
        </w:tc>
        <w:tc>
          <w:tcPr>
            <w:tcW w:w="4860" w:type="dxa"/>
            <w:tcBorders>
              <w:top w:val="single" w:sz="4" w:space="0" w:color="auto"/>
            </w:tcBorders>
            <w:noWrap/>
            <w:vAlign w:val="center"/>
            <w:hideMark/>
          </w:tcPr>
          <w:p w:rsidR="00B61FDA" w:rsidRPr="00DD61AD" w:rsidRDefault="00B61FDA" w:rsidP="00A17138">
            <w:pPr>
              <w:pStyle w:val="URSTableTextLeft"/>
            </w:pPr>
            <w:r>
              <w:t>A</w:t>
            </w:r>
            <w:r w:rsidRPr="00DD61AD">
              <w:t>nnualized exchanger CAPEX</w:t>
            </w:r>
          </w:p>
        </w:tc>
        <w:tc>
          <w:tcPr>
            <w:tcW w:w="1620" w:type="dxa"/>
            <w:tcBorders>
              <w:top w:val="single" w:sz="4" w:space="0" w:color="auto"/>
            </w:tcBorders>
            <w:vAlign w:val="center"/>
          </w:tcPr>
          <w:p w:rsidR="00B61FDA" w:rsidRPr="00DD61AD" w:rsidRDefault="00B61FDA" w:rsidP="00A17138">
            <w:pPr>
              <w:pStyle w:val="URSTableTextLeft"/>
            </w:pPr>
            <w:r w:rsidRPr="00DD61AD">
              <w:t>$/</w:t>
            </w:r>
            <w:proofErr w:type="spellStart"/>
            <w:r w:rsidRPr="00DD61AD">
              <w:t>tonne</w:t>
            </w:r>
            <w:proofErr w:type="spellEnd"/>
            <w:r w:rsidRPr="00DD61AD">
              <w:t xml:space="preserve"> CO</w:t>
            </w:r>
            <w:r w:rsidRPr="00DD61AD">
              <w:rPr>
                <w:vertAlign w:val="subscript"/>
              </w:rPr>
              <w:t>2</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AREA</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hideMark/>
          </w:tcPr>
          <w:p w:rsidR="00B61FDA" w:rsidRPr="00DD61AD" w:rsidRDefault="00B61FDA" w:rsidP="00A17138">
            <w:pPr>
              <w:pStyle w:val="URSTableTextLeft"/>
            </w:pPr>
            <w:r>
              <w:t>E</w:t>
            </w:r>
            <w:r w:rsidRPr="00DD61AD">
              <w:t>xchanger area</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r w:rsidRPr="00DD61AD">
              <w:rPr>
                <w:vertAlign w:val="superscript"/>
              </w:rPr>
              <w:t>2</w:t>
            </w:r>
          </w:p>
        </w:tc>
      </w:tr>
      <w:tr w:rsidR="00B61FDA" w:rsidRPr="00DD61AD" w:rsidTr="00A17138">
        <w:trPr>
          <w:cantSplit/>
          <w:trHeight w:val="300"/>
          <w:jc w:val="center"/>
        </w:trPr>
        <w:tc>
          <w:tcPr>
            <w:tcW w:w="1525" w:type="dxa"/>
            <w:noWrap/>
            <w:vAlign w:val="center"/>
          </w:tcPr>
          <w:p w:rsidR="00B61FDA" w:rsidRPr="004D431A" w:rsidRDefault="00B61FDA" w:rsidP="00A17138">
            <w:pPr>
              <w:pStyle w:val="URSTableTextLeft"/>
            </w:pPr>
            <w:r w:rsidRPr="004D431A">
              <w:t>RPUMPOP</w:t>
            </w:r>
          </w:p>
        </w:tc>
        <w:tc>
          <w:tcPr>
            <w:tcW w:w="630" w:type="dxa"/>
            <w:noWrap/>
            <w:vAlign w:val="center"/>
          </w:tcPr>
          <w:p w:rsidR="00B61FDA" w:rsidRPr="004D431A" w:rsidRDefault="00B61FDA" w:rsidP="00A17138">
            <w:pPr>
              <w:pStyle w:val="URSTableTextLeft"/>
            </w:pPr>
            <w:r w:rsidRPr="004D431A">
              <w:t>O</w:t>
            </w:r>
          </w:p>
        </w:tc>
        <w:tc>
          <w:tcPr>
            <w:tcW w:w="4860" w:type="dxa"/>
            <w:noWrap/>
            <w:vAlign w:val="center"/>
          </w:tcPr>
          <w:p w:rsidR="00B61FDA" w:rsidRPr="004D431A" w:rsidRDefault="00B61FDA" w:rsidP="00A17138">
            <w:pPr>
              <w:pStyle w:val="URSTableTextLeft"/>
            </w:pPr>
            <w:r>
              <w:t>A</w:t>
            </w:r>
            <w:r w:rsidRPr="004D431A">
              <w:t>nnualized rich pump OPEX</w:t>
            </w:r>
          </w:p>
        </w:tc>
        <w:tc>
          <w:tcPr>
            <w:tcW w:w="1620" w:type="dxa"/>
            <w:vAlign w:val="center"/>
          </w:tcPr>
          <w:p w:rsidR="00B61FDA" w:rsidRPr="004D431A" w:rsidRDefault="00B61FDA" w:rsidP="00A17138">
            <w:pPr>
              <w:pStyle w:val="URSTableTextLeft"/>
            </w:pPr>
            <w:r w:rsidRPr="004D431A">
              <w:t>$/</w:t>
            </w:r>
            <w:proofErr w:type="spellStart"/>
            <w:r w:rsidRPr="004D431A">
              <w:t>tonne</w:t>
            </w:r>
            <w:proofErr w:type="spellEnd"/>
            <w:r w:rsidRPr="004D431A">
              <w:t xml:space="preserve"> CO</w:t>
            </w:r>
            <w:r w:rsidRPr="004D431A">
              <w:rPr>
                <w:vertAlign w:val="subscript"/>
              </w:rPr>
              <w:t>2</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4D431A" w:rsidRDefault="00B61FDA" w:rsidP="00A17138">
            <w:pPr>
              <w:pStyle w:val="URSTableTextLeft"/>
            </w:pPr>
            <w:r w:rsidRPr="004D431A">
              <w:t>RPUMPCAP</w:t>
            </w:r>
          </w:p>
        </w:tc>
        <w:tc>
          <w:tcPr>
            <w:tcW w:w="630" w:type="dxa"/>
            <w:shd w:val="clear" w:color="auto" w:fill="BDD6EE" w:themeFill="accent1" w:themeFillTint="66"/>
            <w:noWrap/>
            <w:vAlign w:val="center"/>
          </w:tcPr>
          <w:p w:rsidR="00B61FDA" w:rsidRPr="004D431A" w:rsidRDefault="00B61FDA" w:rsidP="00A17138">
            <w:pPr>
              <w:pStyle w:val="URSTableTextLeft"/>
            </w:pPr>
            <w:r w:rsidRPr="004D431A">
              <w:t>O</w:t>
            </w:r>
          </w:p>
        </w:tc>
        <w:tc>
          <w:tcPr>
            <w:tcW w:w="4860" w:type="dxa"/>
            <w:shd w:val="clear" w:color="auto" w:fill="BDD6EE" w:themeFill="accent1" w:themeFillTint="66"/>
            <w:noWrap/>
            <w:vAlign w:val="center"/>
          </w:tcPr>
          <w:p w:rsidR="00B61FDA" w:rsidRPr="004D431A" w:rsidRDefault="00B61FDA" w:rsidP="00A17138">
            <w:pPr>
              <w:pStyle w:val="URSTableTextLeft"/>
            </w:pPr>
            <w:r>
              <w:t>A</w:t>
            </w:r>
            <w:r w:rsidRPr="004D431A">
              <w:t>nnualized rich pump CAPEX</w:t>
            </w:r>
          </w:p>
        </w:tc>
        <w:tc>
          <w:tcPr>
            <w:tcW w:w="1620" w:type="dxa"/>
            <w:shd w:val="clear" w:color="auto" w:fill="BDD6EE" w:themeFill="accent1" w:themeFillTint="66"/>
            <w:vAlign w:val="center"/>
          </w:tcPr>
          <w:p w:rsidR="00B61FDA" w:rsidRPr="004D431A" w:rsidRDefault="00B61FDA" w:rsidP="00A17138">
            <w:pPr>
              <w:pStyle w:val="URSTableTextLeft"/>
            </w:pPr>
            <w:r w:rsidRPr="004D431A">
              <w:t>$/</w:t>
            </w:r>
            <w:proofErr w:type="spellStart"/>
            <w:r w:rsidRPr="004D431A">
              <w:t>tonne</w:t>
            </w:r>
            <w:proofErr w:type="spellEnd"/>
            <w:r w:rsidRPr="004D431A">
              <w:t xml:space="preserve"> CO</w:t>
            </w:r>
            <w:r w:rsidRPr="004D431A">
              <w:rPr>
                <w:vertAlign w:val="subscript"/>
              </w:rPr>
              <w:t>2</w:t>
            </w:r>
          </w:p>
        </w:tc>
      </w:tr>
      <w:tr w:rsidR="00B61FDA" w:rsidRPr="00DD61AD" w:rsidTr="00A17138">
        <w:trPr>
          <w:cantSplit/>
          <w:trHeight w:val="300"/>
          <w:jc w:val="center"/>
        </w:trPr>
        <w:tc>
          <w:tcPr>
            <w:tcW w:w="1525" w:type="dxa"/>
            <w:noWrap/>
            <w:vAlign w:val="center"/>
          </w:tcPr>
          <w:p w:rsidR="00B61FDA" w:rsidRPr="004D431A" w:rsidRDefault="00B61FDA" w:rsidP="00A17138">
            <w:pPr>
              <w:pStyle w:val="URSTableTextLeft"/>
            </w:pPr>
            <w:r w:rsidRPr="004D431A">
              <w:t>TAC</w:t>
            </w:r>
          </w:p>
        </w:tc>
        <w:tc>
          <w:tcPr>
            <w:tcW w:w="630" w:type="dxa"/>
            <w:noWrap/>
            <w:vAlign w:val="center"/>
          </w:tcPr>
          <w:p w:rsidR="00B61FDA" w:rsidRPr="004D431A" w:rsidRDefault="00B61FDA" w:rsidP="00A17138">
            <w:pPr>
              <w:pStyle w:val="URSTableTextLeft"/>
            </w:pPr>
            <w:r w:rsidRPr="004D431A">
              <w:t>O</w:t>
            </w:r>
          </w:p>
        </w:tc>
        <w:tc>
          <w:tcPr>
            <w:tcW w:w="4860" w:type="dxa"/>
            <w:noWrap/>
            <w:vAlign w:val="center"/>
          </w:tcPr>
          <w:p w:rsidR="00B61FDA" w:rsidRPr="004D431A" w:rsidRDefault="00B61FDA" w:rsidP="00A17138">
            <w:pPr>
              <w:pStyle w:val="URSTableTextLeft"/>
            </w:pPr>
            <w:r>
              <w:t>T</w:t>
            </w:r>
            <w:r w:rsidRPr="004D431A">
              <w:t>otal annualized capital cost of exchanger and rich pump</w:t>
            </w:r>
          </w:p>
        </w:tc>
        <w:tc>
          <w:tcPr>
            <w:tcW w:w="1620" w:type="dxa"/>
            <w:vAlign w:val="center"/>
          </w:tcPr>
          <w:p w:rsidR="00B61FDA" w:rsidRPr="004D431A" w:rsidRDefault="00B61FDA" w:rsidP="00A17138">
            <w:pPr>
              <w:pStyle w:val="URSTableTextLeft"/>
            </w:pPr>
            <w:r w:rsidRPr="004D431A">
              <w:t>$/</w:t>
            </w:r>
            <w:proofErr w:type="spellStart"/>
            <w:r w:rsidRPr="004D431A">
              <w:t>tonne</w:t>
            </w:r>
            <w:proofErr w:type="spellEnd"/>
            <w:r w:rsidRPr="004D431A">
              <w:t xml:space="preserve"> CO</w:t>
            </w:r>
            <w:r w:rsidRPr="004D431A">
              <w:rPr>
                <w:vertAlign w:val="subscript"/>
              </w:rPr>
              <w:t>2</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LMTD</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hideMark/>
          </w:tcPr>
          <w:p w:rsidR="00B61FDA" w:rsidRPr="00DD61AD" w:rsidRDefault="00B61FDA" w:rsidP="00A17138">
            <w:pPr>
              <w:pStyle w:val="URSTableTextLeft"/>
            </w:pPr>
            <w:r w:rsidRPr="00DD61AD">
              <w:t>LMTD of warm exchanger</w:t>
            </w:r>
          </w:p>
        </w:tc>
        <w:tc>
          <w:tcPr>
            <w:tcW w:w="1620" w:type="dxa"/>
            <w:shd w:val="clear" w:color="auto" w:fill="BDD6EE" w:themeFill="accent1" w:themeFillTint="66"/>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U</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hideMark/>
          </w:tcPr>
          <w:p w:rsidR="00B61FDA" w:rsidRPr="00DD61AD" w:rsidRDefault="00B61FDA" w:rsidP="00A17138">
            <w:pPr>
              <w:pStyle w:val="URSTableTextLeft"/>
            </w:pPr>
            <w:r>
              <w:t>O</w:t>
            </w:r>
            <w:r w:rsidRPr="00DD61AD">
              <w:t>verall heat transfer coefficient</w:t>
            </w:r>
          </w:p>
        </w:tc>
        <w:tc>
          <w:tcPr>
            <w:tcW w:w="1620" w:type="dxa"/>
            <w:vAlign w:val="center"/>
          </w:tcPr>
          <w:p w:rsidR="00B61FDA" w:rsidRPr="00DD61AD" w:rsidRDefault="00B61FDA" w:rsidP="00A17138">
            <w:pPr>
              <w:pStyle w:val="URSTableTextLeft"/>
            </w:pPr>
            <w:r w:rsidRPr="00DD61AD">
              <w:t>W/K-m</w:t>
            </w:r>
            <w:r w:rsidRPr="00DD61AD">
              <w:rPr>
                <w:vertAlign w:val="superscript"/>
              </w:rPr>
              <w:t>2</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DPRICH</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hideMark/>
          </w:tcPr>
          <w:p w:rsidR="00B61FDA" w:rsidRPr="00DD61AD" w:rsidRDefault="00B61FDA" w:rsidP="00A17138">
            <w:pPr>
              <w:pStyle w:val="URSTableTextLeft"/>
            </w:pPr>
            <w:r>
              <w:t>P</w:t>
            </w:r>
            <w:r w:rsidRPr="00DD61AD">
              <w:t>ressure drop of rich stream</w:t>
            </w:r>
          </w:p>
        </w:tc>
        <w:tc>
          <w:tcPr>
            <w:tcW w:w="1620" w:type="dxa"/>
            <w:shd w:val="clear" w:color="auto" w:fill="BDD6EE" w:themeFill="accent1" w:themeFillTint="66"/>
            <w:vAlign w:val="center"/>
          </w:tcPr>
          <w:p w:rsidR="00B61FDA" w:rsidRPr="00DD61AD" w:rsidRDefault="00B61FDA" w:rsidP="00A17138">
            <w:pPr>
              <w:pStyle w:val="URSTableTextLeft"/>
            </w:pPr>
            <w:r w:rsidRPr="00DD61AD">
              <w:t>Pa</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DPLEAN</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hideMark/>
          </w:tcPr>
          <w:p w:rsidR="00B61FDA" w:rsidRPr="00DD61AD" w:rsidRDefault="00B61FDA" w:rsidP="00A17138">
            <w:pPr>
              <w:pStyle w:val="URSTableTextLeft"/>
            </w:pPr>
            <w:r>
              <w:t>P</w:t>
            </w:r>
            <w:r w:rsidRPr="00DD61AD">
              <w:t>ressure drop of lean stream</w:t>
            </w:r>
          </w:p>
        </w:tc>
        <w:tc>
          <w:tcPr>
            <w:tcW w:w="1620" w:type="dxa"/>
            <w:vAlign w:val="center"/>
          </w:tcPr>
          <w:p w:rsidR="00B61FDA" w:rsidRPr="00DD61AD" w:rsidRDefault="00B61FDA" w:rsidP="00A17138">
            <w:pPr>
              <w:pStyle w:val="URSTableTextLeft"/>
            </w:pPr>
            <w:r w:rsidRPr="00DD61AD">
              <w:t>Pa</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LPLATE</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hideMark/>
          </w:tcPr>
          <w:p w:rsidR="00B61FDA" w:rsidRPr="00DD61AD" w:rsidRDefault="00B61FDA" w:rsidP="00A17138">
            <w:pPr>
              <w:pStyle w:val="URSTableTextLeft"/>
            </w:pPr>
            <w:r>
              <w:t>P</w:t>
            </w:r>
            <w:r w:rsidRPr="00DD61AD">
              <w:t>late length</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VRICH</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hideMark/>
          </w:tcPr>
          <w:p w:rsidR="00B61FDA" w:rsidRPr="00DD61AD" w:rsidRDefault="00B61FDA" w:rsidP="00A17138">
            <w:pPr>
              <w:pStyle w:val="URSTableTextLeft"/>
            </w:pPr>
            <w:r>
              <w:t>V</w:t>
            </w:r>
            <w:r w:rsidRPr="00DD61AD">
              <w:t>elocity of rich stream</w:t>
            </w:r>
          </w:p>
        </w:tc>
        <w:tc>
          <w:tcPr>
            <w:tcW w:w="1620" w:type="dxa"/>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VLEAN</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hideMark/>
          </w:tcPr>
          <w:p w:rsidR="00B61FDA" w:rsidRPr="00DD61AD" w:rsidRDefault="00B61FDA" w:rsidP="00A17138">
            <w:pPr>
              <w:pStyle w:val="URSTableTextLeft"/>
            </w:pPr>
            <w:r>
              <w:t>V</w:t>
            </w:r>
            <w:r w:rsidRPr="00DD61AD">
              <w:t>elocity of lean stream</w:t>
            </w:r>
          </w:p>
        </w:tc>
        <w:tc>
          <w:tcPr>
            <w:tcW w:w="1620" w:type="dxa"/>
            <w:shd w:val="clear" w:color="auto" w:fill="BDD6EE" w:themeFill="accent1" w:themeFillTint="66"/>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OUT1</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D</w:t>
            </w:r>
            <w:r w:rsidRPr="00DD61AD">
              <w:t>ebugging output</w:t>
            </w:r>
          </w:p>
        </w:tc>
        <w:tc>
          <w:tcPr>
            <w:tcW w:w="1620" w:type="dxa"/>
            <w:vAlign w:val="center"/>
          </w:tcPr>
          <w:p w:rsidR="00B61FDA" w:rsidRPr="00DD61AD" w:rsidRDefault="00B61FDA" w:rsidP="00A17138">
            <w:pPr>
              <w:pStyle w:val="URSTableTextLeft"/>
            </w:pPr>
            <w:r w:rsidRPr="00DD61AD">
              <w:t>arbitrary</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OUT2</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D</w:t>
            </w:r>
            <w:r w:rsidRPr="00DD61AD">
              <w:t>ebugging output</w:t>
            </w:r>
          </w:p>
        </w:tc>
        <w:tc>
          <w:tcPr>
            <w:tcW w:w="1620" w:type="dxa"/>
            <w:shd w:val="clear" w:color="auto" w:fill="BDD6EE" w:themeFill="accent1" w:themeFillTint="66"/>
            <w:vAlign w:val="center"/>
          </w:tcPr>
          <w:p w:rsidR="00B61FDA" w:rsidRPr="00DD61AD" w:rsidRDefault="00B61FDA" w:rsidP="00A17138">
            <w:pPr>
              <w:pStyle w:val="URSTableTextLeft"/>
            </w:pPr>
            <w:r w:rsidRPr="00DD61AD">
              <w:t>arbitrary</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OUT3</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D</w:t>
            </w:r>
            <w:r w:rsidRPr="00DD61AD">
              <w:t>ebugging output</w:t>
            </w:r>
          </w:p>
        </w:tc>
        <w:tc>
          <w:tcPr>
            <w:tcW w:w="1620" w:type="dxa"/>
            <w:vAlign w:val="center"/>
          </w:tcPr>
          <w:p w:rsidR="00B61FDA" w:rsidRPr="00DD61AD" w:rsidRDefault="00B61FDA" w:rsidP="00A17138">
            <w:pPr>
              <w:pStyle w:val="URSTableTextLeft"/>
            </w:pPr>
            <w:r w:rsidRPr="00DD61AD">
              <w:t>arbitrary</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OUT4</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D</w:t>
            </w:r>
            <w:r w:rsidRPr="00DD61AD">
              <w:t>ebugging output</w:t>
            </w:r>
          </w:p>
        </w:tc>
        <w:tc>
          <w:tcPr>
            <w:tcW w:w="1620" w:type="dxa"/>
            <w:shd w:val="clear" w:color="auto" w:fill="BDD6EE" w:themeFill="accent1" w:themeFillTint="66"/>
            <w:vAlign w:val="center"/>
          </w:tcPr>
          <w:p w:rsidR="00B61FDA" w:rsidRPr="00DD61AD" w:rsidRDefault="00B61FDA" w:rsidP="00A17138">
            <w:pPr>
              <w:pStyle w:val="URSTableTextLeft"/>
            </w:pPr>
            <w:r w:rsidRPr="00DD61AD">
              <w:t>arbitrary</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TCR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hideMark/>
          </w:tcPr>
          <w:p w:rsidR="00B61FDA" w:rsidRPr="00DD61AD" w:rsidRDefault="00B61FDA" w:rsidP="00A17138">
            <w:pPr>
              <w:pStyle w:val="URSTableTextLeft"/>
            </w:pPr>
            <w:r>
              <w:t>T</w:t>
            </w:r>
            <w:r w:rsidRPr="00DD61AD">
              <w:t>emperature of CR</w:t>
            </w:r>
          </w:p>
        </w:tc>
        <w:tc>
          <w:tcPr>
            <w:tcW w:w="1620" w:type="dxa"/>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THL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T</w:t>
            </w:r>
            <w:r w:rsidRPr="00DD61AD">
              <w:t>emperature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THR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T</w:t>
            </w:r>
            <w:r w:rsidRPr="00DD61AD">
              <w:t>emperature of HR</w:t>
            </w:r>
          </w:p>
        </w:tc>
        <w:tc>
          <w:tcPr>
            <w:tcW w:w="1620" w:type="dxa"/>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TCL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T</w:t>
            </w:r>
            <w:r w:rsidRPr="00DD61AD">
              <w:t>emperature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MCR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hideMark/>
          </w:tcPr>
          <w:p w:rsidR="00B61FDA" w:rsidRPr="00DD61AD" w:rsidRDefault="00B61FDA" w:rsidP="00A17138">
            <w:pPr>
              <w:pStyle w:val="URSTableTextLeft"/>
            </w:pPr>
            <w:r>
              <w:t>M</w:t>
            </w:r>
            <w:r w:rsidRPr="00DD61AD">
              <w:t>ass flow of CR</w:t>
            </w:r>
          </w:p>
        </w:tc>
        <w:tc>
          <w:tcPr>
            <w:tcW w:w="1620" w:type="dxa"/>
            <w:vAlign w:val="center"/>
          </w:tcPr>
          <w:p w:rsidR="00B61FDA" w:rsidRPr="00DD61AD" w:rsidRDefault="00B61FDA" w:rsidP="00A17138">
            <w:pPr>
              <w:pStyle w:val="URSTableTextLeft"/>
            </w:pPr>
            <w:r w:rsidRPr="00DD61AD">
              <w:t>kg/sec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MHL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M</w:t>
            </w:r>
            <w:r w:rsidRPr="00DD61AD">
              <w:t>ass flow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kg/sec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MHR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M</w:t>
            </w:r>
            <w:r w:rsidRPr="00DD61AD">
              <w:t>ass flow of HR</w:t>
            </w:r>
          </w:p>
        </w:tc>
        <w:tc>
          <w:tcPr>
            <w:tcW w:w="1620" w:type="dxa"/>
            <w:vAlign w:val="center"/>
          </w:tcPr>
          <w:p w:rsidR="00B61FDA" w:rsidRPr="00DD61AD" w:rsidRDefault="00B61FDA" w:rsidP="00A17138">
            <w:pPr>
              <w:pStyle w:val="URSTableTextLeft"/>
            </w:pPr>
            <w:r w:rsidRPr="00DD61AD">
              <w:t>kg/sec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MCL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M</w:t>
            </w:r>
            <w:r w:rsidRPr="00DD61AD">
              <w:t>ass flow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kg/sec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MUCR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hideMark/>
          </w:tcPr>
          <w:p w:rsidR="00B61FDA" w:rsidRPr="00DD61AD" w:rsidRDefault="00B61FDA" w:rsidP="00A17138">
            <w:pPr>
              <w:pStyle w:val="URSTableTextLeft"/>
            </w:pPr>
            <w:r>
              <w:t>L</w:t>
            </w:r>
            <w:r w:rsidRPr="00DD61AD">
              <w:t>iquid viscosity of CR</w:t>
            </w:r>
          </w:p>
        </w:tc>
        <w:tc>
          <w:tcPr>
            <w:tcW w:w="1620" w:type="dxa"/>
            <w:vAlign w:val="center"/>
          </w:tcPr>
          <w:p w:rsidR="00B61FDA" w:rsidRPr="00DD61AD" w:rsidRDefault="00B61FDA" w:rsidP="00A17138">
            <w:pPr>
              <w:pStyle w:val="URSTableTextLeft"/>
            </w:pPr>
            <w:r w:rsidRPr="00DD61AD">
              <w:t>Pa‒sec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MUHL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viscosity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Pa‒sec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MUHR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viscosity of HR</w:t>
            </w:r>
          </w:p>
        </w:tc>
        <w:tc>
          <w:tcPr>
            <w:tcW w:w="1620" w:type="dxa"/>
            <w:vAlign w:val="center"/>
          </w:tcPr>
          <w:p w:rsidR="00B61FDA" w:rsidRPr="00DD61AD" w:rsidRDefault="00B61FDA" w:rsidP="00A17138">
            <w:pPr>
              <w:pStyle w:val="URSTableTextLeft"/>
            </w:pPr>
            <w:r w:rsidRPr="00DD61AD">
              <w:t>Pa-sec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MUCL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viscosity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Pa-sec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RHOCR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density of CR</w:t>
            </w:r>
          </w:p>
        </w:tc>
        <w:tc>
          <w:tcPr>
            <w:tcW w:w="1620" w:type="dxa"/>
            <w:vAlign w:val="center"/>
          </w:tcPr>
          <w:p w:rsidR="00B61FDA" w:rsidRPr="00DD61AD" w:rsidRDefault="00B61FDA" w:rsidP="00A17138">
            <w:pPr>
              <w:pStyle w:val="URSTableTextLeft"/>
            </w:pPr>
            <w:r w:rsidRPr="00DD61AD">
              <w:t>kg/m</w:t>
            </w:r>
            <w:r w:rsidRPr="00DD61AD">
              <w:rPr>
                <w:vertAlign w:val="superscript"/>
              </w:rPr>
              <w:t>3</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RHOHL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density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kg/m</w:t>
            </w:r>
            <w:r w:rsidRPr="00DD61AD">
              <w:rPr>
                <w:vertAlign w:val="superscript"/>
              </w:rPr>
              <w:t>3</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RHOHR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density of HR</w:t>
            </w:r>
          </w:p>
        </w:tc>
        <w:tc>
          <w:tcPr>
            <w:tcW w:w="1620" w:type="dxa"/>
            <w:vAlign w:val="center"/>
          </w:tcPr>
          <w:p w:rsidR="00B61FDA" w:rsidRPr="00DD61AD" w:rsidRDefault="00B61FDA" w:rsidP="00A17138">
            <w:pPr>
              <w:pStyle w:val="URSTableTextLeft"/>
            </w:pPr>
            <w:r w:rsidRPr="00DD61AD">
              <w:t>kg/m</w:t>
            </w:r>
            <w:r w:rsidRPr="00DD61AD">
              <w:rPr>
                <w:vertAlign w:val="superscript"/>
              </w:rPr>
              <w:t>3</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RHOCL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density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kg/m</w:t>
            </w:r>
            <w:r w:rsidRPr="00DD61AD">
              <w:rPr>
                <w:vertAlign w:val="superscript"/>
              </w:rPr>
              <w:t>3</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CPCR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heat capacity of CR</w:t>
            </w:r>
          </w:p>
        </w:tc>
        <w:tc>
          <w:tcPr>
            <w:tcW w:w="1620" w:type="dxa"/>
            <w:vAlign w:val="center"/>
          </w:tcPr>
          <w:p w:rsidR="00B61FDA" w:rsidRPr="00DD61AD" w:rsidRDefault="00B61FDA" w:rsidP="00A17138">
            <w:pPr>
              <w:pStyle w:val="URSTableTextLeft"/>
            </w:pPr>
            <w:r w:rsidRPr="00DD61AD">
              <w:t>J/kg‒K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lastRenderedPageBreak/>
              <w:t>CPHL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heat capacity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J/kg‒K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CPHR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heat capacity of HR</w:t>
            </w:r>
          </w:p>
        </w:tc>
        <w:tc>
          <w:tcPr>
            <w:tcW w:w="1620" w:type="dxa"/>
            <w:vAlign w:val="center"/>
          </w:tcPr>
          <w:p w:rsidR="00B61FDA" w:rsidRPr="00DD61AD" w:rsidRDefault="00B61FDA" w:rsidP="00A17138">
            <w:pPr>
              <w:pStyle w:val="URSTableTextLeft"/>
            </w:pPr>
            <w:r w:rsidRPr="00DD61AD">
              <w:t>J/kg‒K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CPCL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heat capacity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J/kg‒K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KCR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thermal conductivity of CR</w:t>
            </w:r>
          </w:p>
        </w:tc>
        <w:tc>
          <w:tcPr>
            <w:tcW w:w="1620" w:type="dxa"/>
            <w:vAlign w:val="center"/>
          </w:tcPr>
          <w:p w:rsidR="00B61FDA" w:rsidRPr="00DD61AD" w:rsidRDefault="00B61FDA" w:rsidP="00A17138">
            <w:pPr>
              <w:pStyle w:val="URSTableTextLeft"/>
            </w:pPr>
            <w:r w:rsidRPr="00DD61AD">
              <w:t>W/m‒K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KHL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thermal conductivity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W/m‒K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KHR</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L</w:t>
            </w:r>
            <w:r w:rsidRPr="00DD61AD">
              <w:t>iquid thermal conductivity of HR</w:t>
            </w:r>
          </w:p>
        </w:tc>
        <w:tc>
          <w:tcPr>
            <w:tcW w:w="1620" w:type="dxa"/>
            <w:vAlign w:val="center"/>
          </w:tcPr>
          <w:p w:rsidR="00B61FDA" w:rsidRPr="00DD61AD" w:rsidRDefault="00B61FDA" w:rsidP="00A17138">
            <w:pPr>
              <w:pStyle w:val="URSTableTextLeft"/>
            </w:pPr>
            <w:r w:rsidRPr="00DD61AD">
              <w:t>W/m‒K</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KCL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L</w:t>
            </w:r>
            <w:r w:rsidRPr="00DD61AD">
              <w:t>iquid thermal conductivity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W/m‒K</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DUTY</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hideMark/>
          </w:tcPr>
          <w:p w:rsidR="00B61FDA" w:rsidRPr="00DD61AD" w:rsidRDefault="00B61FDA" w:rsidP="00A17138">
            <w:pPr>
              <w:pStyle w:val="URSTableTextLeft"/>
            </w:pPr>
            <w:r>
              <w:t>H</w:t>
            </w:r>
            <w:r w:rsidRPr="00DD61AD">
              <w:t>eat duty</w:t>
            </w:r>
          </w:p>
        </w:tc>
        <w:tc>
          <w:tcPr>
            <w:tcW w:w="1620" w:type="dxa"/>
            <w:vAlign w:val="center"/>
          </w:tcPr>
          <w:p w:rsidR="00B61FDA" w:rsidRPr="00DD61AD" w:rsidRDefault="00B61FDA" w:rsidP="00A17138">
            <w:pPr>
              <w:pStyle w:val="URSTableTextLeft"/>
            </w:pPr>
            <w:r w:rsidRPr="00DD61AD">
              <w:t>W</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CO2RM</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hideMark/>
          </w:tcPr>
          <w:p w:rsidR="00B61FDA" w:rsidRPr="00DD61AD" w:rsidRDefault="00B61FDA" w:rsidP="00A17138">
            <w:pPr>
              <w:pStyle w:val="URSTableTextLeft"/>
            </w:pPr>
            <w:r>
              <w:t>M</w:t>
            </w:r>
            <w:r w:rsidRPr="00DD61AD">
              <w:t>ole flow of CO</w:t>
            </w:r>
            <w:r w:rsidRPr="00DD61AD">
              <w:rPr>
                <w:vertAlign w:val="subscript"/>
              </w:rPr>
              <w:t>2</w:t>
            </w:r>
            <w:r w:rsidRPr="00DD61AD">
              <w:t xml:space="preserve"> in stripper overhead</w:t>
            </w:r>
          </w:p>
        </w:tc>
        <w:tc>
          <w:tcPr>
            <w:tcW w:w="1620" w:type="dxa"/>
            <w:shd w:val="clear" w:color="auto" w:fill="BDD6EE" w:themeFill="accent1" w:themeFillTint="66"/>
            <w:vAlign w:val="center"/>
          </w:tcPr>
          <w:p w:rsidR="00B61FDA" w:rsidRPr="00DD61AD" w:rsidRDefault="00B61FDA" w:rsidP="00A17138">
            <w:pPr>
              <w:pStyle w:val="URSTableTextLeft"/>
            </w:pPr>
            <w:proofErr w:type="spellStart"/>
            <w:r w:rsidRPr="00DD61AD">
              <w:t>kmol</w:t>
            </w:r>
            <w:proofErr w:type="spellEnd"/>
            <w:r w:rsidRPr="00DD61AD">
              <w:t>/sec</w:t>
            </w:r>
          </w:p>
        </w:tc>
      </w:tr>
      <w:tr w:rsidR="00B61FDA" w:rsidRPr="00DD61AD" w:rsidTr="00A17138">
        <w:trPr>
          <w:cantSplit/>
          <w:trHeight w:val="300"/>
          <w:jc w:val="center"/>
        </w:trPr>
        <w:tc>
          <w:tcPr>
            <w:tcW w:w="1525" w:type="dxa"/>
            <w:noWrap/>
            <w:vAlign w:val="center"/>
            <w:hideMark/>
          </w:tcPr>
          <w:p w:rsidR="00B61FDA" w:rsidRPr="00DD61AD" w:rsidRDefault="00B61FDA" w:rsidP="00A17138">
            <w:pPr>
              <w:pStyle w:val="URSTableTextLeft"/>
            </w:pPr>
            <w:r w:rsidRPr="00DD61AD">
              <w:t>VCLW</w:t>
            </w:r>
          </w:p>
        </w:tc>
        <w:tc>
          <w:tcPr>
            <w:tcW w:w="630" w:type="dxa"/>
            <w:noWrap/>
            <w:vAlign w:val="center"/>
            <w:hideMark/>
          </w:tcPr>
          <w:p w:rsidR="00B61FDA" w:rsidRPr="00DD61AD" w:rsidRDefault="00B61FDA" w:rsidP="00A17138">
            <w:pPr>
              <w:pStyle w:val="URSTableTextLeft"/>
            </w:pPr>
            <w:r w:rsidRPr="00DD61AD">
              <w:t>O</w:t>
            </w:r>
          </w:p>
        </w:tc>
        <w:tc>
          <w:tcPr>
            <w:tcW w:w="4860" w:type="dxa"/>
            <w:noWrap/>
            <w:vAlign w:val="center"/>
            <w:hideMark/>
          </w:tcPr>
          <w:p w:rsidR="00B61FDA" w:rsidRPr="00DD61AD" w:rsidRDefault="00B61FDA" w:rsidP="00A17138">
            <w:pPr>
              <w:pStyle w:val="URSTableTextLeft"/>
            </w:pPr>
            <w:r>
              <w:t>V</w:t>
            </w:r>
            <w:r w:rsidRPr="00DD61AD">
              <w:t>olumetric flowrate of CL</w:t>
            </w:r>
          </w:p>
        </w:tc>
        <w:tc>
          <w:tcPr>
            <w:tcW w:w="1620" w:type="dxa"/>
            <w:vAlign w:val="center"/>
          </w:tcPr>
          <w:p w:rsidR="00B61FDA" w:rsidRPr="00DD61AD" w:rsidRDefault="00B61FDA" w:rsidP="00A17138">
            <w:pPr>
              <w:pStyle w:val="URSTableTextLeft"/>
            </w:pPr>
            <w:r w:rsidRPr="00DD61AD">
              <w:t>m</w:t>
            </w:r>
            <w:r w:rsidRPr="00DD61AD">
              <w:rPr>
                <w:vertAlign w:val="superscript"/>
              </w:rPr>
              <w:t>3</w:t>
            </w:r>
            <w:r w:rsidRPr="00DD61AD">
              <w:t>/sec</w:t>
            </w:r>
          </w:p>
        </w:tc>
      </w:tr>
      <w:tr w:rsidR="00B61FDA" w:rsidRPr="00DD61AD" w:rsidTr="00A17138">
        <w:trPr>
          <w:cantSplit/>
          <w:trHeight w:val="300"/>
          <w:jc w:val="center"/>
        </w:trPr>
        <w:tc>
          <w:tcPr>
            <w:tcW w:w="1525" w:type="dxa"/>
            <w:shd w:val="clear" w:color="auto" w:fill="BDD6EE" w:themeFill="accent1" w:themeFillTint="66"/>
            <w:noWrap/>
            <w:vAlign w:val="center"/>
            <w:hideMark/>
          </w:tcPr>
          <w:p w:rsidR="00B61FDA" w:rsidRPr="00DD61AD" w:rsidRDefault="00B61FDA" w:rsidP="00A17138">
            <w:pPr>
              <w:pStyle w:val="URSTableTextLeft"/>
            </w:pPr>
            <w:r w:rsidRPr="00DD61AD">
              <w:t>NW</w:t>
            </w:r>
          </w:p>
        </w:tc>
        <w:tc>
          <w:tcPr>
            <w:tcW w:w="630" w:type="dxa"/>
            <w:shd w:val="clear" w:color="auto" w:fill="BDD6EE" w:themeFill="accent1" w:themeFillTint="66"/>
            <w:noWrap/>
            <w:vAlign w:val="center"/>
            <w:hideMark/>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hideMark/>
          </w:tcPr>
          <w:p w:rsidR="00B61FDA" w:rsidRPr="00DD61AD" w:rsidRDefault="00B61FDA" w:rsidP="00A17138">
            <w:pPr>
              <w:pStyle w:val="URSTableTextLeft"/>
            </w:pPr>
            <w:r>
              <w:t>T</w:t>
            </w:r>
            <w:r w:rsidRPr="00DD61AD">
              <w:t>otal exchanger width</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PLATESPACE</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P</w:t>
            </w:r>
            <w:r w:rsidRPr="00DD61AD">
              <w:t>late spacing</w:t>
            </w:r>
          </w:p>
        </w:tc>
        <w:tc>
          <w:tcPr>
            <w:tcW w:w="1620" w:type="dxa"/>
            <w:vAlign w:val="center"/>
          </w:tcPr>
          <w:p w:rsidR="00B61FDA" w:rsidRPr="00DD61AD" w:rsidRDefault="00B61FDA" w:rsidP="00A17138">
            <w:pPr>
              <w:pStyle w:val="URSTableTextLeft"/>
            </w:pPr>
            <w:r w:rsidRPr="00DD61AD">
              <w:t>m</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GRICH</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M</w:t>
            </w:r>
            <w:r w:rsidRPr="00DD61AD">
              <w:t>ass flux of rich stream</w:t>
            </w:r>
          </w:p>
        </w:tc>
        <w:tc>
          <w:tcPr>
            <w:tcW w:w="1620" w:type="dxa"/>
            <w:shd w:val="clear" w:color="auto" w:fill="BDD6EE" w:themeFill="accent1" w:themeFillTint="66"/>
            <w:vAlign w:val="center"/>
          </w:tcPr>
          <w:p w:rsidR="00B61FDA" w:rsidRPr="00DD61AD" w:rsidRDefault="00B61FDA" w:rsidP="00A17138">
            <w:pPr>
              <w:pStyle w:val="URSTableTextLeft"/>
            </w:pPr>
            <w:r w:rsidRPr="00DD61AD">
              <w:t>kg/m</w:t>
            </w:r>
            <w:r w:rsidRPr="00DD61AD">
              <w:rPr>
                <w:vertAlign w:val="superscript"/>
              </w:rPr>
              <w:t>2</w:t>
            </w:r>
            <w:r w:rsidRPr="00DD61AD">
              <w:t>‒sec</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GLEAN</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M</w:t>
            </w:r>
            <w:r w:rsidRPr="00DD61AD">
              <w:t>ass flux of lean stream</w:t>
            </w:r>
          </w:p>
        </w:tc>
        <w:tc>
          <w:tcPr>
            <w:tcW w:w="1620" w:type="dxa"/>
            <w:vAlign w:val="center"/>
          </w:tcPr>
          <w:p w:rsidR="00B61FDA" w:rsidRPr="00DD61AD" w:rsidRDefault="00B61FDA" w:rsidP="00A17138">
            <w:pPr>
              <w:pStyle w:val="URSTableTextLeft"/>
            </w:pPr>
            <w:r w:rsidRPr="00DD61AD">
              <w:t>kg/m</w:t>
            </w:r>
            <w:r w:rsidRPr="00DD61AD">
              <w:rPr>
                <w:vertAlign w:val="superscript"/>
              </w:rPr>
              <w:t>2</w:t>
            </w:r>
            <w:r w:rsidRPr="00DD61AD">
              <w:t>‒sec</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VELCR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V</w:t>
            </w:r>
            <w:r w:rsidRPr="00DD61AD">
              <w:t>elocity of CR</w:t>
            </w:r>
          </w:p>
        </w:tc>
        <w:tc>
          <w:tcPr>
            <w:tcW w:w="1620" w:type="dxa"/>
            <w:shd w:val="clear" w:color="auto" w:fill="BDD6EE" w:themeFill="accent1" w:themeFillTint="66"/>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VELCL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V</w:t>
            </w:r>
            <w:r w:rsidRPr="00DD61AD">
              <w:t>elocity of CL</w:t>
            </w:r>
          </w:p>
        </w:tc>
        <w:tc>
          <w:tcPr>
            <w:tcW w:w="1620" w:type="dxa"/>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VELHR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V</w:t>
            </w:r>
            <w:r w:rsidRPr="00DD61AD">
              <w:t>elocity of HR</w:t>
            </w:r>
          </w:p>
        </w:tc>
        <w:tc>
          <w:tcPr>
            <w:tcW w:w="1620" w:type="dxa"/>
            <w:shd w:val="clear" w:color="auto" w:fill="BDD6EE" w:themeFill="accent1" w:themeFillTint="66"/>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VELHL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V</w:t>
            </w:r>
            <w:r w:rsidRPr="00DD61AD">
              <w:t>elocity of HL</w:t>
            </w:r>
          </w:p>
        </w:tc>
        <w:tc>
          <w:tcPr>
            <w:tcW w:w="1620" w:type="dxa"/>
            <w:vAlign w:val="center"/>
          </w:tcPr>
          <w:p w:rsidR="00B61FDA" w:rsidRPr="00DD61AD" w:rsidRDefault="00B61FDA" w:rsidP="00A17138">
            <w:pPr>
              <w:pStyle w:val="URSTableTextLeft"/>
            </w:pPr>
            <w:r w:rsidRPr="00DD61AD">
              <w:t>m/sec</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DIAM</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E</w:t>
            </w:r>
            <w:r w:rsidRPr="00DD61AD">
              <w:t>quivalent diameter</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RECR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rsidRPr="00DD61AD">
              <w:t>Reynolds number of CR</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RECL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rsidRPr="00DD61AD">
              <w:t>Reynolds number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REHR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rsidRPr="00DD61AD">
              <w:t>Reynolds number of HR</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REHL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rsidRPr="00DD61AD">
              <w:t>Reynolds number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PRCR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proofErr w:type="spellStart"/>
            <w:r w:rsidRPr="00DD61AD">
              <w:t>Prandtl</w:t>
            </w:r>
            <w:proofErr w:type="spellEnd"/>
            <w:r w:rsidRPr="00DD61AD">
              <w:t xml:space="preserve"> number of CR</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PRCL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proofErr w:type="spellStart"/>
            <w:r w:rsidRPr="00DD61AD">
              <w:t>Prandtl</w:t>
            </w:r>
            <w:proofErr w:type="spellEnd"/>
            <w:r w:rsidRPr="00DD61AD">
              <w:t xml:space="preserve"> number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PRHR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proofErr w:type="spellStart"/>
            <w:r w:rsidRPr="00DD61AD">
              <w:t>Prandtl</w:t>
            </w:r>
            <w:proofErr w:type="spellEnd"/>
            <w:r w:rsidRPr="00DD61AD">
              <w:t xml:space="preserve"> number of HR</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PRHL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proofErr w:type="spellStart"/>
            <w:r w:rsidRPr="00DD61AD">
              <w:t>Prandtl</w:t>
            </w:r>
            <w:proofErr w:type="spellEnd"/>
            <w:r w:rsidRPr="00DD61AD">
              <w:t xml:space="preserve"> number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HCR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H</w:t>
            </w:r>
            <w:r w:rsidRPr="00DD61AD">
              <w:t>eat transfer coefficient of CR</w:t>
            </w:r>
          </w:p>
        </w:tc>
        <w:tc>
          <w:tcPr>
            <w:tcW w:w="1620" w:type="dxa"/>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HCL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H</w:t>
            </w:r>
            <w:r w:rsidRPr="00DD61AD">
              <w:t>eat transfer coefficient of CL</w:t>
            </w:r>
          </w:p>
        </w:tc>
        <w:tc>
          <w:tcPr>
            <w:tcW w:w="1620" w:type="dxa"/>
            <w:shd w:val="clear" w:color="auto" w:fill="BDD6EE" w:themeFill="accent1" w:themeFillTint="66"/>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HHR</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H</w:t>
            </w:r>
            <w:r w:rsidRPr="00DD61AD">
              <w:t>eat transfer coefficient of HR</w:t>
            </w:r>
          </w:p>
        </w:tc>
        <w:tc>
          <w:tcPr>
            <w:tcW w:w="1620" w:type="dxa"/>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HHL</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H</w:t>
            </w:r>
            <w:r w:rsidRPr="00DD61AD">
              <w:t>eat transfer coefficient of HL</w:t>
            </w:r>
          </w:p>
        </w:tc>
        <w:tc>
          <w:tcPr>
            <w:tcW w:w="1620" w:type="dxa"/>
            <w:shd w:val="clear" w:color="auto" w:fill="BDD6EE" w:themeFill="accent1" w:themeFillTint="66"/>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KPLATE</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P</w:t>
            </w:r>
            <w:r w:rsidRPr="00DD61AD">
              <w:t>late thermal conductivity</w:t>
            </w:r>
          </w:p>
        </w:tc>
        <w:tc>
          <w:tcPr>
            <w:tcW w:w="1620" w:type="dxa"/>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PLATETHICK</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P</w:t>
            </w:r>
            <w:r w:rsidRPr="00DD61AD">
              <w:t>late thickness</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HPLATE</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P</w:t>
            </w:r>
            <w:r w:rsidRPr="00DD61AD">
              <w:t>late heat transfer coefficient</w:t>
            </w:r>
          </w:p>
        </w:tc>
        <w:tc>
          <w:tcPr>
            <w:tcW w:w="1620" w:type="dxa"/>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UCOLD</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C</w:t>
            </w:r>
            <w:r w:rsidRPr="00DD61AD">
              <w:t>old side overall heat transfer coefficient</w:t>
            </w:r>
          </w:p>
        </w:tc>
        <w:tc>
          <w:tcPr>
            <w:tcW w:w="1620" w:type="dxa"/>
            <w:shd w:val="clear" w:color="auto" w:fill="BDD6EE" w:themeFill="accent1" w:themeFillTint="66"/>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UHOT</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H</w:t>
            </w:r>
            <w:r w:rsidRPr="00DD61AD">
              <w:t>ot side overall heat transfer coefficient</w:t>
            </w:r>
          </w:p>
        </w:tc>
        <w:tc>
          <w:tcPr>
            <w:tcW w:w="1620" w:type="dxa"/>
            <w:vAlign w:val="center"/>
          </w:tcPr>
          <w:p w:rsidR="00B61FDA" w:rsidRPr="00DD61AD" w:rsidRDefault="00B61FDA" w:rsidP="00A17138">
            <w:pPr>
              <w:pStyle w:val="URSTableTextLeft"/>
            </w:pPr>
            <w:r w:rsidRPr="00DD61AD">
              <w:t>W/m</w:t>
            </w:r>
            <w:r w:rsidRPr="00DD61AD">
              <w:rPr>
                <w:vertAlign w:val="superscript"/>
              </w:rPr>
              <w:t>2</w:t>
            </w: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lastRenderedPageBreak/>
              <w:t>DELTC</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C</w:t>
            </w:r>
            <w:r w:rsidRPr="00DD61AD">
              <w:t>old side temperature approach</w:t>
            </w:r>
          </w:p>
        </w:tc>
        <w:tc>
          <w:tcPr>
            <w:tcW w:w="1620" w:type="dxa"/>
            <w:shd w:val="clear" w:color="auto" w:fill="BDD6EE" w:themeFill="accent1" w:themeFillTint="66"/>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DELTH</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C</w:t>
            </w:r>
            <w:r w:rsidRPr="00DD61AD">
              <w:t>old side temperature approach</w:t>
            </w:r>
          </w:p>
        </w:tc>
        <w:tc>
          <w:tcPr>
            <w:tcW w:w="1620" w:type="dxa"/>
            <w:vAlign w:val="center"/>
          </w:tcPr>
          <w:p w:rsidR="00B61FDA" w:rsidRPr="00DD61AD" w:rsidRDefault="00B61FDA" w:rsidP="00A17138">
            <w:pPr>
              <w:pStyle w:val="URSTableTextLeft"/>
            </w:pPr>
            <w:r w:rsidRPr="00DD61AD">
              <w:t>K</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FCR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rsidRPr="00DD61AD">
              <w:t>Fanning friction factor of CR</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FCL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rsidRPr="00DD61AD">
              <w:t>Fanning friction factor of CL</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FHR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rsidRPr="00DD61AD">
              <w:t>Fanning friction factor of HR</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FHL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rsidRPr="00DD61AD">
              <w:t>Fanning friction factor of HL</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DPCR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P</w:t>
            </w:r>
            <w:r w:rsidRPr="00DD61AD">
              <w:t>ressure drop per length of CR</w:t>
            </w:r>
          </w:p>
        </w:tc>
        <w:tc>
          <w:tcPr>
            <w:tcW w:w="1620" w:type="dxa"/>
            <w:shd w:val="clear" w:color="auto" w:fill="BDD6EE" w:themeFill="accent1" w:themeFillTint="66"/>
            <w:vAlign w:val="center"/>
          </w:tcPr>
          <w:p w:rsidR="00B61FDA" w:rsidRPr="00DD61AD" w:rsidRDefault="00B61FDA" w:rsidP="00A17138">
            <w:pPr>
              <w:pStyle w:val="URSTableTextLeft"/>
            </w:pPr>
            <w:r w:rsidRPr="00DD61AD">
              <w:t>Pa/m</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DPCL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P</w:t>
            </w:r>
            <w:r w:rsidRPr="00DD61AD">
              <w:t>ressure drop per length of CL</w:t>
            </w:r>
          </w:p>
        </w:tc>
        <w:tc>
          <w:tcPr>
            <w:tcW w:w="1620" w:type="dxa"/>
            <w:vAlign w:val="center"/>
          </w:tcPr>
          <w:p w:rsidR="00B61FDA" w:rsidRPr="00DD61AD" w:rsidRDefault="00B61FDA" w:rsidP="00A17138">
            <w:pPr>
              <w:pStyle w:val="URSTableTextLeft"/>
            </w:pPr>
            <w:r w:rsidRPr="00DD61AD">
              <w:t>Pa/m</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DPHR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shd w:val="clear" w:color="auto" w:fill="BDD6EE" w:themeFill="accent1" w:themeFillTint="66"/>
            <w:noWrap/>
            <w:vAlign w:val="center"/>
          </w:tcPr>
          <w:p w:rsidR="00B61FDA" w:rsidRPr="00DD61AD" w:rsidRDefault="00B61FDA" w:rsidP="00A17138">
            <w:pPr>
              <w:pStyle w:val="URSTableTextLeft"/>
            </w:pPr>
            <w:r>
              <w:t>P</w:t>
            </w:r>
            <w:r w:rsidRPr="00DD61AD">
              <w:t>ressure drop per length of HR</w:t>
            </w:r>
          </w:p>
        </w:tc>
        <w:tc>
          <w:tcPr>
            <w:tcW w:w="1620" w:type="dxa"/>
            <w:shd w:val="clear" w:color="auto" w:fill="BDD6EE" w:themeFill="accent1" w:themeFillTint="66"/>
            <w:vAlign w:val="center"/>
          </w:tcPr>
          <w:p w:rsidR="00B61FDA" w:rsidRPr="00DD61AD" w:rsidRDefault="00B61FDA" w:rsidP="00A17138">
            <w:pPr>
              <w:pStyle w:val="URSTableTextLeft"/>
            </w:pPr>
            <w:r w:rsidRPr="00DD61AD">
              <w:t>Pa/m</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DPHL</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t>P</w:t>
            </w:r>
            <w:r w:rsidRPr="00DD61AD">
              <w:t>ressure drop per length of HL</w:t>
            </w:r>
          </w:p>
        </w:tc>
        <w:tc>
          <w:tcPr>
            <w:tcW w:w="1620" w:type="dxa"/>
            <w:vAlign w:val="center"/>
          </w:tcPr>
          <w:p w:rsidR="00B61FDA" w:rsidRPr="00DD61AD" w:rsidRDefault="00B61FDA" w:rsidP="00A17138">
            <w:pPr>
              <w:pStyle w:val="URSTableTextLeft"/>
            </w:pPr>
            <w:r w:rsidRPr="00DD61AD">
              <w:t>Pa/m</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ACOST</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rsidRPr="00DD61AD">
              <w:t>CAPEX of exchanger area</w:t>
            </w:r>
          </w:p>
        </w:tc>
        <w:tc>
          <w:tcPr>
            <w:tcW w:w="1620" w:type="dxa"/>
            <w:shd w:val="clear" w:color="auto" w:fill="BDD6EE" w:themeFill="accent1" w:themeFillTint="66"/>
            <w:vAlign w:val="center"/>
          </w:tcPr>
          <w:p w:rsidR="00B61FDA" w:rsidRPr="00DD61AD" w:rsidRDefault="00B61FDA" w:rsidP="00A17138">
            <w:pPr>
              <w:pStyle w:val="URSTableTextLeft"/>
            </w:pPr>
            <w:r w:rsidRPr="00DD61AD">
              <w:t>$/m</w:t>
            </w:r>
            <w:r w:rsidRPr="00DD61AD">
              <w:rPr>
                <w:vertAlign w:val="superscript"/>
              </w:rPr>
              <w:t>2</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ECOST</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C</w:t>
            </w:r>
            <w:r w:rsidRPr="00DD61AD">
              <w:t>ost of electricity</w:t>
            </w:r>
          </w:p>
        </w:tc>
        <w:tc>
          <w:tcPr>
            <w:tcW w:w="1620" w:type="dxa"/>
            <w:vAlign w:val="center"/>
          </w:tcPr>
          <w:p w:rsidR="00B61FDA" w:rsidRPr="00DD61AD" w:rsidRDefault="00B61FDA" w:rsidP="00A17138">
            <w:pPr>
              <w:pStyle w:val="URSTableTextLeft"/>
            </w:pPr>
            <w:r w:rsidRPr="00DD61AD">
              <w:t>$/MWh</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ALPHA</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C</w:t>
            </w:r>
            <w:r w:rsidRPr="00DD61AD">
              <w:t>onverts PEC to total capital requirement</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BETA</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rsidRPr="00DD61AD">
              <w:t>Lang factor (annualizes cost)</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CFACTOR</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C</w:t>
            </w:r>
            <w:r w:rsidRPr="00DD61AD">
              <w:t>apacity factor</w:t>
            </w:r>
          </w:p>
        </w:tc>
        <w:tc>
          <w:tcPr>
            <w:tcW w:w="1620" w:type="dxa"/>
            <w:shd w:val="clear" w:color="auto" w:fill="BDD6EE" w:themeFill="accent1" w:themeFillTint="66"/>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PETA</w:t>
            </w:r>
          </w:p>
        </w:tc>
        <w:tc>
          <w:tcPr>
            <w:tcW w:w="630" w:type="dxa"/>
            <w:noWrap/>
            <w:vAlign w:val="center"/>
          </w:tcPr>
          <w:p w:rsidR="00B61FDA" w:rsidRPr="00DD61AD" w:rsidRDefault="00B61FDA" w:rsidP="00A17138">
            <w:pPr>
              <w:pStyle w:val="URSTableTextLeft"/>
            </w:pPr>
            <w:r w:rsidRPr="00DD61AD">
              <w:t>I</w:t>
            </w:r>
          </w:p>
        </w:tc>
        <w:tc>
          <w:tcPr>
            <w:tcW w:w="4860" w:type="dxa"/>
            <w:noWrap/>
            <w:vAlign w:val="center"/>
          </w:tcPr>
          <w:p w:rsidR="00B61FDA" w:rsidRPr="00DD61AD" w:rsidRDefault="00B61FDA" w:rsidP="00A17138">
            <w:pPr>
              <w:pStyle w:val="URSTableTextLeft"/>
            </w:pPr>
            <w:r>
              <w:t>P</w:t>
            </w:r>
            <w:r w:rsidRPr="00DD61AD">
              <w:t>ump efficiency</w:t>
            </w:r>
          </w:p>
        </w:tc>
        <w:tc>
          <w:tcPr>
            <w:tcW w:w="1620" w:type="dxa"/>
            <w:vAlign w:val="center"/>
          </w:tcPr>
          <w:p w:rsidR="00B61FDA" w:rsidRPr="00DD61AD" w:rsidRDefault="00B61FDA" w:rsidP="00A17138">
            <w:pPr>
              <w:pStyle w:val="URSTableTextLeft"/>
            </w:pPr>
            <w:r w:rsidRPr="00DD61AD">
              <w:t>—</w:t>
            </w:r>
          </w:p>
        </w:tc>
      </w:tr>
      <w:tr w:rsidR="00B61FDA" w:rsidRPr="00DD61AD" w:rsidTr="00A17138">
        <w:trPr>
          <w:cantSplit/>
          <w:trHeight w:val="300"/>
          <w:jc w:val="center"/>
        </w:trPr>
        <w:tc>
          <w:tcPr>
            <w:tcW w:w="1525" w:type="dxa"/>
            <w:shd w:val="clear" w:color="auto" w:fill="BDD6EE" w:themeFill="accent1" w:themeFillTint="66"/>
            <w:noWrap/>
            <w:vAlign w:val="center"/>
          </w:tcPr>
          <w:p w:rsidR="00B61FDA" w:rsidRPr="00DD61AD" w:rsidRDefault="00B61FDA" w:rsidP="00A17138">
            <w:pPr>
              <w:pStyle w:val="URSTableTextLeft"/>
            </w:pPr>
            <w:r w:rsidRPr="00DD61AD">
              <w:t>PCOST</w:t>
            </w:r>
          </w:p>
        </w:tc>
        <w:tc>
          <w:tcPr>
            <w:tcW w:w="630" w:type="dxa"/>
            <w:shd w:val="clear" w:color="auto" w:fill="BDD6EE" w:themeFill="accent1" w:themeFillTint="66"/>
            <w:noWrap/>
            <w:vAlign w:val="center"/>
          </w:tcPr>
          <w:p w:rsidR="00B61FDA" w:rsidRPr="00DD61AD" w:rsidRDefault="00B61FDA" w:rsidP="00A17138">
            <w:pPr>
              <w:pStyle w:val="URSTableTextLeft"/>
            </w:pPr>
            <w:r w:rsidRPr="00DD61AD">
              <w:t>I</w:t>
            </w:r>
          </w:p>
        </w:tc>
        <w:tc>
          <w:tcPr>
            <w:tcW w:w="4860" w:type="dxa"/>
            <w:shd w:val="clear" w:color="auto" w:fill="BDD6EE" w:themeFill="accent1" w:themeFillTint="66"/>
            <w:noWrap/>
            <w:vAlign w:val="center"/>
          </w:tcPr>
          <w:p w:rsidR="00B61FDA" w:rsidRPr="00DD61AD" w:rsidRDefault="00B61FDA" w:rsidP="00A17138">
            <w:pPr>
              <w:pStyle w:val="URSTableTextLeft"/>
            </w:pPr>
            <w:r>
              <w:t>P</w:t>
            </w:r>
            <w:r w:rsidRPr="00DD61AD">
              <w:t>ump CAPEX</w:t>
            </w:r>
          </w:p>
        </w:tc>
        <w:tc>
          <w:tcPr>
            <w:tcW w:w="1620" w:type="dxa"/>
            <w:shd w:val="clear" w:color="auto" w:fill="BDD6EE" w:themeFill="accent1" w:themeFillTint="66"/>
            <w:vAlign w:val="center"/>
          </w:tcPr>
          <w:p w:rsidR="00B61FDA" w:rsidRPr="00DD61AD" w:rsidRDefault="00B61FDA" w:rsidP="00A17138">
            <w:pPr>
              <w:pStyle w:val="URSTableTextLeft"/>
            </w:pPr>
            <w:r w:rsidRPr="00DD61AD">
              <w:t>$/W</w:t>
            </w:r>
          </w:p>
        </w:tc>
      </w:tr>
      <w:tr w:rsidR="00B61FDA" w:rsidRPr="00DD61AD" w:rsidTr="00A17138">
        <w:trPr>
          <w:cantSplit/>
          <w:trHeight w:val="300"/>
          <w:jc w:val="center"/>
        </w:trPr>
        <w:tc>
          <w:tcPr>
            <w:tcW w:w="1525" w:type="dxa"/>
            <w:noWrap/>
            <w:vAlign w:val="center"/>
          </w:tcPr>
          <w:p w:rsidR="00B61FDA" w:rsidRPr="00DD61AD" w:rsidRDefault="00B61FDA" w:rsidP="00A17138">
            <w:pPr>
              <w:pStyle w:val="URSTableTextLeft"/>
            </w:pPr>
            <w:r w:rsidRPr="00DD61AD">
              <w:t>CO2RMA</w:t>
            </w:r>
          </w:p>
        </w:tc>
        <w:tc>
          <w:tcPr>
            <w:tcW w:w="630" w:type="dxa"/>
            <w:noWrap/>
            <w:vAlign w:val="center"/>
          </w:tcPr>
          <w:p w:rsidR="00B61FDA" w:rsidRPr="00DD61AD" w:rsidRDefault="00B61FDA" w:rsidP="00A17138">
            <w:pPr>
              <w:pStyle w:val="URSTableTextLeft"/>
            </w:pPr>
            <w:r w:rsidRPr="00DD61AD">
              <w:t>O</w:t>
            </w:r>
          </w:p>
        </w:tc>
        <w:tc>
          <w:tcPr>
            <w:tcW w:w="4860" w:type="dxa"/>
            <w:noWrap/>
            <w:vAlign w:val="center"/>
          </w:tcPr>
          <w:p w:rsidR="00B61FDA" w:rsidRPr="00DD61AD" w:rsidRDefault="00B61FDA" w:rsidP="00A17138">
            <w:pPr>
              <w:pStyle w:val="URSTableTextLeft"/>
            </w:pPr>
            <w:r w:rsidRPr="00DD61AD">
              <w:t>CO</w:t>
            </w:r>
            <w:r w:rsidRPr="00DD61AD">
              <w:rPr>
                <w:vertAlign w:val="subscript"/>
              </w:rPr>
              <w:t>2</w:t>
            </w:r>
            <w:r w:rsidRPr="00DD61AD">
              <w:t xml:space="preserve"> removed per annum</w:t>
            </w:r>
          </w:p>
        </w:tc>
        <w:tc>
          <w:tcPr>
            <w:tcW w:w="1620" w:type="dxa"/>
            <w:vAlign w:val="center"/>
          </w:tcPr>
          <w:p w:rsidR="00B61FDA" w:rsidRPr="00DD61AD" w:rsidRDefault="00B61FDA" w:rsidP="00A17138">
            <w:pPr>
              <w:pStyle w:val="URSTableTextLeft"/>
            </w:pPr>
            <w:proofErr w:type="spellStart"/>
            <w:r w:rsidRPr="00DD61AD">
              <w:t>tonne</w:t>
            </w:r>
            <w:proofErr w:type="spellEnd"/>
            <w:r w:rsidRPr="00DD61AD">
              <w:t>/annum</w:t>
            </w:r>
          </w:p>
        </w:tc>
      </w:tr>
      <w:tr w:rsidR="00B61FDA" w:rsidRPr="00DD61AD" w:rsidTr="00A17138">
        <w:trPr>
          <w:cnfStyle w:val="010000000000" w:firstRow="0" w:lastRow="1" w:firstColumn="0" w:lastColumn="0" w:oddVBand="0" w:evenVBand="0" w:oddHBand="0" w:evenHBand="0" w:firstRowFirstColumn="0" w:firstRowLastColumn="0" w:lastRowFirstColumn="0" w:lastRowLastColumn="0"/>
          <w:cantSplit/>
          <w:trHeight w:val="300"/>
          <w:jc w:val="center"/>
        </w:trPr>
        <w:tc>
          <w:tcPr>
            <w:tcW w:w="1525" w:type="dxa"/>
            <w:tcBorders>
              <w:bottom w:val="none" w:sz="0" w:space="0" w:color="auto"/>
            </w:tcBorders>
            <w:shd w:val="clear" w:color="auto" w:fill="BDD6EE" w:themeFill="accent1" w:themeFillTint="66"/>
            <w:noWrap/>
            <w:vAlign w:val="center"/>
          </w:tcPr>
          <w:p w:rsidR="00B61FDA" w:rsidRPr="00DD61AD" w:rsidRDefault="00B61FDA" w:rsidP="00A17138">
            <w:pPr>
              <w:pStyle w:val="URSTableTextLeft"/>
            </w:pPr>
            <w:r w:rsidRPr="00DD61AD">
              <w:t>VCR</w:t>
            </w:r>
          </w:p>
        </w:tc>
        <w:tc>
          <w:tcPr>
            <w:tcW w:w="630" w:type="dxa"/>
            <w:tcBorders>
              <w:bottom w:val="none" w:sz="0" w:space="0" w:color="auto"/>
            </w:tcBorders>
            <w:shd w:val="clear" w:color="auto" w:fill="BDD6EE" w:themeFill="accent1" w:themeFillTint="66"/>
            <w:noWrap/>
            <w:vAlign w:val="center"/>
          </w:tcPr>
          <w:p w:rsidR="00B61FDA" w:rsidRPr="00DD61AD" w:rsidRDefault="00B61FDA" w:rsidP="00A17138">
            <w:pPr>
              <w:pStyle w:val="URSTableTextLeft"/>
            </w:pPr>
            <w:r w:rsidRPr="00DD61AD">
              <w:t>O</w:t>
            </w:r>
          </w:p>
        </w:tc>
        <w:tc>
          <w:tcPr>
            <w:tcW w:w="4860" w:type="dxa"/>
            <w:tcBorders>
              <w:bottom w:val="none" w:sz="0" w:space="0" w:color="auto"/>
            </w:tcBorders>
            <w:shd w:val="clear" w:color="auto" w:fill="BDD6EE" w:themeFill="accent1" w:themeFillTint="66"/>
            <w:noWrap/>
            <w:vAlign w:val="center"/>
          </w:tcPr>
          <w:p w:rsidR="00B61FDA" w:rsidRPr="00DD61AD" w:rsidRDefault="00B61FDA" w:rsidP="00A17138">
            <w:pPr>
              <w:pStyle w:val="URSTableTextLeft"/>
            </w:pPr>
            <w:r>
              <w:t>V</w:t>
            </w:r>
            <w:r w:rsidRPr="00DD61AD">
              <w:t>olumetric flowrate of CR</w:t>
            </w:r>
          </w:p>
        </w:tc>
        <w:tc>
          <w:tcPr>
            <w:tcW w:w="1620" w:type="dxa"/>
            <w:tcBorders>
              <w:bottom w:val="none" w:sz="0" w:space="0" w:color="auto"/>
            </w:tcBorders>
            <w:shd w:val="clear" w:color="auto" w:fill="BDD6EE" w:themeFill="accent1" w:themeFillTint="66"/>
            <w:vAlign w:val="center"/>
          </w:tcPr>
          <w:p w:rsidR="00B61FDA" w:rsidRPr="00DD61AD" w:rsidRDefault="00B61FDA" w:rsidP="00A17138">
            <w:pPr>
              <w:pStyle w:val="URSTableTextLeft"/>
            </w:pPr>
            <w:r w:rsidRPr="00DD61AD">
              <w:t>m</w:t>
            </w:r>
            <w:r w:rsidRPr="00DD61AD">
              <w:rPr>
                <w:vertAlign w:val="superscript"/>
              </w:rPr>
              <w:t>3</w:t>
            </w:r>
            <w:r w:rsidRPr="00DD61AD">
              <w:t>/sec</w:t>
            </w:r>
          </w:p>
        </w:tc>
      </w:tr>
    </w:tbl>
    <w:p w:rsidR="00B61FDA" w:rsidRDefault="00B61FDA" w:rsidP="00B61FDA">
      <w:pPr>
        <w:pStyle w:val="URSNormalItalics"/>
      </w:pPr>
      <w:proofErr w:type="gramStart"/>
      <w:r>
        <w:t>Fortran</w:t>
      </w:r>
      <w:proofErr w:type="gramEnd"/>
      <w:r>
        <w:t xml:space="preserve"> Code</w:t>
      </w:r>
    </w:p>
    <w:p w:rsidR="00B61FDA" w:rsidRDefault="00B61FDA" w:rsidP="00B61FDA">
      <w:pPr>
        <w:pStyle w:val="URSNormal"/>
      </w:pPr>
      <w:r>
        <w:t>The first part of the code calculates and maps all necessary properties for the model calculations. The next part calculates the exchanger size. The last part calculates the economics and formats miscellaneous outputs.</w:t>
      </w:r>
    </w:p>
    <w:p w:rsidR="00B61FDA" w:rsidRDefault="00B61FDA" w:rsidP="00B61FDA">
      <w:pPr>
        <w:pStyle w:val="URSNormal"/>
      </w:pPr>
      <w:r>
        <w:t>If a comment line ends with a number in parentheses, e.g., (1), then there is a comment in this documentation. The comment shows the equation in a more readable format, explains all variables, and elucidates the equation origin.</w:t>
      </w:r>
    </w:p>
    <w:p w:rsidR="00B61FDA" w:rsidRPr="003A3DAB" w:rsidRDefault="00B61FDA" w:rsidP="00B61FDA">
      <w:pPr>
        <w:pStyle w:val="URSCCSINormalIndentCourier"/>
      </w:pPr>
      <w:r w:rsidRPr="003A3DAB">
        <w:t>C Brent Sherman</w:t>
      </w:r>
    </w:p>
    <w:p w:rsidR="00B61FDA" w:rsidRPr="003A3DAB" w:rsidRDefault="00B61FDA" w:rsidP="00B61FDA">
      <w:pPr>
        <w:pStyle w:val="URSCCSINormalIndentCourier"/>
      </w:pPr>
      <w:r>
        <w:t>C 2014-11-17</w:t>
      </w:r>
    </w:p>
    <w:p w:rsidR="00B61FDA" w:rsidRPr="003A3DAB" w:rsidRDefault="00B61FDA" w:rsidP="00B61FDA">
      <w:pPr>
        <w:pStyle w:val="URSCCSINormalIndentCourier"/>
      </w:pPr>
      <w:r w:rsidRPr="003A3DAB">
        <w:t>C PURPOSE: Size a non-flashing plate and frame heat exchanger</w:t>
      </w:r>
    </w:p>
    <w:p w:rsidR="00B61FDA" w:rsidRPr="003A3DAB" w:rsidRDefault="00B61FDA" w:rsidP="00B61FDA">
      <w:pPr>
        <w:pStyle w:val="URSCCSINormalIndentCourier"/>
      </w:pPr>
      <w:r w:rsidRPr="003A3DAB">
        <w:t>C                    and cost it and the rich pump.</w:t>
      </w:r>
    </w:p>
    <w:p w:rsidR="00B61FDA" w:rsidRPr="003A3DAB" w:rsidRDefault="00B61FDA" w:rsidP="00B61FDA">
      <w:pPr>
        <w:pStyle w:val="URSCCSINormalIndentCourier"/>
      </w:pPr>
      <w:r w:rsidRPr="003A3DAB">
        <w:t>C Numbers in parentheses refer to comments in documentation.</w:t>
      </w:r>
    </w:p>
    <w:p w:rsidR="00B61FDA" w:rsidRPr="003A3DAB" w:rsidRDefault="00B61FDA" w:rsidP="00B61FDA">
      <w:pPr>
        <w:pStyle w:val="URSCCSINormalIndentCourier"/>
      </w:pPr>
    </w:p>
    <w:p w:rsidR="00B61FDA" w:rsidRPr="003A3DAB" w:rsidRDefault="00B61FDA" w:rsidP="00B61FDA">
      <w:pPr>
        <w:pStyle w:val="URSCCSINormalIndentCourier"/>
      </w:pPr>
      <w:r w:rsidRPr="003A3DAB">
        <w:t xml:space="preserve">C --- Calculations begin ---   </w:t>
      </w:r>
    </w:p>
    <w:p w:rsidR="00B61FDA" w:rsidRPr="003A3DAB" w:rsidRDefault="00B61FDA" w:rsidP="00B61FDA">
      <w:pPr>
        <w:pStyle w:val="URSCCSINormalIndentCourier"/>
      </w:pPr>
      <w:r w:rsidRPr="003A3DAB">
        <w:t>C Set plate spacing (m).</w:t>
      </w:r>
    </w:p>
    <w:p w:rsidR="00B61FDA" w:rsidRPr="003A3DAB" w:rsidRDefault="00B61FDA" w:rsidP="00B61FDA">
      <w:pPr>
        <w:pStyle w:val="URSCCSINormalIndentCourier"/>
      </w:pPr>
      <w:r w:rsidRPr="003A3DAB">
        <w:t xml:space="preserve">      PSPACE=0.002</w:t>
      </w:r>
    </w:p>
    <w:p w:rsidR="00B61FDA" w:rsidRPr="003A3DAB" w:rsidRDefault="00B61FDA" w:rsidP="00B61FDA">
      <w:pPr>
        <w:pStyle w:val="URSCCSINormalIndentCourier"/>
      </w:pPr>
      <w:r w:rsidRPr="003A3DAB">
        <w:lastRenderedPageBreak/>
        <w:t>C Calculate mass flux (kg/sec-m2). (1)</w:t>
      </w:r>
    </w:p>
    <w:p w:rsidR="00B61FDA" w:rsidRPr="003A3DAB" w:rsidRDefault="00B61FDA" w:rsidP="00B61FDA">
      <w:pPr>
        <w:pStyle w:val="URSCCSINormalIndentCourier"/>
      </w:pPr>
      <w:r w:rsidRPr="003A3DAB">
        <w:t xml:space="preserve">      GRICH=MCR/(PSPACE*NW)</w:t>
      </w:r>
    </w:p>
    <w:p w:rsidR="00B61FDA" w:rsidRPr="003A3DAB" w:rsidRDefault="00B61FDA" w:rsidP="00B61FDA">
      <w:pPr>
        <w:pStyle w:val="URSCCSINormalIndentCourier"/>
      </w:pPr>
      <w:r w:rsidRPr="003A3DAB">
        <w:t xml:space="preserve">      GLEAN=MHL/(PSPACE*NW)</w:t>
      </w:r>
    </w:p>
    <w:p w:rsidR="00B61FDA" w:rsidRPr="003A3DAB" w:rsidRDefault="00B61FDA" w:rsidP="00B61FDA">
      <w:pPr>
        <w:pStyle w:val="URSCCSINormalIndentCourier"/>
      </w:pPr>
      <w:r w:rsidRPr="003A3DAB">
        <w:t>C Calculate stream velocity (m/sec). (2)</w:t>
      </w:r>
    </w:p>
    <w:p w:rsidR="00B61FDA" w:rsidRPr="003A3DAB" w:rsidRDefault="00B61FDA" w:rsidP="00B61FDA">
      <w:pPr>
        <w:pStyle w:val="URSCCSINormalIndentCourier"/>
      </w:pPr>
      <w:r w:rsidRPr="003A3DAB">
        <w:t xml:space="preserve">      VELCR=GRICH/(RHOCR)</w:t>
      </w:r>
    </w:p>
    <w:p w:rsidR="00B61FDA" w:rsidRPr="003A3DAB" w:rsidRDefault="00B61FDA" w:rsidP="00B61FDA">
      <w:pPr>
        <w:pStyle w:val="URSCCSINormalIndentCourier"/>
      </w:pPr>
      <w:r w:rsidRPr="003A3DAB">
        <w:t xml:space="preserve">      VELCL=GLEAN/(RHOCL)</w:t>
      </w:r>
    </w:p>
    <w:p w:rsidR="00B61FDA" w:rsidRPr="003A3DAB" w:rsidRDefault="00B61FDA" w:rsidP="00B61FDA">
      <w:pPr>
        <w:pStyle w:val="URSCCSINormalIndentCourier"/>
      </w:pPr>
      <w:r w:rsidRPr="003A3DAB">
        <w:t xml:space="preserve">      VELHR=GRICH/(RHOHR)</w:t>
      </w:r>
    </w:p>
    <w:p w:rsidR="00B61FDA" w:rsidRPr="003A3DAB" w:rsidRDefault="00B61FDA" w:rsidP="00B61FDA">
      <w:pPr>
        <w:pStyle w:val="URSCCSINormalIndentCourier"/>
      </w:pPr>
      <w:r w:rsidRPr="003A3DAB">
        <w:t xml:space="preserve">      VELHL=GLEAN/(RHOHL)</w:t>
      </w:r>
    </w:p>
    <w:p w:rsidR="00B61FDA" w:rsidRPr="003A3DAB" w:rsidRDefault="00B61FDA" w:rsidP="00B61FDA">
      <w:pPr>
        <w:pStyle w:val="URSCCSINormalIndentCourier"/>
      </w:pPr>
      <w:r w:rsidRPr="003A3DAB">
        <w:t xml:space="preserve">C Output velocities of rich and lean sides. </w:t>
      </w:r>
    </w:p>
    <w:p w:rsidR="00B61FDA" w:rsidRPr="003A3DAB" w:rsidRDefault="00B61FDA" w:rsidP="00B61FDA">
      <w:pPr>
        <w:pStyle w:val="URSCCSINormalIndentCourier"/>
      </w:pPr>
      <w:r w:rsidRPr="003A3DAB">
        <w:t xml:space="preserve">      VRICH=VELCR</w:t>
      </w:r>
    </w:p>
    <w:p w:rsidR="00B61FDA" w:rsidRPr="003A3DAB" w:rsidRDefault="00B61FDA" w:rsidP="00B61FDA">
      <w:pPr>
        <w:pStyle w:val="URSCCSINormalIndentCourier"/>
      </w:pPr>
      <w:r w:rsidRPr="003A3DAB">
        <w:t xml:space="preserve">      VLEAN=VELHR</w:t>
      </w:r>
    </w:p>
    <w:p w:rsidR="00B61FDA" w:rsidRPr="003A3DAB" w:rsidRDefault="00B61FDA" w:rsidP="00B61FDA">
      <w:pPr>
        <w:pStyle w:val="URSCCSINormalIndentCourier"/>
      </w:pPr>
      <w:r w:rsidRPr="003A3DAB">
        <w:t>C Calculate the Reynolds number. (3)</w:t>
      </w:r>
    </w:p>
    <w:p w:rsidR="00B61FDA" w:rsidRPr="003A3DAB" w:rsidRDefault="00B61FDA" w:rsidP="00B61FDA">
      <w:pPr>
        <w:pStyle w:val="URSCCSINormalIndentCourier"/>
      </w:pPr>
      <w:r w:rsidRPr="003A3DAB">
        <w:t xml:space="preserve">      DIAM=2*PSPACE</w:t>
      </w:r>
    </w:p>
    <w:p w:rsidR="00B61FDA" w:rsidRPr="003A3DAB" w:rsidRDefault="00B61FDA" w:rsidP="00B61FDA">
      <w:pPr>
        <w:pStyle w:val="URSCCSINormalIndentCourier"/>
      </w:pPr>
      <w:r w:rsidRPr="003A3DAB">
        <w:t xml:space="preserve">      RECR=GRICH*DIAM/MUCR</w:t>
      </w:r>
    </w:p>
    <w:p w:rsidR="00B61FDA" w:rsidRPr="003A3DAB" w:rsidRDefault="00B61FDA" w:rsidP="00B61FDA">
      <w:pPr>
        <w:pStyle w:val="URSCCSINormalIndentCourier"/>
      </w:pPr>
      <w:r w:rsidRPr="003A3DAB">
        <w:t xml:space="preserve">      RECL=GLEAN*DIAM/MUCL</w:t>
      </w:r>
    </w:p>
    <w:p w:rsidR="00B61FDA" w:rsidRPr="003A3DAB" w:rsidRDefault="00B61FDA" w:rsidP="00B61FDA">
      <w:pPr>
        <w:pStyle w:val="URSCCSINormalIndentCourier"/>
      </w:pPr>
      <w:r w:rsidRPr="003A3DAB">
        <w:t xml:space="preserve">      REHR=GRICH*DIAM/MUHR</w:t>
      </w:r>
    </w:p>
    <w:p w:rsidR="00B61FDA" w:rsidRPr="003A3DAB" w:rsidRDefault="00B61FDA" w:rsidP="00B61FDA">
      <w:pPr>
        <w:pStyle w:val="URSCCSINormalIndentCourier"/>
      </w:pPr>
      <w:r w:rsidRPr="003A3DAB">
        <w:t xml:space="preserve">      REHL=GLEAN*DIAM/MUHL</w:t>
      </w:r>
    </w:p>
    <w:p w:rsidR="00B61FDA" w:rsidRPr="003A3DAB" w:rsidRDefault="00B61FDA" w:rsidP="00B61FDA">
      <w:pPr>
        <w:pStyle w:val="URSCCSINormalIndentCourier"/>
      </w:pPr>
    </w:p>
    <w:p w:rsidR="00B61FDA" w:rsidRPr="003A3DAB" w:rsidRDefault="00B61FDA" w:rsidP="00B61FDA">
      <w:pPr>
        <w:pStyle w:val="URSCCSINormalIndentCourier"/>
      </w:pPr>
      <w:r w:rsidRPr="003A3DAB">
        <w:t>C Calculate the Prandtl number. (4)</w:t>
      </w:r>
    </w:p>
    <w:p w:rsidR="00B61FDA" w:rsidRPr="003A3DAB" w:rsidRDefault="00B61FDA" w:rsidP="00B61FDA">
      <w:pPr>
        <w:pStyle w:val="URSCCSINormalIndentCourier"/>
      </w:pPr>
      <w:r w:rsidRPr="003A3DAB">
        <w:t xml:space="preserve">      PRCR=(CPCR*MUCR)/KCR</w:t>
      </w:r>
    </w:p>
    <w:p w:rsidR="00B61FDA" w:rsidRPr="003A3DAB" w:rsidRDefault="00B61FDA" w:rsidP="00B61FDA">
      <w:pPr>
        <w:pStyle w:val="URSCCSINormalIndentCourier"/>
      </w:pPr>
      <w:r w:rsidRPr="003A3DAB">
        <w:t xml:space="preserve">      PRCL=(CPCL*MUCL)/KCL</w:t>
      </w:r>
    </w:p>
    <w:p w:rsidR="00B61FDA" w:rsidRPr="003A3DAB" w:rsidRDefault="00B61FDA" w:rsidP="00B61FDA">
      <w:pPr>
        <w:pStyle w:val="URSCCSINormalIndentCourier"/>
      </w:pPr>
      <w:r w:rsidRPr="003A3DAB">
        <w:t xml:space="preserve">      PRHR=(CPHR*MUHR)/KHR</w:t>
      </w:r>
    </w:p>
    <w:p w:rsidR="00B61FDA" w:rsidRPr="003A3DAB" w:rsidRDefault="00B61FDA" w:rsidP="00B61FDA">
      <w:pPr>
        <w:pStyle w:val="URSCCSINormalIndentCourier"/>
      </w:pPr>
      <w:r w:rsidRPr="003A3DAB">
        <w:t xml:space="preserve">      PRHL=(CPHL*MUHL)/KHL</w:t>
      </w:r>
    </w:p>
    <w:p w:rsidR="00B61FDA" w:rsidRPr="003A3DAB" w:rsidRDefault="00B61FDA" w:rsidP="00B61FDA">
      <w:pPr>
        <w:pStyle w:val="URSCCSINormalIndentCourier"/>
      </w:pPr>
      <w:r w:rsidRPr="003A3DAB">
        <w:t>C Calculate the heat transfer coefficient (W/m2-K). (5)</w:t>
      </w:r>
    </w:p>
    <w:p w:rsidR="00B61FDA" w:rsidRPr="003A3DAB" w:rsidRDefault="00B61FDA" w:rsidP="00B61FDA">
      <w:pPr>
        <w:pStyle w:val="URSCCSINormalIndentCourier"/>
      </w:pPr>
      <w:r w:rsidRPr="003A3DAB">
        <w:t>C h=Nu*ki/D</w:t>
      </w:r>
    </w:p>
    <w:p w:rsidR="00B61FDA" w:rsidRPr="003A3DAB" w:rsidRDefault="00B61FDA" w:rsidP="00B61FDA">
      <w:pPr>
        <w:pStyle w:val="URSCCSINormalIndentCourier"/>
      </w:pPr>
      <w:r w:rsidRPr="003A3DAB">
        <w:t xml:space="preserve">      HCR=(0.3*KCR/DIAM)*(PRCR**0.333)*(RECR**0.663)</w:t>
      </w:r>
    </w:p>
    <w:p w:rsidR="00B61FDA" w:rsidRPr="003A3DAB" w:rsidRDefault="00B61FDA" w:rsidP="00B61FDA">
      <w:pPr>
        <w:pStyle w:val="URSCCSINormalIndentCourier"/>
      </w:pPr>
      <w:r w:rsidRPr="003A3DAB">
        <w:t xml:space="preserve">      HCL=(0.3*KCL/DIAM)*(PRCL**0.333)*(RECL**0.663)</w:t>
      </w:r>
    </w:p>
    <w:p w:rsidR="00B61FDA" w:rsidRPr="003A3DAB" w:rsidRDefault="00B61FDA" w:rsidP="00B61FDA">
      <w:pPr>
        <w:pStyle w:val="URSCCSINormalIndentCourier"/>
      </w:pPr>
      <w:r w:rsidRPr="003A3DAB">
        <w:t xml:space="preserve">      HHR=(0.3*KHR/DIAM)*(PRHR**0.333)*(REHR**0.663)</w:t>
      </w:r>
    </w:p>
    <w:p w:rsidR="00B61FDA" w:rsidRPr="003A3DAB" w:rsidRDefault="00B61FDA" w:rsidP="00B61FDA">
      <w:pPr>
        <w:pStyle w:val="URSCCSINormalIndentCourier"/>
      </w:pPr>
      <w:r w:rsidRPr="003A3DAB">
        <w:t xml:space="preserve">      HHL=(0.3*KHL/DIAM)*(PRHL**0.333)*(REHL**0.663)</w:t>
      </w:r>
    </w:p>
    <w:p w:rsidR="00B61FDA" w:rsidRPr="003A3DAB" w:rsidRDefault="00B61FDA" w:rsidP="00B61FDA">
      <w:pPr>
        <w:pStyle w:val="URSCCSINormalIndentCourier"/>
      </w:pPr>
      <w:r w:rsidRPr="003A3DAB">
        <w:t>C Set wall thermal conductivity (W/m-K)</w:t>
      </w:r>
    </w:p>
    <w:p w:rsidR="00B61FDA" w:rsidRPr="003A3DAB" w:rsidRDefault="00B61FDA" w:rsidP="00B61FDA">
      <w:pPr>
        <w:pStyle w:val="URSCCSINormalIndentCourier"/>
      </w:pPr>
      <w:r w:rsidRPr="003A3DAB">
        <w:t xml:space="preserve">      KPLATE=16</w:t>
      </w:r>
    </w:p>
    <w:p w:rsidR="00B61FDA" w:rsidRPr="003A3DAB" w:rsidRDefault="00B61FDA" w:rsidP="00B61FDA">
      <w:pPr>
        <w:pStyle w:val="URSCCSINormalIndentCourier"/>
      </w:pPr>
      <w:r w:rsidRPr="003A3DAB">
        <w:t>C Set Plate thickness in m.</w:t>
      </w:r>
    </w:p>
    <w:p w:rsidR="00B61FDA" w:rsidRPr="003A3DAB" w:rsidRDefault="00B61FDA" w:rsidP="00B61FDA">
      <w:pPr>
        <w:pStyle w:val="URSCCSINormalIndentCourier"/>
      </w:pPr>
      <w:r w:rsidRPr="003A3DAB">
        <w:t xml:space="preserve">      PTHK=0.0006</w:t>
      </w:r>
    </w:p>
    <w:p w:rsidR="00B61FDA" w:rsidRPr="003A3DAB" w:rsidRDefault="00B61FDA" w:rsidP="00B61FDA">
      <w:pPr>
        <w:pStyle w:val="URSCCSINormalIndentCourier"/>
      </w:pPr>
      <w:r w:rsidRPr="003A3DAB">
        <w:lastRenderedPageBreak/>
        <w:t>C Calculate the plate heat transfer coefficient (W/m2-K).</w:t>
      </w:r>
    </w:p>
    <w:p w:rsidR="00B61FDA" w:rsidRPr="003A3DAB" w:rsidRDefault="00B61FDA" w:rsidP="00B61FDA">
      <w:pPr>
        <w:pStyle w:val="URSCCSINormalIndentCourier"/>
      </w:pPr>
      <w:r w:rsidRPr="003A3DAB">
        <w:t xml:space="preserve">      HPLATE=KPLATE/PTHK</w:t>
      </w:r>
    </w:p>
    <w:p w:rsidR="00B61FDA" w:rsidRPr="003A3DAB" w:rsidRDefault="00B61FDA" w:rsidP="00B61FDA">
      <w:pPr>
        <w:pStyle w:val="URSCCSINormalIndentCourier"/>
      </w:pPr>
      <w:r w:rsidRPr="003A3DAB">
        <w:t>C Calculate the overall heat transfer coefficients (W/m2-K). (6)</w:t>
      </w:r>
    </w:p>
    <w:p w:rsidR="00B61FDA" w:rsidRPr="003A3DAB" w:rsidRDefault="00B61FDA" w:rsidP="00B61FDA">
      <w:pPr>
        <w:pStyle w:val="URSCCSINormalIndentCourier"/>
      </w:pPr>
      <w:r w:rsidRPr="003A3DAB">
        <w:t xml:space="preserve">      UCOLD=(1/HCR)+(1/HCL)+(1/HPLATE)</w:t>
      </w:r>
    </w:p>
    <w:p w:rsidR="00B61FDA" w:rsidRPr="003A3DAB" w:rsidRDefault="00B61FDA" w:rsidP="00B61FDA">
      <w:pPr>
        <w:pStyle w:val="URSCCSINormalIndentCourier"/>
      </w:pPr>
      <w:r w:rsidRPr="003A3DAB">
        <w:t xml:space="preserve">      UCOLD=1/UCOLD</w:t>
      </w:r>
    </w:p>
    <w:p w:rsidR="00B61FDA" w:rsidRPr="003A3DAB" w:rsidRDefault="00B61FDA" w:rsidP="00B61FDA">
      <w:pPr>
        <w:pStyle w:val="URSCCSINormalIndentCourier"/>
      </w:pPr>
      <w:r w:rsidRPr="003A3DAB">
        <w:t xml:space="preserve">      UHOT=(1/HHR)+(1/HHL)+(1/HPLATE)</w:t>
      </w:r>
    </w:p>
    <w:p w:rsidR="00B61FDA" w:rsidRPr="003A3DAB" w:rsidRDefault="00B61FDA" w:rsidP="00B61FDA">
      <w:pPr>
        <w:pStyle w:val="URSCCSINormalIndentCourier"/>
      </w:pPr>
      <w:r w:rsidRPr="003A3DAB">
        <w:t xml:space="preserve">      UHOT=1/UHOT</w:t>
      </w:r>
    </w:p>
    <w:p w:rsidR="00B61FDA" w:rsidRPr="003A3DAB" w:rsidRDefault="00B61FDA" w:rsidP="00B61FDA">
      <w:pPr>
        <w:pStyle w:val="URSCCSINormalIndentCourier"/>
      </w:pPr>
      <w:r w:rsidRPr="003A3DAB">
        <w:t>C Calculate the temperature approaches (K).</w:t>
      </w:r>
    </w:p>
    <w:p w:rsidR="00B61FDA" w:rsidRPr="003A3DAB" w:rsidRDefault="00B61FDA" w:rsidP="00B61FDA">
      <w:pPr>
        <w:pStyle w:val="URSCCSINormalIndentCourier"/>
      </w:pPr>
      <w:r w:rsidRPr="003A3DAB">
        <w:t xml:space="preserve">      DELTC=TCL-TCR</w:t>
      </w:r>
    </w:p>
    <w:p w:rsidR="00B61FDA" w:rsidRPr="003A3DAB" w:rsidRDefault="00B61FDA" w:rsidP="00B61FDA">
      <w:pPr>
        <w:pStyle w:val="URSCCSINormalIndentCourier"/>
      </w:pPr>
      <w:r w:rsidRPr="003A3DAB">
        <w:t xml:space="preserve">      DELTH=THL-THR</w:t>
      </w:r>
    </w:p>
    <w:p w:rsidR="00B61FDA" w:rsidRPr="003A3DAB" w:rsidRDefault="00B61FDA" w:rsidP="00B61FDA">
      <w:pPr>
        <w:pStyle w:val="URSCCSINormalIndentCourier"/>
      </w:pPr>
      <w:r w:rsidRPr="003A3DAB">
        <w:t>C Calculate the area (m2). (7)</w:t>
      </w:r>
    </w:p>
    <w:p w:rsidR="00B61FDA" w:rsidRPr="003A3DAB" w:rsidRDefault="00B61FDA" w:rsidP="00B61FDA">
      <w:pPr>
        <w:pStyle w:val="URSCCSINormalIndentCourier"/>
      </w:pPr>
      <w:r w:rsidRPr="003A3DAB">
        <w:t xml:space="preserve">      AREA=-DUTY/((UHOT*DELTC-UCOLD*DELTH)</w:t>
      </w:r>
    </w:p>
    <w:p w:rsidR="00B61FDA" w:rsidRPr="003A3DAB" w:rsidRDefault="00B61FDA" w:rsidP="00B61FDA">
      <w:pPr>
        <w:pStyle w:val="URSCCSINormalIndentCourier"/>
      </w:pPr>
      <w:r w:rsidRPr="003A3DAB">
        <w:t xml:space="preserve">     .           /DLOG((UHOT*DELTC)/(UCOLD*DELTH)))</w:t>
      </w:r>
    </w:p>
    <w:p w:rsidR="00B61FDA" w:rsidRPr="003A3DAB" w:rsidRDefault="00B61FDA" w:rsidP="00B61FDA">
      <w:pPr>
        <w:pStyle w:val="URSCCSINormalIndentCourier"/>
      </w:pPr>
    </w:p>
    <w:p w:rsidR="00B61FDA" w:rsidRPr="003A3DAB" w:rsidRDefault="00B61FDA" w:rsidP="00B61FDA">
      <w:pPr>
        <w:pStyle w:val="URSCCSINormalIndentCourier"/>
      </w:pPr>
      <w:r w:rsidRPr="003A3DAB">
        <w:t>C LMTD (K)</w:t>
      </w:r>
    </w:p>
    <w:p w:rsidR="00B61FDA" w:rsidRPr="003A3DAB" w:rsidRDefault="00B61FDA" w:rsidP="00B61FDA">
      <w:pPr>
        <w:pStyle w:val="URSCCSINormalIndentCourier"/>
      </w:pPr>
      <w:r w:rsidRPr="003A3DAB">
        <w:t xml:space="preserve">      LMTD=(DELTC-DELTH)/DLOG(DELTC/DELTH)</w:t>
      </w:r>
    </w:p>
    <w:p w:rsidR="00B61FDA" w:rsidRPr="003A3DAB" w:rsidRDefault="00B61FDA" w:rsidP="00B61FDA">
      <w:pPr>
        <w:pStyle w:val="URSCCSINormalIndentCourier"/>
      </w:pPr>
      <w:r w:rsidRPr="003A3DAB">
        <w:t>C Overall heat transfer coefficient (W/K-m2) (8)</w:t>
      </w:r>
    </w:p>
    <w:p w:rsidR="00B61FDA" w:rsidRPr="003A3DAB" w:rsidRDefault="00B61FDA" w:rsidP="00B61FDA">
      <w:pPr>
        <w:pStyle w:val="URSCCSINormalIndentCourier"/>
      </w:pPr>
      <w:r w:rsidRPr="003A3DAB">
        <w:t xml:space="preserve">      U=-DUTY/(AREA*LMTD)</w:t>
      </w:r>
    </w:p>
    <w:p w:rsidR="00B61FDA" w:rsidRPr="003A3DAB" w:rsidRDefault="00B61FDA" w:rsidP="00B61FDA">
      <w:pPr>
        <w:pStyle w:val="URSCCSINormalIndentCourier"/>
      </w:pPr>
    </w:p>
    <w:p w:rsidR="00B61FDA" w:rsidRPr="003A3DAB" w:rsidRDefault="00B61FDA" w:rsidP="00B61FDA">
      <w:pPr>
        <w:pStyle w:val="URSCCSINormalIndentCourier"/>
      </w:pPr>
      <w:r w:rsidRPr="003A3DAB">
        <w:t>C --- Economic Calculations Begin ---</w:t>
      </w:r>
    </w:p>
    <w:p w:rsidR="00B61FDA" w:rsidRPr="003A3DAB" w:rsidRDefault="00B61FDA" w:rsidP="00B61FDA">
      <w:pPr>
        <w:pStyle w:val="URSCCSINormalIndentCourier"/>
      </w:pPr>
      <w:r w:rsidRPr="003A3DAB">
        <w:t>C Calculate plate length (m).</w:t>
      </w:r>
    </w:p>
    <w:p w:rsidR="00B61FDA" w:rsidRPr="003A3DAB" w:rsidRDefault="00B61FDA" w:rsidP="00B61FDA">
      <w:pPr>
        <w:pStyle w:val="URSCCSINormalIndentCourier"/>
      </w:pPr>
      <w:r w:rsidRPr="003A3DAB">
        <w:t xml:space="preserve">      LPLATE=AREA/NW</w:t>
      </w:r>
    </w:p>
    <w:p w:rsidR="00B61FDA" w:rsidRPr="00F32A4C" w:rsidRDefault="00B61FDA" w:rsidP="00B61FDA">
      <w:pPr>
        <w:pStyle w:val="URSCCSINormalIndentCourier"/>
        <w:rPr>
          <w:lang w:val="es-MX"/>
        </w:rPr>
      </w:pPr>
      <w:r w:rsidRPr="003A3DAB">
        <w:t xml:space="preserve">C Calculate Fanning friction factor for turbulent flow. </w:t>
      </w:r>
      <w:r w:rsidRPr="00F32A4C">
        <w:rPr>
          <w:lang w:val="es-MX"/>
        </w:rPr>
        <w:t>(9)</w:t>
      </w:r>
    </w:p>
    <w:p w:rsidR="00B61FDA" w:rsidRPr="00F32A4C" w:rsidRDefault="00B61FDA" w:rsidP="00B61FDA">
      <w:pPr>
        <w:pStyle w:val="URSCCSINormalIndentCourier"/>
        <w:rPr>
          <w:lang w:val="es-MX"/>
        </w:rPr>
      </w:pPr>
      <w:r w:rsidRPr="00F32A4C">
        <w:rPr>
          <w:lang w:val="es-MX"/>
        </w:rPr>
        <w:t xml:space="preserve">      FCR=1.441*RECR**-0.206</w:t>
      </w:r>
    </w:p>
    <w:p w:rsidR="00B61FDA" w:rsidRPr="00F32A4C" w:rsidRDefault="00B61FDA" w:rsidP="00B61FDA">
      <w:pPr>
        <w:pStyle w:val="URSCCSINormalIndentCourier"/>
        <w:rPr>
          <w:lang w:val="es-MX"/>
        </w:rPr>
      </w:pPr>
      <w:r w:rsidRPr="00F32A4C">
        <w:rPr>
          <w:lang w:val="es-MX"/>
        </w:rPr>
        <w:t xml:space="preserve">      FCL=1.441*RECL**-0.206</w:t>
      </w:r>
    </w:p>
    <w:p w:rsidR="00B61FDA" w:rsidRPr="00F32A4C" w:rsidRDefault="00B61FDA" w:rsidP="00B61FDA">
      <w:pPr>
        <w:pStyle w:val="URSCCSINormalIndentCourier"/>
        <w:rPr>
          <w:lang w:val="es-MX"/>
        </w:rPr>
      </w:pPr>
      <w:r w:rsidRPr="00F32A4C">
        <w:rPr>
          <w:lang w:val="es-MX"/>
        </w:rPr>
        <w:t xml:space="preserve">      FHR=1.441*REHR**-0.206</w:t>
      </w:r>
    </w:p>
    <w:p w:rsidR="00B61FDA" w:rsidRPr="003A3DAB" w:rsidRDefault="00B61FDA" w:rsidP="00B61FDA">
      <w:pPr>
        <w:pStyle w:val="URSCCSINormalIndentCourier"/>
      </w:pPr>
      <w:r w:rsidRPr="00F32A4C">
        <w:rPr>
          <w:lang w:val="es-MX"/>
        </w:rPr>
        <w:t xml:space="preserve">      </w:t>
      </w:r>
      <w:r w:rsidRPr="003A3DAB">
        <w:t>FHL=1.441*REHL**-0.206</w:t>
      </w:r>
    </w:p>
    <w:p w:rsidR="00B61FDA" w:rsidRPr="003A3DAB" w:rsidRDefault="00B61FDA" w:rsidP="00B61FDA">
      <w:pPr>
        <w:pStyle w:val="URSCCSINormalIndentCourier"/>
      </w:pPr>
      <w:r w:rsidRPr="003A3DAB">
        <w:t>C Calculate the pressure drop per length (Pa/m). (10)</w:t>
      </w:r>
    </w:p>
    <w:p w:rsidR="00B61FDA" w:rsidRPr="003A3DAB" w:rsidRDefault="00B61FDA" w:rsidP="00B61FDA">
      <w:pPr>
        <w:pStyle w:val="URSCCSINormalIndentCourier"/>
      </w:pPr>
      <w:r w:rsidRPr="003A3DAB">
        <w:t xml:space="preserve">      DPCR=(2*FCR*GRICH**2)/(RHOCR*DIAM)</w:t>
      </w:r>
    </w:p>
    <w:p w:rsidR="00B61FDA" w:rsidRPr="003A3DAB" w:rsidRDefault="00B61FDA" w:rsidP="00B61FDA">
      <w:pPr>
        <w:pStyle w:val="URSCCSINormalIndentCourier"/>
      </w:pPr>
      <w:r w:rsidRPr="003A3DAB">
        <w:t xml:space="preserve">      DPCL=(2*FCL*GLEAN**2)/(RHOCL*DIAM)</w:t>
      </w:r>
    </w:p>
    <w:p w:rsidR="00B61FDA" w:rsidRPr="003A3DAB" w:rsidRDefault="00B61FDA" w:rsidP="00B61FDA">
      <w:pPr>
        <w:pStyle w:val="URSCCSINormalIndentCourier"/>
      </w:pPr>
      <w:r w:rsidRPr="003A3DAB">
        <w:t xml:space="preserve">      DPHR=(2*FHR*GRICH**2)/(RHOHR*DIAM)</w:t>
      </w:r>
    </w:p>
    <w:p w:rsidR="00B61FDA" w:rsidRPr="003A3DAB" w:rsidRDefault="00B61FDA" w:rsidP="00B61FDA">
      <w:pPr>
        <w:pStyle w:val="URSCCSINormalIndentCourier"/>
      </w:pPr>
      <w:r w:rsidRPr="003A3DAB">
        <w:t xml:space="preserve">      DPHL=(2*FHL*GLEAN**2)/(RHOHL*DIAM)</w:t>
      </w:r>
    </w:p>
    <w:p w:rsidR="00B61FDA" w:rsidRPr="003A3DAB" w:rsidRDefault="00B61FDA" w:rsidP="00B61FDA">
      <w:pPr>
        <w:pStyle w:val="URSCCSINormalIndentCourier"/>
      </w:pPr>
      <w:r w:rsidRPr="003A3DAB">
        <w:t>C Calculate the rich-, and lean-side pressure drop (Pa). (11)</w:t>
      </w:r>
    </w:p>
    <w:p w:rsidR="00B61FDA" w:rsidRPr="003A3DAB" w:rsidRDefault="00B61FDA" w:rsidP="00B61FDA">
      <w:pPr>
        <w:pStyle w:val="URSCCSINormalIndentCourier"/>
      </w:pPr>
      <w:r w:rsidRPr="003A3DAB">
        <w:lastRenderedPageBreak/>
        <w:t xml:space="preserve">      DPRICH=((DPCR+DPHR)/2)*LPLATE</w:t>
      </w:r>
    </w:p>
    <w:p w:rsidR="00B61FDA" w:rsidRPr="003A3DAB" w:rsidRDefault="00B61FDA" w:rsidP="00B61FDA">
      <w:pPr>
        <w:pStyle w:val="URSCCSINormalIndentCourier"/>
      </w:pPr>
      <w:r w:rsidRPr="003A3DAB">
        <w:t xml:space="preserve">      DPLEAN=((DPCL+DPHL)/2)*LPLATE</w:t>
      </w:r>
    </w:p>
    <w:p w:rsidR="00B61FDA" w:rsidRPr="003A3DAB" w:rsidRDefault="00B61FDA" w:rsidP="00B61FDA">
      <w:pPr>
        <w:pStyle w:val="URSCCSINormalIndentCourier"/>
      </w:pPr>
      <w:r w:rsidRPr="003A3DAB">
        <w:t>C Economic parameters.</w:t>
      </w:r>
    </w:p>
    <w:p w:rsidR="00B61FDA" w:rsidRPr="003A3DAB" w:rsidRDefault="00B61FDA" w:rsidP="00B61FDA">
      <w:pPr>
        <w:pStyle w:val="URSCCSINormalIndentCourier"/>
      </w:pPr>
      <w:r w:rsidRPr="003A3DAB">
        <w:t xml:space="preserve">      ACOST=231.61</w:t>
      </w:r>
    </w:p>
    <w:p w:rsidR="00B61FDA" w:rsidRPr="003A3DAB" w:rsidRDefault="00B61FDA" w:rsidP="00B61FDA">
      <w:pPr>
        <w:pStyle w:val="URSCCSINormalIndentCourier"/>
      </w:pPr>
      <w:r w:rsidRPr="003A3DAB">
        <w:t xml:space="preserve">      ECOST=100</w:t>
      </w:r>
    </w:p>
    <w:p w:rsidR="00B61FDA" w:rsidRPr="00F32A4C" w:rsidRDefault="00B61FDA" w:rsidP="00B61FDA">
      <w:pPr>
        <w:pStyle w:val="URSCCSINormalIndentCourier"/>
        <w:rPr>
          <w:lang w:val="es-MX"/>
        </w:rPr>
      </w:pPr>
      <w:r w:rsidRPr="003A3DAB">
        <w:t xml:space="preserve">      </w:t>
      </w:r>
      <w:r w:rsidRPr="00F32A4C">
        <w:rPr>
          <w:lang w:val="es-MX"/>
        </w:rPr>
        <w:t>ALPHA=5</w:t>
      </w:r>
    </w:p>
    <w:p w:rsidR="00B61FDA" w:rsidRPr="00F32A4C" w:rsidRDefault="00B61FDA" w:rsidP="00B61FDA">
      <w:pPr>
        <w:pStyle w:val="URSCCSINormalIndentCourier"/>
        <w:rPr>
          <w:lang w:val="es-MX"/>
        </w:rPr>
      </w:pPr>
      <w:r w:rsidRPr="00F32A4C">
        <w:rPr>
          <w:lang w:val="es-MX"/>
        </w:rPr>
        <w:t xml:space="preserve">      BETA=0.2</w:t>
      </w:r>
    </w:p>
    <w:p w:rsidR="00B61FDA" w:rsidRPr="00F32A4C" w:rsidRDefault="00B61FDA" w:rsidP="00B61FDA">
      <w:pPr>
        <w:pStyle w:val="URSCCSINormalIndentCourier"/>
        <w:rPr>
          <w:lang w:val="es-MX"/>
        </w:rPr>
      </w:pPr>
      <w:r w:rsidRPr="00F32A4C">
        <w:rPr>
          <w:lang w:val="es-MX"/>
        </w:rPr>
        <w:t xml:space="preserve">      CFACTOR=0.90</w:t>
      </w:r>
    </w:p>
    <w:p w:rsidR="00B61FDA" w:rsidRPr="00F32A4C" w:rsidRDefault="00B61FDA" w:rsidP="00B61FDA">
      <w:pPr>
        <w:pStyle w:val="URSCCSINormalIndentCourier"/>
        <w:rPr>
          <w:lang w:val="es-MX"/>
        </w:rPr>
      </w:pPr>
      <w:r w:rsidRPr="00F32A4C">
        <w:rPr>
          <w:lang w:val="es-MX"/>
        </w:rPr>
        <w:t xml:space="preserve">      PETA=0.65</w:t>
      </w:r>
    </w:p>
    <w:p w:rsidR="00B61FDA" w:rsidRPr="00F32A4C" w:rsidRDefault="00B61FDA" w:rsidP="00B61FDA">
      <w:pPr>
        <w:pStyle w:val="URSCCSINormalIndentCourier"/>
        <w:rPr>
          <w:lang w:val="es-MX"/>
        </w:rPr>
      </w:pPr>
      <w:r w:rsidRPr="00F32A4C">
        <w:rPr>
          <w:lang w:val="es-MX"/>
        </w:rPr>
        <w:t xml:space="preserve">      PCOST=0.4135</w:t>
      </w:r>
    </w:p>
    <w:p w:rsidR="00B61FDA" w:rsidRPr="00F32A4C" w:rsidRDefault="00B61FDA" w:rsidP="00B61FDA">
      <w:pPr>
        <w:pStyle w:val="URSCCSINormalIndentCourier"/>
        <w:rPr>
          <w:lang w:val="es-MX"/>
        </w:rPr>
      </w:pPr>
    </w:p>
    <w:p w:rsidR="00B61FDA" w:rsidRPr="003A3DAB" w:rsidRDefault="00B61FDA" w:rsidP="00B61FDA">
      <w:pPr>
        <w:pStyle w:val="URSCCSINormalIndentCourier"/>
      </w:pPr>
      <w:r w:rsidRPr="003A3DAB">
        <w:t>C Exchanger CAPEX ($/tonne CO2)</w:t>
      </w:r>
    </w:p>
    <w:p w:rsidR="00B61FDA" w:rsidRPr="003A3DAB" w:rsidRDefault="00B61FDA" w:rsidP="00B61FDA">
      <w:pPr>
        <w:pStyle w:val="URSCCSINormalIndentCourier"/>
      </w:pPr>
      <w:r w:rsidRPr="003A3DAB">
        <w:t>C Convert CO2 removed from kmol/sec to tonne/sec. (12)</w:t>
      </w:r>
    </w:p>
    <w:p w:rsidR="00B61FDA" w:rsidRPr="003A3DAB" w:rsidRDefault="00B61FDA" w:rsidP="00B61FDA">
      <w:pPr>
        <w:pStyle w:val="URSCCSINormalIndentCourier"/>
      </w:pPr>
      <w:r w:rsidRPr="003A3DAB">
        <w:t xml:space="preserve">      CO2RMA=CO2RM*44/1D3</w:t>
      </w:r>
    </w:p>
    <w:p w:rsidR="00B61FDA" w:rsidRPr="003A3DAB" w:rsidRDefault="00B61FDA" w:rsidP="00B61FDA">
      <w:pPr>
        <w:pStyle w:val="URSCCSINormalIndentCourier"/>
      </w:pPr>
      <w:r w:rsidRPr="003A3DAB">
        <w:t xml:space="preserve">      EXCAP=(AREA*ACOST*ALPHA*BETA)</w:t>
      </w:r>
    </w:p>
    <w:p w:rsidR="00B61FDA" w:rsidRPr="003A3DAB" w:rsidRDefault="00B61FDA" w:rsidP="00B61FDA">
      <w:pPr>
        <w:pStyle w:val="URSCCSINormalIndentCourier"/>
      </w:pPr>
      <w:r w:rsidRPr="003A3DAB">
        <w:t xml:space="preserve">     .                /(CO2RMA*3600*24*365*CFACTOR)</w:t>
      </w:r>
    </w:p>
    <w:p w:rsidR="00B61FDA" w:rsidRPr="003A3DAB" w:rsidRDefault="00B61FDA" w:rsidP="00B61FDA">
      <w:pPr>
        <w:pStyle w:val="URSCCSINormalIndentCourier"/>
      </w:pPr>
    </w:p>
    <w:p w:rsidR="00B61FDA" w:rsidRPr="003A3DAB" w:rsidRDefault="00B61FDA" w:rsidP="00B61FDA">
      <w:pPr>
        <w:pStyle w:val="URSCCSINormalIndentCourier"/>
      </w:pPr>
      <w:r>
        <w:t>C Calcu</w:t>
      </w:r>
      <w:r w:rsidRPr="003A3DAB">
        <w:t>l</w:t>
      </w:r>
      <w:r>
        <w:t>a</w:t>
      </w:r>
      <w:r w:rsidRPr="003A3DAB">
        <w:t>te pump CAPEX ($/tonne CO2). (13)</w:t>
      </w:r>
    </w:p>
    <w:p w:rsidR="00B61FDA" w:rsidRPr="003A3DAB" w:rsidRDefault="00B61FDA" w:rsidP="00B61FDA">
      <w:pPr>
        <w:pStyle w:val="URSCCSINormalIndentCourier"/>
      </w:pPr>
      <w:r w:rsidRPr="003A3DAB">
        <w:t xml:space="preserve">      VCR=MCR/RHOCR</w:t>
      </w:r>
    </w:p>
    <w:p w:rsidR="00B61FDA" w:rsidRPr="003A3DAB" w:rsidRDefault="00B61FDA" w:rsidP="00B61FDA">
      <w:pPr>
        <w:pStyle w:val="URSCCSINormalIndentCourier"/>
      </w:pPr>
      <w:r w:rsidRPr="003A3DAB">
        <w:t xml:space="preserve">      RPUMPCAP=(DPRICH*VCR/PETA)</w:t>
      </w:r>
    </w:p>
    <w:p w:rsidR="00B61FDA" w:rsidRPr="003A3DAB" w:rsidRDefault="00B61FDA" w:rsidP="00B61FDA">
      <w:pPr>
        <w:pStyle w:val="URSCCSINormalIndentCourier"/>
      </w:pPr>
      <w:r w:rsidRPr="003A3DAB">
        <w:t xml:space="preserve">     .         *PCOST*ALPHA*BETA</w:t>
      </w:r>
    </w:p>
    <w:p w:rsidR="00B61FDA" w:rsidRPr="003A3DAB" w:rsidRDefault="00B61FDA" w:rsidP="00B61FDA">
      <w:pPr>
        <w:pStyle w:val="URSCCSINormalIndentCourier"/>
      </w:pPr>
      <w:r w:rsidRPr="003A3DAB">
        <w:t xml:space="preserve">     .          /(CO2RMA*3600*24*365*CFACTOR)</w:t>
      </w:r>
    </w:p>
    <w:p w:rsidR="00B61FDA" w:rsidRPr="003A3DAB" w:rsidRDefault="00B61FDA" w:rsidP="00B61FDA">
      <w:pPr>
        <w:pStyle w:val="URSCCSINormalIndentCourier"/>
      </w:pPr>
    </w:p>
    <w:p w:rsidR="00B61FDA" w:rsidRPr="003A3DAB" w:rsidRDefault="00B61FDA" w:rsidP="00B61FDA">
      <w:pPr>
        <w:pStyle w:val="URSCCSINormalIndentCourier"/>
      </w:pPr>
      <w:r w:rsidRPr="003A3DAB">
        <w:t>C Calculate pump OPEX ($/tonne CO2). (14)</w:t>
      </w:r>
    </w:p>
    <w:p w:rsidR="00B61FDA" w:rsidRPr="003A3DAB" w:rsidRDefault="00B61FDA" w:rsidP="00B61FDA">
      <w:pPr>
        <w:pStyle w:val="URSCCSINormalIndentCourier"/>
      </w:pPr>
      <w:r w:rsidRPr="003A3DAB">
        <w:t xml:space="preserve">      RPUMPOP=(DPRICH*VCR/PETA)</w:t>
      </w:r>
    </w:p>
    <w:p w:rsidR="00B61FDA" w:rsidRPr="003A3DAB" w:rsidRDefault="00B61FDA" w:rsidP="00B61FDA">
      <w:pPr>
        <w:pStyle w:val="URSCCSINormalIndentCourier"/>
      </w:pPr>
      <w:r w:rsidRPr="003A3DAB">
        <w:t xml:space="preserve">     .                       *ECOST/(3600*1D6)/CO2RMA</w:t>
      </w:r>
    </w:p>
    <w:p w:rsidR="00B61FDA" w:rsidRPr="003A3DAB" w:rsidRDefault="00B61FDA" w:rsidP="00B61FDA">
      <w:pPr>
        <w:pStyle w:val="URSCCSINormalIndentCourier"/>
      </w:pPr>
      <w:r w:rsidRPr="003A3DAB">
        <w:t xml:space="preserve">      </w:t>
      </w:r>
    </w:p>
    <w:p w:rsidR="00B61FDA" w:rsidRPr="003A3DAB" w:rsidRDefault="00B61FDA" w:rsidP="00B61FDA">
      <w:pPr>
        <w:pStyle w:val="URSCCSINormalIndentCourier"/>
      </w:pPr>
      <w:r w:rsidRPr="003A3DAB">
        <w:t>C Calculate Total annualized capital ($/tonne CO2). (15)</w:t>
      </w:r>
    </w:p>
    <w:p w:rsidR="00B61FDA" w:rsidRPr="003A3DAB" w:rsidRDefault="00B61FDA" w:rsidP="00B61FDA">
      <w:pPr>
        <w:pStyle w:val="URSCCSINormalIndentCourier"/>
      </w:pPr>
      <w:r w:rsidRPr="003A3DAB">
        <w:t xml:space="preserve">      TAC=EXCAP+RPUMPOP+RPUMPCAP</w:t>
      </w:r>
    </w:p>
    <w:p w:rsidR="00B61FDA" w:rsidRPr="003A3DAB" w:rsidRDefault="00B61FDA" w:rsidP="00B61FDA">
      <w:pPr>
        <w:pStyle w:val="URSCCSINormalIndentCourier"/>
      </w:pPr>
    </w:p>
    <w:p w:rsidR="00B61FDA" w:rsidRPr="003A3DAB" w:rsidRDefault="00B61FDA" w:rsidP="00B61FDA">
      <w:pPr>
        <w:pStyle w:val="URSCCSINormalIndentCourier"/>
      </w:pPr>
      <w:r w:rsidRPr="003A3DAB">
        <w:t>C Debugging outputs (16)</w:t>
      </w:r>
    </w:p>
    <w:p w:rsidR="00B61FDA" w:rsidRPr="003A3DAB" w:rsidRDefault="00B61FDA" w:rsidP="00B61FDA">
      <w:pPr>
        <w:pStyle w:val="URSCCSINormalIndentCourier"/>
      </w:pPr>
      <w:r w:rsidRPr="003A3DAB">
        <w:t xml:space="preserve">      OUT1= FCR</w:t>
      </w:r>
    </w:p>
    <w:p w:rsidR="00B61FDA" w:rsidRPr="003A3DAB" w:rsidRDefault="00B61FDA" w:rsidP="00B61FDA">
      <w:pPr>
        <w:pStyle w:val="URSCCSINormalIndentCourier"/>
      </w:pPr>
      <w:r w:rsidRPr="003A3DAB">
        <w:t xml:space="preserve">      OUT2= DPCR</w:t>
      </w:r>
    </w:p>
    <w:p w:rsidR="00B61FDA" w:rsidRPr="003A3DAB" w:rsidRDefault="00B61FDA" w:rsidP="00B61FDA">
      <w:pPr>
        <w:pStyle w:val="URSCCSINormalIndentCourier"/>
      </w:pPr>
      <w:r w:rsidRPr="003A3DAB">
        <w:lastRenderedPageBreak/>
        <w:t xml:space="preserve">      OUT3= DPHR</w:t>
      </w:r>
    </w:p>
    <w:p w:rsidR="00B61FDA" w:rsidRPr="004D431A" w:rsidRDefault="00B61FDA" w:rsidP="00B61FDA">
      <w:pPr>
        <w:pStyle w:val="URSCCSINormalIndentCourier"/>
      </w:pPr>
      <w:r w:rsidRPr="003A3DAB">
        <w:t xml:space="preserve">      OUT4= LPLATE</w:t>
      </w:r>
    </w:p>
    <w:p w:rsidR="00B61FDA" w:rsidRDefault="00B61FDA" w:rsidP="00B61FDA">
      <w:pPr>
        <w:pStyle w:val="URSNormalItalics"/>
      </w:pPr>
      <w:r>
        <w:t>Code Comments</w:t>
      </w:r>
    </w:p>
    <w:p w:rsidR="00B61FDA" w:rsidRDefault="00B61FDA" w:rsidP="00B61FDA">
      <w:pPr>
        <w:pStyle w:val="URSNormalNumberList"/>
        <w:numPr>
          <w:ilvl w:val="0"/>
          <w:numId w:val="35"/>
        </w:numPr>
      </w:pPr>
      <w:r>
        <w:t>The mass flux is calculated using Equation 1,</w:t>
      </w:r>
    </w:p>
    <w:tbl>
      <w:tblPr>
        <w:tblW w:w="0" w:type="auto"/>
        <w:tblLook w:val="04A0" w:firstRow="1" w:lastRow="0" w:firstColumn="1" w:lastColumn="0" w:noHBand="0" w:noVBand="1"/>
      </w:tblPr>
      <w:tblGrid>
        <w:gridCol w:w="1598"/>
        <w:gridCol w:w="6069"/>
        <w:gridCol w:w="1693"/>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G=</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r>
                      <w:rPr>
                        <w:rFonts w:ascii="Cambria Math" w:hAnsi="Cambria Math"/>
                      </w:rPr>
                      <m:t>δ×nW</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w:t>
            </w:r>
          </w:p>
        </w:tc>
      </w:tr>
    </w:tbl>
    <w:p w:rsidR="00B61FDA" w:rsidRPr="002D3C28" w:rsidRDefault="00B61FDA" w:rsidP="00B61FDA">
      <w:pPr>
        <w:pStyle w:val="URSSubtaskNormal"/>
      </w:pPr>
      <w:proofErr w:type="gramStart"/>
      <w:r w:rsidRPr="002D3C28">
        <w:t>where</w:t>
      </w:r>
      <w:proofErr w:type="gramEnd"/>
      <w:r w:rsidRPr="002D3C28">
        <w:t xml:space="preserve"> </w:t>
      </w:r>
      <w:r w:rsidRPr="002D3C28">
        <w:rPr>
          <w:i/>
        </w:rPr>
        <w:t>G</w:t>
      </w:r>
      <w:r w:rsidRPr="002D3C28">
        <w:t xml:space="preserve"> is mass flux (kg/m</w:t>
      </w:r>
      <w:r w:rsidRPr="002D3C28">
        <w:rPr>
          <w:vertAlign w:val="superscript"/>
        </w:rPr>
        <w:t>2</w:t>
      </w:r>
      <w:r w:rsidRPr="002D3C28">
        <w:t xml:space="preserve">‒sec), </w:t>
      </w:r>
      <w:r w:rsidRPr="002D3C28">
        <w:rPr>
          <w:i/>
        </w:rPr>
        <w:t>ṁ</w:t>
      </w:r>
      <w:r w:rsidRPr="002D3C28">
        <w:t xml:space="preserve"> is mass flow rate (kg/sec), </w:t>
      </w:r>
      <w:r w:rsidRPr="002D3C28">
        <w:rPr>
          <w:i/>
        </w:rPr>
        <w:t>δ</w:t>
      </w:r>
      <w:r w:rsidRPr="002D3C28">
        <w:t xml:space="preserve"> is plate spacing (m), </w:t>
      </w:r>
      <w:r w:rsidRPr="002D3C28">
        <w:rPr>
          <w:i/>
        </w:rPr>
        <w:t>n</w:t>
      </w:r>
      <w:r w:rsidRPr="002D3C28">
        <w:t xml:space="preserve"> is number of plates, and </w:t>
      </w:r>
      <w:r w:rsidRPr="002D3C28">
        <w:rPr>
          <w:i/>
        </w:rPr>
        <w:t>W</w:t>
      </w:r>
      <w:r w:rsidRPr="002D3C28">
        <w:t xml:space="preserve"> is plate width (m).</w:t>
      </w:r>
    </w:p>
    <w:p w:rsidR="00B61FDA" w:rsidRDefault="00B61FDA" w:rsidP="00B61FDA">
      <w:pPr>
        <w:pStyle w:val="URSNormalNumberList"/>
      </w:pPr>
      <w:r>
        <w:t>The velocity is calculated from the mass flux using Equation 2,</w:t>
      </w:r>
    </w:p>
    <w:tbl>
      <w:tblPr>
        <w:tblW w:w="0" w:type="auto"/>
        <w:tblLook w:val="04A0" w:firstRow="1" w:lastRow="0" w:firstColumn="1" w:lastColumn="0" w:noHBand="0" w:noVBand="1"/>
      </w:tblPr>
      <w:tblGrid>
        <w:gridCol w:w="1601"/>
        <w:gridCol w:w="6064"/>
        <w:gridCol w:w="1695"/>
      </w:tblGrid>
      <w:tr w:rsidR="00B61FDA" w:rsidRPr="00227CBB"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v=</m:t>
                </m:r>
                <m:f>
                  <m:fPr>
                    <m:ctrlPr>
                      <w:rPr>
                        <w:rFonts w:ascii="Cambria Math" w:hAnsi="Cambria Math"/>
                        <w:i/>
                      </w:rPr>
                    </m:ctrlPr>
                  </m:fPr>
                  <m:num>
                    <m:r>
                      <w:rPr>
                        <w:rFonts w:ascii="Cambria Math" w:hAnsi="Cambria Math"/>
                      </w:rPr>
                      <m:t>G</m:t>
                    </m:r>
                  </m:num>
                  <m:den>
                    <m:r>
                      <w:rPr>
                        <w:rFonts w:ascii="Cambria Math" w:hAnsi="Cambria Math"/>
                      </w:rPr>
                      <m:t>ρ</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(2)</w:t>
            </w:r>
          </w:p>
        </w:tc>
      </w:tr>
    </w:tbl>
    <w:p w:rsidR="00B61FDA" w:rsidRDefault="00B61FDA" w:rsidP="00B61FDA">
      <w:pPr>
        <w:pStyle w:val="URSSubtaskNormal"/>
      </w:pPr>
      <w:proofErr w:type="gramStart"/>
      <w:r>
        <w:t>where</w:t>
      </w:r>
      <w:proofErr w:type="gramEnd"/>
      <w:r>
        <w:t xml:space="preserve"> </w:t>
      </w:r>
      <w:r w:rsidRPr="00D93565">
        <w:rPr>
          <w:i/>
        </w:rPr>
        <w:t>v</w:t>
      </w:r>
      <w:r>
        <w:t xml:space="preserve"> is velocity (m/sec) and </w:t>
      </w:r>
      <w:r w:rsidRPr="00D93565">
        <w:rPr>
          <w:rFonts w:ascii="Calibri" w:hAnsi="Calibri"/>
          <w:i/>
        </w:rPr>
        <w:t>ρ</w:t>
      </w:r>
      <w:r>
        <w:t xml:space="preserve"> is liquid density (kg/m</w:t>
      </w:r>
      <w:r w:rsidRPr="00D93565">
        <w:rPr>
          <w:vertAlign w:val="superscript"/>
        </w:rPr>
        <w:t>3</w:t>
      </w:r>
      <w:r>
        <w:t>).</w:t>
      </w:r>
    </w:p>
    <w:p w:rsidR="00B61FDA" w:rsidRDefault="00B61FDA" w:rsidP="00B61FDA">
      <w:pPr>
        <w:pStyle w:val="URSNormalNumberList"/>
      </w:pPr>
      <w:r>
        <w:t xml:space="preserve">The Reynolds number </w:t>
      </w:r>
      <w:r w:rsidRPr="002D3C28">
        <w:rPr>
          <w:i/>
        </w:rPr>
        <w:t>Re</w:t>
      </w:r>
      <w:r>
        <w:t xml:space="preserve"> is calculated using Equation 3,</w:t>
      </w:r>
    </w:p>
    <w:tbl>
      <w:tblPr>
        <w:tblW w:w="0" w:type="auto"/>
        <w:tblLook w:val="04A0" w:firstRow="1" w:lastRow="0" w:firstColumn="1" w:lastColumn="0" w:noHBand="0" w:noVBand="1"/>
      </w:tblPr>
      <w:tblGrid>
        <w:gridCol w:w="1600"/>
        <w:gridCol w:w="6065"/>
        <w:gridCol w:w="1695"/>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Re=</m:t>
                </m:r>
                <m:f>
                  <m:fPr>
                    <m:ctrlPr>
                      <w:rPr>
                        <w:rFonts w:ascii="Cambria Math" w:hAnsi="Cambria Math"/>
                        <w:i/>
                      </w:rPr>
                    </m:ctrlPr>
                  </m:fPr>
                  <m:num>
                    <m:r>
                      <w:rPr>
                        <w:rFonts w:ascii="Cambria Math" w:hAnsi="Cambria Math"/>
                      </w:rPr>
                      <m:t>G</m:t>
                    </m:r>
                  </m:num>
                  <m:den>
                    <m:r>
                      <w:rPr>
                        <w:rFonts w:ascii="Cambria Math" w:hAnsi="Cambria Math"/>
                      </w:rPr>
                      <m:t>μD</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(3)</w:t>
            </w:r>
          </w:p>
        </w:tc>
      </w:tr>
    </w:tbl>
    <w:p w:rsidR="00B61FDA" w:rsidRDefault="00B61FDA" w:rsidP="00B61FDA">
      <w:pPr>
        <w:pStyle w:val="URSSubtaskNormal"/>
      </w:pPr>
      <w:proofErr w:type="gramStart"/>
      <w:r>
        <w:t>where</w:t>
      </w:r>
      <w:proofErr w:type="gramEnd"/>
      <w:r>
        <w:t xml:space="preserve"> </w:t>
      </w:r>
      <w:r w:rsidRPr="004E250D">
        <w:rPr>
          <w:rFonts w:ascii="Calibri" w:hAnsi="Calibri"/>
          <w:i/>
        </w:rPr>
        <w:t>μ</w:t>
      </w:r>
      <w:r>
        <w:t xml:space="preserve"> is the liquid viscosity (Pa</w:t>
      </w:r>
      <w:r>
        <w:rPr>
          <w:rFonts w:ascii="Calibri" w:hAnsi="Calibri"/>
        </w:rPr>
        <w:t>‒</w:t>
      </w:r>
      <w:r>
        <w:t xml:space="preserve">sec), and </w:t>
      </w:r>
      <w:r w:rsidRPr="004E250D">
        <w:rPr>
          <w:i/>
        </w:rPr>
        <w:t>D</w:t>
      </w:r>
      <w:r>
        <w:t xml:space="preserve"> is the equivalent diameter (m), which is twice the plate spacing.</w:t>
      </w:r>
    </w:p>
    <w:p w:rsidR="00B61FDA" w:rsidRDefault="00B61FDA" w:rsidP="00B61FDA">
      <w:pPr>
        <w:pStyle w:val="URSNormalNumberList"/>
      </w:pPr>
      <w:r>
        <w:t xml:space="preserve">The </w:t>
      </w:r>
      <w:proofErr w:type="spellStart"/>
      <w:r>
        <w:t>Prandtl</w:t>
      </w:r>
      <w:proofErr w:type="spellEnd"/>
      <w:r>
        <w:t xml:space="preserve"> number </w:t>
      </w:r>
      <w:proofErr w:type="spellStart"/>
      <w:r w:rsidRPr="002D3C28">
        <w:rPr>
          <w:i/>
        </w:rPr>
        <w:t>Pr</w:t>
      </w:r>
      <w:proofErr w:type="spellEnd"/>
      <w:r>
        <w:t xml:space="preserve"> is calculated in Equation 4,</w:t>
      </w:r>
    </w:p>
    <w:tbl>
      <w:tblPr>
        <w:tblW w:w="0" w:type="auto"/>
        <w:tblLook w:val="04A0" w:firstRow="1" w:lastRow="0" w:firstColumn="1" w:lastColumn="0" w:noHBand="0" w:noVBand="1"/>
      </w:tblPr>
      <w:tblGrid>
        <w:gridCol w:w="1601"/>
        <w:gridCol w:w="6065"/>
        <w:gridCol w:w="1694"/>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Pr=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μ</m:t>
                    </m:r>
                  </m:num>
                  <m:den>
                    <m:r>
                      <w:rPr>
                        <w:rFonts w:ascii="Cambria Math" w:hAnsi="Cambria Math"/>
                      </w:rPr>
                      <m:t>k</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(4)</w:t>
            </w:r>
          </w:p>
        </w:tc>
      </w:tr>
    </w:tbl>
    <w:p w:rsidR="00B61FDA" w:rsidRDefault="00B61FDA" w:rsidP="00B61FDA">
      <w:pPr>
        <w:pStyle w:val="URSSubtaskNormal"/>
      </w:pPr>
      <w:proofErr w:type="gramStart"/>
      <w:r>
        <w:t>where</w:t>
      </w:r>
      <w:proofErr w:type="gramEnd"/>
      <w:r>
        <w:t xml:space="preserve"> </w:t>
      </w:r>
      <w:proofErr w:type="spellStart"/>
      <w:r w:rsidRPr="005D3A02">
        <w:rPr>
          <w:i/>
        </w:rPr>
        <w:t>C</w:t>
      </w:r>
      <w:r w:rsidRPr="005D3A02">
        <w:rPr>
          <w:i/>
          <w:vertAlign w:val="subscript"/>
        </w:rPr>
        <w:t>p</w:t>
      </w:r>
      <w:proofErr w:type="spellEnd"/>
      <w:r>
        <w:t xml:space="preserve"> is the liquid heat capacity (J/kg</w:t>
      </w:r>
      <w:r>
        <w:rPr>
          <w:rFonts w:ascii="Calibri" w:hAnsi="Calibri"/>
        </w:rPr>
        <w:t>‒</w:t>
      </w:r>
      <w:r>
        <w:t xml:space="preserve">K), and </w:t>
      </w:r>
      <w:r w:rsidRPr="005D3A02">
        <w:rPr>
          <w:i/>
        </w:rPr>
        <w:t>k</w:t>
      </w:r>
      <w:r>
        <w:t xml:space="preserve"> is the liquid thermal conductivity (W/m</w:t>
      </w:r>
      <w:r>
        <w:rPr>
          <w:rFonts w:ascii="Calibri" w:hAnsi="Calibri"/>
        </w:rPr>
        <w:t>‒</w:t>
      </w:r>
      <w:r>
        <w:t>K).</w:t>
      </w:r>
    </w:p>
    <w:p w:rsidR="00B61FDA" w:rsidRDefault="00B61FDA" w:rsidP="00B61FDA">
      <w:pPr>
        <w:pStyle w:val="URSNormalNumberList"/>
      </w:pPr>
      <w:r>
        <w:t xml:space="preserve">The heat transfer coefficient </w:t>
      </w:r>
      <w:r w:rsidRPr="003846A7">
        <w:rPr>
          <w:i/>
        </w:rPr>
        <w:t>h</w:t>
      </w:r>
      <w:r>
        <w:t xml:space="preserve"> (W/m</w:t>
      </w:r>
      <w:r w:rsidRPr="003846A7">
        <w:rPr>
          <w:vertAlign w:val="superscript"/>
        </w:rPr>
        <w:t>2</w:t>
      </w:r>
      <w:r>
        <w:rPr>
          <w:rFonts w:ascii="Calibri" w:hAnsi="Calibri"/>
        </w:rPr>
        <w:t>‒</w:t>
      </w:r>
      <w:r>
        <w:t>K) is calculated using Equation 5,</w:t>
      </w:r>
    </w:p>
    <w:tbl>
      <w:tblPr>
        <w:tblW w:w="0" w:type="auto"/>
        <w:tblLook w:val="04A0" w:firstRow="1" w:lastRow="0" w:firstColumn="1" w:lastColumn="0" w:noHBand="0" w:noVBand="1"/>
      </w:tblPr>
      <w:tblGrid>
        <w:gridCol w:w="1591"/>
        <w:gridCol w:w="6082"/>
        <w:gridCol w:w="1687"/>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h=</m:t>
                </m:r>
                <m:f>
                  <m:fPr>
                    <m:ctrlPr>
                      <w:rPr>
                        <w:rFonts w:ascii="Cambria Math" w:hAnsi="Cambria Math"/>
                        <w:i/>
                      </w:rPr>
                    </m:ctrlPr>
                  </m:fPr>
                  <m:num>
                    <m:r>
                      <w:rPr>
                        <w:rFonts w:ascii="Cambria Math" w:hAnsi="Cambria Math"/>
                      </w:rPr>
                      <m:t>Nu*k</m:t>
                    </m:r>
                  </m:num>
                  <m:den>
                    <m:r>
                      <w:rPr>
                        <w:rFonts w:ascii="Cambria Math" w:hAnsi="Cambria Math"/>
                      </w:rPr>
                      <m:t>D</m:t>
                    </m:r>
                  </m:den>
                </m:f>
                <m:r>
                  <w:rPr>
                    <w:rFonts w:ascii="Cambria Math" w:hAnsi="Cambria Math"/>
                  </w:rPr>
                  <m:t>=0.3</m:t>
                </m:r>
                <m:f>
                  <m:fPr>
                    <m:ctrlPr>
                      <w:rPr>
                        <w:rFonts w:ascii="Cambria Math" w:hAnsi="Cambria Math"/>
                        <w:i/>
                      </w:rPr>
                    </m:ctrlPr>
                  </m:fPr>
                  <m:num>
                    <m:r>
                      <w:rPr>
                        <w:rFonts w:ascii="Cambria Math" w:hAnsi="Cambria Math"/>
                      </w:rPr>
                      <m:t>k</m:t>
                    </m:r>
                  </m:num>
                  <m:den>
                    <m:r>
                      <w:rPr>
                        <w:rFonts w:ascii="Cambria Math" w:hAnsi="Cambria Math"/>
                      </w:rPr>
                      <m:t>D</m:t>
                    </m:r>
                  </m:den>
                </m:f>
                <m:sSup>
                  <m:sSupPr>
                    <m:ctrlPr>
                      <w:rPr>
                        <w:rFonts w:ascii="Cambria Math" w:hAnsi="Cambria Math"/>
                        <w:i/>
                      </w:rPr>
                    </m:ctrlPr>
                  </m:sSupPr>
                  <m:e>
                    <m:r>
                      <w:rPr>
                        <w:rFonts w:ascii="Cambria Math" w:hAnsi="Cambria Math"/>
                      </w:rPr>
                      <m:t>Pr</m:t>
                    </m:r>
                  </m:e>
                  <m:sup>
                    <m:r>
                      <w:rPr>
                        <w:rFonts w:ascii="Cambria Math" w:hAnsi="Cambria Math"/>
                      </w:rPr>
                      <m:t>0.333</m:t>
                    </m:r>
                  </m:sup>
                </m:sSup>
                <m:sSup>
                  <m:sSupPr>
                    <m:ctrlPr>
                      <w:rPr>
                        <w:rFonts w:ascii="Cambria Math" w:hAnsi="Cambria Math"/>
                        <w:i/>
                      </w:rPr>
                    </m:ctrlPr>
                  </m:sSupPr>
                  <m:e>
                    <m:r>
                      <w:rPr>
                        <w:rFonts w:ascii="Cambria Math" w:hAnsi="Cambria Math"/>
                      </w:rPr>
                      <m:t>Re</m:t>
                    </m:r>
                  </m:e>
                  <m:sup>
                    <m:r>
                      <w:rPr>
                        <w:rFonts w:ascii="Cambria Math" w:hAnsi="Cambria Math"/>
                      </w:rPr>
                      <m:t>0.663</m:t>
                    </m:r>
                  </m:sup>
                </m:sSup>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(5)</w:t>
            </w:r>
          </w:p>
        </w:tc>
      </w:tr>
    </w:tbl>
    <w:p w:rsidR="00B61FDA" w:rsidRDefault="00B61FDA" w:rsidP="00B61FDA">
      <w:pPr>
        <w:pStyle w:val="URSSubtaskNormal"/>
      </w:pPr>
      <w:proofErr w:type="gramStart"/>
      <w:r>
        <w:t>where</w:t>
      </w:r>
      <w:proofErr w:type="gramEnd"/>
      <w:r>
        <w:t xml:space="preserve"> </w:t>
      </w:r>
      <w:r w:rsidRPr="005D3A02">
        <w:rPr>
          <w:i/>
        </w:rPr>
        <w:t>Nu</w:t>
      </w:r>
      <w:r>
        <w:t xml:space="preserve"> is the </w:t>
      </w:r>
      <w:proofErr w:type="spellStart"/>
      <w:r>
        <w:t>Nusselt</w:t>
      </w:r>
      <w:proofErr w:type="spellEnd"/>
      <w:r>
        <w:t xml:space="preserve"> number. This assumes herringbone plates with 45° corrugation angle (</w:t>
      </w:r>
      <w:proofErr w:type="spellStart"/>
      <w:r>
        <w:t>Ayub</w:t>
      </w:r>
      <w:proofErr w:type="spellEnd"/>
      <w:r>
        <w:t>, 2003).</w:t>
      </w:r>
    </w:p>
    <w:p w:rsidR="00B61FDA" w:rsidRDefault="00B61FDA" w:rsidP="00B61FDA">
      <w:pPr>
        <w:pStyle w:val="URSNormalNumberList"/>
        <w:pageBreakBefore/>
      </w:pPr>
      <w:r>
        <w:lastRenderedPageBreak/>
        <w:t xml:space="preserve">The overall heat transfer coefficient </w:t>
      </w:r>
      <w:proofErr w:type="spellStart"/>
      <w:r w:rsidRPr="002D3C28">
        <w:rPr>
          <w:i/>
        </w:rPr>
        <w:t>U</w:t>
      </w:r>
      <w:r w:rsidRPr="002D3C28">
        <w:rPr>
          <w:i/>
          <w:vertAlign w:val="subscript"/>
        </w:rPr>
        <w:t>i</w:t>
      </w:r>
      <w:proofErr w:type="spellEnd"/>
      <w:r w:rsidRPr="00227CBB">
        <w:t xml:space="preserve"> </w:t>
      </w:r>
      <w:r w:rsidRPr="002D3C28">
        <w:t>of the hot or cold side (</w:t>
      </w:r>
      <w:r w:rsidRPr="002D3C28">
        <w:rPr>
          <w:color w:val="000000"/>
        </w:rPr>
        <w:t>W/m</w:t>
      </w:r>
      <w:r w:rsidRPr="002D3C28">
        <w:rPr>
          <w:color w:val="000000"/>
          <w:vertAlign w:val="superscript"/>
        </w:rPr>
        <w:t>2</w:t>
      </w:r>
      <w:r w:rsidRPr="002D3C28">
        <w:rPr>
          <w:color w:val="000000"/>
        </w:rPr>
        <w:t>‒K</w:t>
      </w:r>
      <w:r>
        <w:t>) is calculated using Equation 6,</w:t>
      </w:r>
    </w:p>
    <w:tbl>
      <w:tblPr>
        <w:tblW w:w="0" w:type="auto"/>
        <w:tblLook w:val="04A0" w:firstRow="1" w:lastRow="0" w:firstColumn="1" w:lastColumn="0" w:noHBand="0" w:noVBand="1"/>
      </w:tblPr>
      <w:tblGrid>
        <w:gridCol w:w="1599"/>
        <w:gridCol w:w="6067"/>
        <w:gridCol w:w="1694"/>
      </w:tblGrid>
      <w:tr w:rsidR="00B61FDA" w:rsidRPr="00227CBB" w:rsidTr="00A17138">
        <w:trPr>
          <w:trHeight w:val="810"/>
        </w:trPr>
        <w:tc>
          <w:tcPr>
            <w:tcW w:w="1638" w:type="dxa"/>
          </w:tcPr>
          <w:p w:rsidR="00B61FDA" w:rsidRDefault="00B61FDA" w:rsidP="00A17138"/>
        </w:tc>
        <w:tc>
          <w:tcPr>
            <w:tcW w:w="6210" w:type="dxa"/>
            <w:vAlign w:val="center"/>
          </w:tcPr>
          <w:p w:rsidR="00B61FDA" w:rsidRPr="002005FF" w:rsidRDefault="002E48CA" w:rsidP="00A17138">
            <w:pPr>
              <w:jc w:val="cente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plate</m:t>
                        </m:r>
                      </m:sub>
                    </m:sSub>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(6)</w:t>
            </w:r>
          </w:p>
        </w:tc>
      </w:tr>
    </w:tbl>
    <w:p w:rsidR="00B61FDA" w:rsidRPr="002D3C28" w:rsidRDefault="00B61FDA" w:rsidP="00B61FDA">
      <w:pPr>
        <w:pStyle w:val="URSSubtaskNormal"/>
      </w:pPr>
      <w:proofErr w:type="gramStart"/>
      <w:r w:rsidRPr="002D3C28">
        <w:t>where</w:t>
      </w:r>
      <w:proofErr w:type="gramEnd"/>
      <w:r w:rsidRPr="002D3C28">
        <w:t xml:space="preserve"> </w:t>
      </w:r>
      <w:r w:rsidRPr="002D3C28">
        <w:rPr>
          <w:i/>
        </w:rPr>
        <w:t>h</w:t>
      </w:r>
      <w:r w:rsidRPr="002D3C28">
        <w:rPr>
          <w:i/>
          <w:vertAlign w:val="subscript"/>
        </w:rPr>
        <w:t>1</w:t>
      </w:r>
      <w:r w:rsidRPr="002D3C28">
        <w:t xml:space="preserve"> is the heat transfer coefficient of the rich stream (</w:t>
      </w:r>
      <w:r w:rsidRPr="002D3C28">
        <w:rPr>
          <w:color w:val="000000"/>
        </w:rPr>
        <w:t>W/m</w:t>
      </w:r>
      <w:r w:rsidRPr="002D3C28">
        <w:rPr>
          <w:color w:val="000000"/>
          <w:vertAlign w:val="superscript"/>
        </w:rPr>
        <w:t>2</w:t>
      </w:r>
      <w:r w:rsidRPr="002D3C28">
        <w:rPr>
          <w:color w:val="000000"/>
        </w:rPr>
        <w:t>‒K</w:t>
      </w:r>
      <w:r w:rsidRPr="002D3C28">
        <w:t xml:space="preserve">), </w:t>
      </w:r>
      <w:r w:rsidRPr="002D3C28">
        <w:rPr>
          <w:i/>
        </w:rPr>
        <w:t>h</w:t>
      </w:r>
      <w:r w:rsidRPr="002D3C28">
        <w:rPr>
          <w:i/>
          <w:vertAlign w:val="subscript"/>
        </w:rPr>
        <w:t>2</w:t>
      </w:r>
      <w:r w:rsidRPr="002D3C28">
        <w:t xml:space="preserve"> is the heat transfer coefficient of the lean stream (</w:t>
      </w:r>
      <w:r w:rsidRPr="002D3C28">
        <w:rPr>
          <w:color w:val="000000"/>
        </w:rPr>
        <w:t>W/m</w:t>
      </w:r>
      <w:r w:rsidRPr="002D3C28">
        <w:rPr>
          <w:color w:val="000000"/>
          <w:vertAlign w:val="superscript"/>
        </w:rPr>
        <w:t>2</w:t>
      </w:r>
      <w:r w:rsidRPr="002D3C28">
        <w:rPr>
          <w:color w:val="000000"/>
        </w:rPr>
        <w:t>‒K</w:t>
      </w:r>
      <w:r w:rsidRPr="002D3C28">
        <w:t xml:space="preserve">), and </w:t>
      </w:r>
      <w:proofErr w:type="spellStart"/>
      <w:r w:rsidRPr="002D3C28">
        <w:rPr>
          <w:i/>
        </w:rPr>
        <w:t>h</w:t>
      </w:r>
      <w:r w:rsidRPr="002D3C28">
        <w:rPr>
          <w:i/>
          <w:vertAlign w:val="subscript"/>
        </w:rPr>
        <w:t>plate</w:t>
      </w:r>
      <w:proofErr w:type="spellEnd"/>
      <w:r w:rsidRPr="002D3C28">
        <w:t xml:space="preserve"> is the heat transfer coefficient of the plate (</w:t>
      </w:r>
      <w:r w:rsidRPr="002D3C28">
        <w:rPr>
          <w:color w:val="000000"/>
        </w:rPr>
        <w:t>W/m</w:t>
      </w:r>
      <w:r w:rsidRPr="002D3C28">
        <w:rPr>
          <w:color w:val="000000"/>
          <w:vertAlign w:val="superscript"/>
        </w:rPr>
        <w:t>2</w:t>
      </w:r>
      <w:r w:rsidRPr="002D3C28">
        <w:rPr>
          <w:color w:val="000000"/>
        </w:rPr>
        <w:t>‒K</w:t>
      </w:r>
      <w:r w:rsidRPr="002D3C28">
        <w:t>) equal to the plate thermal conductivity divided by plate thickness.</w:t>
      </w:r>
    </w:p>
    <w:p w:rsidR="00B61FDA" w:rsidRDefault="00B61FDA" w:rsidP="00B61FDA">
      <w:pPr>
        <w:pStyle w:val="URSNormalNumberList"/>
      </w:pPr>
      <w:r>
        <w:t xml:space="preserve">The exchanger area </w:t>
      </w:r>
      <w:r w:rsidRPr="002D3C28">
        <w:rPr>
          <w:i/>
        </w:rPr>
        <w:t>A</w:t>
      </w:r>
      <w:r>
        <w:t xml:space="preserve"> (m</w:t>
      </w:r>
      <w:r w:rsidRPr="00286A9F">
        <w:rPr>
          <w:vertAlign w:val="superscript"/>
        </w:rPr>
        <w:t>2</w:t>
      </w:r>
      <w:r>
        <w:t>) is calculated using Equation 7,</w:t>
      </w:r>
    </w:p>
    <w:tbl>
      <w:tblPr>
        <w:tblW w:w="0" w:type="auto"/>
        <w:tblLook w:val="04A0" w:firstRow="1" w:lastRow="0" w:firstColumn="1" w:lastColumn="0" w:noHBand="0" w:noVBand="1"/>
      </w:tblPr>
      <w:tblGrid>
        <w:gridCol w:w="1588"/>
        <w:gridCol w:w="6088"/>
        <w:gridCol w:w="1684"/>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A=</m:t>
                </m:r>
                <m:f>
                  <m:fPr>
                    <m:ctrlPr>
                      <w:rPr>
                        <w:rFonts w:ascii="Cambria Math" w:hAnsi="Cambria Math"/>
                        <w:i/>
                      </w:rPr>
                    </m:ctrlPr>
                  </m:fPr>
                  <m:num>
                    <m:r>
                      <w:rPr>
                        <w:rFonts w:ascii="Cambria Math" w:hAnsi="Cambria Math"/>
                      </w:rPr>
                      <m:t>Q</m:t>
                    </m:r>
                  </m:num>
                  <m:den>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hot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cold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cold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hot</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hot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cold</m:t>
                                        </m:r>
                                      </m:sub>
                                    </m:sSub>
                                  </m:num>
                                  <m:den>
                                    <m:sSub>
                                      <m:sSubPr>
                                        <m:ctrlPr>
                                          <w:rPr>
                                            <w:rFonts w:ascii="Cambria Math" w:hAnsi="Cambria Math"/>
                                            <w:i/>
                                          </w:rPr>
                                        </m:ctrlPr>
                                      </m:sSubPr>
                                      <m:e>
                                        <m:r>
                                          <w:rPr>
                                            <w:rFonts w:ascii="Cambria Math" w:hAnsi="Cambria Math"/>
                                          </w:rPr>
                                          <m:t>U</m:t>
                                        </m:r>
                                      </m:e>
                                      <m:sub>
                                        <m:r>
                                          <w:rPr>
                                            <w:rFonts w:ascii="Cambria Math" w:hAnsi="Cambria Math"/>
                                          </w:rPr>
                                          <m:t>cold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hot</m:t>
                                        </m:r>
                                      </m:sub>
                                    </m:sSub>
                                  </m:den>
                                </m:f>
                              </m:e>
                            </m:d>
                          </m:e>
                        </m:func>
                      </m:den>
                    </m:f>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(7)</w:t>
            </w:r>
          </w:p>
        </w:tc>
      </w:tr>
    </w:tbl>
    <w:p w:rsidR="00B61FDA" w:rsidRPr="002D3C28" w:rsidRDefault="00B61FDA" w:rsidP="00B61FDA">
      <w:pPr>
        <w:pStyle w:val="URSSubtaskNormal"/>
      </w:pPr>
      <w:proofErr w:type="gramStart"/>
      <w:r w:rsidRPr="002D3C28">
        <w:t>where</w:t>
      </w:r>
      <w:proofErr w:type="gramEnd"/>
      <w:r w:rsidRPr="002D3C28">
        <w:t xml:space="preserve"> </w:t>
      </w:r>
      <w:r w:rsidRPr="002D3C28">
        <w:rPr>
          <w:i/>
        </w:rPr>
        <w:t xml:space="preserve">Q </w:t>
      </w:r>
      <w:r w:rsidRPr="002D3C28">
        <w:t xml:space="preserve">is the duty (W), </w:t>
      </w:r>
      <w:proofErr w:type="spellStart"/>
      <w:r w:rsidRPr="002D3C28">
        <w:rPr>
          <w:i/>
        </w:rPr>
        <w:t>U</w:t>
      </w:r>
      <w:r w:rsidRPr="002D3C28">
        <w:rPr>
          <w:i/>
          <w:vertAlign w:val="subscript"/>
        </w:rPr>
        <w:t>hot</w:t>
      </w:r>
      <w:proofErr w:type="spellEnd"/>
      <w:r w:rsidRPr="002D3C28">
        <w:t xml:space="preserve"> (</w:t>
      </w:r>
      <w:proofErr w:type="spellStart"/>
      <w:r w:rsidRPr="002D3C28">
        <w:rPr>
          <w:i/>
        </w:rPr>
        <w:t>U</w:t>
      </w:r>
      <w:r w:rsidRPr="002D3C28">
        <w:rPr>
          <w:i/>
          <w:vertAlign w:val="subscript"/>
        </w:rPr>
        <w:t>cold</w:t>
      </w:r>
      <w:proofErr w:type="spellEnd"/>
      <w:r w:rsidRPr="002D3C28">
        <w:t>) is the overall heat transfer coefficient of the hot (cold) side (</w:t>
      </w:r>
      <w:r w:rsidRPr="002D3C28">
        <w:rPr>
          <w:color w:val="000000"/>
        </w:rPr>
        <w:t>W/m</w:t>
      </w:r>
      <w:r w:rsidRPr="002D3C28">
        <w:rPr>
          <w:color w:val="000000"/>
          <w:vertAlign w:val="superscript"/>
        </w:rPr>
        <w:t>2</w:t>
      </w:r>
      <w:r w:rsidRPr="002D3C28">
        <w:rPr>
          <w:color w:val="000000"/>
        </w:rPr>
        <w:t>‒K</w:t>
      </w:r>
      <w:r>
        <w:t xml:space="preserve">), </w:t>
      </w:r>
      <w:r w:rsidRPr="002D3C28">
        <w:t xml:space="preserve">and </w:t>
      </w:r>
      <w:proofErr w:type="spellStart"/>
      <w:r w:rsidRPr="002D3C28">
        <w:rPr>
          <w:i/>
        </w:rPr>
        <w:t>ΔT</w:t>
      </w:r>
      <w:r w:rsidRPr="002D3C28">
        <w:rPr>
          <w:i/>
          <w:vertAlign w:val="subscript"/>
        </w:rPr>
        <w:t>hot</w:t>
      </w:r>
      <w:proofErr w:type="spellEnd"/>
      <w:r w:rsidRPr="002D3C28">
        <w:t xml:space="preserve"> (</w:t>
      </w:r>
      <w:proofErr w:type="spellStart"/>
      <w:r w:rsidRPr="002D3C28">
        <w:rPr>
          <w:i/>
        </w:rPr>
        <w:t>ΔT</w:t>
      </w:r>
      <w:r w:rsidRPr="002D3C28">
        <w:rPr>
          <w:i/>
          <w:vertAlign w:val="subscript"/>
        </w:rPr>
        <w:t>cold</w:t>
      </w:r>
      <w:proofErr w:type="spellEnd"/>
      <w:r w:rsidRPr="002D3C28">
        <w:t xml:space="preserve">) is the </w:t>
      </w:r>
      <w:r>
        <w:t>hot- (cold-) side temperature approach (K)</w:t>
      </w:r>
      <w:r w:rsidRPr="002D3C28">
        <w:t>.</w:t>
      </w:r>
    </w:p>
    <w:p w:rsidR="00B61FDA" w:rsidRDefault="00B61FDA" w:rsidP="00B61FDA">
      <w:pPr>
        <w:pStyle w:val="URSNormalNumberList"/>
      </w:pPr>
      <w:r>
        <w:t xml:space="preserve">The overall heat transfer coefficient </w:t>
      </w:r>
      <w:r w:rsidRPr="002D3C28">
        <w:rPr>
          <w:i/>
        </w:rPr>
        <w:t>U</w:t>
      </w:r>
      <w:r>
        <w:t xml:space="preserve"> (W/m</w:t>
      </w:r>
      <w:r w:rsidRPr="002D3C28">
        <w:rPr>
          <w:vertAlign w:val="superscript"/>
        </w:rPr>
        <w:t>2</w:t>
      </w:r>
      <w:r>
        <w:rPr>
          <w:rFonts w:ascii="Calibri" w:hAnsi="Calibri"/>
        </w:rPr>
        <w:t>‒</w:t>
      </w:r>
      <w:r>
        <w:t>K) is calculated using Equation 8.</w:t>
      </w:r>
    </w:p>
    <w:tbl>
      <w:tblPr>
        <w:tblW w:w="0" w:type="auto"/>
        <w:tblLook w:val="04A0" w:firstRow="1" w:lastRow="0" w:firstColumn="1" w:lastColumn="0" w:noHBand="0" w:noVBand="1"/>
      </w:tblPr>
      <w:tblGrid>
        <w:gridCol w:w="1336"/>
        <w:gridCol w:w="5154"/>
        <w:gridCol w:w="1411"/>
        <w:gridCol w:w="1459"/>
      </w:tblGrid>
      <w:tr w:rsidR="00B61FDA" w:rsidTr="00A17138">
        <w:trPr>
          <w:trHeight w:val="810"/>
        </w:trPr>
        <w:tc>
          <w:tcPr>
            <w:tcW w:w="1336" w:type="dxa"/>
          </w:tcPr>
          <w:p w:rsidR="00B61FDA" w:rsidRDefault="00B61FDA" w:rsidP="00A17138"/>
        </w:tc>
        <w:tc>
          <w:tcPr>
            <w:tcW w:w="5154" w:type="dxa"/>
            <w:vAlign w:val="center"/>
          </w:tcPr>
          <w:p w:rsidR="00B61FDA" w:rsidRPr="002005FF" w:rsidRDefault="00B61FDA" w:rsidP="00A17138">
            <w:pPr>
              <w:jc w:val="center"/>
            </w:pPr>
            <m:oMathPara>
              <m:oMath>
                <m:r>
                  <w:rPr>
                    <w:rFonts w:ascii="Cambria Math" w:hAnsi="Cambria Math"/>
                  </w:rPr>
                  <m:t>U=</m:t>
                </m:r>
                <m:f>
                  <m:fPr>
                    <m:ctrlPr>
                      <w:rPr>
                        <w:rFonts w:ascii="Cambria Math" w:hAnsi="Cambria Math"/>
                        <w:i/>
                      </w:rPr>
                    </m:ctrlPr>
                  </m:fPr>
                  <m:num>
                    <m:r>
                      <w:rPr>
                        <w:rFonts w:ascii="Cambria Math" w:hAnsi="Cambria Math"/>
                      </w:rPr>
                      <m:t>Q</m:t>
                    </m:r>
                  </m:num>
                  <m:den>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LMTD</m:t>
                        </m:r>
                      </m:sub>
                    </m:sSub>
                  </m:den>
                </m:f>
              </m:oMath>
            </m:oMathPara>
          </w:p>
        </w:tc>
        <w:tc>
          <w:tcPr>
            <w:tcW w:w="1411" w:type="dxa"/>
          </w:tcPr>
          <w:p w:rsidR="00B61FDA" w:rsidRPr="00227CBB" w:rsidRDefault="00B61FDA" w:rsidP="00A17138">
            <w:pPr>
              <w:jc w:val="right"/>
              <w:rPr>
                <w:rFonts w:ascii="Times New Roman" w:hAnsi="Times New Roman" w:cs="Times New Roman"/>
              </w:rPr>
            </w:pPr>
          </w:p>
        </w:tc>
        <w:tc>
          <w:tcPr>
            <w:tcW w:w="1459"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(8)</w:t>
            </w:r>
          </w:p>
        </w:tc>
      </w:tr>
    </w:tbl>
    <w:p w:rsidR="00B61FDA" w:rsidRDefault="00B61FDA" w:rsidP="00B61FDA">
      <w:pPr>
        <w:pStyle w:val="URSNormalNumberList"/>
      </w:pPr>
      <w:r>
        <w:t xml:space="preserve">The Fanning friction factor </w:t>
      </w:r>
      <w:proofErr w:type="spellStart"/>
      <w:r w:rsidRPr="003846A7">
        <w:rPr>
          <w:i/>
        </w:rPr>
        <w:t>f</w:t>
      </w:r>
      <w:r w:rsidRPr="003846A7">
        <w:rPr>
          <w:i/>
          <w:vertAlign w:val="subscript"/>
        </w:rPr>
        <w:t>f</w:t>
      </w:r>
      <w:proofErr w:type="spellEnd"/>
      <w:r>
        <w:t xml:space="preserve"> is calculated using Equation 9.</w:t>
      </w:r>
    </w:p>
    <w:tbl>
      <w:tblPr>
        <w:tblW w:w="0" w:type="auto"/>
        <w:tblLook w:val="04A0" w:firstRow="1" w:lastRow="0" w:firstColumn="1" w:lastColumn="0" w:noHBand="0" w:noVBand="1"/>
      </w:tblPr>
      <w:tblGrid>
        <w:gridCol w:w="1595"/>
        <w:gridCol w:w="6075"/>
        <w:gridCol w:w="1690"/>
      </w:tblGrid>
      <w:tr w:rsidR="00B61FDA" w:rsidTr="00A17138">
        <w:trPr>
          <w:trHeight w:val="810"/>
        </w:trPr>
        <w:tc>
          <w:tcPr>
            <w:tcW w:w="1638" w:type="dxa"/>
          </w:tcPr>
          <w:p w:rsidR="00B61FDA" w:rsidRDefault="00B61FDA" w:rsidP="00A17138"/>
        </w:tc>
        <w:tc>
          <w:tcPr>
            <w:tcW w:w="6210" w:type="dxa"/>
            <w:vAlign w:val="center"/>
          </w:tcPr>
          <w:p w:rsidR="00B61FDA" w:rsidRPr="002005FF" w:rsidRDefault="002E48CA" w:rsidP="00A17138">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=1.441</m:t>
                </m:r>
                <m:sSup>
                  <m:sSupPr>
                    <m:ctrlPr>
                      <w:rPr>
                        <w:rFonts w:ascii="Cambria Math" w:hAnsi="Cambria Math"/>
                        <w:i/>
                      </w:rPr>
                    </m:ctrlPr>
                  </m:sSupPr>
                  <m:e>
                    <m:r>
                      <w:rPr>
                        <w:rFonts w:ascii="Cambria Math" w:hAnsi="Cambria Math"/>
                      </w:rPr>
                      <m:t>Re</m:t>
                    </m:r>
                  </m:e>
                  <m:sup>
                    <m:r>
                      <w:rPr>
                        <w:rFonts w:ascii="Cambria Math" w:hAnsi="Cambria Math"/>
                      </w:rPr>
                      <m:t>-0.206</m:t>
                    </m:r>
                  </m:sup>
                </m:sSup>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(9)</w:t>
            </w:r>
          </w:p>
        </w:tc>
      </w:tr>
    </w:tbl>
    <w:p w:rsidR="00B61FDA" w:rsidRDefault="00B61FDA" w:rsidP="00B61FDA">
      <w:pPr>
        <w:pStyle w:val="URSNormalNumberList"/>
      </w:pPr>
      <w:r>
        <w:t xml:space="preserve">The pressure drop per length </w:t>
      </w:r>
      <m:oMath>
        <m:f>
          <m:fPr>
            <m:type m:val="lin"/>
            <m:ctrlPr>
              <w:rPr>
                <w:rFonts w:ascii="Cambria Math" w:hAnsi="Cambria Math"/>
                <w:i/>
              </w:rPr>
            </m:ctrlPr>
          </m:fPr>
          <m:num>
            <m:r>
              <w:rPr>
                <w:rFonts w:ascii="Cambria Math" w:hAnsi="Cambria Math"/>
              </w:rPr>
              <m:t>∆P</m:t>
            </m:r>
          </m:num>
          <m:den>
            <m:r>
              <w:rPr>
                <w:rFonts w:ascii="Cambria Math" w:hAnsi="Cambria Math"/>
              </w:rPr>
              <m:t>L</m:t>
            </m:r>
          </m:den>
        </m:f>
      </m:oMath>
      <w:r>
        <w:t xml:space="preserve"> (Pa/m) is calculated using Equation 10,</w:t>
      </w:r>
    </w:p>
    <w:tbl>
      <w:tblPr>
        <w:tblW w:w="0" w:type="auto"/>
        <w:tblLook w:val="04A0" w:firstRow="1" w:lastRow="0" w:firstColumn="1" w:lastColumn="0" w:noHBand="0" w:noVBand="1"/>
      </w:tblPr>
      <w:tblGrid>
        <w:gridCol w:w="1599"/>
        <w:gridCol w:w="6065"/>
        <w:gridCol w:w="1696"/>
      </w:tblGrid>
      <w:tr w:rsidR="00B61FDA" w:rsidTr="00A17138">
        <w:trPr>
          <w:trHeight w:val="810"/>
        </w:trPr>
        <w:tc>
          <w:tcPr>
            <w:tcW w:w="1638" w:type="dxa"/>
          </w:tcPr>
          <w:p w:rsidR="00B61FDA" w:rsidRDefault="00B61FDA" w:rsidP="00A17138"/>
        </w:tc>
        <w:tc>
          <w:tcPr>
            <w:tcW w:w="6210" w:type="dxa"/>
            <w:vAlign w:val="center"/>
          </w:tcPr>
          <w:p w:rsidR="00B61FDA" w:rsidRPr="002005FF" w:rsidRDefault="002E48CA" w:rsidP="00A17138">
            <w:pPr>
              <w:jc w:val="center"/>
            </w:pPr>
            <m:oMathPara>
              <m:oMath>
                <m:f>
                  <m:fPr>
                    <m:ctrlPr>
                      <w:rPr>
                        <w:rFonts w:ascii="Cambria Math" w:hAnsi="Cambria Math"/>
                        <w:i/>
                      </w:rPr>
                    </m:ctrlPr>
                  </m:fPr>
                  <m:num>
                    <m:r>
                      <w:rPr>
                        <w:rFonts w:ascii="Cambria Math" w:hAnsi="Cambria Math"/>
                      </w:rPr>
                      <m:t>∆P</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f</m:t>
                        </m:r>
                      </m:sub>
                    </m:sSub>
                    <m:sSup>
                      <m:sSupPr>
                        <m:ctrlPr>
                          <w:rPr>
                            <w:rFonts w:ascii="Cambria Math" w:hAnsi="Cambria Math"/>
                            <w:i/>
                          </w:rPr>
                        </m:ctrlPr>
                      </m:sSupPr>
                      <m:e>
                        <m:r>
                          <w:rPr>
                            <w:rFonts w:ascii="Cambria Math" w:hAnsi="Cambria Math"/>
                          </w:rPr>
                          <m:t>G</m:t>
                        </m:r>
                      </m:e>
                      <m:sup>
                        <m:r>
                          <w:rPr>
                            <w:rFonts w:ascii="Cambria Math" w:hAnsi="Cambria Math"/>
                          </w:rPr>
                          <m:t>2</m:t>
                        </m:r>
                      </m:sup>
                    </m:sSup>
                  </m:num>
                  <m:den>
                    <m:r>
                      <w:rPr>
                        <w:rFonts w:ascii="Cambria Math" w:hAnsi="Cambria Math"/>
                      </w:rPr>
                      <m:t>ρD</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(10)</w:t>
            </w:r>
          </w:p>
        </w:tc>
      </w:tr>
    </w:tbl>
    <w:p w:rsidR="00B61FDA" w:rsidRDefault="00B61FDA" w:rsidP="00B61FDA">
      <w:pPr>
        <w:pStyle w:val="URSSubtaskNormal"/>
      </w:pPr>
      <w:proofErr w:type="gramStart"/>
      <w:r>
        <w:t>where</w:t>
      </w:r>
      <w:proofErr w:type="gramEnd"/>
      <w:r>
        <w:t xml:space="preserve"> </w:t>
      </w:r>
      <w:r w:rsidRPr="003846A7">
        <w:rPr>
          <w:i/>
        </w:rPr>
        <w:t>L</w:t>
      </w:r>
      <w:r>
        <w:t xml:space="preserve"> is the length (m). This is calculated for each stream.</w:t>
      </w:r>
    </w:p>
    <w:p w:rsidR="00B61FDA" w:rsidRDefault="00B61FDA" w:rsidP="00B61FDA">
      <w:pPr>
        <w:pStyle w:val="URSNormalNumberList"/>
      </w:pPr>
      <w:r>
        <w:t xml:space="preserve">The pressure drop of the rich and lean sides </w:t>
      </w:r>
      <m:oMath>
        <m:r>
          <w:rPr>
            <w:rFonts w:ascii="Cambria Math" w:hAnsi="Cambria Math"/>
          </w:rPr>
          <m:t>∆P</m:t>
        </m:r>
      </m:oMath>
      <w:r>
        <w:t xml:space="preserve"> (Pa) is calculated using Equation 11.</w:t>
      </w:r>
    </w:p>
    <w:tbl>
      <w:tblPr>
        <w:tblW w:w="0" w:type="auto"/>
        <w:tblLook w:val="04A0" w:firstRow="1" w:lastRow="0" w:firstColumn="1" w:lastColumn="0" w:noHBand="0" w:noVBand="1"/>
      </w:tblPr>
      <w:tblGrid>
        <w:gridCol w:w="1592"/>
        <w:gridCol w:w="6077"/>
        <w:gridCol w:w="1691"/>
      </w:tblGrid>
      <w:tr w:rsidR="00B61FDA" w:rsidRPr="00227CBB" w:rsidTr="00A17138">
        <w:trPr>
          <w:trHeight w:val="810"/>
        </w:trPr>
        <w:tc>
          <w:tcPr>
            <w:tcW w:w="1638" w:type="dxa"/>
          </w:tcPr>
          <w:p w:rsidR="00B61FDA" w:rsidRDefault="00B61FDA" w:rsidP="00A17138"/>
        </w:tc>
        <w:tc>
          <w:tcPr>
            <w:tcW w:w="6210" w:type="dxa"/>
            <w:vAlign w:val="center"/>
          </w:tcPr>
          <w:p w:rsidR="00B61FDA" w:rsidRPr="002005FF" w:rsidRDefault="002E48CA" w:rsidP="00A1713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rich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L</m:t>
                                </m:r>
                              </m:den>
                            </m:f>
                          </m:e>
                        </m:d>
                      </m:e>
                      <m:sub>
                        <m:r>
                          <w:rPr>
                            <w:rFonts w:ascii="Cambria Math" w:hAnsi="Cambria Math"/>
                          </w:rPr>
                          <m:t>CR</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L</m:t>
                                </m:r>
                              </m:den>
                            </m:f>
                          </m:e>
                        </m:d>
                      </m:e>
                      <m:sub>
                        <m:r>
                          <w:rPr>
                            <w:rFonts w:ascii="Cambria Math" w:hAnsi="Cambria Math"/>
                          </w:rPr>
                          <m:t>HR</m:t>
                        </m:r>
                      </m:sub>
                    </m:sSub>
                  </m:num>
                  <m:den>
                    <m:r>
                      <w:rPr>
                        <w:rFonts w:ascii="Cambria Math" w:hAnsi="Cambria Math"/>
                      </w:rPr>
                      <m:t>2</m:t>
                    </m:r>
                  </m:den>
                </m:f>
                <m:r>
                  <w:rPr>
                    <w:rFonts w:ascii="Cambria Math" w:hAnsi="Cambria Math"/>
                  </w:rPr>
                  <m:t>×L</m:t>
                </m:r>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(11)</w:t>
            </w:r>
          </w:p>
        </w:tc>
      </w:tr>
    </w:tbl>
    <w:p w:rsidR="00B61FDA" w:rsidRDefault="00B61FDA" w:rsidP="00B61FDA">
      <w:pPr>
        <w:pStyle w:val="URSSubtaskNormal"/>
      </w:pPr>
      <w:r>
        <w:t>The equivalent equation is used for the lean side pressure drop.</w:t>
      </w:r>
    </w:p>
    <w:p w:rsidR="00B61FDA" w:rsidRDefault="00B61FDA" w:rsidP="00B61FDA">
      <w:pPr>
        <w:pStyle w:val="URSNormalNumberList"/>
        <w:pageBreakBefore/>
      </w:pPr>
      <w:r>
        <w:lastRenderedPageBreak/>
        <w:t xml:space="preserve">The exchanger CAPEX </w:t>
      </w:r>
      <w:r w:rsidRPr="00140FC8">
        <w:rPr>
          <w:i/>
        </w:rPr>
        <w:t>EXCAP</w:t>
      </w:r>
      <w:r>
        <w:t xml:space="preserve"> ($/</w:t>
      </w:r>
      <w:proofErr w:type="spellStart"/>
      <w:r>
        <w:t>tonne</w:t>
      </w:r>
      <w:proofErr w:type="spellEnd"/>
      <w:r>
        <w:t xml:space="preserve"> </w:t>
      </w:r>
      <w:r w:rsidRPr="00383CB2">
        <w:t>CO</w:t>
      </w:r>
      <w:r w:rsidRPr="00383CB2">
        <w:rPr>
          <w:vertAlign w:val="subscript"/>
        </w:rPr>
        <w:t>2</w:t>
      </w:r>
      <w:r>
        <w:t>) is calculated using Equation 12,</w:t>
      </w:r>
    </w:p>
    <w:tbl>
      <w:tblPr>
        <w:tblW w:w="0" w:type="auto"/>
        <w:tblLook w:val="04A0" w:firstRow="1" w:lastRow="0" w:firstColumn="1" w:lastColumn="0" w:noHBand="0" w:noVBand="1"/>
      </w:tblPr>
      <w:tblGrid>
        <w:gridCol w:w="1583"/>
        <w:gridCol w:w="6093"/>
        <w:gridCol w:w="1684"/>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EXCAP=</m:t>
                </m:r>
                <m:f>
                  <m:fPr>
                    <m:ctrlPr>
                      <w:rPr>
                        <w:rFonts w:ascii="Cambria Math" w:hAnsi="Cambria Math"/>
                        <w:i/>
                      </w:rPr>
                    </m:ctrlPr>
                  </m:fPr>
                  <m:num>
                    <m:r>
                      <w:rPr>
                        <w:rFonts w:ascii="Cambria Math" w:hAnsi="Cambria Math"/>
                      </w:rPr>
                      <m:t>A×$A×αβ</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×3600×24×365×C</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(12)</w:t>
            </w:r>
          </w:p>
        </w:tc>
      </w:tr>
    </w:tbl>
    <w:p w:rsidR="00B61FDA" w:rsidRPr="007F70B3" w:rsidRDefault="00B61FDA" w:rsidP="00B61FDA">
      <w:pPr>
        <w:pStyle w:val="URSSubtaskNormal"/>
      </w:pPr>
      <w:r>
        <w:t xml:space="preserve">where </w:t>
      </w:r>
      <w:r w:rsidRPr="007F70B3">
        <w:rPr>
          <w:i/>
        </w:rPr>
        <w:t>$A</w:t>
      </w:r>
      <w:r>
        <w:t xml:space="preserve"> is the cost per unit are</w:t>
      </w:r>
      <w:r w:rsidRPr="007F70B3">
        <w:t>a ($/m</w:t>
      </w:r>
      <w:r w:rsidRPr="007F70B3">
        <w:rPr>
          <w:vertAlign w:val="superscript"/>
        </w:rPr>
        <w:t>2</w:t>
      </w:r>
      <w:r w:rsidRPr="007F70B3">
        <w:t xml:space="preserve">), </w:t>
      </w:r>
      <w:r w:rsidRPr="007F70B3">
        <w:rPr>
          <w:i/>
        </w:rPr>
        <w:t>α</w:t>
      </w:r>
      <w:r w:rsidRPr="007F70B3">
        <w:t xml:space="preserve"> is the conversion of PEC to total capital requirement, </w:t>
      </w:r>
      <w:r w:rsidRPr="007F70B3">
        <w:rPr>
          <w:i/>
        </w:rPr>
        <w:t>β</w:t>
      </w:r>
      <w:r w:rsidRPr="007F70B3">
        <w:t xml:space="preserve"> is the Lang factor</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is the mass flowrate of </w:t>
      </w:r>
      <w:r w:rsidRPr="00383CB2">
        <w:t>CO</w:t>
      </w:r>
      <w:r w:rsidRPr="00383CB2">
        <w:rPr>
          <w:vertAlign w:val="subscript"/>
        </w:rPr>
        <w:t>2</w:t>
      </w:r>
      <w:r>
        <w:t xml:space="preserve"> leaving the stripper overhead (</w:t>
      </w:r>
      <w:proofErr w:type="spellStart"/>
      <w:r>
        <w:t>tonne</w:t>
      </w:r>
      <w:proofErr w:type="spellEnd"/>
      <w:r>
        <w:t xml:space="preserve">/sec), and </w:t>
      </w:r>
      <w:r w:rsidRPr="007F70B3">
        <w:rPr>
          <w:i/>
        </w:rPr>
        <w:t>C</w:t>
      </w:r>
      <w:r>
        <w:t xml:space="preserve"> is the capacity factor, which accounts for 10% plant downtime</w:t>
      </w:r>
      <w:r w:rsidRPr="007F70B3">
        <w:t>.</w:t>
      </w:r>
      <w:r>
        <w:t xml:space="preserve"> The purchased equipment cost (PEC) came from vendor quotes. It is assumed to vary linearly with area.</w:t>
      </w:r>
    </w:p>
    <w:p w:rsidR="00B61FDA" w:rsidRDefault="00B61FDA" w:rsidP="00B61FDA">
      <w:pPr>
        <w:pStyle w:val="URSNormalNumberList"/>
      </w:pPr>
      <w:r>
        <w:t xml:space="preserve">The rich pump CAPEX </w:t>
      </w:r>
      <w:r w:rsidRPr="00140FC8">
        <w:rPr>
          <w:i/>
        </w:rPr>
        <w:t>RPUMPCAP</w:t>
      </w:r>
      <w:r>
        <w:t xml:space="preserve"> ($/</w:t>
      </w:r>
      <w:proofErr w:type="spellStart"/>
      <w:r>
        <w:t>tonne</w:t>
      </w:r>
      <w:proofErr w:type="spellEnd"/>
      <w:r>
        <w:t xml:space="preserve"> </w:t>
      </w:r>
      <w:r w:rsidRPr="00383CB2">
        <w:t>CO</w:t>
      </w:r>
      <w:r w:rsidRPr="00383CB2">
        <w:rPr>
          <w:vertAlign w:val="subscript"/>
        </w:rPr>
        <w:t>2</w:t>
      </w:r>
      <w:r>
        <w:t>) is calculated using Equation 13,</w:t>
      </w:r>
    </w:p>
    <w:tbl>
      <w:tblPr>
        <w:tblW w:w="0" w:type="auto"/>
        <w:tblLook w:val="04A0" w:firstRow="1" w:lastRow="0" w:firstColumn="1" w:lastColumn="0" w:noHBand="0" w:noVBand="1"/>
      </w:tblPr>
      <w:tblGrid>
        <w:gridCol w:w="1583"/>
        <w:gridCol w:w="6093"/>
        <w:gridCol w:w="1684"/>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RPUMPCAP=</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rich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m:t>
                                </m:r>
                              </m:sub>
                            </m:sSub>
                          </m:num>
                          <m:den>
                            <m:r>
                              <w:rPr>
                                <w:rFonts w:ascii="Cambria Math" w:hAnsi="Cambria Math"/>
                              </w:rPr>
                              <m:t>η</m:t>
                            </m:r>
                          </m:den>
                        </m:f>
                      </m:e>
                    </m:d>
                    <m:r>
                      <w:rPr>
                        <w:rFonts w:ascii="Cambria Math" w:hAnsi="Cambria Math"/>
                      </w:rPr>
                      <m:t>×$P×αβ</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×3600×24×365×C</m:t>
                    </m:r>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(13)</w:t>
            </w:r>
          </w:p>
        </w:tc>
      </w:tr>
    </w:tbl>
    <w:p w:rsidR="00B61FDA" w:rsidRDefault="00B61FDA" w:rsidP="00B61FDA">
      <w:pPr>
        <w:pStyle w:val="URSSubtaskNormal"/>
      </w:pPr>
      <w:proofErr w:type="gramStart"/>
      <w:r>
        <w:t>where</w:t>
      </w:r>
      <w:proofErr w:type="gramEnd"/>
      <w:r>
        <w:t xml:space="preserve"> </w:t>
      </w:r>
      <w:r w:rsidRPr="007F70B3">
        <w:rPr>
          <w:i/>
        </w:rPr>
        <w:t>Q</w:t>
      </w:r>
      <w:r w:rsidRPr="007F70B3">
        <w:rPr>
          <w:i/>
          <w:vertAlign w:val="subscript"/>
        </w:rPr>
        <w:t>CR</w:t>
      </w:r>
      <w:r>
        <w:t xml:space="preserve"> </w:t>
      </w:r>
      <w:r w:rsidRPr="00140FC8">
        <w:t>is the volumetric flowrate of the cold, rich stream (m</w:t>
      </w:r>
      <w:r w:rsidRPr="00140FC8">
        <w:rPr>
          <w:vertAlign w:val="superscript"/>
        </w:rPr>
        <w:t>3</w:t>
      </w:r>
      <w:r w:rsidRPr="00140FC8">
        <w:t>/sec</w:t>
      </w:r>
      <w:r>
        <w:t>)</w:t>
      </w:r>
      <w:r w:rsidRPr="00140FC8">
        <w:t xml:space="preserve">, η is the pump efficiency, </w:t>
      </w:r>
      <w:r>
        <w:t xml:space="preserve">and </w:t>
      </w:r>
      <w:r w:rsidRPr="00140FC8">
        <w:rPr>
          <w:i/>
        </w:rPr>
        <w:t>$P</w:t>
      </w:r>
      <w:r>
        <w:t xml:space="preserve"> is the cost of the pump ($/W).</w:t>
      </w:r>
    </w:p>
    <w:p w:rsidR="00B61FDA" w:rsidRDefault="00B61FDA" w:rsidP="00B61FDA">
      <w:pPr>
        <w:pStyle w:val="URSNormalNumberList"/>
      </w:pPr>
      <w:r>
        <w:t>The rich pump operating cost RPUMPOP ($/</w:t>
      </w:r>
      <w:proofErr w:type="spellStart"/>
      <w:r>
        <w:t>tonne</w:t>
      </w:r>
      <w:proofErr w:type="spellEnd"/>
      <w:r>
        <w:t xml:space="preserve"> </w:t>
      </w:r>
      <w:r w:rsidRPr="00383CB2">
        <w:t>CO</w:t>
      </w:r>
      <w:r w:rsidRPr="00383CB2">
        <w:rPr>
          <w:vertAlign w:val="subscript"/>
        </w:rPr>
        <w:t>2</w:t>
      </w:r>
      <w:r>
        <w:t>) is calculated using Equation 14,</w:t>
      </w:r>
    </w:p>
    <w:tbl>
      <w:tblPr>
        <w:tblW w:w="0" w:type="auto"/>
        <w:tblLook w:val="04A0" w:firstRow="1" w:lastRow="0" w:firstColumn="1" w:lastColumn="0" w:noHBand="0" w:noVBand="1"/>
      </w:tblPr>
      <w:tblGrid>
        <w:gridCol w:w="1589"/>
        <w:gridCol w:w="6083"/>
        <w:gridCol w:w="1688"/>
      </w:tblGrid>
      <w:tr w:rsidR="00B61FDA" w:rsidRPr="00227CBB"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RPUMPOP=</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rich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m:t>
                                </m:r>
                              </m:sub>
                            </m:sSub>
                          </m:num>
                          <m:den>
                            <m:r>
                              <w:rPr>
                                <w:rFonts w:ascii="Cambria Math" w:hAnsi="Cambria Math"/>
                              </w:rPr>
                              <m:t>η</m:t>
                            </m:r>
                          </m:den>
                        </m:f>
                      </m:e>
                    </m:d>
                    <m:r>
                      <w:rPr>
                        <w:rFonts w:ascii="Cambria Math" w:hAnsi="Cambria Math"/>
                      </w:rPr>
                      <m:t>×COE</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×3600×</m:t>
                    </m:r>
                    <m:sSup>
                      <m:sSupPr>
                        <m:ctrlPr>
                          <w:rPr>
                            <w:rFonts w:ascii="Cambria Math" w:hAnsi="Cambria Math"/>
                            <w:i/>
                          </w:rPr>
                        </m:ctrlPr>
                      </m:sSupPr>
                      <m:e>
                        <m:r>
                          <w:rPr>
                            <w:rFonts w:ascii="Cambria Math" w:hAnsi="Cambria Math"/>
                          </w:rPr>
                          <m:t>10</m:t>
                        </m:r>
                      </m:e>
                      <m:sup>
                        <m:r>
                          <w:rPr>
                            <w:rFonts w:ascii="Cambria Math" w:hAnsi="Cambria Math"/>
                          </w:rPr>
                          <m:t>5</m:t>
                        </m:r>
                      </m:sup>
                    </m:sSup>
                  </m:den>
                </m:f>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(14)</w:t>
            </w:r>
          </w:p>
        </w:tc>
      </w:tr>
    </w:tbl>
    <w:p w:rsidR="00B61FDA" w:rsidRDefault="00B61FDA" w:rsidP="00B61FDA">
      <w:pPr>
        <w:pStyle w:val="URSSubtaskNormal"/>
      </w:pPr>
      <w:proofErr w:type="gramStart"/>
      <w:r>
        <w:t>where</w:t>
      </w:r>
      <w:proofErr w:type="gramEnd"/>
      <w:r>
        <w:t xml:space="preserve"> </w:t>
      </w:r>
      <w:r w:rsidRPr="00140FC8">
        <w:rPr>
          <w:i/>
        </w:rPr>
        <w:t>COE</w:t>
      </w:r>
      <w:r>
        <w:t xml:space="preserve"> is the cost of electricity ($/MWh).</w:t>
      </w:r>
    </w:p>
    <w:p w:rsidR="00B61FDA" w:rsidRDefault="00B61FDA" w:rsidP="00B61FDA">
      <w:pPr>
        <w:pStyle w:val="URSNormalNumberList"/>
      </w:pPr>
      <w:r>
        <w:t xml:space="preserve">The total annualized capital </w:t>
      </w:r>
      <w:r w:rsidRPr="00140FC8">
        <w:rPr>
          <w:i/>
        </w:rPr>
        <w:t>TAC</w:t>
      </w:r>
      <w:r>
        <w:t xml:space="preserve"> ($/</w:t>
      </w:r>
      <w:proofErr w:type="spellStart"/>
      <w:r>
        <w:t>tonne</w:t>
      </w:r>
      <w:proofErr w:type="spellEnd"/>
      <w:r>
        <w:t xml:space="preserve"> </w:t>
      </w:r>
      <w:r w:rsidRPr="00383CB2">
        <w:t>CO</w:t>
      </w:r>
      <w:r w:rsidRPr="00383CB2">
        <w:rPr>
          <w:vertAlign w:val="subscript"/>
        </w:rPr>
        <w:t>2</w:t>
      </w:r>
      <w:r>
        <w:t>) is calculated using Equation 15.</w:t>
      </w:r>
    </w:p>
    <w:tbl>
      <w:tblPr>
        <w:tblW w:w="0" w:type="auto"/>
        <w:tblLook w:val="04A0" w:firstRow="1" w:lastRow="0" w:firstColumn="1" w:lastColumn="0" w:noHBand="0" w:noVBand="1"/>
      </w:tblPr>
      <w:tblGrid>
        <w:gridCol w:w="1595"/>
        <w:gridCol w:w="6071"/>
        <w:gridCol w:w="1694"/>
      </w:tblGrid>
      <w:tr w:rsidR="00B61FDA" w:rsidTr="00A17138">
        <w:trPr>
          <w:trHeight w:val="810"/>
        </w:trPr>
        <w:tc>
          <w:tcPr>
            <w:tcW w:w="1638" w:type="dxa"/>
          </w:tcPr>
          <w:p w:rsidR="00B61FDA" w:rsidRDefault="00B61FDA" w:rsidP="00A17138"/>
        </w:tc>
        <w:tc>
          <w:tcPr>
            <w:tcW w:w="6210" w:type="dxa"/>
            <w:vAlign w:val="center"/>
          </w:tcPr>
          <w:p w:rsidR="00B61FDA" w:rsidRPr="002005FF" w:rsidRDefault="00B61FDA" w:rsidP="00A17138">
            <w:pPr>
              <w:jc w:val="center"/>
            </w:pPr>
            <m:oMathPara>
              <m:oMath>
                <m:r>
                  <w:rPr>
                    <w:rFonts w:ascii="Cambria Math" w:hAnsi="Cambria Math"/>
                  </w:rPr>
                  <m:t>TAC=EXCAP+RPUMPOP+RPUMPCAP</m:t>
                </m:r>
              </m:oMath>
            </m:oMathPara>
          </w:p>
        </w:tc>
        <w:tc>
          <w:tcPr>
            <w:tcW w:w="1728" w:type="dxa"/>
            <w:vAlign w:val="center"/>
          </w:tcPr>
          <w:p w:rsidR="00B61FDA" w:rsidRPr="00227CBB" w:rsidRDefault="00B61FDA" w:rsidP="00A17138">
            <w:pPr>
              <w:jc w:val="right"/>
              <w:rPr>
                <w:rFonts w:ascii="Times New Roman" w:hAnsi="Times New Roman" w:cs="Times New Roman"/>
              </w:rPr>
            </w:pPr>
            <w:r w:rsidRPr="00227CBB">
              <w:rPr>
                <w:rFonts w:ascii="Times New Roman" w:hAnsi="Times New Roman" w:cs="Times New Roman"/>
              </w:rPr>
              <w:t>(15)</w:t>
            </w:r>
          </w:p>
        </w:tc>
      </w:tr>
    </w:tbl>
    <w:p w:rsidR="00B61FDA" w:rsidRPr="000814F7" w:rsidRDefault="00B61FDA" w:rsidP="00B61FDA">
      <w:pPr>
        <w:pStyle w:val="URSNormalNumberList"/>
      </w:pPr>
      <w:r>
        <w:t>The following four outputs were used for debugging: OUT1, OUT2, OUT3, and OUT4. They are available for displaying intermediate values. Change the variable on the right side of the equal sign to the variable or expression to display.</w:t>
      </w:r>
    </w:p>
    <w:p w:rsidR="00B61FDA" w:rsidRDefault="00B61FDA" w:rsidP="00B61FDA">
      <w:pPr>
        <w:pStyle w:val="URSHeadingsNumberedLeft"/>
      </w:pPr>
      <w:bookmarkStart w:id="82" w:name="_Toc403403290"/>
      <w:bookmarkStart w:id="83" w:name="_Toc413322551"/>
      <w:bookmarkStart w:id="84" w:name="_Toc508273993"/>
      <w:bookmarkEnd w:id="6"/>
      <w:r>
        <w:t>References</w:t>
      </w:r>
      <w:bookmarkEnd w:id="82"/>
      <w:bookmarkEnd w:id="83"/>
      <w:bookmarkEnd w:id="84"/>
    </w:p>
    <w:p w:rsidR="00B61FDA" w:rsidRDefault="00B61FDA" w:rsidP="00B61FDA">
      <w:pPr>
        <w:pStyle w:val="URSNormalIndent"/>
        <w:rPr>
          <w:noProof/>
        </w:rPr>
      </w:pPr>
      <w:r>
        <w:rPr>
          <w:noProof/>
        </w:rPr>
        <w:t xml:space="preserve">Ayub, Z.H. Plate Heat Exchanger Literature Survey and New Heat Transfer and Pressure Drop Correlations for Refrigerant Evaporators. </w:t>
      </w:r>
      <w:r>
        <w:rPr>
          <w:i/>
          <w:iCs/>
          <w:noProof/>
        </w:rPr>
        <w:t>Heat Transf Eng</w:t>
      </w:r>
      <w:r>
        <w:rPr>
          <w:noProof/>
        </w:rPr>
        <w:t xml:space="preserve"> </w:t>
      </w:r>
      <w:r>
        <w:rPr>
          <w:b/>
          <w:bCs/>
          <w:noProof/>
        </w:rPr>
        <w:t>2003</w:t>
      </w:r>
      <w:r>
        <w:rPr>
          <w:noProof/>
        </w:rPr>
        <w:t xml:space="preserve">, </w:t>
      </w:r>
      <w:r>
        <w:rPr>
          <w:i/>
          <w:iCs/>
          <w:noProof/>
        </w:rPr>
        <w:t>24</w:t>
      </w:r>
      <w:r>
        <w:rPr>
          <w:noProof/>
        </w:rPr>
        <w:t>, 3–16.</w:t>
      </w:r>
      <w:bookmarkStart w:id="85" w:name="_GoBack"/>
      <w:bookmarkEnd w:id="85"/>
    </w:p>
    <w:sectPr w:rsidR="00B61FDA" w:rsidSect="004C0D64">
      <w:headerReference w:type="default"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8CA" w:rsidRDefault="002E48CA">
      <w:pPr>
        <w:spacing w:after="0" w:line="240" w:lineRule="auto"/>
      </w:pPr>
      <w:r>
        <w:separator/>
      </w:r>
    </w:p>
  </w:endnote>
  <w:endnote w:type="continuationSeparator" w:id="0">
    <w:p w:rsidR="002E48CA" w:rsidRDefault="002E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795043"/>
      <w:docPartObj>
        <w:docPartGallery w:val="Page Numbers (Bottom of Page)"/>
        <w:docPartUnique/>
      </w:docPartObj>
    </w:sdtPr>
    <w:sdtEndPr>
      <w:rPr>
        <w:noProof/>
      </w:rPr>
    </w:sdtEndPr>
    <w:sdtContent>
      <w:p w:rsidR="00A17138" w:rsidRDefault="00A17138" w:rsidP="00A17138">
        <w:pPr>
          <w:pStyle w:val="URSCCSIFooter"/>
        </w:pPr>
        <w:r>
          <w:tab/>
        </w:r>
        <w:r>
          <w:fldChar w:fldCharType="begin"/>
        </w:r>
        <w:r>
          <w:instrText xml:space="preserve"> PAGE   \* MERGEFORMAT </w:instrText>
        </w:r>
        <w:r>
          <w:fldChar w:fldCharType="separate"/>
        </w:r>
        <w:r w:rsidR="004C0D64">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34135"/>
      <w:docPartObj>
        <w:docPartGallery w:val="Page Numbers (Bottom of Page)"/>
        <w:docPartUnique/>
      </w:docPartObj>
    </w:sdtPr>
    <w:sdtEndPr>
      <w:rPr>
        <w:noProof/>
      </w:rPr>
    </w:sdtEndPr>
    <w:sdtContent>
      <w:p w:rsidR="004C0D64" w:rsidRPr="00D96ED2" w:rsidRDefault="004C0D64" w:rsidP="00A17138">
        <w:pPr>
          <w:pStyle w:val="URSCCSIFooter"/>
        </w:pPr>
        <w:r>
          <w:tab/>
        </w: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8CA" w:rsidRDefault="002E48CA">
      <w:pPr>
        <w:spacing w:after="0" w:line="240" w:lineRule="auto"/>
      </w:pPr>
      <w:r>
        <w:separator/>
      </w:r>
    </w:p>
  </w:footnote>
  <w:footnote w:type="continuationSeparator" w:id="0">
    <w:p w:rsidR="002E48CA" w:rsidRDefault="002E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57B" w:rsidRPr="00CF36F3" w:rsidRDefault="00AD257B" w:rsidP="00AD257B">
    <w:pPr>
      <w:pStyle w:val="URSCCSIHeader"/>
    </w:pPr>
    <w:r>
      <w:tab/>
      <w:t>Solvent Crossflow Heat Exchanger User Manual</w:t>
    </w:r>
  </w:p>
  <w:p w:rsidR="00A17138" w:rsidRPr="00AD257B" w:rsidRDefault="00A17138" w:rsidP="00AD2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38" w:rsidRPr="00CF36F3" w:rsidRDefault="00A17138" w:rsidP="002E2C1C">
    <w:pPr>
      <w:pStyle w:val="URSCCSIHeader"/>
    </w:pPr>
    <w:r>
      <w:tab/>
      <w:t>Solvent Crossflow Heat Exchanger User Manual</w:t>
    </w:r>
  </w:p>
  <w:p w:rsidR="00A17138" w:rsidRPr="00CF36F3" w:rsidRDefault="00A17138" w:rsidP="00A17138">
    <w:pPr>
      <w:pStyle w:val="URSCCSI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D64" w:rsidRPr="00CF36F3" w:rsidRDefault="004C0D64" w:rsidP="002E2C1C">
    <w:pPr>
      <w:pStyle w:val="URSCCSIHeader"/>
    </w:pPr>
    <w:r>
      <w:tab/>
      <w:t>Solvent Crossflow Heat Exchanger User Manual</w:t>
    </w:r>
  </w:p>
  <w:p w:rsidR="004C0D64" w:rsidRPr="00CF36F3" w:rsidRDefault="004C0D64" w:rsidP="00A17138">
    <w:pPr>
      <w:pStyle w:val="URSCCSI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1"/>
  </w:num>
  <w:num w:numId="4">
    <w:abstractNumId w:val="20"/>
  </w:num>
  <w:num w:numId="5">
    <w:abstractNumId w:val="4"/>
  </w:num>
  <w:num w:numId="6">
    <w:abstractNumId w:val="24"/>
  </w:num>
  <w:num w:numId="7">
    <w:abstractNumId w:val="11"/>
  </w:num>
  <w:num w:numId="8">
    <w:abstractNumId w:val="5"/>
  </w:num>
  <w:num w:numId="9">
    <w:abstractNumId w:val="23"/>
  </w:num>
  <w:num w:numId="10">
    <w:abstractNumId w:val="25"/>
  </w:num>
  <w:num w:numId="11">
    <w:abstractNumId w:val="10"/>
  </w:num>
  <w:num w:numId="12">
    <w:abstractNumId w:val="13"/>
  </w:num>
  <w:num w:numId="13">
    <w:abstractNumId w:val="18"/>
  </w:num>
  <w:num w:numId="14">
    <w:abstractNumId w:val="15"/>
  </w:num>
  <w:num w:numId="15">
    <w:abstractNumId w:val="14"/>
  </w:num>
  <w:num w:numId="16">
    <w:abstractNumId w:val="16"/>
  </w:num>
  <w:num w:numId="17">
    <w:abstractNumId w:val="27"/>
  </w:num>
  <w:num w:numId="18">
    <w:abstractNumId w:val="26"/>
  </w:num>
  <w:num w:numId="19">
    <w:abstractNumId w:val="12"/>
  </w:num>
  <w:num w:numId="20">
    <w:abstractNumId w:val="7"/>
  </w:num>
  <w:num w:numId="21">
    <w:abstractNumId w:val="17"/>
  </w:num>
  <w:num w:numId="22">
    <w:abstractNumId w:val="19"/>
  </w:num>
  <w:num w:numId="23">
    <w:abstractNumId w:val="6"/>
  </w:num>
  <w:num w:numId="24">
    <w:abstractNumId w:val="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DA"/>
    <w:rsid w:val="000A40BB"/>
    <w:rsid w:val="0021375E"/>
    <w:rsid w:val="0023361F"/>
    <w:rsid w:val="002E0A52"/>
    <w:rsid w:val="002E2C1C"/>
    <w:rsid w:val="002E48CA"/>
    <w:rsid w:val="0031403C"/>
    <w:rsid w:val="004C0D64"/>
    <w:rsid w:val="005421CD"/>
    <w:rsid w:val="005D05B2"/>
    <w:rsid w:val="00760A4B"/>
    <w:rsid w:val="008255B1"/>
    <w:rsid w:val="008D12F5"/>
    <w:rsid w:val="009817E4"/>
    <w:rsid w:val="00A17138"/>
    <w:rsid w:val="00A36698"/>
    <w:rsid w:val="00AD257B"/>
    <w:rsid w:val="00B61FDA"/>
    <w:rsid w:val="00BA3C4C"/>
    <w:rsid w:val="00E17819"/>
    <w:rsid w:val="00E81981"/>
    <w:rsid w:val="00FB1800"/>
    <w:rsid w:val="00FB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eastAsia="Times New Roman"/>
      <w:lang w:bidi="en-US"/>
    </w:rPr>
  </w:style>
  <w:style w:type="character" w:customStyle="1" w:styleId="URSNormalNumberListChar">
    <w:name w:val="URS_Normal Number List Char"/>
    <w:basedOn w:val="DefaultParagraphFont"/>
    <w:link w:val="URSNormalNumberList"/>
    <w:rsid w:val="00B61FDA"/>
    <w:rPr>
      <w:rFonts w:eastAsia="Times New Roman"/>
      <w:lang w:bidi="en-US"/>
    </w:rPr>
  </w:style>
  <w:style w:type="paragraph" w:customStyle="1" w:styleId="URSNormalNumberList">
    <w:name w:val="URS_Normal Number List"/>
    <w:link w:val="URSNormalNumberListChar"/>
    <w:qFormat/>
    <w:rsid w:val="00B61FDA"/>
    <w:pPr>
      <w:numPr>
        <w:numId w:val="11"/>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ccsi-support@acceleratecarboncapture.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ccsi-support@acceleratecarboncapture.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ccsi-support@acceleratecarboncapture.or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3E74-95E3-4512-B98D-0AFD1833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4549</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Biju Jacob</cp:lastModifiedBy>
  <cp:revision>8</cp:revision>
  <dcterms:created xsi:type="dcterms:W3CDTF">2018-02-27T23:35:00Z</dcterms:created>
  <dcterms:modified xsi:type="dcterms:W3CDTF">2018-03-08T20:04:00Z</dcterms:modified>
</cp:coreProperties>
</file>