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A1E84" w14:textId="77777777" w:rsidR="00152D9A" w:rsidRDefault="00905B83" w:rsidP="00543295">
      <w:pPr>
        <w:tabs>
          <w:tab w:val="center" w:pos="4680"/>
        </w:tabs>
        <w:autoSpaceDE/>
        <w:autoSpaceDN/>
        <w:adjustRightInd/>
        <w:rPr>
          <w:sz w:val="28"/>
          <w:szCs w:val="28"/>
        </w:rPr>
      </w:pPr>
      <w:bookmarkStart w:id="0" w:name="_Toc313865661"/>
      <w:r>
        <w:rPr>
          <w:noProof/>
        </w:rPr>
        <w:pict w14:anchorId="4DD7D749">
          <v:group id="Group 11" o:spid="_x0000_s1035"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AR/LCAAAA2wAAAA8AAABkcnMvZG93bnJldi54bWxETz1rwzAQ3Qv9D+IKWUojJ0NSXMumBEJc&#10;Qoc4ga6HdbWNrZORlNj991Gh0O0e7/OyYjaDuJHznWUFq2UCgri2uuNGweW8f3kF4QOyxsEyKfgh&#10;D0X++JBhqu3EJ7pVoRExhH2KCtoQxlRKX7dk0C/tSBy5b+sMhghdI7XDKYabQa6TZCMNdhwbWhxp&#10;11LdV1ejIPnswwVXX88H3HYlf2hXHfdHpRZP8/sbiEBz+Bf/uUsd56/h9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EfywgAAANsAAAAPAAAAAAAAAAAAAAAAAJ8C&#10;AABkcnMvZG93bnJldi54bWxQSwUGAAAAAAQABAD3AAAAjgMAAAAA&#10;">
              <v:imagedata r:id="rId12" o:title="" cropright="39949f"/>
            </v:shape>
            <v:shape id="Picture 10" o:spid="_x0000_s1037"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D0PfEAAAA2wAAAA8AAABkcnMvZG93bnJldi54bWxEj0uLwkAQhO/C/oehF/amE11dlphRdgXR&#10;i4qPi7cm03lgpidkRhP/vSMI3rqp+qqrk3lnKnGjxpWWFQwHEQji1OqScwWn47L/C8J5ZI2VZVJw&#10;Jwfz2UcvwVjblvd0O/hchBB2MSoovK9jKV1akEE3sDVx0DLbGPRhbXKpG2xDuKnkKIp+pMGSw4UC&#10;a1oUlF4OVxNqHKPzbrW1rd6cJ+PF/yhj2e2U+vrs/qYgPHX+bX7Rax24b3j+Ega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D0PfEAAAA2wAAAA8AAAAAAAAAAAAAAAAA&#10;nwIAAGRycy9kb3ducmV2LnhtbFBLBQYAAAAABAAEAPcAAACQAwAAAAA=&#10;">
              <v:imagedata r:id="rId13" o:title=""/>
            </v:shape>
            <v:shape id="Picture 11" o:spid="_x0000_s1038"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vUmm/AAAA2wAAAA8AAABkcnMvZG93bnJldi54bWxET0uLwjAQvi/4H8II3rbpisjSNYosCMWb&#10;jwW9Dc3Ylm0mNYlt/fdGELzNx/ecxWowjejI+dqygq8kBUFcWF1zqeB42Hx+g/ABWWNjmRTcycNq&#10;OfpYYKZtzzvq9qEUMYR9hgqqENpMSl9UZNAntiWO3MU6gyFCV0rtsI/hppHTNJ1LgzXHhgpb+q2o&#10;+N/fjIJ+nZ87pkvq/vR1e6yvOecnq9RkPKx/QAQawlv8cuc6zp/B85d4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71JpvwAAANsAAAAPAAAAAAAAAAAAAAAAAJ8CAABk&#10;cnMvZG93bnJldi54bWxQSwUGAAAAAAQABAD3AAAAiwMAAAAA&#10;">
              <v:imagedata r:id="rId14" o:title="" croptop="11882f" cropbottom="7921f" cropleft="8357f" cropright="8357f"/>
            </v:shape>
            <v:shape id="Picture 1" o:spid="_x0000_s1039"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fT+rAAAAA2wAAAA8AAABkcnMvZG93bnJldi54bWxET0uLwjAQvi/4H8IIeymaKrhINYq6iLqe&#10;fOB5aMa22ExKktXuvzeCsLf5+J4znbemFndyvrKsYNBPQRDnVldcKDif1r0xCB+QNdaWScEfeZjP&#10;Oh9TzLR98IHux1CIGMI+QwVlCE0mpc9LMuj7tiGO3NU6gyFCV0jt8BHDTS2HafolDVYcG0psaFVS&#10;fjv+GgXJoGa+bL6TzXL3U/nFnvzNJUp9dtvFBESgNvyL3+6tjvNH8PolHi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x9P6sAAAADbAAAADwAAAAAAAAAAAAAAAACfAgAA&#10;ZHJzL2Rvd25yZXYueG1sUEsFBgAAAAAEAAQA9wAAAIwDAAAAAA==&#10;">
              <v:imagedata r:id="rId15" o:title=""/>
            </v:shape>
            <v:shape id="Picture 8" o:spid="_x0000_s1040"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3PBAAAA2wAAAA8AAABkcnMvZG93bnJldi54bWxET02LwjAQvQv+hzDCXmRNV0WWrlHKgrgI&#10;HqzKXodmbIvNpCRR6783guBtHu9z5svONOJKzteWFXyNEhDEhdU1lwoO+9XnNwgfkDU2lknBnTws&#10;F/3eHFNtb7yjax5KEUPYp6igCqFNpfRFRQb9yLbEkTtZZzBE6EqpHd5iuGnkOElm0mDNsaHCln4r&#10;Ks75xSg4rbNhtl2VF7f5L46ynRxoPz0r9THosh8QgbrwFr/cfzrOn8Hz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Bi3PBAAAA2wAAAA8AAAAAAAAAAAAAAAAAnwIA&#10;AGRycy9kb3ducmV2LnhtbFBLBQYAAAAABAAEAPcAAACNAwAAAAA=&#10;">
              <v:imagedata r:id="rId16" o:title="NETL-Logo-Color"/>
            </v:shape>
          </v:group>
        </w:pict>
      </w:r>
      <w:r>
        <w:rPr>
          <w:noProof/>
        </w:rPr>
        <w:pict w14:anchorId="4488DD8A">
          <v:shapetype id="_x0000_t202" coordsize="21600,21600" o:spt="202" path="m,l,21600r21600,l21600,xe">
            <v:stroke joinstyle="miter"/>
            <v:path gradientshapeok="t" o:connecttype="rect"/>
          </v:shapetype>
          <v:shape id="Text Box 1" o:spid="_x0000_s1034"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style="mso-next-textbox:#Text Box 1" inset=",7.2pt,,7.2pt">
              <w:txbxContent>
                <w:p w14:paraId="0C4F6CB9" w14:textId="77777777" w:rsidR="00666C5F" w:rsidRDefault="00666C5F" w:rsidP="0054329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E0AA60F" w14:textId="77777777" w:rsidR="00666C5F" w:rsidRDefault="00666C5F" w:rsidP="00543295">
                  <w:pPr>
                    <w:jc w:val="center"/>
                    <w:rPr>
                      <w:rFonts w:asciiTheme="minorHAnsi" w:hAnsiTheme="minorHAnsi"/>
                      <w:b/>
                      <w:color w:val="4F81BD" w:themeColor="accent1"/>
                      <w:sz w:val="56"/>
                      <w:szCs w:val="56"/>
                    </w:rPr>
                  </w:pPr>
                </w:p>
                <w:p w14:paraId="599177C5" w14:textId="77777777" w:rsidR="00666C5F" w:rsidRPr="0045184A" w:rsidRDefault="00666C5F" w:rsidP="0054329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w:r>
      <w:r w:rsidR="00152D9A" w:rsidRPr="00C710F1">
        <w:rPr>
          <w:noProof/>
          <w:sz w:val="28"/>
          <w:szCs w:val="28"/>
        </w:rPr>
        <w:drawing>
          <wp:anchor distT="0" distB="0" distL="114300" distR="114300" simplePos="0" relativeHeight="251661312" behindDoc="0" locked="0" layoutInCell="1" allowOverlap="1" wp14:anchorId="40140167" wp14:editId="5A86B132">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17"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48F947EC" w14:textId="77777777" w:rsidR="00152D9A" w:rsidRPr="00BD1001" w:rsidRDefault="00152D9A" w:rsidP="00543295">
      <w:pPr>
        <w:rPr>
          <w:sz w:val="28"/>
          <w:szCs w:val="28"/>
        </w:rPr>
      </w:pPr>
    </w:p>
    <w:p w14:paraId="1E48FCA8" w14:textId="77777777" w:rsidR="00152D9A" w:rsidRPr="00BD1001" w:rsidRDefault="00152D9A" w:rsidP="00543295">
      <w:pPr>
        <w:rPr>
          <w:sz w:val="28"/>
          <w:szCs w:val="28"/>
        </w:rPr>
      </w:pPr>
    </w:p>
    <w:p w14:paraId="71117D4A" w14:textId="77777777" w:rsidR="00152D9A" w:rsidRPr="00BD1001" w:rsidRDefault="00152D9A" w:rsidP="00543295">
      <w:pPr>
        <w:rPr>
          <w:sz w:val="28"/>
          <w:szCs w:val="28"/>
        </w:rPr>
      </w:pPr>
    </w:p>
    <w:p w14:paraId="47006BEE" w14:textId="77777777" w:rsidR="00152D9A" w:rsidRDefault="00152D9A" w:rsidP="00543295">
      <w:pPr>
        <w:rPr>
          <w:sz w:val="28"/>
          <w:szCs w:val="28"/>
        </w:rPr>
      </w:pPr>
      <w:r>
        <w:rPr>
          <w:noProof/>
          <w:sz w:val="28"/>
          <w:szCs w:val="28"/>
        </w:rPr>
        <w:drawing>
          <wp:inline distT="0" distB="0" distL="0" distR="0" wp14:anchorId="7C48B0C3" wp14:editId="0BB234BC">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8" cstate="print"/>
                    <a:stretch>
                      <a:fillRect/>
                    </a:stretch>
                  </pic:blipFill>
                  <pic:spPr>
                    <a:xfrm>
                      <a:off x="0" y="0"/>
                      <a:ext cx="5915181" cy="2647596"/>
                    </a:xfrm>
                    <a:prstGeom prst="rect">
                      <a:avLst/>
                    </a:prstGeom>
                  </pic:spPr>
                </pic:pic>
              </a:graphicData>
            </a:graphic>
          </wp:inline>
        </w:drawing>
      </w:r>
    </w:p>
    <w:p w14:paraId="76396073" w14:textId="77777777" w:rsidR="00152D9A" w:rsidRDefault="00152D9A" w:rsidP="00543295">
      <w:pPr>
        <w:jc w:val="center"/>
        <w:rPr>
          <w:sz w:val="28"/>
          <w:szCs w:val="28"/>
        </w:rPr>
      </w:pPr>
    </w:p>
    <w:p w14:paraId="12361790" w14:textId="77777777" w:rsidR="00152D9A" w:rsidRDefault="00152D9A" w:rsidP="00543295">
      <w:pPr>
        <w:tabs>
          <w:tab w:val="left" w:pos="1890"/>
        </w:tabs>
        <w:jc w:val="center"/>
        <w:rPr>
          <w:sz w:val="28"/>
          <w:szCs w:val="28"/>
        </w:rPr>
      </w:pPr>
    </w:p>
    <w:p w14:paraId="4032A57C" w14:textId="77777777" w:rsidR="00152D9A" w:rsidRDefault="00152D9A" w:rsidP="00543295">
      <w:pPr>
        <w:jc w:val="center"/>
        <w:rPr>
          <w:sz w:val="28"/>
          <w:szCs w:val="28"/>
        </w:rPr>
      </w:pPr>
    </w:p>
    <w:p w14:paraId="72036C65" w14:textId="77777777" w:rsidR="00152D9A" w:rsidRDefault="006E1777" w:rsidP="00543295">
      <w:pPr>
        <w:jc w:val="center"/>
        <w:rPr>
          <w:sz w:val="48"/>
          <w:szCs w:val="48"/>
        </w:rPr>
      </w:pPr>
      <w:r>
        <w:rPr>
          <w:sz w:val="48"/>
          <w:szCs w:val="48"/>
        </w:rPr>
        <w:t>Boiler Model</w:t>
      </w:r>
      <w:r w:rsidR="00152D9A">
        <w:rPr>
          <w:sz w:val="48"/>
          <w:szCs w:val="48"/>
        </w:rPr>
        <w:br/>
        <w:t>User Manual</w:t>
      </w:r>
    </w:p>
    <w:p w14:paraId="0862638B" w14:textId="77777777" w:rsidR="00152D9A" w:rsidRDefault="00152D9A" w:rsidP="00543295">
      <w:pPr>
        <w:jc w:val="center"/>
        <w:rPr>
          <w:sz w:val="28"/>
          <w:szCs w:val="28"/>
        </w:rPr>
      </w:pPr>
    </w:p>
    <w:p w14:paraId="19A80E92" w14:textId="77777777" w:rsidR="00C62A05" w:rsidRPr="00C62A05" w:rsidRDefault="00C62A05" w:rsidP="00C62A05">
      <w:pPr>
        <w:jc w:val="center"/>
        <w:rPr>
          <w:sz w:val="28"/>
          <w:szCs w:val="28"/>
        </w:rPr>
      </w:pPr>
      <w:r w:rsidRPr="00C62A05">
        <w:rPr>
          <w:sz w:val="28"/>
          <w:szCs w:val="28"/>
        </w:rPr>
        <w:t>Version 2.0.0</w:t>
      </w:r>
    </w:p>
    <w:p w14:paraId="5F43C93C" w14:textId="77777777" w:rsidR="00C62A05" w:rsidRPr="00C62A05" w:rsidRDefault="00C62A05" w:rsidP="00C62A05">
      <w:pPr>
        <w:jc w:val="center"/>
        <w:rPr>
          <w:sz w:val="28"/>
          <w:szCs w:val="28"/>
        </w:rPr>
      </w:pPr>
    </w:p>
    <w:p w14:paraId="723263BC" w14:textId="468BE69A" w:rsidR="00152D9A" w:rsidRDefault="00C62A05" w:rsidP="00C62A05">
      <w:pPr>
        <w:jc w:val="center"/>
        <w:rPr>
          <w:sz w:val="28"/>
          <w:szCs w:val="28"/>
        </w:rPr>
      </w:pPr>
      <w:r w:rsidRPr="00C62A05">
        <w:rPr>
          <w:sz w:val="28"/>
          <w:szCs w:val="28"/>
        </w:rPr>
        <w:t>March 2018</w:t>
      </w:r>
    </w:p>
    <w:p w14:paraId="12290694" w14:textId="77777777" w:rsidR="00152D9A" w:rsidRDefault="00152D9A" w:rsidP="00543295">
      <w:pPr>
        <w:jc w:val="center"/>
        <w:rPr>
          <w:sz w:val="28"/>
          <w:szCs w:val="28"/>
        </w:rPr>
      </w:pPr>
    </w:p>
    <w:p w14:paraId="4AEE292B" w14:textId="77777777" w:rsidR="00152D9A" w:rsidRDefault="00152D9A" w:rsidP="00543295">
      <w:pPr>
        <w:jc w:val="center"/>
        <w:rPr>
          <w:sz w:val="28"/>
          <w:szCs w:val="28"/>
        </w:rPr>
      </w:pPr>
    </w:p>
    <w:p w14:paraId="2DAE2273" w14:textId="77777777" w:rsidR="00152D9A" w:rsidRDefault="00152D9A" w:rsidP="00543295">
      <w:pPr>
        <w:jc w:val="center"/>
        <w:rPr>
          <w:sz w:val="28"/>
          <w:szCs w:val="28"/>
        </w:rPr>
      </w:pPr>
    </w:p>
    <w:p w14:paraId="0C6C68BA" w14:textId="77777777" w:rsidR="00152D9A" w:rsidRDefault="00152D9A" w:rsidP="00543295">
      <w:pPr>
        <w:jc w:val="center"/>
        <w:rPr>
          <w:sz w:val="28"/>
          <w:szCs w:val="28"/>
        </w:rPr>
      </w:pPr>
    </w:p>
    <w:p w14:paraId="35FA5DF8" w14:textId="77777777" w:rsidR="00152D9A" w:rsidRDefault="00152D9A" w:rsidP="00543295">
      <w:pPr>
        <w:jc w:val="center"/>
        <w:rPr>
          <w:sz w:val="28"/>
          <w:szCs w:val="28"/>
        </w:rPr>
      </w:pPr>
    </w:p>
    <w:p w14:paraId="60F3C7FC" w14:textId="77777777" w:rsidR="00152D9A" w:rsidRDefault="00152D9A" w:rsidP="00543295">
      <w:pPr>
        <w:jc w:val="center"/>
        <w:rPr>
          <w:sz w:val="28"/>
          <w:szCs w:val="28"/>
        </w:rPr>
      </w:pPr>
    </w:p>
    <w:p w14:paraId="034C0709" w14:textId="77777777" w:rsidR="00152D9A" w:rsidRDefault="00152D9A" w:rsidP="00543295">
      <w:pPr>
        <w:jc w:val="center"/>
        <w:rPr>
          <w:sz w:val="28"/>
          <w:szCs w:val="28"/>
        </w:rPr>
      </w:pPr>
    </w:p>
    <w:p w14:paraId="16B69ABF" w14:textId="77777777" w:rsidR="00152D9A" w:rsidRDefault="00152D9A" w:rsidP="00543295">
      <w:pPr>
        <w:jc w:val="center"/>
        <w:rPr>
          <w:sz w:val="28"/>
          <w:szCs w:val="28"/>
        </w:rPr>
      </w:pPr>
    </w:p>
    <w:p w14:paraId="765B46E3" w14:textId="77777777" w:rsidR="00152D9A" w:rsidRDefault="00152D9A" w:rsidP="00543295">
      <w:pPr>
        <w:jc w:val="center"/>
        <w:rPr>
          <w:sz w:val="28"/>
          <w:szCs w:val="28"/>
        </w:rPr>
      </w:pPr>
    </w:p>
    <w:p w14:paraId="26BB5778" w14:textId="77777777" w:rsidR="00152D9A" w:rsidRDefault="00152D9A" w:rsidP="00543295">
      <w:pPr>
        <w:jc w:val="center"/>
        <w:rPr>
          <w:sz w:val="28"/>
          <w:szCs w:val="28"/>
        </w:rPr>
      </w:pPr>
    </w:p>
    <w:p w14:paraId="7C176ABC" w14:textId="77777777" w:rsidR="00152D9A" w:rsidRDefault="00152D9A" w:rsidP="00543295">
      <w:pPr>
        <w:jc w:val="center"/>
        <w:rPr>
          <w:sz w:val="28"/>
          <w:szCs w:val="28"/>
        </w:rPr>
      </w:pPr>
    </w:p>
    <w:p w14:paraId="11638B91" w14:textId="77777777" w:rsidR="00152D9A" w:rsidRPr="00BD1001" w:rsidRDefault="00152D9A" w:rsidP="00543295">
      <w:pPr>
        <w:rPr>
          <w:sz w:val="28"/>
          <w:szCs w:val="28"/>
        </w:rPr>
        <w:sectPr w:rsidR="00152D9A" w:rsidRPr="00BD1001">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1440" w:header="720" w:footer="720" w:gutter="0"/>
          <w:pgNumType w:start="1"/>
          <w:cols w:space="720"/>
          <w:titlePg/>
          <w:docGrid w:linePitch="360"/>
        </w:sectPr>
      </w:pPr>
    </w:p>
    <w:p w14:paraId="0804FACB"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lastRenderedPageBreak/>
        <w:t>Copyright (c) 2012 - 2018</w:t>
      </w:r>
    </w:p>
    <w:p w14:paraId="4215E7EE" w14:textId="77777777" w:rsidR="00C62A05" w:rsidRPr="00C62A05" w:rsidRDefault="00C62A05" w:rsidP="00C62A05">
      <w:pPr>
        <w:spacing w:before="480" w:after="120" w:line="276" w:lineRule="auto"/>
        <w:rPr>
          <w:rFonts w:ascii="Arial" w:eastAsia="Arial" w:hAnsi="Arial" w:cs="Arial"/>
          <w:b/>
          <w:sz w:val="22"/>
          <w:szCs w:val="22"/>
        </w:rPr>
      </w:pPr>
      <w:r w:rsidRPr="00C62A05">
        <w:rPr>
          <w:rFonts w:ascii="Arial" w:eastAsia="Arial" w:hAnsi="Arial" w:cs="Arial"/>
          <w:b/>
          <w:sz w:val="22"/>
          <w:szCs w:val="22"/>
        </w:rPr>
        <w:t>Copyright Notice</w:t>
      </w:r>
    </w:p>
    <w:p w14:paraId="5D6F796A"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Boiler Model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1891BD30"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2A13A092" w14:textId="77777777" w:rsidR="00C62A05" w:rsidRPr="00C62A05" w:rsidRDefault="00C62A05" w:rsidP="00C62A05">
      <w:pPr>
        <w:spacing w:before="480" w:after="120" w:line="276" w:lineRule="auto"/>
        <w:rPr>
          <w:rFonts w:ascii="Arial" w:eastAsia="Arial" w:hAnsi="Arial" w:cs="Arial"/>
          <w:b/>
          <w:sz w:val="22"/>
          <w:szCs w:val="22"/>
        </w:rPr>
      </w:pPr>
      <w:r w:rsidRPr="00C62A05">
        <w:rPr>
          <w:rFonts w:ascii="Arial" w:eastAsia="Arial" w:hAnsi="Arial" w:cs="Arial"/>
          <w:b/>
          <w:sz w:val="22"/>
          <w:szCs w:val="22"/>
        </w:rPr>
        <w:t>License Agreement</w:t>
      </w:r>
    </w:p>
    <w:p w14:paraId="4E03DB7A"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Boiler Model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507BA61"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Redistribution and use in source and binary forms, with or without modification, are permitted provided that the following conditions are met:</w:t>
      </w:r>
    </w:p>
    <w:p w14:paraId="1485D3AA"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Redistributions of source code must retain the above copyright notice, this list of conditions and the following disclaimer.</w:t>
      </w:r>
    </w:p>
    <w:p w14:paraId="6D15CB9D"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 xml:space="preserve">Redistributions in binary form must reproduce the above copyright notice, this list of conditions and the following disclaimer in the documentation and/or other materials </w:t>
      </w:r>
      <w:r w:rsidRPr="00C62A05">
        <w:rPr>
          <w:rFonts w:ascii="Arial" w:eastAsia="Arial" w:hAnsi="Arial" w:cs="Arial"/>
          <w:sz w:val="22"/>
          <w:szCs w:val="22"/>
        </w:rPr>
        <w:lastRenderedPageBreak/>
        <w:t>provided with the distribution.</w:t>
      </w:r>
    </w:p>
    <w:p w14:paraId="78314257" w14:textId="77777777" w:rsidR="00C62A05" w:rsidRPr="00C62A05" w:rsidRDefault="00C62A05" w:rsidP="00C62A05">
      <w:pPr>
        <w:pStyle w:val="ListParagraph"/>
        <w:widowControl w:val="0"/>
        <w:numPr>
          <w:ilvl w:val="0"/>
          <w:numId w:val="47"/>
        </w:numPr>
        <w:autoSpaceDE/>
        <w:autoSpaceDN/>
        <w:adjustRightInd/>
        <w:spacing w:before="480" w:after="120" w:line="276" w:lineRule="auto"/>
        <w:contextualSpacing w:val="0"/>
        <w:rPr>
          <w:rFonts w:ascii="Arial" w:eastAsia="Arial" w:hAnsi="Arial" w:cs="Arial"/>
          <w:sz w:val="22"/>
          <w:szCs w:val="22"/>
        </w:rPr>
      </w:pPr>
      <w:r w:rsidRPr="00C62A05">
        <w:rPr>
          <w:rFonts w:ascii="Arial" w:eastAsia="Arial" w:hAnsi="Arial" w:cs="Arial"/>
          <w:sz w:val="22"/>
          <w:szCs w:val="22"/>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14CAEAA3" w14:textId="77777777" w:rsidR="00C62A05" w:rsidRPr="00C62A05" w:rsidRDefault="00C62A05" w:rsidP="00C62A05">
      <w:pPr>
        <w:spacing w:before="480" w:after="120" w:line="276" w:lineRule="auto"/>
        <w:rPr>
          <w:rFonts w:ascii="Arial" w:eastAsia="Arial" w:hAnsi="Arial" w:cs="Arial"/>
          <w:sz w:val="22"/>
          <w:szCs w:val="22"/>
        </w:rPr>
      </w:pPr>
      <w:r w:rsidRPr="00C62A05">
        <w:rPr>
          <w:rFonts w:ascii="Arial" w:eastAsia="Arial" w:hAnsi="Arial" w:cs="Arial"/>
          <w:sz w:val="22"/>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5281C93" w14:textId="31134203" w:rsidR="00C62A05" w:rsidRPr="00C62A05" w:rsidRDefault="00C62A05" w:rsidP="00C62A05">
      <w:pPr>
        <w:spacing w:before="480" w:after="120" w:line="276" w:lineRule="auto"/>
        <w:rPr>
          <w:rFonts w:ascii="Arial" w:eastAsia="Arial" w:hAnsi="Arial" w:cs="Arial"/>
        </w:rPr>
      </w:pPr>
      <w:r w:rsidRPr="00C62A05">
        <w:rPr>
          <w:rFonts w:ascii="Arial" w:eastAsia="Arial" w:hAnsi="Arial" w:cs="Arial"/>
          <w:sz w:val="22"/>
          <w:szCs w:val="22"/>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6209CCEB" w14:textId="77777777" w:rsidR="00C62A05" w:rsidRDefault="00C62A05">
      <w:pPr>
        <w:autoSpaceDE/>
        <w:autoSpaceDN/>
        <w:adjustRightInd/>
      </w:pPr>
      <w:r>
        <w:rPr>
          <w:b/>
        </w:rPr>
        <w:br w:type="page"/>
      </w:r>
    </w:p>
    <w:p w14:paraId="4D00D113" w14:textId="5EDD1209" w:rsidR="00C310E9" w:rsidRPr="00BD7709" w:rsidRDefault="00C310E9" w:rsidP="00C62A05">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C310E9" w14:paraId="1EDEE106" w14:textId="77777777" w:rsidTr="00666C5F">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3361A822"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447BFF36"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63FA92CE"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Description</w:t>
            </w:r>
          </w:p>
        </w:tc>
      </w:tr>
      <w:tr w:rsidR="00C310E9" w14:paraId="55199161" w14:textId="77777777" w:rsidTr="00666C5F">
        <w:tc>
          <w:tcPr>
            <w:tcW w:w="2340" w:type="dxa"/>
            <w:tcBorders>
              <w:top w:val="single" w:sz="4" w:space="0" w:color="000000" w:themeColor="text1"/>
            </w:tcBorders>
          </w:tcPr>
          <w:p w14:paraId="676B6424" w14:textId="77777777" w:rsidR="00C310E9" w:rsidRPr="000F7352" w:rsidRDefault="00C310E9" w:rsidP="00460A8D">
            <w:r w:rsidRPr="000F7352">
              <w:t>Version 2014.10.0</w:t>
            </w:r>
          </w:p>
        </w:tc>
        <w:tc>
          <w:tcPr>
            <w:tcW w:w="2250" w:type="dxa"/>
            <w:tcBorders>
              <w:top w:val="single" w:sz="4" w:space="0" w:color="000000" w:themeColor="text1"/>
            </w:tcBorders>
          </w:tcPr>
          <w:p w14:paraId="1DEDA56D" w14:textId="77777777" w:rsidR="00C310E9" w:rsidRPr="000F7352" w:rsidRDefault="00C310E9" w:rsidP="008D10BC">
            <w:pPr>
              <w:jc w:val="center"/>
            </w:pPr>
            <w:r w:rsidRPr="000F7352">
              <w:t>10/31/2014</w:t>
            </w:r>
          </w:p>
        </w:tc>
        <w:tc>
          <w:tcPr>
            <w:tcW w:w="4500" w:type="dxa"/>
            <w:tcBorders>
              <w:top w:val="single" w:sz="4" w:space="0" w:color="000000" w:themeColor="text1"/>
            </w:tcBorders>
          </w:tcPr>
          <w:p w14:paraId="40F0131A" w14:textId="10647158" w:rsidR="00C310E9" w:rsidRPr="000F7352" w:rsidRDefault="00F1464C" w:rsidP="00666C5F">
            <w:pPr>
              <w:jc w:val="both"/>
            </w:pPr>
            <w:r>
              <w:t>2014 October IAB Release</w:t>
            </w:r>
          </w:p>
        </w:tc>
      </w:tr>
      <w:tr w:rsidR="001E3622" w14:paraId="7881B758" w14:textId="77777777" w:rsidTr="00666C5F">
        <w:tc>
          <w:tcPr>
            <w:tcW w:w="2340" w:type="dxa"/>
          </w:tcPr>
          <w:p w14:paraId="50EB1446" w14:textId="2C4B2668" w:rsidR="001E3622" w:rsidRPr="000F7352" w:rsidRDefault="001E3622" w:rsidP="00460A8D">
            <w:r>
              <w:t>Version 2016.1</w:t>
            </w:r>
            <w:r w:rsidRPr="000F7352">
              <w:t>.0</w:t>
            </w:r>
          </w:p>
        </w:tc>
        <w:tc>
          <w:tcPr>
            <w:tcW w:w="2250" w:type="dxa"/>
          </w:tcPr>
          <w:p w14:paraId="657599B1" w14:textId="715E3BA1" w:rsidR="001E3622" w:rsidRPr="000F7352" w:rsidRDefault="001E3622" w:rsidP="008D10BC">
            <w:pPr>
              <w:jc w:val="center"/>
            </w:pPr>
            <w:r w:rsidRPr="000F7352">
              <w:t>1/31/201</w:t>
            </w:r>
            <w:r>
              <w:t>6</w:t>
            </w:r>
          </w:p>
        </w:tc>
        <w:tc>
          <w:tcPr>
            <w:tcW w:w="4500" w:type="dxa"/>
          </w:tcPr>
          <w:p w14:paraId="6B961A74" w14:textId="672F5889" w:rsidR="001E3622" w:rsidRPr="000F7352" w:rsidRDefault="001E3622" w:rsidP="001E3622">
            <w:pPr>
              <w:jc w:val="both"/>
            </w:pPr>
            <w:r>
              <w:t>2016 January IAB Release</w:t>
            </w:r>
          </w:p>
        </w:tc>
      </w:tr>
      <w:tr w:rsidR="00460A8D" w14:paraId="1EE2E8A2" w14:textId="77777777" w:rsidTr="00666C5F">
        <w:tc>
          <w:tcPr>
            <w:tcW w:w="2340" w:type="dxa"/>
          </w:tcPr>
          <w:p w14:paraId="236397B1" w14:textId="31AB0C45" w:rsidR="00460A8D" w:rsidRPr="008D10BC" w:rsidRDefault="00460A8D" w:rsidP="00460A8D">
            <w:r w:rsidRPr="008D10BC">
              <w:t>Version 2.0.0</w:t>
            </w:r>
          </w:p>
        </w:tc>
        <w:tc>
          <w:tcPr>
            <w:tcW w:w="2250" w:type="dxa"/>
          </w:tcPr>
          <w:p w14:paraId="3EBF2A5B" w14:textId="18404D3F" w:rsidR="00460A8D" w:rsidRPr="008D10BC" w:rsidRDefault="00460A8D" w:rsidP="008D10BC">
            <w:pPr>
              <w:jc w:val="center"/>
            </w:pPr>
            <w:r w:rsidRPr="008D10BC">
              <w:t>03/31/2018</w:t>
            </w:r>
          </w:p>
        </w:tc>
        <w:tc>
          <w:tcPr>
            <w:tcW w:w="4500" w:type="dxa"/>
          </w:tcPr>
          <w:p w14:paraId="46C8C2B8" w14:textId="75E01C4F" w:rsidR="00460A8D" w:rsidRPr="008D10BC" w:rsidRDefault="00460A8D" w:rsidP="00460A8D">
            <w:pPr>
              <w:jc w:val="both"/>
            </w:pPr>
            <w:r w:rsidRPr="008D10BC">
              <w:t>Initial Open Source release</w:t>
            </w:r>
          </w:p>
        </w:tc>
      </w:tr>
    </w:tbl>
    <w:p w14:paraId="020355E3" w14:textId="77777777" w:rsidR="00C310E9" w:rsidRDefault="00C310E9" w:rsidP="00C310E9"/>
    <w:p w14:paraId="5502A06F" w14:textId="77777777" w:rsidR="00152D9A" w:rsidRDefault="00152D9A" w:rsidP="00543295">
      <w:pPr>
        <w:sectPr w:rsidR="00152D9A" w:rsidSect="00C62A05">
          <w:headerReference w:type="first" r:id="rId25"/>
          <w:footerReference w:type="first" r:id="rId26"/>
          <w:type w:val="oddPage"/>
          <w:pgSz w:w="12240" w:h="15840" w:code="1"/>
          <w:pgMar w:top="1440" w:right="1440" w:bottom="1440" w:left="1440" w:header="720" w:footer="720" w:gutter="0"/>
          <w:pgNumType w:fmt="lowerRoman"/>
          <w:cols w:space="720"/>
          <w:titlePg/>
          <w:docGrid w:linePitch="360"/>
        </w:sectPr>
      </w:pPr>
    </w:p>
    <w:p w14:paraId="60D19A4A" w14:textId="77777777" w:rsidR="00140CCF" w:rsidRDefault="00140CCF" w:rsidP="00140CCF">
      <w:pPr>
        <w:pStyle w:val="TOCHeading"/>
      </w:pPr>
      <w:r>
        <w:lastRenderedPageBreak/>
        <w:t>Table of Contents</w:t>
      </w:r>
    </w:p>
    <w:p w14:paraId="3FD4C890" w14:textId="77777777" w:rsidR="00696CA5" w:rsidRDefault="00140CC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510099327" w:history="1">
        <w:r w:rsidR="00696CA5" w:rsidRPr="00511649">
          <w:rPr>
            <w:rStyle w:val="Hyperlink"/>
            <w:noProof/>
          </w:rPr>
          <w:t>1.</w:t>
        </w:r>
        <w:r w:rsidR="00696CA5">
          <w:rPr>
            <w:rFonts w:asciiTheme="minorHAnsi" w:eastAsiaTheme="minorEastAsia" w:hAnsiTheme="minorHAnsi" w:cstheme="minorBidi"/>
            <w:b w:val="0"/>
            <w:noProof/>
            <w:sz w:val="22"/>
            <w:szCs w:val="22"/>
          </w:rPr>
          <w:tab/>
        </w:r>
        <w:r w:rsidR="00696CA5" w:rsidRPr="00511649">
          <w:rPr>
            <w:rStyle w:val="Hyperlink"/>
            <w:noProof/>
          </w:rPr>
          <w:t>Introduction</w:t>
        </w:r>
        <w:r w:rsidR="00696CA5">
          <w:rPr>
            <w:noProof/>
            <w:webHidden/>
          </w:rPr>
          <w:tab/>
        </w:r>
        <w:r w:rsidR="00696CA5">
          <w:rPr>
            <w:noProof/>
            <w:webHidden/>
          </w:rPr>
          <w:fldChar w:fldCharType="begin"/>
        </w:r>
        <w:r w:rsidR="00696CA5">
          <w:rPr>
            <w:noProof/>
            <w:webHidden/>
          </w:rPr>
          <w:instrText xml:space="preserve"> PAGEREF _Toc510099327 \h </w:instrText>
        </w:r>
        <w:r w:rsidR="00696CA5">
          <w:rPr>
            <w:noProof/>
            <w:webHidden/>
          </w:rPr>
        </w:r>
        <w:r w:rsidR="00696CA5">
          <w:rPr>
            <w:noProof/>
            <w:webHidden/>
          </w:rPr>
          <w:fldChar w:fldCharType="separate"/>
        </w:r>
        <w:r w:rsidR="00696CA5">
          <w:rPr>
            <w:noProof/>
            <w:webHidden/>
          </w:rPr>
          <w:t>1</w:t>
        </w:r>
        <w:r w:rsidR="00696CA5">
          <w:rPr>
            <w:noProof/>
            <w:webHidden/>
          </w:rPr>
          <w:fldChar w:fldCharType="end"/>
        </w:r>
      </w:hyperlink>
    </w:p>
    <w:p w14:paraId="611F0225"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28" w:history="1">
        <w:r w:rsidRPr="00511649">
          <w:rPr>
            <w:rStyle w:val="Hyperlink"/>
            <w:noProof/>
          </w:rPr>
          <w:t>1.1.</w:t>
        </w:r>
        <w:r>
          <w:rPr>
            <w:rFonts w:asciiTheme="minorHAnsi" w:eastAsiaTheme="minorEastAsia" w:hAnsiTheme="minorHAnsi" w:cstheme="minorBidi"/>
            <w:b w:val="0"/>
            <w:noProof/>
          </w:rPr>
          <w:tab/>
        </w:r>
        <w:r w:rsidRPr="00511649">
          <w:rPr>
            <w:rStyle w:val="Hyperlink"/>
            <w:noProof/>
          </w:rPr>
          <w:t>Features List</w:t>
        </w:r>
        <w:r>
          <w:rPr>
            <w:noProof/>
            <w:webHidden/>
          </w:rPr>
          <w:tab/>
        </w:r>
        <w:r>
          <w:rPr>
            <w:noProof/>
            <w:webHidden/>
          </w:rPr>
          <w:fldChar w:fldCharType="begin"/>
        </w:r>
        <w:r>
          <w:rPr>
            <w:noProof/>
            <w:webHidden/>
          </w:rPr>
          <w:instrText xml:space="preserve"> PAGEREF _Toc510099328 \h </w:instrText>
        </w:r>
        <w:r>
          <w:rPr>
            <w:noProof/>
            <w:webHidden/>
          </w:rPr>
        </w:r>
        <w:r>
          <w:rPr>
            <w:noProof/>
            <w:webHidden/>
          </w:rPr>
          <w:fldChar w:fldCharType="separate"/>
        </w:r>
        <w:r>
          <w:rPr>
            <w:noProof/>
            <w:webHidden/>
          </w:rPr>
          <w:t>1</w:t>
        </w:r>
        <w:r>
          <w:rPr>
            <w:noProof/>
            <w:webHidden/>
          </w:rPr>
          <w:fldChar w:fldCharType="end"/>
        </w:r>
      </w:hyperlink>
    </w:p>
    <w:p w14:paraId="7DA22A5E" w14:textId="77777777" w:rsidR="00696CA5" w:rsidRDefault="00696CA5">
      <w:pPr>
        <w:pStyle w:val="TOC1"/>
        <w:rPr>
          <w:rFonts w:asciiTheme="minorHAnsi" w:eastAsiaTheme="minorEastAsia" w:hAnsiTheme="minorHAnsi" w:cstheme="minorBidi"/>
          <w:b w:val="0"/>
          <w:noProof/>
          <w:sz w:val="22"/>
          <w:szCs w:val="22"/>
        </w:rPr>
      </w:pPr>
      <w:hyperlink w:anchor="_Toc510099329" w:history="1">
        <w:r w:rsidRPr="00511649">
          <w:rPr>
            <w:rStyle w:val="Hyperlink"/>
            <w:noProof/>
          </w:rPr>
          <w:t>2.</w:t>
        </w:r>
        <w:r>
          <w:rPr>
            <w:rFonts w:asciiTheme="minorHAnsi" w:eastAsiaTheme="minorEastAsia" w:hAnsiTheme="minorHAnsi" w:cstheme="minorBidi"/>
            <w:b w:val="0"/>
            <w:noProof/>
            <w:sz w:val="22"/>
            <w:szCs w:val="22"/>
          </w:rPr>
          <w:tab/>
        </w:r>
        <w:r w:rsidRPr="00511649">
          <w:rPr>
            <w:rStyle w:val="Hyperlink"/>
            <w:noProof/>
          </w:rPr>
          <w:t>Tutorial</w:t>
        </w:r>
        <w:r>
          <w:rPr>
            <w:noProof/>
            <w:webHidden/>
          </w:rPr>
          <w:tab/>
        </w:r>
        <w:r>
          <w:rPr>
            <w:noProof/>
            <w:webHidden/>
          </w:rPr>
          <w:fldChar w:fldCharType="begin"/>
        </w:r>
        <w:r>
          <w:rPr>
            <w:noProof/>
            <w:webHidden/>
          </w:rPr>
          <w:instrText xml:space="preserve"> PAGEREF _Toc510099329 \h </w:instrText>
        </w:r>
        <w:r>
          <w:rPr>
            <w:noProof/>
            <w:webHidden/>
          </w:rPr>
        </w:r>
        <w:r>
          <w:rPr>
            <w:noProof/>
            <w:webHidden/>
          </w:rPr>
          <w:fldChar w:fldCharType="separate"/>
        </w:r>
        <w:r>
          <w:rPr>
            <w:noProof/>
            <w:webHidden/>
          </w:rPr>
          <w:t>2</w:t>
        </w:r>
        <w:r>
          <w:rPr>
            <w:noProof/>
            <w:webHidden/>
          </w:rPr>
          <w:fldChar w:fldCharType="end"/>
        </w:r>
      </w:hyperlink>
    </w:p>
    <w:p w14:paraId="51404BB0"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0" w:history="1">
        <w:r w:rsidRPr="00511649">
          <w:rPr>
            <w:rStyle w:val="Hyperlink"/>
            <w:noProof/>
          </w:rPr>
          <w:t>2.1.</w:t>
        </w:r>
        <w:r>
          <w:rPr>
            <w:rFonts w:asciiTheme="minorHAnsi" w:eastAsiaTheme="minorEastAsia" w:hAnsiTheme="minorHAnsi" w:cstheme="minorBidi"/>
            <w:b w:val="0"/>
            <w:noProof/>
          </w:rPr>
          <w:tab/>
        </w:r>
        <w:r w:rsidRPr="00511649">
          <w:rPr>
            <w:rStyle w:val="Hyperlink"/>
            <w:noProof/>
          </w:rPr>
          <w:t>Installation Instructions</w:t>
        </w:r>
        <w:r>
          <w:rPr>
            <w:noProof/>
            <w:webHidden/>
          </w:rPr>
          <w:tab/>
        </w:r>
        <w:r>
          <w:rPr>
            <w:noProof/>
            <w:webHidden/>
          </w:rPr>
          <w:fldChar w:fldCharType="begin"/>
        </w:r>
        <w:r>
          <w:rPr>
            <w:noProof/>
            <w:webHidden/>
          </w:rPr>
          <w:instrText xml:space="preserve"> PAGEREF _Toc510099330 \h </w:instrText>
        </w:r>
        <w:r>
          <w:rPr>
            <w:noProof/>
            <w:webHidden/>
          </w:rPr>
        </w:r>
        <w:r>
          <w:rPr>
            <w:noProof/>
            <w:webHidden/>
          </w:rPr>
          <w:fldChar w:fldCharType="separate"/>
        </w:r>
        <w:r>
          <w:rPr>
            <w:noProof/>
            <w:webHidden/>
          </w:rPr>
          <w:t>2</w:t>
        </w:r>
        <w:r>
          <w:rPr>
            <w:noProof/>
            <w:webHidden/>
          </w:rPr>
          <w:fldChar w:fldCharType="end"/>
        </w:r>
      </w:hyperlink>
    </w:p>
    <w:p w14:paraId="2AA47C60"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1" w:history="1">
        <w:r w:rsidRPr="00511649">
          <w:rPr>
            <w:rStyle w:val="Hyperlink"/>
            <w:noProof/>
          </w:rPr>
          <w:t>2.2.</w:t>
        </w:r>
        <w:r>
          <w:rPr>
            <w:rFonts w:asciiTheme="minorHAnsi" w:eastAsiaTheme="minorEastAsia" w:hAnsiTheme="minorHAnsi" w:cstheme="minorBidi"/>
            <w:b w:val="0"/>
            <w:noProof/>
          </w:rPr>
          <w:tab/>
        </w:r>
        <w:r w:rsidRPr="00511649">
          <w:rPr>
            <w:rStyle w:val="Hyperlink"/>
            <w:noProof/>
          </w:rPr>
          <w:t>Building a Model for an Air-Firing PC Boiler</w:t>
        </w:r>
        <w:r>
          <w:rPr>
            <w:noProof/>
            <w:webHidden/>
          </w:rPr>
          <w:tab/>
        </w:r>
        <w:r>
          <w:rPr>
            <w:noProof/>
            <w:webHidden/>
          </w:rPr>
          <w:fldChar w:fldCharType="begin"/>
        </w:r>
        <w:r>
          <w:rPr>
            <w:noProof/>
            <w:webHidden/>
          </w:rPr>
          <w:instrText xml:space="preserve"> PAGEREF _Toc510099331 \h </w:instrText>
        </w:r>
        <w:r>
          <w:rPr>
            <w:noProof/>
            <w:webHidden/>
          </w:rPr>
        </w:r>
        <w:r>
          <w:rPr>
            <w:noProof/>
            <w:webHidden/>
          </w:rPr>
          <w:fldChar w:fldCharType="separate"/>
        </w:r>
        <w:r>
          <w:rPr>
            <w:noProof/>
            <w:webHidden/>
          </w:rPr>
          <w:t>5</w:t>
        </w:r>
        <w:r>
          <w:rPr>
            <w:noProof/>
            <w:webHidden/>
          </w:rPr>
          <w:fldChar w:fldCharType="end"/>
        </w:r>
      </w:hyperlink>
    </w:p>
    <w:p w14:paraId="034435C3" w14:textId="77777777" w:rsidR="00696CA5" w:rsidRDefault="00696CA5">
      <w:pPr>
        <w:pStyle w:val="TOC1"/>
        <w:rPr>
          <w:rFonts w:asciiTheme="minorHAnsi" w:eastAsiaTheme="minorEastAsia" w:hAnsiTheme="minorHAnsi" w:cstheme="minorBidi"/>
          <w:b w:val="0"/>
          <w:noProof/>
          <w:sz w:val="22"/>
          <w:szCs w:val="22"/>
        </w:rPr>
      </w:pPr>
      <w:hyperlink w:anchor="_Toc510099332" w:history="1">
        <w:r w:rsidRPr="00511649">
          <w:rPr>
            <w:rStyle w:val="Hyperlink"/>
            <w:noProof/>
          </w:rPr>
          <w:t>3.</w:t>
        </w:r>
        <w:r>
          <w:rPr>
            <w:rFonts w:asciiTheme="minorHAnsi" w:eastAsiaTheme="minorEastAsia" w:hAnsiTheme="minorHAnsi" w:cstheme="minorBidi"/>
            <w:b w:val="0"/>
            <w:noProof/>
            <w:sz w:val="22"/>
            <w:szCs w:val="22"/>
          </w:rPr>
          <w:tab/>
        </w:r>
        <w:r w:rsidRPr="00511649">
          <w:rPr>
            <w:rStyle w:val="Hyperlink"/>
            <w:noProof/>
          </w:rPr>
          <w:t>Usage Information</w:t>
        </w:r>
        <w:r>
          <w:rPr>
            <w:noProof/>
            <w:webHidden/>
          </w:rPr>
          <w:tab/>
        </w:r>
        <w:r>
          <w:rPr>
            <w:noProof/>
            <w:webHidden/>
          </w:rPr>
          <w:fldChar w:fldCharType="begin"/>
        </w:r>
        <w:r>
          <w:rPr>
            <w:noProof/>
            <w:webHidden/>
          </w:rPr>
          <w:instrText xml:space="preserve"> PAGEREF _Toc510099332 \h </w:instrText>
        </w:r>
        <w:r>
          <w:rPr>
            <w:noProof/>
            <w:webHidden/>
          </w:rPr>
        </w:r>
        <w:r>
          <w:rPr>
            <w:noProof/>
            <w:webHidden/>
          </w:rPr>
          <w:fldChar w:fldCharType="separate"/>
        </w:r>
        <w:r>
          <w:rPr>
            <w:noProof/>
            <w:webHidden/>
          </w:rPr>
          <w:t>12</w:t>
        </w:r>
        <w:r>
          <w:rPr>
            <w:noProof/>
            <w:webHidden/>
          </w:rPr>
          <w:fldChar w:fldCharType="end"/>
        </w:r>
      </w:hyperlink>
    </w:p>
    <w:p w14:paraId="6ACF26DF"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3" w:history="1">
        <w:r w:rsidRPr="00511649">
          <w:rPr>
            <w:rStyle w:val="Hyperlink"/>
            <w:noProof/>
          </w:rPr>
          <w:t>3.1.</w:t>
        </w:r>
        <w:r>
          <w:rPr>
            <w:rFonts w:asciiTheme="minorHAnsi" w:eastAsiaTheme="minorEastAsia" w:hAnsiTheme="minorHAnsi" w:cstheme="minorBidi"/>
            <w:b w:val="0"/>
            <w:noProof/>
          </w:rPr>
          <w:tab/>
        </w:r>
        <w:r w:rsidRPr="00511649">
          <w:rPr>
            <w:rStyle w:val="Hyperlink"/>
            <w:noProof/>
          </w:rPr>
          <w:t>Support</w:t>
        </w:r>
        <w:r>
          <w:rPr>
            <w:noProof/>
            <w:webHidden/>
          </w:rPr>
          <w:tab/>
        </w:r>
        <w:r>
          <w:rPr>
            <w:noProof/>
            <w:webHidden/>
          </w:rPr>
          <w:fldChar w:fldCharType="begin"/>
        </w:r>
        <w:r>
          <w:rPr>
            <w:noProof/>
            <w:webHidden/>
          </w:rPr>
          <w:instrText xml:space="preserve"> PAGEREF _Toc510099333 \h </w:instrText>
        </w:r>
        <w:r>
          <w:rPr>
            <w:noProof/>
            <w:webHidden/>
          </w:rPr>
        </w:r>
        <w:r>
          <w:rPr>
            <w:noProof/>
            <w:webHidden/>
          </w:rPr>
          <w:fldChar w:fldCharType="separate"/>
        </w:r>
        <w:r>
          <w:rPr>
            <w:noProof/>
            <w:webHidden/>
          </w:rPr>
          <w:t>12</w:t>
        </w:r>
        <w:r>
          <w:rPr>
            <w:noProof/>
            <w:webHidden/>
          </w:rPr>
          <w:fldChar w:fldCharType="end"/>
        </w:r>
      </w:hyperlink>
    </w:p>
    <w:p w14:paraId="28131939"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4" w:history="1">
        <w:r w:rsidRPr="00511649">
          <w:rPr>
            <w:rStyle w:val="Hyperlink"/>
            <w:noProof/>
          </w:rPr>
          <w:t>3.2.</w:t>
        </w:r>
        <w:r>
          <w:rPr>
            <w:rFonts w:asciiTheme="minorHAnsi" w:eastAsiaTheme="minorEastAsia" w:hAnsiTheme="minorHAnsi" w:cstheme="minorBidi"/>
            <w:b w:val="0"/>
            <w:noProof/>
          </w:rPr>
          <w:tab/>
        </w:r>
        <w:r w:rsidRPr="00511649">
          <w:rPr>
            <w:rStyle w:val="Hyperlink"/>
            <w:noProof/>
          </w:rPr>
          <w:t>Restrictions</w:t>
        </w:r>
        <w:r>
          <w:rPr>
            <w:noProof/>
            <w:webHidden/>
          </w:rPr>
          <w:tab/>
        </w:r>
        <w:r>
          <w:rPr>
            <w:noProof/>
            <w:webHidden/>
          </w:rPr>
          <w:fldChar w:fldCharType="begin"/>
        </w:r>
        <w:r>
          <w:rPr>
            <w:noProof/>
            <w:webHidden/>
          </w:rPr>
          <w:instrText xml:space="preserve"> PAGEREF _Toc510099334 \h </w:instrText>
        </w:r>
        <w:r>
          <w:rPr>
            <w:noProof/>
            <w:webHidden/>
          </w:rPr>
        </w:r>
        <w:r>
          <w:rPr>
            <w:noProof/>
            <w:webHidden/>
          </w:rPr>
          <w:fldChar w:fldCharType="separate"/>
        </w:r>
        <w:r>
          <w:rPr>
            <w:noProof/>
            <w:webHidden/>
          </w:rPr>
          <w:t>12</w:t>
        </w:r>
        <w:r>
          <w:rPr>
            <w:noProof/>
            <w:webHidden/>
          </w:rPr>
          <w:fldChar w:fldCharType="end"/>
        </w:r>
      </w:hyperlink>
    </w:p>
    <w:p w14:paraId="7FBB72F3" w14:textId="77777777" w:rsidR="00696CA5" w:rsidRDefault="00696CA5">
      <w:pPr>
        <w:pStyle w:val="TOC1"/>
        <w:rPr>
          <w:rFonts w:asciiTheme="minorHAnsi" w:eastAsiaTheme="minorEastAsia" w:hAnsiTheme="minorHAnsi" w:cstheme="minorBidi"/>
          <w:b w:val="0"/>
          <w:noProof/>
          <w:sz w:val="22"/>
          <w:szCs w:val="22"/>
        </w:rPr>
      </w:pPr>
      <w:hyperlink w:anchor="_Toc510099335" w:history="1">
        <w:r w:rsidRPr="00511649">
          <w:rPr>
            <w:rStyle w:val="Hyperlink"/>
            <w:noProof/>
          </w:rPr>
          <w:t>4.</w:t>
        </w:r>
        <w:r>
          <w:rPr>
            <w:rFonts w:asciiTheme="minorHAnsi" w:eastAsiaTheme="minorEastAsia" w:hAnsiTheme="minorHAnsi" w:cstheme="minorBidi"/>
            <w:b w:val="0"/>
            <w:noProof/>
            <w:sz w:val="22"/>
            <w:szCs w:val="22"/>
          </w:rPr>
          <w:tab/>
        </w:r>
        <w:r w:rsidRPr="00511649">
          <w:rPr>
            <w:rStyle w:val="Hyperlink"/>
            <w:noProof/>
          </w:rPr>
          <w:t>Debugging</w:t>
        </w:r>
        <w:r>
          <w:rPr>
            <w:noProof/>
            <w:webHidden/>
          </w:rPr>
          <w:tab/>
        </w:r>
        <w:r>
          <w:rPr>
            <w:noProof/>
            <w:webHidden/>
          </w:rPr>
          <w:fldChar w:fldCharType="begin"/>
        </w:r>
        <w:r>
          <w:rPr>
            <w:noProof/>
            <w:webHidden/>
          </w:rPr>
          <w:instrText xml:space="preserve"> PAGEREF _Toc510099335 \h </w:instrText>
        </w:r>
        <w:r>
          <w:rPr>
            <w:noProof/>
            <w:webHidden/>
          </w:rPr>
        </w:r>
        <w:r>
          <w:rPr>
            <w:noProof/>
            <w:webHidden/>
          </w:rPr>
          <w:fldChar w:fldCharType="separate"/>
        </w:r>
        <w:r>
          <w:rPr>
            <w:noProof/>
            <w:webHidden/>
          </w:rPr>
          <w:t>12</w:t>
        </w:r>
        <w:r>
          <w:rPr>
            <w:noProof/>
            <w:webHidden/>
          </w:rPr>
          <w:fldChar w:fldCharType="end"/>
        </w:r>
      </w:hyperlink>
    </w:p>
    <w:p w14:paraId="5535CCE9"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6" w:history="1">
        <w:r w:rsidRPr="00511649">
          <w:rPr>
            <w:rStyle w:val="Hyperlink"/>
            <w:noProof/>
          </w:rPr>
          <w:t>4.1.</w:t>
        </w:r>
        <w:r>
          <w:rPr>
            <w:rFonts w:asciiTheme="minorHAnsi" w:eastAsiaTheme="minorEastAsia" w:hAnsiTheme="minorHAnsi" w:cstheme="minorBidi"/>
            <w:b w:val="0"/>
            <w:noProof/>
          </w:rPr>
          <w:tab/>
        </w:r>
        <w:r w:rsidRPr="00511649">
          <w:rPr>
            <w:rStyle w:val="Hyperlink"/>
            <w:noProof/>
          </w:rPr>
          <w:t>How to Debug</w:t>
        </w:r>
        <w:r>
          <w:rPr>
            <w:noProof/>
            <w:webHidden/>
          </w:rPr>
          <w:tab/>
        </w:r>
        <w:r>
          <w:rPr>
            <w:noProof/>
            <w:webHidden/>
          </w:rPr>
          <w:fldChar w:fldCharType="begin"/>
        </w:r>
        <w:r>
          <w:rPr>
            <w:noProof/>
            <w:webHidden/>
          </w:rPr>
          <w:instrText xml:space="preserve"> PAGEREF _Toc510099336 \h </w:instrText>
        </w:r>
        <w:r>
          <w:rPr>
            <w:noProof/>
            <w:webHidden/>
          </w:rPr>
        </w:r>
        <w:r>
          <w:rPr>
            <w:noProof/>
            <w:webHidden/>
          </w:rPr>
          <w:fldChar w:fldCharType="separate"/>
        </w:r>
        <w:r>
          <w:rPr>
            <w:noProof/>
            <w:webHidden/>
          </w:rPr>
          <w:t>12</w:t>
        </w:r>
        <w:r>
          <w:rPr>
            <w:noProof/>
            <w:webHidden/>
          </w:rPr>
          <w:fldChar w:fldCharType="end"/>
        </w:r>
      </w:hyperlink>
    </w:p>
    <w:p w14:paraId="0C02F192" w14:textId="77777777" w:rsidR="00696CA5" w:rsidRDefault="00696CA5">
      <w:pPr>
        <w:pStyle w:val="TOC2"/>
        <w:tabs>
          <w:tab w:val="left" w:pos="960"/>
          <w:tab w:val="right" w:leader="dot" w:pos="9350"/>
        </w:tabs>
        <w:rPr>
          <w:rFonts w:asciiTheme="minorHAnsi" w:eastAsiaTheme="minorEastAsia" w:hAnsiTheme="minorHAnsi" w:cstheme="minorBidi"/>
          <w:b w:val="0"/>
          <w:noProof/>
        </w:rPr>
      </w:pPr>
      <w:hyperlink w:anchor="_Toc510099337" w:history="1">
        <w:r w:rsidRPr="00511649">
          <w:rPr>
            <w:rStyle w:val="Hyperlink"/>
            <w:noProof/>
          </w:rPr>
          <w:t>4.2.</w:t>
        </w:r>
        <w:r>
          <w:rPr>
            <w:rFonts w:asciiTheme="minorHAnsi" w:eastAsiaTheme="minorEastAsia" w:hAnsiTheme="minorHAnsi" w:cstheme="minorBidi"/>
            <w:b w:val="0"/>
            <w:noProof/>
          </w:rPr>
          <w:tab/>
        </w:r>
        <w:r w:rsidRPr="00511649">
          <w:rPr>
            <w:rStyle w:val="Hyperlink"/>
            <w:noProof/>
          </w:rPr>
          <w:t>Reporting Issues</w:t>
        </w:r>
        <w:r>
          <w:rPr>
            <w:noProof/>
            <w:webHidden/>
          </w:rPr>
          <w:tab/>
        </w:r>
        <w:r>
          <w:rPr>
            <w:noProof/>
            <w:webHidden/>
          </w:rPr>
          <w:fldChar w:fldCharType="begin"/>
        </w:r>
        <w:r>
          <w:rPr>
            <w:noProof/>
            <w:webHidden/>
          </w:rPr>
          <w:instrText xml:space="preserve"> PAGEREF _Toc510099337 \h </w:instrText>
        </w:r>
        <w:r>
          <w:rPr>
            <w:noProof/>
            <w:webHidden/>
          </w:rPr>
        </w:r>
        <w:r>
          <w:rPr>
            <w:noProof/>
            <w:webHidden/>
          </w:rPr>
          <w:fldChar w:fldCharType="separate"/>
        </w:r>
        <w:r>
          <w:rPr>
            <w:noProof/>
            <w:webHidden/>
          </w:rPr>
          <w:t>12</w:t>
        </w:r>
        <w:r>
          <w:rPr>
            <w:noProof/>
            <w:webHidden/>
          </w:rPr>
          <w:fldChar w:fldCharType="end"/>
        </w:r>
      </w:hyperlink>
    </w:p>
    <w:p w14:paraId="67FA293B" w14:textId="77777777" w:rsidR="00696CA5" w:rsidRDefault="00696CA5">
      <w:pPr>
        <w:pStyle w:val="TOC1"/>
        <w:rPr>
          <w:rFonts w:asciiTheme="minorHAnsi" w:eastAsiaTheme="minorEastAsia" w:hAnsiTheme="minorHAnsi" w:cstheme="minorBidi"/>
          <w:b w:val="0"/>
          <w:noProof/>
          <w:sz w:val="22"/>
          <w:szCs w:val="22"/>
        </w:rPr>
      </w:pPr>
      <w:hyperlink w:anchor="_Toc510099338" w:history="1">
        <w:r w:rsidRPr="00511649">
          <w:rPr>
            <w:rStyle w:val="Hyperlink"/>
            <w:noProof/>
          </w:rPr>
          <w:t>5.</w:t>
        </w:r>
        <w:r>
          <w:rPr>
            <w:rFonts w:asciiTheme="minorHAnsi" w:eastAsiaTheme="minorEastAsia" w:hAnsiTheme="minorHAnsi" w:cstheme="minorBidi"/>
            <w:b w:val="0"/>
            <w:noProof/>
            <w:sz w:val="22"/>
            <w:szCs w:val="22"/>
          </w:rPr>
          <w:tab/>
        </w:r>
        <w:r w:rsidRPr="00511649">
          <w:rPr>
            <w:rStyle w:val="Hyperlink"/>
            <w:noProof/>
          </w:rPr>
          <w:t>Reference</w:t>
        </w:r>
        <w:r>
          <w:rPr>
            <w:noProof/>
            <w:webHidden/>
          </w:rPr>
          <w:tab/>
        </w:r>
        <w:r>
          <w:rPr>
            <w:noProof/>
            <w:webHidden/>
          </w:rPr>
          <w:fldChar w:fldCharType="begin"/>
        </w:r>
        <w:r>
          <w:rPr>
            <w:noProof/>
            <w:webHidden/>
          </w:rPr>
          <w:instrText xml:space="preserve"> PAGEREF _Toc510099338 \h </w:instrText>
        </w:r>
        <w:r>
          <w:rPr>
            <w:noProof/>
            <w:webHidden/>
          </w:rPr>
        </w:r>
        <w:r>
          <w:rPr>
            <w:noProof/>
            <w:webHidden/>
          </w:rPr>
          <w:fldChar w:fldCharType="separate"/>
        </w:r>
        <w:r>
          <w:rPr>
            <w:noProof/>
            <w:webHidden/>
          </w:rPr>
          <w:t>12</w:t>
        </w:r>
        <w:r>
          <w:rPr>
            <w:noProof/>
            <w:webHidden/>
          </w:rPr>
          <w:fldChar w:fldCharType="end"/>
        </w:r>
      </w:hyperlink>
    </w:p>
    <w:p w14:paraId="2F208D78" w14:textId="77777777" w:rsidR="009F46EF" w:rsidRPr="00BD7709" w:rsidRDefault="00140CCF" w:rsidP="009F46EF">
      <w:pPr>
        <w:pStyle w:val="TOCHeading"/>
      </w:pPr>
      <w:r>
        <w:rPr>
          <w:rFonts w:eastAsia="Times New Roman"/>
          <w:color w:val="auto"/>
          <w:spacing w:val="0"/>
          <w:kern w:val="0"/>
          <w:sz w:val="24"/>
          <w:szCs w:val="24"/>
        </w:rPr>
        <w:fldChar w:fldCharType="end"/>
      </w:r>
      <w:r w:rsidR="009F46EF" w:rsidRPr="00BD7709">
        <w:t>List of Figures</w:t>
      </w:r>
    </w:p>
    <w:p w14:paraId="48A341D3" w14:textId="77777777" w:rsidR="00696CA5" w:rsidRDefault="009F46EF">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10099339" w:history="1">
        <w:r w:rsidR="00696CA5" w:rsidRPr="00BE243C">
          <w:rPr>
            <w:rStyle w:val="Hyperlink"/>
            <w:rFonts w:eastAsia="SimSun"/>
            <w:noProof/>
          </w:rPr>
          <w:t>Figure 1: The Welcome Window of Boiler Model Installer</w:t>
        </w:r>
        <w:r w:rsidR="00696CA5">
          <w:rPr>
            <w:noProof/>
            <w:webHidden/>
          </w:rPr>
          <w:tab/>
        </w:r>
        <w:r w:rsidR="00696CA5">
          <w:rPr>
            <w:noProof/>
            <w:webHidden/>
          </w:rPr>
          <w:fldChar w:fldCharType="begin"/>
        </w:r>
        <w:r w:rsidR="00696CA5">
          <w:rPr>
            <w:noProof/>
            <w:webHidden/>
          </w:rPr>
          <w:instrText xml:space="preserve"> PAGEREF _Toc510099339 \h </w:instrText>
        </w:r>
        <w:r w:rsidR="00696CA5">
          <w:rPr>
            <w:noProof/>
            <w:webHidden/>
          </w:rPr>
        </w:r>
        <w:r w:rsidR="00696CA5">
          <w:rPr>
            <w:noProof/>
            <w:webHidden/>
          </w:rPr>
          <w:fldChar w:fldCharType="separate"/>
        </w:r>
        <w:r w:rsidR="00696CA5">
          <w:rPr>
            <w:noProof/>
            <w:webHidden/>
          </w:rPr>
          <w:t>2</w:t>
        </w:r>
        <w:r w:rsidR="00696CA5">
          <w:rPr>
            <w:noProof/>
            <w:webHidden/>
          </w:rPr>
          <w:fldChar w:fldCharType="end"/>
        </w:r>
      </w:hyperlink>
    </w:p>
    <w:p w14:paraId="3A211EDC" w14:textId="77777777" w:rsidR="00696CA5" w:rsidRDefault="00696CA5">
      <w:pPr>
        <w:pStyle w:val="TableofFigures"/>
        <w:tabs>
          <w:tab w:val="right" w:leader="dot" w:pos="9350"/>
        </w:tabs>
        <w:rPr>
          <w:rFonts w:asciiTheme="minorHAnsi" w:eastAsiaTheme="minorEastAsia" w:hAnsiTheme="minorHAnsi" w:cstheme="minorBidi"/>
          <w:noProof/>
        </w:rPr>
      </w:pPr>
      <w:hyperlink w:anchor="_Toc510099340" w:history="1">
        <w:r w:rsidRPr="00BE243C">
          <w:rPr>
            <w:rStyle w:val="Hyperlink"/>
            <w:rFonts w:eastAsia="SimSun"/>
            <w:noProof/>
          </w:rPr>
          <w:t>Figure 2: The Installer Window for Selecting Destination Folder</w:t>
        </w:r>
        <w:r>
          <w:rPr>
            <w:noProof/>
            <w:webHidden/>
          </w:rPr>
          <w:tab/>
        </w:r>
        <w:r>
          <w:rPr>
            <w:noProof/>
            <w:webHidden/>
          </w:rPr>
          <w:fldChar w:fldCharType="begin"/>
        </w:r>
        <w:r>
          <w:rPr>
            <w:noProof/>
            <w:webHidden/>
          </w:rPr>
          <w:instrText xml:space="preserve"> PAGEREF _Toc510099340 \h </w:instrText>
        </w:r>
        <w:r>
          <w:rPr>
            <w:noProof/>
            <w:webHidden/>
          </w:rPr>
        </w:r>
        <w:r>
          <w:rPr>
            <w:noProof/>
            <w:webHidden/>
          </w:rPr>
          <w:fldChar w:fldCharType="separate"/>
        </w:r>
        <w:r>
          <w:rPr>
            <w:noProof/>
            <w:webHidden/>
          </w:rPr>
          <w:t>3</w:t>
        </w:r>
        <w:r>
          <w:rPr>
            <w:noProof/>
            <w:webHidden/>
          </w:rPr>
          <w:fldChar w:fldCharType="end"/>
        </w:r>
      </w:hyperlink>
    </w:p>
    <w:p w14:paraId="23A9A448" w14:textId="77777777" w:rsidR="00696CA5" w:rsidRDefault="00696CA5">
      <w:pPr>
        <w:pStyle w:val="TableofFigures"/>
        <w:tabs>
          <w:tab w:val="right" w:leader="dot" w:pos="9350"/>
        </w:tabs>
        <w:rPr>
          <w:rFonts w:asciiTheme="minorHAnsi" w:eastAsiaTheme="minorEastAsia" w:hAnsiTheme="minorHAnsi" w:cstheme="minorBidi"/>
          <w:noProof/>
        </w:rPr>
      </w:pPr>
      <w:hyperlink w:anchor="_Toc510099341" w:history="1">
        <w:r w:rsidRPr="00BE243C">
          <w:rPr>
            <w:rStyle w:val="Hyperlink"/>
            <w:rFonts w:eastAsia="SimSun"/>
            <w:noProof/>
          </w:rPr>
          <w:t>Figure 3: The Installer Window Indicating Ready to Install the Boiler Model</w:t>
        </w:r>
        <w:r>
          <w:rPr>
            <w:noProof/>
            <w:webHidden/>
          </w:rPr>
          <w:tab/>
        </w:r>
        <w:r>
          <w:rPr>
            <w:noProof/>
            <w:webHidden/>
          </w:rPr>
          <w:fldChar w:fldCharType="begin"/>
        </w:r>
        <w:r>
          <w:rPr>
            <w:noProof/>
            <w:webHidden/>
          </w:rPr>
          <w:instrText xml:space="preserve"> PAGEREF _Toc510099341 \h </w:instrText>
        </w:r>
        <w:r>
          <w:rPr>
            <w:noProof/>
            <w:webHidden/>
          </w:rPr>
        </w:r>
        <w:r>
          <w:rPr>
            <w:noProof/>
            <w:webHidden/>
          </w:rPr>
          <w:fldChar w:fldCharType="separate"/>
        </w:r>
        <w:r>
          <w:rPr>
            <w:noProof/>
            <w:webHidden/>
          </w:rPr>
          <w:t>4</w:t>
        </w:r>
        <w:r>
          <w:rPr>
            <w:noProof/>
            <w:webHidden/>
          </w:rPr>
          <w:fldChar w:fldCharType="end"/>
        </w:r>
      </w:hyperlink>
    </w:p>
    <w:p w14:paraId="3E102723" w14:textId="77777777" w:rsidR="00696CA5" w:rsidRDefault="00696CA5">
      <w:pPr>
        <w:pStyle w:val="TableofFigures"/>
        <w:tabs>
          <w:tab w:val="right" w:leader="dot" w:pos="9350"/>
        </w:tabs>
        <w:rPr>
          <w:rFonts w:asciiTheme="minorHAnsi" w:eastAsiaTheme="minorEastAsia" w:hAnsiTheme="minorHAnsi" w:cstheme="minorBidi"/>
          <w:noProof/>
        </w:rPr>
      </w:pPr>
      <w:hyperlink w:anchor="_Toc510099342" w:history="1">
        <w:r w:rsidRPr="00BE243C">
          <w:rPr>
            <w:rStyle w:val="Hyperlink"/>
            <w:rFonts w:eastAsia="SimSun"/>
            <w:noProof/>
          </w:rPr>
          <w:t>Figure 4: The Installer Window Showing the Installation Is Complete</w:t>
        </w:r>
        <w:r>
          <w:rPr>
            <w:noProof/>
            <w:webHidden/>
          </w:rPr>
          <w:tab/>
        </w:r>
        <w:r>
          <w:rPr>
            <w:noProof/>
            <w:webHidden/>
          </w:rPr>
          <w:fldChar w:fldCharType="begin"/>
        </w:r>
        <w:r>
          <w:rPr>
            <w:noProof/>
            <w:webHidden/>
          </w:rPr>
          <w:instrText xml:space="preserve"> PAGEREF _Toc510099342 \h </w:instrText>
        </w:r>
        <w:r>
          <w:rPr>
            <w:noProof/>
            <w:webHidden/>
          </w:rPr>
        </w:r>
        <w:r>
          <w:rPr>
            <w:noProof/>
            <w:webHidden/>
          </w:rPr>
          <w:fldChar w:fldCharType="separate"/>
        </w:r>
        <w:r>
          <w:rPr>
            <w:noProof/>
            <w:webHidden/>
          </w:rPr>
          <w:t>4</w:t>
        </w:r>
        <w:r>
          <w:rPr>
            <w:noProof/>
            <w:webHidden/>
          </w:rPr>
          <w:fldChar w:fldCharType="end"/>
        </w:r>
      </w:hyperlink>
    </w:p>
    <w:p w14:paraId="0CBA4069" w14:textId="77777777" w:rsidR="00696CA5" w:rsidRDefault="00696CA5">
      <w:pPr>
        <w:pStyle w:val="TableofFigures"/>
        <w:tabs>
          <w:tab w:val="right" w:leader="dot" w:pos="9350"/>
        </w:tabs>
        <w:rPr>
          <w:rFonts w:asciiTheme="minorHAnsi" w:eastAsiaTheme="minorEastAsia" w:hAnsiTheme="minorHAnsi" w:cstheme="minorBidi"/>
          <w:noProof/>
        </w:rPr>
      </w:pPr>
      <w:hyperlink w:anchor="_Toc510099343" w:history="1">
        <w:r w:rsidRPr="00BE243C">
          <w:rPr>
            <w:rStyle w:val="Hyperlink"/>
            <w:rFonts w:eastAsia="SimSun"/>
            <w:noProof/>
          </w:rPr>
          <w:t>Figure 5: Boiler Volume Discretized by a 3-D Mesh and 1-D Zones</w:t>
        </w:r>
        <w:r>
          <w:rPr>
            <w:noProof/>
            <w:webHidden/>
          </w:rPr>
          <w:tab/>
        </w:r>
        <w:r>
          <w:rPr>
            <w:noProof/>
            <w:webHidden/>
          </w:rPr>
          <w:fldChar w:fldCharType="begin"/>
        </w:r>
        <w:r>
          <w:rPr>
            <w:noProof/>
            <w:webHidden/>
          </w:rPr>
          <w:instrText xml:space="preserve"> PAGEREF _Toc510099343 \h </w:instrText>
        </w:r>
        <w:r>
          <w:rPr>
            <w:noProof/>
            <w:webHidden/>
          </w:rPr>
        </w:r>
        <w:r>
          <w:rPr>
            <w:noProof/>
            <w:webHidden/>
          </w:rPr>
          <w:fldChar w:fldCharType="separate"/>
        </w:r>
        <w:r>
          <w:rPr>
            <w:noProof/>
            <w:webHidden/>
          </w:rPr>
          <w:t>8</w:t>
        </w:r>
        <w:r>
          <w:rPr>
            <w:noProof/>
            <w:webHidden/>
          </w:rPr>
          <w:fldChar w:fldCharType="end"/>
        </w:r>
      </w:hyperlink>
    </w:p>
    <w:p w14:paraId="4C6A3C7C" w14:textId="77777777" w:rsidR="00C310E9" w:rsidRDefault="009F46EF" w:rsidP="00C310E9">
      <w:r>
        <w:fldChar w:fldCharType="end"/>
      </w:r>
    </w:p>
    <w:p w14:paraId="229F2CBA" w14:textId="77777777" w:rsidR="00C310E9" w:rsidRDefault="00C310E9" w:rsidP="00C310E9"/>
    <w:p w14:paraId="4F83A094" w14:textId="77777777" w:rsidR="00C310E9" w:rsidRDefault="00C310E9" w:rsidP="00C310E9"/>
    <w:p w14:paraId="07B432C6" w14:textId="77777777" w:rsidR="00C310E9" w:rsidRDefault="00C310E9" w:rsidP="00C310E9"/>
    <w:p w14:paraId="270C83B6" w14:textId="77777777" w:rsidR="00DB41BA" w:rsidRPr="00C310E9" w:rsidRDefault="00C310E9" w:rsidP="00331FC0">
      <w:pPr>
        <w:jc w:val="center"/>
      </w:pPr>
      <w:r w:rsidRPr="00C310E9">
        <w:t xml:space="preserve">To obtain support for this package, please send an email to </w:t>
      </w:r>
      <w:r w:rsidR="00331FC0">
        <w:br/>
      </w:r>
      <w:hyperlink r:id="rId27" w:history="1">
        <w:r w:rsidR="00331FC0" w:rsidRPr="00C474A7">
          <w:rPr>
            <w:rStyle w:val="Hyperlink"/>
          </w:rPr>
          <w:t>ccsi-support@acceleratecarboncapture.org</w:t>
        </w:r>
      </w:hyperlink>
      <w:r w:rsidRPr="00C310E9">
        <w:t>.</w:t>
      </w:r>
    </w:p>
    <w:p w14:paraId="2625B649" w14:textId="77777777" w:rsidR="00C310E9" w:rsidRPr="00C310E9" w:rsidRDefault="00C310E9" w:rsidP="00C310E9"/>
    <w:p w14:paraId="648FE7A9" w14:textId="77777777" w:rsidR="00C310E9" w:rsidRPr="00C310E9" w:rsidRDefault="00C310E9" w:rsidP="00C310E9">
      <w:pPr>
        <w:sectPr w:rsidR="00C310E9" w:rsidRPr="00C310E9" w:rsidSect="00E7516A">
          <w:headerReference w:type="first" r:id="rId28"/>
          <w:footerReference w:type="first" r:id="rId29"/>
          <w:pgSz w:w="12240" w:h="15840" w:code="1"/>
          <w:pgMar w:top="1440" w:right="1440" w:bottom="1440" w:left="1440" w:header="720" w:footer="720" w:gutter="0"/>
          <w:pgNumType w:fmt="lowerRoman"/>
          <w:cols w:space="720"/>
          <w:titlePg/>
          <w:docGrid w:linePitch="360"/>
        </w:sectPr>
      </w:pPr>
    </w:p>
    <w:p w14:paraId="7FB734C7" w14:textId="77777777" w:rsidR="002E5723" w:rsidRPr="00152D9A" w:rsidRDefault="002E5723" w:rsidP="00667B1D">
      <w:pPr>
        <w:pStyle w:val="Heading1"/>
        <w:numPr>
          <w:ilvl w:val="0"/>
          <w:numId w:val="18"/>
        </w:numPr>
      </w:pPr>
      <w:bookmarkStart w:id="1" w:name="_Toc390700411"/>
      <w:bookmarkStart w:id="2" w:name="_Toc399131158"/>
      <w:bookmarkStart w:id="3" w:name="_Toc399504655"/>
      <w:bookmarkStart w:id="4" w:name="_Toc399505044"/>
      <w:bookmarkStart w:id="5" w:name="_Toc510099327"/>
      <w:bookmarkEnd w:id="0"/>
      <w:r w:rsidRPr="00152D9A">
        <w:lastRenderedPageBreak/>
        <w:t>Introduction</w:t>
      </w:r>
      <w:bookmarkEnd w:id="1"/>
      <w:bookmarkEnd w:id="2"/>
      <w:bookmarkEnd w:id="3"/>
      <w:bookmarkEnd w:id="4"/>
      <w:bookmarkEnd w:id="5"/>
    </w:p>
    <w:p w14:paraId="3270B632" w14:textId="12B74C4C" w:rsidR="00F77503" w:rsidRPr="00D3011F" w:rsidRDefault="006E1777" w:rsidP="005B6A8C">
      <w:pPr>
        <w:jc w:val="both"/>
      </w:pPr>
      <w:r>
        <w:t>Boiler Model</w:t>
      </w:r>
      <w:r w:rsidR="00740CB5" w:rsidRPr="00D3011F">
        <w:t xml:space="preserve"> is a software package that solves equations of the multi-phase flow, </w:t>
      </w:r>
      <w:r w:rsidR="001E3622">
        <w:t xml:space="preserve">convective and </w:t>
      </w:r>
      <w:r w:rsidR="00740CB5" w:rsidRPr="00D3011F">
        <w:t>radiative heat transfer, and reactions inside a pu</w:t>
      </w:r>
      <w:r w:rsidR="00B9286D" w:rsidRPr="00D3011F">
        <w:t>lverized coal-fired boiler.  3-D spatial discretization is employed to solve the radiative heat transfer equation using discrete ordinates method</w:t>
      </w:r>
      <w:r w:rsidR="00552F0D" w:rsidRPr="00D3011F">
        <w:t>.</w:t>
      </w:r>
      <w:r w:rsidR="00B9286D" w:rsidRPr="00D3011F">
        <w:t xml:space="preserve">  The 3-D cells are assigned to multiple zones along the height of furnace, forming 1-D spatial resolution for equations related </w:t>
      </w:r>
      <w:r w:rsidR="00BD7709">
        <w:t>to</w:t>
      </w:r>
      <w:r w:rsidR="00B9286D" w:rsidRPr="00D3011F">
        <w:t xml:space="preserve"> mass flow, chemical reactions</w:t>
      </w:r>
      <w:r w:rsidR="00211B75">
        <w:t>,</w:t>
      </w:r>
      <w:r w:rsidR="00B9286D" w:rsidRPr="00D3011F">
        <w:t xml:space="preserve"> and energy balance.  This hybrid approach can dramatically reduce the number of variables to be solved</w:t>
      </w:r>
      <w:r w:rsidR="00071215">
        <w:t>; therefore</w:t>
      </w:r>
      <w:r w:rsidR="00B9286D" w:rsidRPr="00D3011F">
        <w:t>, require</w:t>
      </w:r>
      <w:r w:rsidR="00B030C0">
        <w:t>s</w:t>
      </w:r>
      <w:r w:rsidR="00B9286D" w:rsidRPr="00D3011F">
        <w:t xml:space="preserve"> much less simulation time compared to typical Computational Fluid Dy</w:t>
      </w:r>
      <w:r w:rsidR="001E3622">
        <w:t>namics (CFD) models.  The first-</w:t>
      </w:r>
      <w:r w:rsidR="00B9286D" w:rsidRPr="00D3011F">
        <w:t>principle</w:t>
      </w:r>
      <w:r w:rsidR="001E3622">
        <w:t>s</w:t>
      </w:r>
      <w:r w:rsidR="00071215">
        <w:t>-</w:t>
      </w:r>
      <w:r w:rsidR="00B9286D" w:rsidRPr="00D3011F">
        <w:t xml:space="preserve">based model contains advanced submodels for the calculation of radiation properties and for the </w:t>
      </w:r>
      <w:r w:rsidR="004D42F8" w:rsidRPr="00D3011F">
        <w:t xml:space="preserve">heterogeneous reactions between coal particle and the gas reactants.  The </w:t>
      </w:r>
      <w:r>
        <w:t>Boiler Model</w:t>
      </w:r>
      <w:r w:rsidR="004D42F8" w:rsidRPr="00D3011F">
        <w:t xml:space="preserve"> is applicable to both air-firing and oxy-firing conditions.  The short simulation time and reasonable accuracy of the </w:t>
      </w:r>
      <w:r>
        <w:t>Boiler Model</w:t>
      </w:r>
      <w:r w:rsidR="00B030C0">
        <w:t xml:space="preserve"> enable</w:t>
      </w:r>
      <w:r w:rsidR="004D42F8"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r w:rsidR="00520254" w:rsidRPr="00D3011F">
        <w:t xml:space="preserve">  The </w:t>
      </w:r>
      <w:r>
        <w:t>Boiler Model</w:t>
      </w:r>
      <w:r w:rsidR="00520254" w:rsidRPr="00D3011F">
        <w:t xml:space="preserve"> could also be used as a tool to design the radiant furnace of a boiler given the desired firing rate, fuel properties, and configuration of furnace enclosure wall and internal walls.  The model </w:t>
      </w:r>
      <w:r w:rsidR="00D06359">
        <w:t>enables</w:t>
      </w:r>
      <w:r w:rsidR="00D06359" w:rsidRPr="00D3011F">
        <w:t xml:space="preserve"> </w:t>
      </w:r>
      <w:r w:rsidR="00520254" w:rsidRPr="00D3011F">
        <w:t>a user to size the boiler such that a desired furnace exit gas temperature is obtained.</w:t>
      </w:r>
    </w:p>
    <w:p w14:paraId="290A7867" w14:textId="77777777" w:rsidR="00090B81" w:rsidRDefault="00090B81" w:rsidP="00667B1D">
      <w:pPr>
        <w:pStyle w:val="Heading2"/>
      </w:pPr>
      <w:bookmarkStart w:id="6" w:name="_Toc390700412"/>
      <w:bookmarkStart w:id="7" w:name="_Toc399131159"/>
      <w:bookmarkStart w:id="8" w:name="_Toc399504656"/>
      <w:bookmarkStart w:id="9" w:name="_Toc399505045"/>
      <w:bookmarkStart w:id="10" w:name="_Toc510099328"/>
      <w:r>
        <w:t xml:space="preserve">Features </w:t>
      </w:r>
      <w:r w:rsidR="002A7816">
        <w:t>L</w:t>
      </w:r>
      <w:r>
        <w:t>ist</w:t>
      </w:r>
      <w:bookmarkEnd w:id="6"/>
      <w:bookmarkEnd w:id="7"/>
      <w:bookmarkEnd w:id="8"/>
      <w:bookmarkEnd w:id="9"/>
      <w:bookmarkEnd w:id="10"/>
    </w:p>
    <w:p w14:paraId="11B9D1E6" w14:textId="77777777" w:rsidR="00D02382" w:rsidRDefault="00D02382" w:rsidP="007B4B52">
      <w:pPr>
        <w:jc w:val="both"/>
      </w:pPr>
      <w:r w:rsidRPr="00D3011F">
        <w:t xml:space="preserve">The </w:t>
      </w:r>
      <w:r w:rsidR="006E1777">
        <w:t>Boiler Model</w:t>
      </w:r>
      <w:r w:rsidRPr="00D3011F">
        <w:t xml:space="preserve"> released in the current version is a command line executable in </w:t>
      </w:r>
      <w:r w:rsidR="00071215">
        <w:t xml:space="preserve">the </w:t>
      </w:r>
      <w:r w:rsidRPr="00D3011F">
        <w:t xml:space="preserve">Windows platform.  The inputs to the </w:t>
      </w:r>
      <w:r w:rsidR="006E1777">
        <w:t>Boiler Model</w:t>
      </w:r>
      <w:r w:rsidRPr="00D3011F">
        <w:t xml:space="preserve"> are prepared by the user in a text file that contains an </w:t>
      </w:r>
      <w:r w:rsidR="00AF52EE" w:rsidRPr="00D3011F">
        <w:t>array of integers for the model options, model configuration, spatial discretization, and an array of floating</w:t>
      </w:r>
      <w:r w:rsidR="00520254" w:rsidRPr="00D3011F">
        <w:t xml:space="preserve"> point</w:t>
      </w:r>
      <w:r w:rsidR="00AF52EE" w:rsidRPr="00D3011F">
        <w:t xml:space="preserve"> numbers for the input parameter</w:t>
      </w:r>
      <w:r w:rsidR="00520254" w:rsidRPr="00D3011F">
        <w:t>s</w:t>
      </w:r>
      <w:r w:rsidR="00AF52EE" w:rsidRPr="00D3011F">
        <w:t>.  The outputs of the model include an array of floating</w:t>
      </w:r>
      <w:r w:rsidR="00520254" w:rsidRPr="00D3011F">
        <w:t xml:space="preserve"> point</w:t>
      </w:r>
      <w:r w:rsidR="00AF52EE" w:rsidRPr="00D3011F">
        <w:t xml:space="preserve"> numbers that are written to a</w:t>
      </w:r>
      <w:r w:rsidR="000C4458" w:rsidRPr="00D3011F">
        <w:t xml:space="preserve"> </w:t>
      </w:r>
      <w:r w:rsidR="00AF52EE" w:rsidRPr="00D3011F">
        <w:t xml:space="preserve">text file. </w:t>
      </w:r>
      <w:r w:rsidR="000C4458" w:rsidRPr="00D3011F">
        <w:t xml:space="preserve"> The description of the output variables can also be written to the working directory if the option for the result description</w:t>
      </w:r>
      <w:r w:rsidR="00520254" w:rsidRPr="00D3011F">
        <w:t>s</w:t>
      </w:r>
      <w:r w:rsidR="000C4458" w:rsidRPr="00D3011F">
        <w:t xml:space="preserve"> is turned on.</w:t>
      </w:r>
      <w:r w:rsidR="00DE6D82" w:rsidRPr="00D3011F">
        <w:t xml:space="preserve">  The command line options include the option “-i” for specifying the name of the input file and the option “-o” for specifying the name of output file.  The default input file name is “</w:t>
      </w:r>
      <w:r w:rsidR="00DE6D82" w:rsidRPr="00EE49EC">
        <w:rPr>
          <w:rFonts w:ascii="Courier New" w:hAnsi="Courier New" w:cs="Courier New"/>
        </w:rPr>
        <w:t>boiler_model_input.txt</w:t>
      </w:r>
      <w:r w:rsidR="00DE6D82" w:rsidRPr="00D3011F">
        <w:t>” and the default output file name is “</w:t>
      </w:r>
      <w:r w:rsidR="00DE6D82" w:rsidRPr="00EE49EC">
        <w:rPr>
          <w:rFonts w:ascii="Courier New" w:hAnsi="Courier New" w:cs="Courier New"/>
        </w:rPr>
        <w:t>boiler_model_output.txt</w:t>
      </w:r>
      <w:r w:rsidR="00DE6D82" w:rsidRPr="00D3011F">
        <w:t>.”</w:t>
      </w:r>
    </w:p>
    <w:p w14:paraId="20B62D2A" w14:textId="77777777" w:rsidR="00C70723" w:rsidRDefault="00C70723" w:rsidP="007B4B52">
      <w:pPr>
        <w:jc w:val="both"/>
      </w:pPr>
    </w:p>
    <w:p w14:paraId="07EF581D" w14:textId="554AAD5C" w:rsidR="00C70723" w:rsidRDefault="00C70723" w:rsidP="00C70723">
      <w:pPr>
        <w:jc w:val="both"/>
      </w:pPr>
      <w:r>
        <w:t>Note</w:t>
      </w:r>
      <w:r w:rsidR="00260B42">
        <w:t>:</w:t>
      </w:r>
      <w:r>
        <w:t xml:space="preserve"> </w:t>
      </w:r>
      <w:r w:rsidR="00260B42">
        <w:t>T</w:t>
      </w:r>
      <w:r>
        <w:t xml:space="preserve">he </w:t>
      </w:r>
      <w:r w:rsidR="006E1777">
        <w:t>Boiler Model</w:t>
      </w:r>
      <w:r>
        <w:t xml:space="preserve"> can also be compiled as a command line executable on Linux platform and as a MATLAB library.  This manual is for the Windows version only.</w:t>
      </w:r>
    </w:p>
    <w:p w14:paraId="0413F853" w14:textId="77777777" w:rsidR="00C70723" w:rsidRPr="00D3011F" w:rsidRDefault="00C70723" w:rsidP="007B4B52">
      <w:pPr>
        <w:jc w:val="both"/>
      </w:pPr>
    </w:p>
    <w:p w14:paraId="0D2A4CF1" w14:textId="77777777" w:rsidR="00D26D13" w:rsidRDefault="00AE5F9A" w:rsidP="00864936">
      <w:pPr>
        <w:pStyle w:val="Heading1"/>
        <w:pageBreakBefore/>
      </w:pPr>
      <w:bookmarkStart w:id="11" w:name="_Toc390700413"/>
      <w:bookmarkStart w:id="12" w:name="_Toc399131160"/>
      <w:bookmarkStart w:id="13" w:name="_Toc399504657"/>
      <w:bookmarkStart w:id="14" w:name="_Toc399505046"/>
      <w:bookmarkStart w:id="15" w:name="_Toc510099329"/>
      <w:r w:rsidRPr="00667B1D">
        <w:lastRenderedPageBreak/>
        <w:t>Tutorial</w:t>
      </w:r>
      <w:bookmarkEnd w:id="11"/>
      <w:bookmarkEnd w:id="12"/>
      <w:bookmarkEnd w:id="13"/>
      <w:bookmarkEnd w:id="14"/>
      <w:bookmarkEnd w:id="15"/>
    </w:p>
    <w:p w14:paraId="2AD6634A" w14:textId="77777777" w:rsidR="00D26D13" w:rsidRDefault="00D26D13" w:rsidP="00667B1D">
      <w:pPr>
        <w:pStyle w:val="Heading2"/>
      </w:pPr>
      <w:bookmarkStart w:id="16" w:name="_Toc390700414"/>
      <w:bookmarkStart w:id="17" w:name="_Toc399131161"/>
      <w:bookmarkStart w:id="18" w:name="_Toc399504658"/>
      <w:bookmarkStart w:id="19" w:name="_Toc399505047"/>
      <w:bookmarkStart w:id="20" w:name="_Toc510099330"/>
      <w:r>
        <w:t>Installation Instructions</w:t>
      </w:r>
      <w:bookmarkEnd w:id="16"/>
      <w:bookmarkEnd w:id="17"/>
      <w:bookmarkEnd w:id="18"/>
      <w:bookmarkEnd w:id="19"/>
      <w:bookmarkEnd w:id="20"/>
    </w:p>
    <w:p w14:paraId="7DABC806" w14:textId="77777777" w:rsidR="00C8491D" w:rsidRDefault="005407B4" w:rsidP="00C8491D">
      <w:pPr>
        <w:jc w:val="both"/>
      </w:pPr>
      <w:r>
        <w:t>The installer file</w:t>
      </w:r>
      <w:r w:rsidR="001E1682">
        <w:t xml:space="preserve"> of </w:t>
      </w:r>
      <w:r w:rsidR="005C081E">
        <w:t xml:space="preserve">the </w:t>
      </w:r>
      <w:r w:rsidR="006E1777">
        <w:t>Boiler Model</w:t>
      </w:r>
      <w:r w:rsidR="001E1682">
        <w:t xml:space="preserve"> is </w:t>
      </w:r>
      <w:r w:rsidR="00F17E47">
        <w:t>“</w:t>
      </w:r>
      <w:r w:rsidR="001E1682" w:rsidRPr="00EE49EC">
        <w:rPr>
          <w:rFonts w:ascii="Courier New" w:hAnsi="Courier New" w:cs="Courier New"/>
        </w:rPr>
        <w:t>Setup.</w:t>
      </w:r>
      <w:r w:rsidR="00C70723">
        <w:rPr>
          <w:rFonts w:ascii="Courier New" w:hAnsi="Courier New" w:cs="Courier New"/>
        </w:rPr>
        <w:t>exe</w:t>
      </w:r>
      <w:r w:rsidR="00F17E47">
        <w:t>”</w:t>
      </w:r>
      <w:r w:rsidR="001C7378">
        <w:t>,</w:t>
      </w:r>
      <w:r w:rsidR="001E1682">
        <w:t xml:space="preserve"> a standard Microsoft Windows installer.  The software tool</w:t>
      </w:r>
      <w:r w:rsidR="001341AF">
        <w:t xml:space="preserve">, currently </w:t>
      </w:r>
      <w:r w:rsidR="00F7770E">
        <w:t>a</w:t>
      </w:r>
      <w:r w:rsidR="001341AF">
        <w:t xml:space="preserve"> 32-bit version, </w:t>
      </w:r>
      <w:r w:rsidR="001E1682">
        <w:t xml:space="preserve">can be installed on any Windows computer with </w:t>
      </w:r>
      <w:r w:rsidR="001C7378">
        <w:t xml:space="preserve">an </w:t>
      </w:r>
      <w:r w:rsidR="001E1682">
        <w:t>operating system version of XP or higher.</w:t>
      </w:r>
      <w:r w:rsidR="001341AF">
        <w:t xml:space="preserve">  To install t</w:t>
      </w:r>
      <w:r w:rsidR="00F7770E">
        <w:t>he application</w:t>
      </w:r>
      <w:r w:rsidR="00C8491D">
        <w:t>:</w:t>
      </w:r>
    </w:p>
    <w:p w14:paraId="42258C95" w14:textId="77777777" w:rsidR="00C8491D" w:rsidRDefault="00C8491D" w:rsidP="00C8491D">
      <w:pPr>
        <w:jc w:val="both"/>
      </w:pPr>
    </w:p>
    <w:p w14:paraId="358F1A74" w14:textId="6C6AE382" w:rsidR="00C8491D" w:rsidRDefault="00C8491D" w:rsidP="00C8491D">
      <w:pPr>
        <w:pStyle w:val="ListParagraph"/>
        <w:numPr>
          <w:ilvl w:val="0"/>
          <w:numId w:val="44"/>
        </w:numPr>
        <w:jc w:val="both"/>
      </w:pPr>
      <w:r>
        <w:t>B</w:t>
      </w:r>
      <w:r w:rsidR="00F7770E">
        <w:t xml:space="preserve">rowse </w:t>
      </w:r>
      <w:r w:rsidR="001C7378">
        <w:t xml:space="preserve">the </w:t>
      </w:r>
      <w:r w:rsidR="00F7770E">
        <w:t xml:space="preserve">file system to </w:t>
      </w:r>
      <w:r w:rsidR="00893F4C">
        <w:t>the folder where the</w:t>
      </w:r>
      <w:r w:rsidR="00F7770E">
        <w:t xml:space="preserve"> installer </w:t>
      </w:r>
      <w:r w:rsidR="00C75505">
        <w:t>“</w:t>
      </w:r>
      <w:r w:rsidR="00F7770E" w:rsidRPr="00C8491D">
        <w:rPr>
          <w:rFonts w:ascii="Courier New" w:hAnsi="Courier New" w:cs="Courier New"/>
        </w:rPr>
        <w:t>Setup.</w:t>
      </w:r>
      <w:r w:rsidR="007857ED">
        <w:rPr>
          <w:rFonts w:ascii="Courier New" w:hAnsi="Courier New" w:cs="Courier New"/>
        </w:rPr>
        <w:t>exe</w:t>
      </w:r>
      <w:r w:rsidR="00C75505" w:rsidRPr="00C75505">
        <w:t>”</w:t>
      </w:r>
      <w:r w:rsidR="00F7770E" w:rsidRPr="00C75505">
        <w:t xml:space="preserve"> </w:t>
      </w:r>
      <w:r w:rsidR="00893F4C" w:rsidRPr="00C75505">
        <w:t>is</w:t>
      </w:r>
      <w:r w:rsidR="00893F4C">
        <w:t xml:space="preserve"> located </w:t>
      </w:r>
      <w:r w:rsidR="00F7770E">
        <w:t xml:space="preserve">and </w:t>
      </w:r>
      <w:r w:rsidR="005645C7">
        <w:t xml:space="preserve">then </w:t>
      </w:r>
      <w:r w:rsidR="00F7770E">
        <w:t>double</w:t>
      </w:r>
      <w:r w:rsidR="001C7378">
        <w:t>-</w:t>
      </w:r>
      <w:r w:rsidR="00F7770E">
        <w:t xml:space="preserve">click the file name or icon </w:t>
      </w:r>
      <w:r w:rsidR="001341AF">
        <w:t xml:space="preserve">to launch the installer.  </w:t>
      </w:r>
      <w:r w:rsidR="007857ED">
        <w:t xml:space="preserve">An </w:t>
      </w:r>
      <w:r w:rsidR="00832FEE">
        <w:t>“</w:t>
      </w:r>
      <w:r w:rsidR="007857ED">
        <w:t xml:space="preserve">InstallShield </w:t>
      </w:r>
      <w:r w:rsidR="00832FEE">
        <w:t>W</w:t>
      </w:r>
      <w:r w:rsidR="007857ED">
        <w:t>izard</w:t>
      </w:r>
      <w:r w:rsidR="00832FEE">
        <w:t>”</w:t>
      </w:r>
      <w:r w:rsidR="007857ED">
        <w:t xml:space="preserve"> window will be displayed and </w:t>
      </w:r>
      <w:r w:rsidR="00260B42">
        <w:t>the</w:t>
      </w:r>
      <w:r w:rsidR="007857ED">
        <w:t xml:space="preserve"> message “Preparing to install” will be displayed first. </w:t>
      </w:r>
      <w:r w:rsidR="00D32D6E">
        <w:t xml:space="preserve">A </w:t>
      </w:r>
      <w:r w:rsidR="00780500">
        <w:t>“S</w:t>
      </w:r>
      <w:r w:rsidR="00D32D6E">
        <w:t>plash</w:t>
      </w:r>
      <w:r w:rsidR="00780500">
        <w:t>”</w:t>
      </w:r>
      <w:r w:rsidR="00D32D6E">
        <w:t xml:space="preserve"> </w:t>
      </w:r>
      <w:r w:rsidR="00D06359">
        <w:t xml:space="preserve">window </w:t>
      </w:r>
      <w:r w:rsidR="00D32D6E">
        <w:t xml:space="preserve">with </w:t>
      </w:r>
      <w:r w:rsidR="001C7378">
        <w:t xml:space="preserve">the </w:t>
      </w:r>
      <w:r w:rsidR="00D32D6E">
        <w:t>CCSI logo display</w:t>
      </w:r>
      <w:r w:rsidR="005C081E">
        <w:t>s</w:t>
      </w:r>
      <w:r w:rsidR="00D32D6E">
        <w:t xml:space="preserve">. </w:t>
      </w:r>
      <w:r w:rsidR="001341AF">
        <w:t xml:space="preserve"> </w:t>
      </w:r>
    </w:p>
    <w:p w14:paraId="4DF6A450" w14:textId="77777777" w:rsidR="00C8491D" w:rsidRDefault="00D32D6E" w:rsidP="00C8491D">
      <w:pPr>
        <w:pStyle w:val="ListParagraph"/>
        <w:numPr>
          <w:ilvl w:val="0"/>
          <w:numId w:val="44"/>
        </w:numPr>
        <w:jc w:val="both"/>
      </w:pPr>
      <w:r>
        <w:t xml:space="preserve">Click “Next” </w:t>
      </w:r>
      <w:r w:rsidR="00C8491D">
        <w:t>t</w:t>
      </w:r>
      <w:r w:rsidR="001C7378">
        <w:t>o display</w:t>
      </w:r>
      <w:r>
        <w:t xml:space="preserve"> a “Welcome”</w:t>
      </w:r>
      <w:r w:rsidR="001341AF">
        <w:t xml:space="preserve"> window</w:t>
      </w:r>
      <w:r w:rsidR="00C8491D">
        <w:t>,</w:t>
      </w:r>
      <w:r w:rsidR="001341AF">
        <w:t xml:space="preserve"> as shown in Figure</w:t>
      </w:r>
      <w:r w:rsidR="00843D51">
        <w:t xml:space="preserve"> </w:t>
      </w:r>
      <w:r w:rsidR="001341AF">
        <w:t xml:space="preserve">1.  </w:t>
      </w:r>
    </w:p>
    <w:p w14:paraId="0A0A788B" w14:textId="77777777" w:rsidR="005C081E" w:rsidRDefault="00832FEE" w:rsidP="005C081E">
      <w:pPr>
        <w:pStyle w:val="Figcenter"/>
      </w:pPr>
      <w:r>
        <w:rPr>
          <w:noProof/>
        </w:rPr>
        <w:drawing>
          <wp:inline distT="0" distB="0" distL="0" distR="0" wp14:anchorId="046B80BB" wp14:editId="2B36288D">
            <wp:extent cx="3878095" cy="2972215"/>
            <wp:effectExtent l="19050" t="0" r="81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4EBF1A0D" w14:textId="77777777" w:rsidR="005C081E" w:rsidRPr="00576C48" w:rsidRDefault="005C081E" w:rsidP="005C081E">
      <w:pPr>
        <w:pStyle w:val="Caption"/>
      </w:pPr>
      <w:bookmarkStart w:id="21" w:name="_Toc510099339"/>
      <w:r w:rsidRPr="00576C48">
        <w:t xml:space="preserve">Figure </w:t>
      </w:r>
      <w:fldSimple w:instr=" SEQ Figure \* ARABIC ">
        <w:r w:rsidR="001A1D23">
          <w:rPr>
            <w:noProof/>
          </w:rPr>
          <w:t>1</w:t>
        </w:r>
      </w:fldSimple>
      <w:r w:rsidRPr="00576C48">
        <w:t>: The Welcom</w:t>
      </w:r>
      <w:r w:rsidR="00D76FDD">
        <w:t xml:space="preserve">e Window of </w:t>
      </w:r>
      <w:r w:rsidR="006E1777">
        <w:t>Boiler Model</w:t>
      </w:r>
      <w:r w:rsidRPr="00576C48">
        <w:t xml:space="preserve"> Installer</w:t>
      </w:r>
      <w:bookmarkEnd w:id="21"/>
    </w:p>
    <w:p w14:paraId="14574F59" w14:textId="77777777" w:rsidR="005C081E" w:rsidRDefault="00C8491D" w:rsidP="00C8491D">
      <w:pPr>
        <w:pStyle w:val="ListParagraph"/>
        <w:numPr>
          <w:ilvl w:val="0"/>
          <w:numId w:val="44"/>
        </w:numPr>
        <w:jc w:val="both"/>
      </w:pPr>
      <w:r>
        <w:t>Click “Next” on the “Welcome” window to display t</w:t>
      </w:r>
      <w:r w:rsidR="00D32D6E">
        <w:t xml:space="preserve">he </w:t>
      </w:r>
      <w:r w:rsidR="009B3B5D">
        <w:t>“L</w:t>
      </w:r>
      <w:r w:rsidR="00D32D6E">
        <w:t xml:space="preserve">icense </w:t>
      </w:r>
      <w:r w:rsidR="009B3B5D">
        <w:t>A</w:t>
      </w:r>
      <w:r w:rsidR="00D32D6E">
        <w:t>greement</w:t>
      </w:r>
      <w:r>
        <w:t>”</w:t>
      </w:r>
      <w:r w:rsidR="00D32D6E">
        <w:t xml:space="preserve"> </w:t>
      </w:r>
      <w:r>
        <w:t>w</w:t>
      </w:r>
      <w:r w:rsidR="00D32D6E">
        <w:t xml:space="preserve">indow.  </w:t>
      </w:r>
    </w:p>
    <w:p w14:paraId="748BCF03" w14:textId="52BF64CE" w:rsidR="00301B5A" w:rsidRDefault="001341AF" w:rsidP="00301B5A">
      <w:pPr>
        <w:pStyle w:val="ListParagraph"/>
        <w:keepNext/>
        <w:numPr>
          <w:ilvl w:val="0"/>
          <w:numId w:val="44"/>
        </w:numPr>
        <w:jc w:val="both"/>
      </w:pPr>
      <w:r>
        <w:lastRenderedPageBreak/>
        <w:t xml:space="preserve">If </w:t>
      </w:r>
      <w:r w:rsidR="0020760B">
        <w:t xml:space="preserve">the user </w:t>
      </w:r>
      <w:r>
        <w:t>agree</w:t>
      </w:r>
      <w:r w:rsidR="0020760B">
        <w:t>s</w:t>
      </w:r>
      <w:r>
        <w:t xml:space="preserve"> with the CCSI license term</w:t>
      </w:r>
      <w:r w:rsidR="00893F4C">
        <w:t>s</w:t>
      </w:r>
      <w:r w:rsidR="00D32D6E">
        <w:t xml:space="preserve"> after reading the license agreement</w:t>
      </w:r>
      <w:r w:rsidR="00B51B16">
        <w:t xml:space="preserve">, </w:t>
      </w:r>
      <w:r w:rsidR="00D32D6E">
        <w:t xml:space="preserve">click “I </w:t>
      </w:r>
      <w:r w:rsidR="00715425">
        <w:t>accept</w:t>
      </w:r>
      <w:r w:rsidR="00D32D6E">
        <w:t xml:space="preserve">” and </w:t>
      </w:r>
      <w:r w:rsidR="00BF76CC">
        <w:t xml:space="preserve">then </w:t>
      </w:r>
      <w:r w:rsidR="00B51B16">
        <w:t>clic</w:t>
      </w:r>
      <w:r w:rsidR="00BF76CC">
        <w:t>k “Next” to continue.  T</w:t>
      </w:r>
      <w:r w:rsidR="00B51B16">
        <w:t xml:space="preserve">he </w:t>
      </w:r>
      <w:r w:rsidR="00780500">
        <w:t>“</w:t>
      </w:r>
      <w:r w:rsidR="00715425">
        <w:t>Destination</w:t>
      </w:r>
      <w:r w:rsidR="00780500">
        <w:t xml:space="preserve"> Folder” </w:t>
      </w:r>
      <w:r w:rsidR="00B51B16">
        <w:t>window</w:t>
      </w:r>
      <w:r w:rsidR="00780500">
        <w:t>,</w:t>
      </w:r>
      <w:r w:rsidR="00B51B16">
        <w:t xml:space="preserve"> as shown in Figure 2</w:t>
      </w:r>
      <w:r w:rsidR="00780500">
        <w:t>,</w:t>
      </w:r>
      <w:r w:rsidR="00B51B16">
        <w:t xml:space="preserve"> display</w:t>
      </w:r>
      <w:r w:rsidR="005C081E">
        <w:t>s</w:t>
      </w:r>
      <w:r w:rsidR="00B51B16">
        <w:t>.</w:t>
      </w:r>
    </w:p>
    <w:p w14:paraId="3291A372" w14:textId="77777777" w:rsidR="00301B5A" w:rsidRDefault="00715425" w:rsidP="00301B5A">
      <w:pPr>
        <w:pStyle w:val="Figcenter"/>
      </w:pPr>
      <w:r>
        <w:rPr>
          <w:noProof/>
        </w:rPr>
        <w:drawing>
          <wp:inline distT="0" distB="0" distL="0" distR="0" wp14:anchorId="658E4F9E" wp14:editId="1F915284">
            <wp:extent cx="3878095" cy="2972215"/>
            <wp:effectExtent l="19050" t="0" r="81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183821E9" w14:textId="77777777" w:rsidR="00301B5A" w:rsidRDefault="00301B5A" w:rsidP="00301B5A">
      <w:pPr>
        <w:pStyle w:val="Caption"/>
      </w:pPr>
      <w:bookmarkStart w:id="22" w:name="_Toc510099340"/>
      <w:r w:rsidRPr="00576C48">
        <w:t xml:space="preserve">Figure </w:t>
      </w:r>
      <w:fldSimple w:instr=" SEQ Figure \* ARABIC ">
        <w:r w:rsidR="001A1D23">
          <w:rPr>
            <w:noProof/>
          </w:rPr>
          <w:t>2</w:t>
        </w:r>
      </w:fldSimple>
      <w:r w:rsidRPr="00576C48">
        <w:t xml:space="preserve">: The Installer Window for </w:t>
      </w:r>
      <w:r w:rsidRPr="00301B5A">
        <w:t>Selecting</w:t>
      </w:r>
      <w:r w:rsidR="00715425">
        <w:t xml:space="preserve"> Destination</w:t>
      </w:r>
      <w:r w:rsidRPr="00576C48">
        <w:t xml:space="preserve"> Folder</w:t>
      </w:r>
      <w:bookmarkEnd w:id="22"/>
    </w:p>
    <w:p w14:paraId="3C79A4C9" w14:textId="77777777" w:rsidR="005C081E" w:rsidRDefault="00B51B16" w:rsidP="00301B5A">
      <w:pPr>
        <w:pStyle w:val="ListParagraph"/>
        <w:keepNext/>
        <w:numPr>
          <w:ilvl w:val="0"/>
          <w:numId w:val="44"/>
        </w:numPr>
        <w:jc w:val="both"/>
      </w:pPr>
      <w:r>
        <w:t>The default installation folder is “</w:t>
      </w:r>
      <w:r w:rsidRPr="00301B5A">
        <w:t>C:\Program Files\CCSI\</w:t>
      </w:r>
      <w:r w:rsidR="009F6646" w:rsidRPr="00301B5A">
        <w:t>BoilerModel</w:t>
      </w:r>
      <w:r>
        <w:t xml:space="preserve">”.  </w:t>
      </w:r>
      <w:r w:rsidR="0027191D">
        <w:t xml:space="preserve">If </w:t>
      </w:r>
      <w:r w:rsidR="00142EEA">
        <w:t xml:space="preserve">the </w:t>
      </w:r>
      <w:r w:rsidR="0027191D">
        <w:t xml:space="preserve">operating system is a 64-bit system, the default folder </w:t>
      </w:r>
      <w:r w:rsidR="0020760B">
        <w:t>is</w:t>
      </w:r>
      <w:r w:rsidR="0027191D">
        <w:t xml:space="preserve"> “</w:t>
      </w:r>
      <w:r w:rsidR="0027191D" w:rsidRPr="00301B5A">
        <w:t>C:\Program Files(x86)\CCSI\</w:t>
      </w:r>
      <w:r w:rsidR="009F6646" w:rsidRPr="00301B5A">
        <w:t>BoilerModel</w:t>
      </w:r>
      <w:r w:rsidR="0027191D">
        <w:t xml:space="preserve">”. </w:t>
      </w:r>
    </w:p>
    <w:p w14:paraId="21B39541" w14:textId="77777777" w:rsidR="005C081E" w:rsidRDefault="005C081E" w:rsidP="005C081E">
      <w:pPr>
        <w:pStyle w:val="ListParagraph"/>
        <w:jc w:val="both"/>
      </w:pPr>
    </w:p>
    <w:p w14:paraId="0171971D" w14:textId="076DA5C1" w:rsidR="00780500" w:rsidRDefault="005C081E" w:rsidP="005C081E">
      <w:pPr>
        <w:pStyle w:val="ListParagraph"/>
        <w:jc w:val="both"/>
      </w:pPr>
      <w:r>
        <w:t>Optionally, select a</w:t>
      </w:r>
      <w:r w:rsidR="00B51B16">
        <w:t xml:space="preserve"> different folder</w:t>
      </w:r>
      <w:r>
        <w:t xml:space="preserve"> </w:t>
      </w:r>
      <w:r w:rsidR="00B51B16">
        <w:t>by clicking “</w:t>
      </w:r>
      <w:r w:rsidR="00CB70A3">
        <w:t>Change</w:t>
      </w:r>
      <w:r w:rsidR="00B51B16">
        <w:t xml:space="preserve">” to browse through </w:t>
      </w:r>
      <w:r w:rsidR="00142EEA">
        <w:t xml:space="preserve">the </w:t>
      </w:r>
      <w:r w:rsidR="00B51B16">
        <w:t xml:space="preserve">local file system and </w:t>
      </w:r>
      <w:r w:rsidR="005645C7">
        <w:t xml:space="preserve">then </w:t>
      </w:r>
      <w:r w:rsidR="00B51B16">
        <w:t xml:space="preserve">select an existing folder to install </w:t>
      </w:r>
      <w:r w:rsidR="00893F4C">
        <w:t>the software</w:t>
      </w:r>
      <w:r w:rsidR="00B51B16">
        <w:t xml:space="preserve">.  </w:t>
      </w:r>
      <w:r w:rsidR="00142EEA">
        <w:t>T</w:t>
      </w:r>
      <w:r w:rsidR="00B51B16">
        <w:t>he “</w:t>
      </w:r>
      <w:r w:rsidR="00B51B16" w:rsidRPr="00780500">
        <w:rPr>
          <w:rFonts w:ascii="Courier New" w:hAnsi="Courier New" w:cs="Courier New"/>
        </w:rPr>
        <w:t>C:\Program Files\CCSI\</w:t>
      </w:r>
      <w:r w:rsidR="009F6646" w:rsidRPr="00780500">
        <w:rPr>
          <w:rFonts w:ascii="Courier New" w:hAnsi="Courier New" w:cs="Courier New"/>
        </w:rPr>
        <w:t>BoilerModel</w:t>
      </w:r>
      <w:r w:rsidR="00C51E3F">
        <w:t xml:space="preserve">” </w:t>
      </w:r>
      <w:r w:rsidR="009B3B5D">
        <w:t xml:space="preserve">is used </w:t>
      </w:r>
      <w:r w:rsidR="00C51E3F" w:rsidRPr="001035F9">
        <w:t xml:space="preserve">as the </w:t>
      </w:r>
      <w:r w:rsidR="00893F4C" w:rsidRPr="001035F9">
        <w:t xml:space="preserve">root </w:t>
      </w:r>
      <w:r w:rsidR="00C51E3F" w:rsidRPr="001035F9">
        <w:t>path of the installed directory in the tutorials of this user</w:t>
      </w:r>
      <w:r w:rsidR="001035F9" w:rsidRPr="001035F9">
        <w:t xml:space="preserve"> </w:t>
      </w:r>
      <w:r w:rsidR="00C51E3F" w:rsidRPr="001035F9">
        <w:t>manual.  If a different installation folder</w:t>
      </w:r>
      <w:r w:rsidR="009B3B5D">
        <w:t xml:space="preserve"> is chosen</w:t>
      </w:r>
      <w:r w:rsidR="00C51E3F" w:rsidRPr="001035F9">
        <w:t xml:space="preserve">, use the path of </w:t>
      </w:r>
      <w:r w:rsidR="009B3B5D">
        <w:t>the</w:t>
      </w:r>
      <w:r w:rsidR="00C51E3F" w:rsidRPr="001035F9">
        <w:t xml:space="preserve"> installation folder in place of the default installation folder.  </w:t>
      </w:r>
    </w:p>
    <w:p w14:paraId="7DBEE55C" w14:textId="3DD27089" w:rsidR="005C081E" w:rsidRDefault="0005662C" w:rsidP="00301B5A">
      <w:pPr>
        <w:pStyle w:val="ListParagraph"/>
        <w:keepNext/>
        <w:numPr>
          <w:ilvl w:val="0"/>
          <w:numId w:val="44"/>
        </w:numPr>
        <w:jc w:val="both"/>
      </w:pPr>
      <w:r>
        <w:lastRenderedPageBreak/>
        <w:t>C</w:t>
      </w:r>
      <w:r w:rsidR="00C51E3F" w:rsidRPr="001035F9">
        <w:t xml:space="preserve">lick “Next” to </w:t>
      </w:r>
      <w:r w:rsidR="009B3B5D">
        <w:t xml:space="preserve">display </w:t>
      </w:r>
      <w:r w:rsidR="00C51E3F" w:rsidRPr="001035F9">
        <w:t xml:space="preserve">the </w:t>
      </w:r>
      <w:r w:rsidR="00C8491D">
        <w:t>“</w:t>
      </w:r>
      <w:r>
        <w:t>Ready to Install the Program</w:t>
      </w:r>
      <w:r w:rsidR="00C8491D">
        <w:t>”</w:t>
      </w:r>
      <w:r w:rsidR="00C51E3F" w:rsidRPr="001035F9">
        <w:t xml:space="preserve"> window</w:t>
      </w:r>
      <w:r>
        <w:t>,</w:t>
      </w:r>
      <w:r w:rsidR="00C51E3F" w:rsidRPr="001035F9">
        <w:t xml:space="preserve"> as shown in Figure</w:t>
      </w:r>
      <w:r w:rsidR="00260B42">
        <w:t> </w:t>
      </w:r>
      <w:r w:rsidR="00C51E3F" w:rsidRPr="001035F9">
        <w:t xml:space="preserve">3.  </w:t>
      </w:r>
    </w:p>
    <w:p w14:paraId="1F71F29C" w14:textId="77777777" w:rsidR="00301B5A" w:rsidRDefault="0005662C" w:rsidP="00301B5A">
      <w:pPr>
        <w:pStyle w:val="Figcenter"/>
      </w:pPr>
      <w:r>
        <w:rPr>
          <w:noProof/>
        </w:rPr>
        <w:drawing>
          <wp:inline distT="0" distB="0" distL="0" distR="0" wp14:anchorId="146A2A19" wp14:editId="47DDC378">
            <wp:extent cx="3871501" cy="298745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871501" cy="2987457"/>
                    </a:xfrm>
                    <a:prstGeom prst="rect">
                      <a:avLst/>
                    </a:prstGeom>
                    <a:noFill/>
                    <a:ln w="9525">
                      <a:noFill/>
                      <a:miter lim="800000"/>
                      <a:headEnd/>
                      <a:tailEnd/>
                    </a:ln>
                  </pic:spPr>
                </pic:pic>
              </a:graphicData>
            </a:graphic>
          </wp:inline>
        </w:drawing>
      </w:r>
    </w:p>
    <w:p w14:paraId="7175172C" w14:textId="77777777" w:rsidR="00301B5A" w:rsidRPr="00576C48" w:rsidRDefault="00301B5A" w:rsidP="00301B5A">
      <w:pPr>
        <w:pStyle w:val="Caption"/>
      </w:pPr>
      <w:bookmarkStart w:id="23" w:name="_Toc510099341"/>
      <w:r w:rsidRPr="00576C48">
        <w:t xml:space="preserve">Figure </w:t>
      </w:r>
      <w:fldSimple w:instr=" SEQ Figure \* ARABIC ">
        <w:r w:rsidR="001A1D23">
          <w:rPr>
            <w:noProof/>
          </w:rPr>
          <w:t>3</w:t>
        </w:r>
      </w:fldSimple>
      <w:r w:rsidRPr="00576C48">
        <w:t xml:space="preserve">: The Installer Window </w:t>
      </w:r>
      <w:r w:rsidR="0005662C">
        <w:t xml:space="preserve">Indicating Ready to Install the </w:t>
      </w:r>
      <w:r w:rsidR="006E1777">
        <w:t>Boiler Model</w:t>
      </w:r>
      <w:bookmarkEnd w:id="23"/>
    </w:p>
    <w:p w14:paraId="3406DE48" w14:textId="77777777" w:rsidR="00780500" w:rsidRDefault="005C081E" w:rsidP="00780500">
      <w:pPr>
        <w:pStyle w:val="ListParagraph"/>
        <w:numPr>
          <w:ilvl w:val="0"/>
          <w:numId w:val="44"/>
        </w:numPr>
        <w:jc w:val="both"/>
      </w:pPr>
      <w:r>
        <w:t>Click</w:t>
      </w:r>
      <w:r w:rsidR="0027191D" w:rsidRPr="001035F9">
        <w:t xml:space="preserve"> “</w:t>
      </w:r>
      <w:r w:rsidR="0005662C">
        <w:t>Install</w:t>
      </w:r>
      <w:r w:rsidR="0027191D" w:rsidRPr="001035F9">
        <w:t xml:space="preserve">” </w:t>
      </w:r>
      <w:r>
        <w:t xml:space="preserve">to begin </w:t>
      </w:r>
      <w:r w:rsidR="0027191D" w:rsidRPr="001035F9">
        <w:t>the in</w:t>
      </w:r>
      <w:r w:rsidR="009F6646" w:rsidRPr="001035F9">
        <w:t>stallation process.</w:t>
      </w:r>
      <w:r w:rsidR="00D845C1" w:rsidRPr="001035F9">
        <w:t xml:space="preserve">  </w:t>
      </w:r>
      <w:r w:rsidR="0027191D" w:rsidRPr="001035F9">
        <w:t>After the installation is complete, a</w:t>
      </w:r>
      <w:r w:rsidR="00780500">
        <w:t>n “</w:t>
      </w:r>
      <w:r w:rsidR="0005662C">
        <w:t>InstallShield Wizard Completed</w:t>
      </w:r>
      <w:r w:rsidR="00780500">
        <w:t>”</w:t>
      </w:r>
      <w:r w:rsidR="0027191D" w:rsidRPr="001035F9">
        <w:t xml:space="preserve"> window</w:t>
      </w:r>
      <w:r w:rsidR="00301B5A">
        <w:t xml:space="preserve"> displays</w:t>
      </w:r>
      <w:r w:rsidR="00C8491D">
        <w:t>,</w:t>
      </w:r>
      <w:r w:rsidR="0027191D" w:rsidRPr="001035F9">
        <w:t xml:space="preserve"> as shown in Figure 4.  </w:t>
      </w:r>
    </w:p>
    <w:p w14:paraId="068A4E32" w14:textId="77777777" w:rsidR="00301B5A" w:rsidRDefault="0005662C" w:rsidP="00301B5A">
      <w:pPr>
        <w:pStyle w:val="Figcenter"/>
      </w:pPr>
      <w:r>
        <w:rPr>
          <w:noProof/>
        </w:rPr>
        <w:drawing>
          <wp:inline distT="0" distB="0" distL="0" distR="0" wp14:anchorId="13DE63E9" wp14:editId="55AB8CE1">
            <wp:extent cx="3878095" cy="2972215"/>
            <wp:effectExtent l="19050" t="0" r="81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878095" cy="2972215"/>
                    </a:xfrm>
                    <a:prstGeom prst="rect">
                      <a:avLst/>
                    </a:prstGeom>
                    <a:noFill/>
                    <a:ln w="9525">
                      <a:noFill/>
                      <a:miter lim="800000"/>
                      <a:headEnd/>
                      <a:tailEnd/>
                    </a:ln>
                  </pic:spPr>
                </pic:pic>
              </a:graphicData>
            </a:graphic>
          </wp:inline>
        </w:drawing>
      </w:r>
    </w:p>
    <w:p w14:paraId="02E68612" w14:textId="77777777" w:rsidR="00301B5A" w:rsidRPr="00576C48" w:rsidRDefault="00301B5A" w:rsidP="00301B5A">
      <w:pPr>
        <w:pStyle w:val="Caption"/>
      </w:pPr>
      <w:bookmarkStart w:id="24" w:name="_Toc510099342"/>
      <w:r w:rsidRPr="00576C48">
        <w:t xml:space="preserve">Figure </w:t>
      </w:r>
      <w:fldSimple w:instr=" SEQ Figure \* ARABIC ">
        <w:r w:rsidR="001A1D23">
          <w:rPr>
            <w:noProof/>
          </w:rPr>
          <w:t>4</w:t>
        </w:r>
      </w:fldSimple>
      <w:r w:rsidRPr="00576C48">
        <w:t xml:space="preserve">: The Installer Window Showing the </w:t>
      </w:r>
      <w:r w:rsidRPr="00301B5A">
        <w:t>Installation</w:t>
      </w:r>
      <w:r w:rsidRPr="00576C48">
        <w:t xml:space="preserve"> </w:t>
      </w:r>
      <w:r>
        <w:t>I</w:t>
      </w:r>
      <w:r w:rsidRPr="00576C48">
        <w:t>s Complete</w:t>
      </w:r>
      <w:bookmarkEnd w:id="24"/>
    </w:p>
    <w:p w14:paraId="60B212F7" w14:textId="77777777" w:rsidR="00780500" w:rsidRDefault="009B3B5D" w:rsidP="00780500">
      <w:pPr>
        <w:pStyle w:val="ListParagraph"/>
        <w:numPr>
          <w:ilvl w:val="0"/>
          <w:numId w:val="44"/>
        </w:numPr>
        <w:jc w:val="both"/>
      </w:pPr>
      <w:r>
        <w:t>C</w:t>
      </w:r>
      <w:r w:rsidR="0027191D" w:rsidRPr="001035F9">
        <w:t>lick “</w:t>
      </w:r>
      <w:r w:rsidR="0005662C">
        <w:t>Finish</w:t>
      </w:r>
      <w:r w:rsidR="0027191D" w:rsidRPr="001035F9">
        <w:t xml:space="preserve">” to finish the installation.  </w:t>
      </w:r>
    </w:p>
    <w:p w14:paraId="2A8E70F1" w14:textId="77777777" w:rsidR="00780500" w:rsidRDefault="008F72FB" w:rsidP="00543295">
      <w:pPr>
        <w:pStyle w:val="ListParagraph"/>
        <w:keepNext/>
        <w:numPr>
          <w:ilvl w:val="0"/>
          <w:numId w:val="44"/>
        </w:numPr>
        <w:jc w:val="both"/>
      </w:pPr>
      <w:r w:rsidRPr="001035F9">
        <w:lastRenderedPageBreak/>
        <w:t xml:space="preserve">To confirm the correct installation, </w:t>
      </w:r>
      <w:r w:rsidR="00780500">
        <w:t>b</w:t>
      </w:r>
      <w:r w:rsidRPr="001035F9">
        <w:t xml:space="preserve">rowse to the installation folder to verify that </w:t>
      </w:r>
      <w:r w:rsidR="009F6646" w:rsidRPr="001035F9">
        <w:t>four</w:t>
      </w:r>
      <w:r w:rsidRPr="001035F9">
        <w:t xml:space="preserve"> subfolders</w:t>
      </w:r>
      <w:r w:rsidR="00900457" w:rsidRPr="001035F9">
        <w:t xml:space="preserve"> have been created by the installer</w:t>
      </w:r>
      <w:r w:rsidR="009B3B5D">
        <w:t>:</w:t>
      </w:r>
      <w:r w:rsidRPr="001035F9">
        <w:t xml:space="preserve"> </w:t>
      </w:r>
    </w:p>
    <w:p w14:paraId="358F848D" w14:textId="77777777" w:rsidR="00780500" w:rsidRDefault="00780500" w:rsidP="00543295">
      <w:pPr>
        <w:pStyle w:val="ListParagraph"/>
        <w:keepNext/>
        <w:numPr>
          <w:ilvl w:val="1"/>
          <w:numId w:val="45"/>
        </w:numPr>
        <w:jc w:val="both"/>
      </w:pPr>
      <w:r>
        <w:t>A</w:t>
      </w:r>
      <w:r w:rsidR="008868D2">
        <w:t xml:space="preserve"> “Bin” folder for the executable file</w:t>
      </w:r>
      <w:r w:rsidR="008F72FB" w:rsidRPr="001035F9">
        <w:t xml:space="preserve"> and DLL</w:t>
      </w:r>
      <w:r w:rsidR="008868D2">
        <w:t xml:space="preserve"> files</w:t>
      </w:r>
    </w:p>
    <w:p w14:paraId="5DDCD523" w14:textId="77777777" w:rsidR="00780500" w:rsidRDefault="00780500" w:rsidP="00543295">
      <w:pPr>
        <w:pStyle w:val="ListParagraph"/>
        <w:keepNext/>
        <w:numPr>
          <w:ilvl w:val="1"/>
          <w:numId w:val="45"/>
        </w:numPr>
        <w:jc w:val="both"/>
      </w:pPr>
      <w:r>
        <w:t>A</w:t>
      </w:r>
      <w:r w:rsidR="008F72FB" w:rsidRPr="001035F9">
        <w:t xml:space="preserve"> “Doc” folder for users manual</w:t>
      </w:r>
      <w:r w:rsidR="00C561A7" w:rsidRPr="001035F9">
        <w:t xml:space="preserve"> and license related document</w:t>
      </w:r>
      <w:r w:rsidR="009B3B5D">
        <w:t>s</w:t>
      </w:r>
    </w:p>
    <w:p w14:paraId="7BE9773A" w14:textId="77777777" w:rsidR="00780500" w:rsidRDefault="00780500" w:rsidP="00543295">
      <w:pPr>
        <w:pStyle w:val="ListParagraph"/>
        <w:keepNext/>
        <w:numPr>
          <w:ilvl w:val="1"/>
          <w:numId w:val="45"/>
        </w:numPr>
        <w:jc w:val="both"/>
      </w:pPr>
      <w:r>
        <w:t>A</w:t>
      </w:r>
      <w:r w:rsidR="00D4588F" w:rsidRPr="001035F9">
        <w:t>n “Example</w:t>
      </w:r>
      <w:r w:rsidR="005A2EE0" w:rsidRPr="001035F9">
        <w:t>s</w:t>
      </w:r>
      <w:r w:rsidR="00D4588F" w:rsidRPr="001035F9">
        <w:t xml:space="preserve">” folder for </w:t>
      </w:r>
      <w:r w:rsidR="008868D2">
        <w:t>an example</w:t>
      </w:r>
      <w:r w:rsidR="00D4588F" w:rsidRPr="001035F9">
        <w:t xml:space="preserve"> to be used </w:t>
      </w:r>
      <w:r w:rsidR="008868D2">
        <w:t>in the tutorial</w:t>
      </w:r>
    </w:p>
    <w:p w14:paraId="468FF244" w14:textId="77777777" w:rsidR="00900457" w:rsidRDefault="00780500" w:rsidP="00543295">
      <w:pPr>
        <w:pStyle w:val="ListParagraph"/>
        <w:numPr>
          <w:ilvl w:val="1"/>
          <w:numId w:val="45"/>
        </w:numPr>
        <w:jc w:val="both"/>
      </w:pPr>
      <w:r>
        <w:t>A</w:t>
      </w:r>
      <w:r w:rsidR="00D4588F" w:rsidRPr="001035F9">
        <w:t>n “Image</w:t>
      </w:r>
      <w:r w:rsidR="009F6646" w:rsidRPr="001035F9">
        <w:t>” folder for images and icons</w:t>
      </w:r>
    </w:p>
    <w:p w14:paraId="1B4E00D5" w14:textId="77777777" w:rsidR="00301B5A" w:rsidRDefault="00301B5A" w:rsidP="00BD7709">
      <w:pPr>
        <w:jc w:val="both"/>
      </w:pPr>
    </w:p>
    <w:p w14:paraId="1A82B4F6" w14:textId="77777777" w:rsidR="000E67A5" w:rsidRDefault="000E67A5" w:rsidP="00BD7709">
      <w:pPr>
        <w:jc w:val="both"/>
      </w:pPr>
      <w:r>
        <w:t>Note</w:t>
      </w:r>
      <w:r w:rsidR="007525DF">
        <w:t>:</w:t>
      </w:r>
      <w:r>
        <w:t xml:space="preserve"> </w:t>
      </w:r>
      <w:r w:rsidR="007525DF">
        <w:t>T</w:t>
      </w:r>
      <w:r>
        <w:t>he installer does not add a</w:t>
      </w:r>
      <w:r w:rsidR="00DE3480">
        <w:t>ny</w:t>
      </w:r>
      <w:r>
        <w:t xml:space="preserve"> link to the executable file </w:t>
      </w:r>
      <w:r w:rsidR="00A21324">
        <w:t>“</w:t>
      </w:r>
      <w:r w:rsidRPr="009B3B5D">
        <w:rPr>
          <w:rFonts w:ascii="Courier New" w:hAnsi="Courier New" w:cs="Courier New"/>
        </w:rPr>
        <w:t>BoilerModel.exe</w:t>
      </w:r>
      <w:r w:rsidR="00A21324" w:rsidRPr="00A21324">
        <w:t>”</w:t>
      </w:r>
      <w:r w:rsidRPr="00A21324">
        <w:t xml:space="preserve"> t</w:t>
      </w:r>
      <w:r>
        <w:t xml:space="preserve">o </w:t>
      </w:r>
      <w:r w:rsidR="009B3B5D">
        <w:t>the user’s</w:t>
      </w:r>
      <w:r>
        <w:t xml:space="preserve"> desktop or </w:t>
      </w:r>
      <w:r w:rsidR="00301B5A">
        <w:t xml:space="preserve">the </w:t>
      </w:r>
      <w:r>
        <w:t>Window</w:t>
      </w:r>
      <w:r w:rsidR="009B4CFB">
        <w:t>s</w:t>
      </w:r>
      <w:r>
        <w:t xml:space="preserve"> </w:t>
      </w:r>
      <w:r w:rsidR="00B34DE1">
        <w:t>“S</w:t>
      </w:r>
      <w:r>
        <w:t>tart</w:t>
      </w:r>
      <w:r w:rsidR="00B34DE1">
        <w:t>”</w:t>
      </w:r>
      <w:r>
        <w:t xml:space="preserve"> menu.  To make the </w:t>
      </w:r>
      <w:r w:rsidR="006E1777">
        <w:t>Boiler Model</w:t>
      </w:r>
      <w:r>
        <w:t xml:space="preserve"> executable</w:t>
      </w:r>
      <w:r w:rsidR="00DE3480">
        <w:t xml:space="preserve"> command</w:t>
      </w:r>
      <w:r>
        <w:t xml:space="preserve"> available, the path</w:t>
      </w:r>
      <w:r w:rsidR="007525DF">
        <w:t>,</w:t>
      </w:r>
      <w:r>
        <w:t xml:space="preserve"> “</w:t>
      </w:r>
      <w:r>
        <w:rPr>
          <w:rFonts w:ascii="Courier New" w:hAnsi="Courier New" w:cs="Courier New"/>
        </w:rPr>
        <w:t>C:\Program Files\CCSI\BoilerModel\Bin</w:t>
      </w:r>
      <w:r>
        <w:t>”</w:t>
      </w:r>
      <w:r w:rsidR="007525DF">
        <w:t>,</w:t>
      </w:r>
      <w:r>
        <w:t xml:space="preserve"> </w:t>
      </w:r>
      <w:r w:rsidR="007525DF">
        <w:t>need</w:t>
      </w:r>
      <w:r w:rsidR="0020760B">
        <w:t>s</w:t>
      </w:r>
      <w:r w:rsidR="007525DF">
        <w:t xml:space="preserve"> </w:t>
      </w:r>
      <w:r w:rsidR="0020760B">
        <w:t xml:space="preserve">to be </w:t>
      </w:r>
      <w:r w:rsidR="007525DF">
        <w:t xml:space="preserve">added </w:t>
      </w:r>
      <w:r>
        <w:t xml:space="preserve">to </w:t>
      </w:r>
      <w:r w:rsidR="007525DF">
        <w:t xml:space="preserve">the </w:t>
      </w:r>
      <w:r>
        <w:t>existing path.</w:t>
      </w:r>
    </w:p>
    <w:p w14:paraId="23650315" w14:textId="77777777" w:rsidR="00CE24DA" w:rsidRDefault="00CE24DA" w:rsidP="00BD7709">
      <w:pPr>
        <w:jc w:val="both"/>
      </w:pPr>
    </w:p>
    <w:p w14:paraId="7533FB91" w14:textId="48BBA8F1" w:rsidR="000E67A5" w:rsidRPr="000E67A5" w:rsidRDefault="00CE24DA" w:rsidP="005B6A8C">
      <w:pPr>
        <w:jc w:val="both"/>
      </w:pPr>
      <w:r>
        <w:t xml:space="preserve">The </w:t>
      </w:r>
      <w:r w:rsidR="006E1777">
        <w:t>Boiler Model</w:t>
      </w:r>
      <w:r>
        <w:t xml:space="preserve"> contains an option to create Paraview files for visualization of the simulation results in 3-D.  </w:t>
      </w:r>
      <w:r w:rsidR="007525DF">
        <w:t>T</w:t>
      </w:r>
      <w:r>
        <w:t>o inspect the results in 3-D, the open</w:t>
      </w:r>
      <w:r w:rsidR="00661ED9">
        <w:t xml:space="preserve"> </w:t>
      </w:r>
      <w:r w:rsidR="00DE3480">
        <w:t xml:space="preserve">source </w:t>
      </w:r>
      <w:r w:rsidR="00661ED9">
        <w:t>software</w:t>
      </w:r>
      <w:r w:rsidR="007525DF">
        <w:t>,</w:t>
      </w:r>
      <w:r w:rsidR="00661ED9">
        <w:t xml:space="preserve"> Paraview</w:t>
      </w:r>
      <w:r w:rsidR="00DE3480">
        <w:t>,</w:t>
      </w:r>
      <w:r w:rsidR="00661ED9">
        <w:t xml:space="preserve"> </w:t>
      </w:r>
      <w:r w:rsidR="007525DF">
        <w:t xml:space="preserve">needs to be downloaded and installed, </w:t>
      </w:r>
      <w:r w:rsidR="00661ED9">
        <w:t xml:space="preserve">according to the Paraview website: </w:t>
      </w:r>
      <w:hyperlink r:id="rId34" w:history="1">
        <w:r w:rsidR="00661ED9" w:rsidRPr="007525DF">
          <w:rPr>
            <w:rStyle w:val="Hyperlink"/>
          </w:rPr>
          <w:t>http://www.paraview.org/</w:t>
        </w:r>
        <w:bookmarkStart w:id="25" w:name="_GoBack"/>
        <w:r w:rsidR="00661ED9" w:rsidRPr="007525DF">
          <w:rPr>
            <w:rStyle w:val="Hyperlink"/>
          </w:rPr>
          <w:t>download</w:t>
        </w:r>
        <w:bookmarkEnd w:id="25"/>
        <w:r w:rsidR="00661ED9" w:rsidRPr="007525DF">
          <w:rPr>
            <w:rStyle w:val="Hyperlink"/>
          </w:rPr>
          <w:t>/</w:t>
        </w:r>
      </w:hyperlink>
      <w:r w:rsidR="00A21324">
        <w:t>.</w:t>
      </w:r>
    </w:p>
    <w:p w14:paraId="6646D9B1" w14:textId="77777777" w:rsidR="00AE5F9A" w:rsidRDefault="00EE567B" w:rsidP="00543295">
      <w:pPr>
        <w:pStyle w:val="Heading2"/>
      </w:pPr>
      <w:bookmarkStart w:id="26" w:name="_Toc390700415"/>
      <w:bookmarkStart w:id="27" w:name="_Toc399131162"/>
      <w:bookmarkStart w:id="28" w:name="_Toc399504659"/>
      <w:bookmarkStart w:id="29" w:name="_Toc399505048"/>
      <w:bookmarkStart w:id="30" w:name="_Toc510099331"/>
      <w:r>
        <w:t xml:space="preserve">Building </w:t>
      </w:r>
      <w:r w:rsidR="006158B8">
        <w:t>a Model for an Air-Firing PC Boiler</w:t>
      </w:r>
      <w:bookmarkEnd w:id="26"/>
      <w:bookmarkEnd w:id="27"/>
      <w:bookmarkEnd w:id="28"/>
      <w:bookmarkEnd w:id="29"/>
      <w:bookmarkEnd w:id="30"/>
    </w:p>
    <w:p w14:paraId="471A4A6B" w14:textId="77777777" w:rsidR="00AE5F9A" w:rsidRPr="00B8101F" w:rsidRDefault="00AE5F9A" w:rsidP="009B4CFB">
      <w:pPr>
        <w:pStyle w:val="Heading3"/>
      </w:pPr>
      <w:bookmarkStart w:id="31" w:name="_Toc390700416"/>
      <w:bookmarkStart w:id="32" w:name="_Toc399131163"/>
      <w:bookmarkStart w:id="33" w:name="_Toc399505050"/>
      <w:r w:rsidRPr="00B8101F">
        <w:t>Description</w:t>
      </w:r>
      <w:bookmarkEnd w:id="31"/>
      <w:bookmarkEnd w:id="32"/>
      <w:bookmarkEnd w:id="33"/>
    </w:p>
    <w:p w14:paraId="56A5D305" w14:textId="77777777" w:rsidR="00AE5F9A" w:rsidRDefault="006158B8" w:rsidP="00BD7709">
      <w:pPr>
        <w:jc w:val="both"/>
      </w:pPr>
      <w:r>
        <w:t xml:space="preserve">The </w:t>
      </w:r>
      <w:r w:rsidR="006E1777">
        <w:t>Boiler Model</w:t>
      </w:r>
      <w:r>
        <w:t xml:space="preserve"> is able to model either air-firing or oxy-firing configurations.  </w:t>
      </w:r>
      <w:r w:rsidR="00D25971">
        <w:t xml:space="preserve">The only difference between </w:t>
      </w:r>
      <w:r w:rsidR="007525DF">
        <w:t xml:space="preserve">the </w:t>
      </w:r>
      <w:r w:rsidR="00D25971">
        <w:t xml:space="preserve">two configurations is the feed gas composition.  </w:t>
      </w:r>
      <w:r>
        <w:t>The tutorial is an air-firing case</w:t>
      </w:r>
      <w:r w:rsidR="00FE1B60">
        <w:t>.</w:t>
      </w:r>
      <w:r>
        <w:t xml:space="preserve">  The user needs to prepare an input file that </w:t>
      </w:r>
      <w:r w:rsidR="007525DF">
        <w:t>contains</w:t>
      </w:r>
      <w:r>
        <w:t xml:space="preserve"> the input data related to the boiler design and operating conditions.  This tutorial describe</w:t>
      </w:r>
      <w:r w:rsidR="0020760B">
        <w:t>s</w:t>
      </w:r>
      <w:r>
        <w:t xml:space="preserve"> the required input data, </w:t>
      </w:r>
      <w:r w:rsidR="007525DF">
        <w:t xml:space="preserve">the </w:t>
      </w:r>
      <w:r>
        <w:t>physical meaning</w:t>
      </w:r>
      <w:r w:rsidR="007525DF">
        <w:t>,</w:t>
      </w:r>
      <w:r>
        <w:t xml:space="preserve"> and the order of the data in the input file.</w:t>
      </w:r>
    </w:p>
    <w:p w14:paraId="329D5317" w14:textId="77777777" w:rsidR="00AE5F9A" w:rsidRDefault="00AE5F9A" w:rsidP="00C75505">
      <w:pPr>
        <w:pStyle w:val="Heading3"/>
      </w:pPr>
      <w:bookmarkStart w:id="34" w:name="_Toc390700417"/>
      <w:bookmarkStart w:id="35" w:name="_Toc399131164"/>
      <w:bookmarkStart w:id="36" w:name="_Toc399505051"/>
      <w:r>
        <w:t>Example</w:t>
      </w:r>
      <w:bookmarkEnd w:id="34"/>
      <w:bookmarkEnd w:id="35"/>
      <w:bookmarkEnd w:id="36"/>
    </w:p>
    <w:p w14:paraId="58895EE3" w14:textId="58B31C86" w:rsidR="00A1330D" w:rsidRPr="003802EF" w:rsidRDefault="006158B8" w:rsidP="00127DF9">
      <w:pPr>
        <w:pStyle w:val="Default"/>
        <w:keepNext/>
        <w:jc w:val="both"/>
      </w:pPr>
      <w:r>
        <w:t>The</w:t>
      </w:r>
      <w:r w:rsidR="00035DBC">
        <w:t xml:space="preserve"> </w:t>
      </w:r>
      <w:r w:rsidR="00A01D45">
        <w:t xml:space="preserve">example </w:t>
      </w:r>
      <w:r>
        <w:t xml:space="preserve">input file </w:t>
      </w:r>
      <w:r w:rsidR="00D06359">
        <w:t xml:space="preserve">named, </w:t>
      </w:r>
      <w:r>
        <w:t>“</w:t>
      </w:r>
      <w:r w:rsidRPr="003802EF">
        <w:rPr>
          <w:rFonts w:ascii="Courier New" w:hAnsi="Courier New" w:cs="Courier New"/>
        </w:rPr>
        <w:t>boiler_model_input_hunter</w:t>
      </w:r>
      <w:r w:rsidR="003802EF" w:rsidRPr="003802EF">
        <w:rPr>
          <w:rFonts w:ascii="Courier New" w:hAnsi="Courier New" w:cs="Courier New"/>
        </w:rPr>
        <w:t>3_air.txt</w:t>
      </w:r>
      <w:r w:rsidR="003802EF">
        <w:t>”</w:t>
      </w:r>
      <w:r w:rsidR="007525DF">
        <w:t>,</w:t>
      </w:r>
      <w:r w:rsidR="00035DBC">
        <w:t xml:space="preserve"> </w:t>
      </w:r>
      <w:r w:rsidR="007525DF">
        <w:t>is</w:t>
      </w:r>
      <w:r w:rsidR="00F1620C">
        <w:t xml:space="preserve"> provided in </w:t>
      </w:r>
      <w:r w:rsidR="007525DF">
        <w:t>the</w:t>
      </w:r>
      <w:r w:rsidR="00A01D45">
        <w:t xml:space="preserve"> subfolder </w:t>
      </w:r>
      <w:r w:rsidR="007D4E47">
        <w:t>named</w:t>
      </w:r>
      <w:r w:rsidR="00D06359">
        <w:t xml:space="preserve"> </w:t>
      </w:r>
      <w:r w:rsidR="00BA0967">
        <w:t>“</w:t>
      </w:r>
      <w:r w:rsidR="00724F18">
        <w:rPr>
          <w:rFonts w:ascii="Courier New" w:hAnsi="Courier New" w:cs="Courier New"/>
        </w:rPr>
        <w:t>E</w:t>
      </w:r>
      <w:r w:rsidR="00F1620C" w:rsidRPr="00F1620C">
        <w:rPr>
          <w:rFonts w:ascii="Courier New" w:hAnsi="Courier New" w:cs="Courier New"/>
        </w:rPr>
        <w:t>xamples</w:t>
      </w:r>
      <w:r w:rsidR="00BA0967" w:rsidRPr="00BA0967">
        <w:t>”</w:t>
      </w:r>
      <w:r w:rsidR="00035DBC">
        <w:t xml:space="preserve"> under the </w:t>
      </w:r>
      <w:r w:rsidR="006E1777">
        <w:t>Boiler Model</w:t>
      </w:r>
      <w:r w:rsidR="003802EF">
        <w:t xml:space="preserve">’s installation directory.  This example is based on PacifiCorp’s Hunter Unit 3 boiler, which was reported by Reaction Engineering International of Salt Lake City, Utah to the U.S. Department of Energy for the research contract </w:t>
      </w:r>
      <w:r w:rsidR="00D06359">
        <w:t xml:space="preserve">named, </w:t>
      </w:r>
      <w:r w:rsidR="007525DF">
        <w:t>“</w:t>
      </w:r>
      <w:r w:rsidR="003802EF" w:rsidRPr="003802EF">
        <w:t>Characterization of Oxy-combustion Impacts in Existing Coal-fired Boilers</w:t>
      </w:r>
      <w:r w:rsidR="007525DF">
        <w:t>”</w:t>
      </w:r>
      <w:r w:rsidR="00F1620C" w:rsidRPr="003802EF">
        <w:t xml:space="preserve"> </w:t>
      </w:r>
      <w:r w:rsidR="007222C0">
        <w:t>(Adams et al., 2013)</w:t>
      </w:r>
      <w:r w:rsidR="002F0A88">
        <w:t>.</w:t>
      </w:r>
    </w:p>
    <w:p w14:paraId="290A19E3" w14:textId="77777777" w:rsidR="00A1330D" w:rsidRDefault="00A1330D" w:rsidP="00127DF9">
      <w:pPr>
        <w:keepNext/>
        <w:jc w:val="both"/>
      </w:pPr>
    </w:p>
    <w:p w14:paraId="038FD0C4" w14:textId="77777777" w:rsidR="00E820F3" w:rsidRDefault="007B7721" w:rsidP="006608FC">
      <w:pPr>
        <w:pStyle w:val="ListParagraph"/>
        <w:numPr>
          <w:ilvl w:val="0"/>
          <w:numId w:val="21"/>
        </w:numPr>
        <w:jc w:val="both"/>
      </w:pPr>
      <w:r>
        <w:t>Copy the example input file</w:t>
      </w:r>
      <w:r w:rsidR="00A21324">
        <w:t>,</w:t>
      </w:r>
      <w:r>
        <w:t xml:space="preserve"> “</w:t>
      </w:r>
      <w:r w:rsidRPr="003802EF">
        <w:rPr>
          <w:rFonts w:ascii="Courier New" w:hAnsi="Courier New" w:cs="Courier New"/>
        </w:rPr>
        <w:t>boiler_model_input_hunter3_air.txt</w:t>
      </w:r>
      <w:r>
        <w:t>”</w:t>
      </w:r>
      <w:r w:rsidR="00A21324">
        <w:t>,</w:t>
      </w:r>
      <w:r>
        <w:t xml:space="preserve"> from</w:t>
      </w:r>
      <w:r w:rsidR="00A21324">
        <w:t>,</w:t>
      </w:r>
      <w:r>
        <w:t xml:space="preserve"> </w:t>
      </w:r>
      <w:r w:rsidR="008376B6">
        <w:t>“</w:t>
      </w:r>
      <w:r w:rsidR="008376B6">
        <w:rPr>
          <w:rFonts w:ascii="Courier New" w:hAnsi="Courier New" w:cs="Courier New"/>
        </w:rPr>
        <w:t xml:space="preserve">C:\Program </w:t>
      </w:r>
      <w:r w:rsidR="00724F18" w:rsidRPr="00E820F3">
        <w:rPr>
          <w:rFonts w:ascii="Courier New" w:hAnsi="Courier New" w:cs="Courier New"/>
        </w:rPr>
        <w:t>Files\CCSI\</w:t>
      </w:r>
      <w:r>
        <w:rPr>
          <w:rFonts w:ascii="Courier New" w:hAnsi="Courier New" w:cs="Courier New"/>
        </w:rPr>
        <w:t>BoilerModel</w:t>
      </w:r>
      <w:r w:rsidR="00724F18" w:rsidRPr="00E820F3">
        <w:rPr>
          <w:rFonts w:ascii="Courier New" w:hAnsi="Courier New" w:cs="Courier New"/>
        </w:rPr>
        <w:t>\Examples\</w:t>
      </w:r>
      <w:r w:rsidR="008376B6" w:rsidRPr="008376B6">
        <w:t>”</w:t>
      </w:r>
      <w:r w:rsidR="00A21324">
        <w:t>,</w:t>
      </w:r>
      <w:r w:rsidR="00724F18">
        <w:t xml:space="preserve"> to a location </w:t>
      </w:r>
      <w:r w:rsidR="007525DF">
        <w:t>determined by the user</w:t>
      </w:r>
      <w:r w:rsidR="00E820F3">
        <w:t xml:space="preserve">. </w:t>
      </w:r>
      <w:r w:rsidR="007525DF">
        <w:t>Confirm the user has</w:t>
      </w:r>
      <w:r w:rsidR="00E820F3">
        <w:t xml:space="preserve"> wr</w:t>
      </w:r>
      <w:r w:rsidR="00C63F5D">
        <w:t xml:space="preserve">ite-permissions to this folder, which is </w:t>
      </w:r>
      <w:r w:rsidR="007525DF">
        <w:t xml:space="preserve">the </w:t>
      </w:r>
      <w:r w:rsidR="00C63F5D">
        <w:t>working directory.</w:t>
      </w:r>
    </w:p>
    <w:p w14:paraId="3F48A4A1" w14:textId="6A5A13EC" w:rsidR="00533B6A" w:rsidRDefault="00E820F3" w:rsidP="00784284">
      <w:pPr>
        <w:pStyle w:val="ListParagraph"/>
        <w:numPr>
          <w:ilvl w:val="0"/>
          <w:numId w:val="21"/>
        </w:numPr>
        <w:jc w:val="both"/>
      </w:pPr>
      <w:r>
        <w:t>Open</w:t>
      </w:r>
      <w:r w:rsidR="006109F7">
        <w:t xml:space="preserve"> the example input file,</w:t>
      </w:r>
      <w:r>
        <w:t xml:space="preserve"> </w:t>
      </w:r>
      <w:r w:rsidR="00973479">
        <w:t>“</w:t>
      </w:r>
      <w:r w:rsidR="00C63F5D">
        <w:rPr>
          <w:rFonts w:ascii="Courier New" w:hAnsi="Courier New" w:cs="Courier New"/>
        </w:rPr>
        <w:t>boiler_model_input_hunter3_air.txt</w:t>
      </w:r>
      <w:r w:rsidR="00973479">
        <w:t>”</w:t>
      </w:r>
      <w:r w:rsidR="006109F7">
        <w:t>,</w:t>
      </w:r>
      <w:r>
        <w:t xml:space="preserve"> </w:t>
      </w:r>
      <w:r w:rsidR="002E3A7B">
        <w:t xml:space="preserve">by </w:t>
      </w:r>
      <w:r w:rsidR="00C63F5D">
        <w:t xml:space="preserve">any text editor such as </w:t>
      </w:r>
      <w:r w:rsidR="006109F7">
        <w:t>N</w:t>
      </w:r>
      <w:r w:rsidR="00C63F5D">
        <w:t>otepad.  Review the entries</w:t>
      </w:r>
      <w:r w:rsidR="000372C4">
        <w:t>, which</w:t>
      </w:r>
      <w:r w:rsidR="00C63F5D">
        <w:t xml:space="preserve"> are explained </w:t>
      </w:r>
      <w:r w:rsidR="00784284">
        <w:t>in the comments after “//” in each line</w:t>
      </w:r>
      <w:r w:rsidR="00533B6A">
        <w:t xml:space="preserve"> of the example input file</w:t>
      </w:r>
      <w:r w:rsidR="00784284">
        <w:t>.</w:t>
      </w:r>
      <w:r w:rsidR="00421268">
        <w:t xml:space="preserve">  </w:t>
      </w:r>
      <w:r w:rsidR="00533B6A">
        <w:t>Note</w:t>
      </w:r>
      <w:r w:rsidR="000372C4">
        <w:t>: E</w:t>
      </w:r>
      <w:r w:rsidR="00533B6A">
        <w:t xml:space="preserve">ach input takes one line and </w:t>
      </w:r>
      <w:r w:rsidR="00744DE9">
        <w:t xml:space="preserve">any comment after “//” is ignored by the </w:t>
      </w:r>
      <w:r w:rsidR="006E1777">
        <w:t>Boiler Model</w:t>
      </w:r>
      <w:r w:rsidR="00533B6A">
        <w:t xml:space="preserve">.  Most of </w:t>
      </w:r>
      <w:r w:rsidR="002F0A88">
        <w:t xml:space="preserve">the </w:t>
      </w:r>
      <w:r w:rsidR="00533B6A">
        <w:t xml:space="preserve">input variables are self explanatory.  </w:t>
      </w:r>
      <w:r w:rsidR="00D76FDD">
        <w:t>More detailed explanations are given</w:t>
      </w:r>
      <w:r w:rsidR="00533B6A">
        <w:t xml:space="preserve"> below.</w:t>
      </w:r>
    </w:p>
    <w:p w14:paraId="60E07B85" w14:textId="77777777" w:rsidR="00533B6A" w:rsidRDefault="00533B6A" w:rsidP="00533B6A">
      <w:pPr>
        <w:pStyle w:val="ListParagraph"/>
        <w:jc w:val="both"/>
      </w:pPr>
    </w:p>
    <w:p w14:paraId="1EEF7EA7" w14:textId="78656FCE" w:rsidR="008A23B7" w:rsidRDefault="00D76FDD" w:rsidP="00533B6A">
      <w:pPr>
        <w:pStyle w:val="ListParagraph"/>
        <w:jc w:val="both"/>
      </w:pPr>
      <w:r>
        <w:lastRenderedPageBreak/>
        <w:t>Line 1 contains</w:t>
      </w:r>
      <w:r w:rsidR="00421268">
        <w:t xml:space="preserve"> an integer used as the flag to indicate if Paraview files should be created after the </w:t>
      </w:r>
      <w:r w:rsidR="006E1777">
        <w:t>Boiler Model</w:t>
      </w:r>
      <w:r w:rsidR="00533B6A">
        <w:t xml:space="preserve"> is solved</w:t>
      </w:r>
      <w:r w:rsidR="00421268">
        <w:t xml:space="preserve">.  </w:t>
      </w:r>
      <w:r w:rsidR="00533B6A">
        <w:t>To</w:t>
      </w:r>
      <w:r w:rsidR="00421268">
        <w:t xml:space="preserve"> </w:t>
      </w:r>
      <w:r w:rsidR="00533B6A">
        <w:t>enable</w:t>
      </w:r>
      <w:r w:rsidR="00421268">
        <w:t xml:space="preserve"> the option, set the flag to 1</w:t>
      </w:r>
      <w:r w:rsidR="002F0A88">
        <w:t>; o</w:t>
      </w:r>
      <w:r w:rsidR="00421268">
        <w:t>therwise, set it to 0.</w:t>
      </w:r>
    </w:p>
    <w:p w14:paraId="64DA7E45" w14:textId="77777777" w:rsidR="008A23B7" w:rsidRDefault="008A23B7" w:rsidP="00533B6A">
      <w:pPr>
        <w:pStyle w:val="ListParagraph"/>
        <w:jc w:val="both"/>
      </w:pPr>
    </w:p>
    <w:p w14:paraId="2D2B0059" w14:textId="77777777" w:rsidR="008A23B7" w:rsidRDefault="00D76FDD" w:rsidP="00533B6A">
      <w:pPr>
        <w:pStyle w:val="ListParagraph"/>
        <w:jc w:val="both"/>
      </w:pPr>
      <w:r>
        <w:t>Line 2 contains</w:t>
      </w:r>
      <w:r w:rsidR="00421268">
        <w:t xml:space="preserve"> an integer used as the flag to indicate if the output description file should be created.  Again, use 1 to </w:t>
      </w:r>
      <w:r w:rsidR="00533B6A">
        <w:t>enable</w:t>
      </w:r>
      <w:r w:rsidR="00421268">
        <w:t xml:space="preserve"> the option and 0 to disable the option.</w:t>
      </w:r>
    </w:p>
    <w:p w14:paraId="65B923A8" w14:textId="77777777" w:rsidR="008A23B7" w:rsidRDefault="008A23B7" w:rsidP="00533B6A">
      <w:pPr>
        <w:pStyle w:val="ListParagraph"/>
        <w:jc w:val="both"/>
      </w:pPr>
    </w:p>
    <w:p w14:paraId="0A99CF42" w14:textId="77777777" w:rsidR="00784284" w:rsidRDefault="00D76FDD" w:rsidP="00533B6A">
      <w:pPr>
        <w:pStyle w:val="ListParagraph"/>
        <w:jc w:val="both"/>
      </w:pPr>
      <w:r>
        <w:t>Line 3 contains</w:t>
      </w:r>
      <w:r w:rsidR="00FB4E09">
        <w:t xml:space="preserve"> an integer </w:t>
      </w:r>
      <w:r w:rsidR="00533B6A">
        <w:t>to indicate if the mass fraction of a stream is used later in the input file</w:t>
      </w:r>
      <w:r w:rsidR="008A23B7">
        <w:t>.  Set the integer to 1 to use mass fractions and 0 to use mole fractions.</w:t>
      </w:r>
    </w:p>
    <w:p w14:paraId="49B0C7AE" w14:textId="77777777" w:rsidR="008A23B7" w:rsidRDefault="008A23B7" w:rsidP="00533B6A">
      <w:pPr>
        <w:pStyle w:val="ListParagraph"/>
        <w:jc w:val="both"/>
      </w:pPr>
    </w:p>
    <w:p w14:paraId="0CEFFE15" w14:textId="3119AB53" w:rsidR="00CA211D" w:rsidRDefault="00CA211D" w:rsidP="00533B6A">
      <w:pPr>
        <w:pStyle w:val="ListParagraph"/>
        <w:jc w:val="both"/>
      </w:pPr>
      <w:r>
        <w:t>Line 4 contains the furnace type integer related to flue gas exit plane. Set the integer to 0 if the exit plane is the vertical plane above the nose tip and 1 if the exit plane is at the top.</w:t>
      </w:r>
    </w:p>
    <w:p w14:paraId="7CE9D191" w14:textId="77777777" w:rsidR="00CA211D" w:rsidRDefault="00CA211D" w:rsidP="00533B6A">
      <w:pPr>
        <w:pStyle w:val="ListParagraph"/>
        <w:jc w:val="both"/>
      </w:pPr>
    </w:p>
    <w:p w14:paraId="1DE93A9A" w14:textId="4A736060" w:rsidR="00D76FDD" w:rsidRDefault="00D76FDD" w:rsidP="00D76FDD">
      <w:pPr>
        <w:pStyle w:val="ListParagraph"/>
        <w:jc w:val="both"/>
      </w:pPr>
      <w:r>
        <w:t xml:space="preserve">Line </w:t>
      </w:r>
      <w:r w:rsidR="00CA211D">
        <w:t>5</w:t>
      </w:r>
      <w:r>
        <w:t xml:space="preserve"> contains the number of burner levels.  Since the </w:t>
      </w:r>
      <w:r w:rsidR="006E1777">
        <w:t>Boiler Model</w:t>
      </w:r>
      <w:r>
        <w:t xml:space="preserve"> is a 1-D model along the furnace height for flow and reaction calculations</w:t>
      </w:r>
      <w:r w:rsidR="009A61E4">
        <w:t xml:space="preserve">, it requires </w:t>
      </w:r>
      <w:r>
        <w:t>the elevation</w:t>
      </w:r>
      <w:r w:rsidR="009A61E4">
        <w:t>s</w:t>
      </w:r>
      <w:r>
        <w:t xml:space="preserve"> of the feed port</w:t>
      </w:r>
      <w:r w:rsidR="009A61E4">
        <w:t>s as the model inputs and does not require their locations along the width or depth</w:t>
      </w:r>
      <w:r>
        <w:t xml:space="preserve">.  </w:t>
      </w:r>
      <w:r w:rsidR="009A61E4">
        <w:t>The user can</w:t>
      </w:r>
      <w:r>
        <w:t xml:space="preserve"> combine multiple burners at the same elevation to a single burner level as long as their feed stream compositions are the same.  In the current version, all burner levels have to have the same feed stream composition and flow rate and so do the overfire</w:t>
      </w:r>
      <w:r w:rsidR="009A61E4">
        <w:t xml:space="preserve"> air (OFA)</w:t>
      </w:r>
      <w:r>
        <w:t xml:space="preserve"> levels.  Each burner level has a primary feed stream that contains primary air/gas and coal, and a secondary feed stream that contains secondary air/gas only.  Each </w:t>
      </w:r>
      <w:r w:rsidR="009A61E4">
        <w:t>OFA</w:t>
      </w:r>
      <w:r>
        <w:t xml:space="preserve"> level contains an air/gas feed stream only with composition identical to the secondary stream of the burner levels</w:t>
      </w:r>
      <w:r w:rsidR="009A61E4">
        <w:t>.  The flow rate</w:t>
      </w:r>
      <w:r>
        <w:t xml:space="preserve"> specified in a later section of the input file </w:t>
      </w:r>
      <w:r w:rsidR="009A61E4">
        <w:t>is</w:t>
      </w:r>
      <w:r>
        <w:t xml:space="preserve"> for </w:t>
      </w:r>
      <w:r w:rsidR="009A61E4">
        <w:t>a single</w:t>
      </w:r>
      <w:r>
        <w:t xml:space="preserve"> level and hence the total flow rate is the sum of the flow rates of </w:t>
      </w:r>
      <w:r w:rsidR="009A61E4">
        <w:t>all</w:t>
      </w:r>
      <w:r>
        <w:t xml:space="preserve"> levels.</w:t>
      </w:r>
    </w:p>
    <w:p w14:paraId="1779D800" w14:textId="77777777" w:rsidR="00D76FDD" w:rsidRDefault="00D76FDD" w:rsidP="00D76FDD">
      <w:pPr>
        <w:pStyle w:val="ListParagraph"/>
        <w:jc w:val="both"/>
      </w:pPr>
    </w:p>
    <w:p w14:paraId="3860385D" w14:textId="41A4E791" w:rsidR="00D76FDD" w:rsidRDefault="00D76FDD" w:rsidP="00D76FDD">
      <w:pPr>
        <w:pStyle w:val="ListParagraph"/>
        <w:jc w:val="both"/>
      </w:pPr>
      <w:r>
        <w:t xml:space="preserve">Line </w:t>
      </w:r>
      <w:r w:rsidR="00CA211D">
        <w:t>6</w:t>
      </w:r>
      <w:r>
        <w:t xml:space="preserve"> contains the number of </w:t>
      </w:r>
      <w:r w:rsidR="009A61E4">
        <w:t>OFA</w:t>
      </w:r>
      <w:r>
        <w:t xml:space="preserve"> levels.  </w:t>
      </w:r>
      <w:r w:rsidR="00603559">
        <w:t>For an</w:t>
      </w:r>
      <w:r>
        <w:t xml:space="preserve"> oxy-</w:t>
      </w:r>
      <w:r w:rsidR="00603559">
        <w:t>firing case</w:t>
      </w:r>
      <w:r>
        <w:t>, it is the number of levels of the overfire secondary gas streams.</w:t>
      </w:r>
    </w:p>
    <w:p w14:paraId="5E5F22BF" w14:textId="77777777" w:rsidR="00D76FDD" w:rsidRDefault="00D76FDD" w:rsidP="00D76FDD">
      <w:pPr>
        <w:pStyle w:val="ListParagraph"/>
        <w:jc w:val="both"/>
      </w:pPr>
    </w:p>
    <w:p w14:paraId="02C4E6DC" w14:textId="4A830431" w:rsidR="00D76FDD" w:rsidRDefault="00D76FDD" w:rsidP="00D76FDD">
      <w:pPr>
        <w:pStyle w:val="ListParagraph"/>
        <w:jc w:val="both"/>
      </w:pPr>
      <w:r>
        <w:t xml:space="preserve">Lines </w:t>
      </w:r>
      <w:r w:rsidR="00CA211D">
        <w:t>7</w:t>
      </w:r>
      <w:r w:rsidR="00AA6B16">
        <w:t>,</w:t>
      </w:r>
      <w:r>
        <w:t xml:space="preserve"> </w:t>
      </w:r>
      <w:r w:rsidR="00CA211D">
        <w:t>8</w:t>
      </w:r>
      <w:r w:rsidR="00AA6B16">
        <w:t>, and 9</w:t>
      </w:r>
      <w:r>
        <w:t xml:space="preserve"> contain the inputs for the spatial discretization.  The </w:t>
      </w:r>
      <w:r w:rsidR="006E1777">
        <w:t>Boiler Model</w:t>
      </w:r>
      <w:r>
        <w:t xml:space="preserve"> internally assigns the hopper zone as the first zone</w:t>
      </w:r>
      <w:r w:rsidR="00AA6B16">
        <w:t>.  The burner region covers from hopper knuckle to the bottom of the nose slope</w:t>
      </w:r>
      <w:r>
        <w:t>.</w:t>
      </w:r>
      <w:r w:rsidR="00AA6B16">
        <w:t xml:space="preserve">  The nose region covers from the bottom of the nose slope to the tip of the nose.  Finally the exit region covers from the nose tip to the roof.  The u</w:t>
      </w:r>
      <w:r>
        <w:t xml:space="preserve">ser can specify the number of zones </w:t>
      </w:r>
      <w:r w:rsidR="00AA6B16">
        <w:t>in the burner, nose and exit regions</w:t>
      </w:r>
      <w:r>
        <w:t>.</w:t>
      </w:r>
    </w:p>
    <w:p w14:paraId="56D947DC" w14:textId="77777777" w:rsidR="00D76FDD" w:rsidRDefault="00D76FDD" w:rsidP="00D76FDD">
      <w:pPr>
        <w:pStyle w:val="ListParagraph"/>
        <w:jc w:val="both"/>
      </w:pPr>
    </w:p>
    <w:p w14:paraId="68A696C4" w14:textId="6A85117C" w:rsidR="00D76FDD" w:rsidRDefault="00D76FDD" w:rsidP="00D76FDD">
      <w:pPr>
        <w:pStyle w:val="ListParagraph"/>
        <w:jc w:val="both"/>
      </w:pPr>
      <w:r>
        <w:t xml:space="preserve">Lines </w:t>
      </w:r>
      <w:r w:rsidR="005E7DFF">
        <w:t>10</w:t>
      </w:r>
      <w:r>
        <w:t xml:space="preserve"> and </w:t>
      </w:r>
      <w:r w:rsidR="00CA211D">
        <w:t>1</w:t>
      </w:r>
      <w:r w:rsidR="005E7DFF">
        <w:t>1</w:t>
      </w:r>
      <w:r>
        <w:t xml:space="preserve"> contain the numbers of cells in the depth and width directions, respectively.  They are used for generating the 3-D mesh for radiation calculation.  Note</w:t>
      </w:r>
      <w:r w:rsidR="00AF2C8E">
        <w:t>: T</w:t>
      </w:r>
      <w:r>
        <w:t xml:space="preserve">he number of cells in height direction is calculated by the </w:t>
      </w:r>
      <w:r w:rsidR="006E1777">
        <w:t>Boiler Model</w:t>
      </w:r>
      <w:r>
        <w:t xml:space="preserve"> based on the number of zones and number of cells in each zone.</w:t>
      </w:r>
    </w:p>
    <w:p w14:paraId="59F2D7DC" w14:textId="77777777" w:rsidR="00D76FDD" w:rsidRDefault="00D76FDD" w:rsidP="00D76FDD">
      <w:pPr>
        <w:pStyle w:val="ListParagraph"/>
        <w:jc w:val="both"/>
      </w:pPr>
    </w:p>
    <w:p w14:paraId="544FFA06" w14:textId="7E640684" w:rsidR="00D76FDD" w:rsidRDefault="00D76FDD" w:rsidP="00D76FDD">
      <w:pPr>
        <w:pStyle w:val="ListParagraph"/>
        <w:jc w:val="both"/>
      </w:pPr>
      <w:r>
        <w:t>Starting from Line 1</w:t>
      </w:r>
      <w:r w:rsidR="005E7DFF">
        <w:t>2</w:t>
      </w:r>
      <w:r>
        <w:t xml:space="preserve"> (Lines 1</w:t>
      </w:r>
      <w:r w:rsidR="005E7DFF">
        <w:t>2</w:t>
      </w:r>
      <w:r>
        <w:t xml:space="preserve"> to </w:t>
      </w:r>
      <w:r w:rsidR="005E7DFF">
        <w:t>21</w:t>
      </w:r>
      <w:r>
        <w:t xml:space="preserve"> in this example case), </w:t>
      </w:r>
      <w:r w:rsidR="00AF2C8E">
        <w:t xml:space="preserve">the </w:t>
      </w:r>
      <w:r>
        <w:t>number of cells in the vertical (Y) direction in each zone is listed.</w:t>
      </w:r>
      <w:r w:rsidR="00AF2C8E">
        <w:t xml:space="preserve">  Note: T</w:t>
      </w:r>
      <w:r>
        <w:t xml:space="preserve">he total number of zones is </w:t>
      </w:r>
      <w:r w:rsidR="005E7DFF">
        <w:t>the sum of the numbers of zones in the burner, nose, and exit regions plus 1</w:t>
      </w:r>
      <w:r>
        <w:t>.  Therefore, the number of lines in the input file could change from case to case.</w:t>
      </w:r>
    </w:p>
    <w:p w14:paraId="1B378FA0" w14:textId="77777777" w:rsidR="00D76FDD" w:rsidRDefault="00D76FDD" w:rsidP="00D76FDD">
      <w:pPr>
        <w:pStyle w:val="ListParagraph"/>
        <w:jc w:val="both"/>
      </w:pPr>
    </w:p>
    <w:p w14:paraId="3D8D9FA1" w14:textId="494D85AA" w:rsidR="00D76FDD" w:rsidRDefault="00D76FDD" w:rsidP="00D76FDD">
      <w:pPr>
        <w:pStyle w:val="ListParagraph"/>
        <w:jc w:val="both"/>
      </w:pPr>
      <w:r>
        <w:lastRenderedPageBreak/>
        <w:t xml:space="preserve">The next line (Line </w:t>
      </w:r>
      <w:r w:rsidR="00CA211D">
        <w:t>2</w:t>
      </w:r>
      <w:r w:rsidR="005E7DFF">
        <w:t>2</w:t>
      </w:r>
      <w:r>
        <w:t xml:space="preserve"> in th</w:t>
      </w:r>
      <w:r w:rsidR="00AF2C8E">
        <w:t>is</w:t>
      </w:r>
      <w:r>
        <w:t xml:space="preserve"> example case) contains the number of panels of superheater along the width of the furnace.  </w:t>
      </w:r>
      <w:r w:rsidR="006E1777">
        <w:t>Boiler Model</w:t>
      </w:r>
      <w:r>
        <w:t xml:space="preserve"> assumes that those panels are evenly spaced along the furnace width (Z direction).</w:t>
      </w:r>
      <w:r w:rsidR="005E7DFF">
        <w:t xml:space="preserve">  If there is no superheater, set this line to 0.</w:t>
      </w:r>
    </w:p>
    <w:p w14:paraId="7D31A74C" w14:textId="77777777" w:rsidR="00D76FDD" w:rsidRDefault="00D76FDD" w:rsidP="00D76FDD">
      <w:pPr>
        <w:pStyle w:val="ListParagraph"/>
        <w:jc w:val="both"/>
      </w:pPr>
    </w:p>
    <w:p w14:paraId="74EBF735" w14:textId="5613CE3B" w:rsidR="00D76FDD" w:rsidRDefault="00D76FDD" w:rsidP="00D76FDD">
      <w:pPr>
        <w:pStyle w:val="ListParagraph"/>
        <w:jc w:val="both"/>
      </w:pPr>
      <w:r>
        <w:t>Line 2</w:t>
      </w:r>
      <w:r w:rsidR="005E7DFF">
        <w:t>3</w:t>
      </w:r>
      <w:r>
        <w:t xml:space="preserve"> contains the number of vertices of a polygon used to define the shape of the superheater panels in X-Y plane (parallel to boiler side walls).  For rectangular shape, the number of vertices is 4.</w:t>
      </w:r>
      <w:r w:rsidR="005E7DFF">
        <w:t xml:space="preserve">  If there is no superheater, no entry is needed.</w:t>
      </w:r>
    </w:p>
    <w:p w14:paraId="50DB8E17" w14:textId="77777777" w:rsidR="005E7DFF" w:rsidRDefault="005E7DFF" w:rsidP="00D76FDD">
      <w:pPr>
        <w:pStyle w:val="ListParagraph"/>
        <w:jc w:val="both"/>
      </w:pPr>
    </w:p>
    <w:p w14:paraId="11E6EE56" w14:textId="42463805" w:rsidR="005E7DFF" w:rsidRDefault="005E7DFF" w:rsidP="00D76FDD">
      <w:pPr>
        <w:pStyle w:val="ListParagraph"/>
        <w:jc w:val="both"/>
      </w:pPr>
      <w:r>
        <w:t>Line 24 contains the number of solid fuels.  For this case, only one fuel is fired and 1 is entered.  For coal/biomass co-firing case, enter 2.</w:t>
      </w:r>
    </w:p>
    <w:p w14:paraId="1B779BF9" w14:textId="77777777" w:rsidR="00D76FDD" w:rsidRDefault="00D76FDD" w:rsidP="00D76FDD">
      <w:pPr>
        <w:pStyle w:val="ListParagraph"/>
        <w:jc w:val="both"/>
      </w:pPr>
    </w:p>
    <w:p w14:paraId="56A772B4" w14:textId="1E90F153" w:rsidR="00D76FDD" w:rsidRDefault="00D76FDD" w:rsidP="00D76FDD">
      <w:pPr>
        <w:pStyle w:val="ListParagraph"/>
        <w:jc w:val="both"/>
      </w:pPr>
      <w:r>
        <w:t>Line 2</w:t>
      </w:r>
      <w:r w:rsidR="005E7DFF">
        <w:t>5</w:t>
      </w:r>
      <w:r>
        <w:t xml:space="preserve"> contains the number of size bins to describe the coal particle size distribution. </w:t>
      </w:r>
    </w:p>
    <w:p w14:paraId="70E835A9" w14:textId="77777777" w:rsidR="00D76FDD" w:rsidRDefault="00D76FDD" w:rsidP="00D76FDD">
      <w:pPr>
        <w:pStyle w:val="ListParagraph"/>
        <w:jc w:val="both"/>
      </w:pPr>
    </w:p>
    <w:p w14:paraId="3C8ED021" w14:textId="5062BCB5" w:rsidR="005E7DFF" w:rsidRDefault="00D76FDD" w:rsidP="00D76FDD">
      <w:pPr>
        <w:pStyle w:val="ListParagraph"/>
        <w:jc w:val="both"/>
      </w:pPr>
      <w:r>
        <w:t>Line 2</w:t>
      </w:r>
      <w:r w:rsidR="005E7DFF">
        <w:t>6</w:t>
      </w:r>
      <w:r>
        <w:t xml:space="preserve"> contains the flag to indicate if the enclosur</w:t>
      </w:r>
      <w:r w:rsidR="00666C5F">
        <w:t>e wall properties vary from zone to zone</w:t>
      </w:r>
      <w:r>
        <w:t xml:space="preserve">.  A value of 1 indicates yes and 0 indicates no.  When the value is 0, only one set of enclosure wall boundary conditions needs to be defined in the later part of the input file. </w:t>
      </w:r>
      <w:r w:rsidR="005E7DFF">
        <w:t xml:space="preserve"> If the </w:t>
      </w:r>
      <w:r w:rsidR="007D010F">
        <w:t>water/steam temperature changes along height as in a supercritical unit, 1 should be entered.</w:t>
      </w:r>
    </w:p>
    <w:p w14:paraId="40DE2108" w14:textId="77777777" w:rsidR="005E7DFF" w:rsidRDefault="005E7DFF" w:rsidP="00D76FDD">
      <w:pPr>
        <w:pStyle w:val="ListParagraph"/>
        <w:jc w:val="both"/>
      </w:pPr>
    </w:p>
    <w:p w14:paraId="175F7F2C" w14:textId="3E7F1B52" w:rsidR="00D76FDD" w:rsidRDefault="007D010F" w:rsidP="007D010F">
      <w:pPr>
        <w:pStyle w:val="ListParagraph"/>
        <w:jc w:val="both"/>
      </w:pPr>
      <w:r>
        <w:t xml:space="preserve">Line 27 contains a flag that indicates if convective heat transfer along the boundary wall needs to be considered.  Set it to 1 if yes.  </w:t>
      </w:r>
      <w:r w:rsidR="00D76FDD">
        <w:t>This line is the last line for integer inputs.</w:t>
      </w:r>
    </w:p>
    <w:p w14:paraId="459E6851" w14:textId="77777777" w:rsidR="00D76FDD" w:rsidRDefault="00D76FDD" w:rsidP="00D76FDD">
      <w:pPr>
        <w:pStyle w:val="ListParagraph"/>
        <w:jc w:val="both"/>
      </w:pPr>
    </w:p>
    <w:p w14:paraId="6914C124" w14:textId="3C229CF0" w:rsidR="00D76FDD" w:rsidRDefault="00D76FDD" w:rsidP="00D76FDD">
      <w:pPr>
        <w:pStyle w:val="ListParagraph"/>
        <w:jc w:val="both"/>
      </w:pPr>
      <w:r>
        <w:t>Starting from line 2</w:t>
      </w:r>
      <w:r w:rsidR="007D010F">
        <w:t>8</w:t>
      </w:r>
      <w:r>
        <w:t>, the floating point inputs are listed line by line.  They have to be listed in the order described below.  The number of lines for each set of input data depends on the integer inputs specified above.  All variables are in SI units.</w:t>
      </w:r>
    </w:p>
    <w:p w14:paraId="5C427A7D" w14:textId="77777777" w:rsidR="00D76FDD" w:rsidRDefault="00D76FDD" w:rsidP="00D76FDD">
      <w:pPr>
        <w:pStyle w:val="ListParagraph"/>
        <w:jc w:val="both"/>
      </w:pPr>
    </w:p>
    <w:p w14:paraId="7D61E346" w14:textId="730C4C18" w:rsidR="00D76FDD" w:rsidRDefault="00D76FDD" w:rsidP="00D76FDD">
      <w:pPr>
        <w:pStyle w:val="ListParagraph"/>
        <w:jc w:val="both"/>
      </w:pPr>
      <w:r>
        <w:t xml:space="preserve">Lines </w:t>
      </w:r>
      <w:r w:rsidR="00A1166A">
        <w:t>28</w:t>
      </w:r>
      <w:r>
        <w:t>-</w:t>
      </w:r>
      <w:r w:rsidR="00E2734E">
        <w:t>37</w:t>
      </w:r>
      <w:r>
        <w:t xml:space="preserve"> define the geometry of the boiler.  The domain of the </w:t>
      </w:r>
      <w:r w:rsidR="006E1777">
        <w:t>Boiler Model</w:t>
      </w:r>
      <w:r>
        <w:t xml:space="preserve"> can be described as a solid obtained by extruding a polygon in the boiler width (Z) direction.  The polygon describes the side view shape of the boiler including the hopper and the nose.  Figure 5 shows the shape of the boiler along with the 3-D mesh and 1-D zones for the example.</w:t>
      </w:r>
    </w:p>
    <w:p w14:paraId="2F58FAC7" w14:textId="77777777" w:rsidR="00D76FDD" w:rsidRDefault="00D76FDD" w:rsidP="00D76FDD">
      <w:pPr>
        <w:pStyle w:val="ListParagraph"/>
        <w:jc w:val="both"/>
      </w:pPr>
    </w:p>
    <w:p w14:paraId="039971FF" w14:textId="7E9C3083" w:rsidR="00D76FDD" w:rsidRDefault="00D76FDD" w:rsidP="00D76FDD">
      <w:pPr>
        <w:pStyle w:val="ListParagraph"/>
        <w:jc w:val="both"/>
      </w:pPr>
      <w:r>
        <w:t>Lin</w:t>
      </w:r>
      <w:r w:rsidR="002055DB">
        <w:t>e</w:t>
      </w:r>
      <w:r>
        <w:t xml:space="preserve"> 2</w:t>
      </w:r>
      <w:r w:rsidR="00495909">
        <w:t>8</w:t>
      </w:r>
      <w:r>
        <w:t xml:space="preserve"> contains the boiler width (in Z direction).</w:t>
      </w:r>
    </w:p>
    <w:p w14:paraId="30B704FA" w14:textId="77777777" w:rsidR="00D76FDD" w:rsidRDefault="00D76FDD" w:rsidP="00D76FDD">
      <w:pPr>
        <w:pStyle w:val="ListParagraph"/>
        <w:jc w:val="both"/>
      </w:pPr>
    </w:p>
    <w:p w14:paraId="7846AD47" w14:textId="53798776" w:rsidR="00D76FDD" w:rsidRDefault="00D76FDD" w:rsidP="00D76FDD">
      <w:pPr>
        <w:pStyle w:val="ListParagraph"/>
        <w:jc w:val="both"/>
      </w:pPr>
      <w:r>
        <w:t>Line 2</w:t>
      </w:r>
      <w:r w:rsidR="00495909">
        <w:t>9</w:t>
      </w:r>
      <w:r>
        <w:t xml:space="preserve"> contains the boiler depth (in X direction).</w:t>
      </w:r>
    </w:p>
    <w:p w14:paraId="4A72816A" w14:textId="77777777" w:rsidR="00D76FDD" w:rsidRDefault="00D76FDD" w:rsidP="00D76FDD">
      <w:pPr>
        <w:pStyle w:val="ListParagraph"/>
        <w:jc w:val="both"/>
      </w:pPr>
    </w:p>
    <w:p w14:paraId="25DBACAE" w14:textId="4E59600D" w:rsidR="00D76FDD" w:rsidRDefault="00D76FDD" w:rsidP="00D76FDD">
      <w:pPr>
        <w:pStyle w:val="ListParagraph"/>
        <w:jc w:val="both"/>
      </w:pPr>
      <w:r>
        <w:t xml:space="preserve">Line </w:t>
      </w:r>
      <w:r w:rsidR="00495909">
        <w:t>30</w:t>
      </w:r>
      <w:r>
        <w:t xml:space="preserve"> contains the X coordinate of the point at the bottom of the hopper on</w:t>
      </w:r>
      <w:r w:rsidR="00A276F7">
        <w:t xml:space="preserve"> the front wall side.  Note: T</w:t>
      </w:r>
      <w:r>
        <w:t>he origin of the X-Y plane is at the intersection point of the boiler bottom plane and the front</w:t>
      </w:r>
      <w:r w:rsidR="00A276F7">
        <w:t xml:space="preserve"> wall plane. </w:t>
      </w:r>
      <w:r w:rsidR="009A6C21">
        <w:t xml:space="preserve"> </w:t>
      </w:r>
      <w:r w:rsidR="00A276F7">
        <w:t>The</w:t>
      </w:r>
      <w:r>
        <w:t xml:space="preserve"> bottom of the model has to have certain depth, typically the depth of the ash pit opening.</w:t>
      </w:r>
    </w:p>
    <w:p w14:paraId="777C5BA2" w14:textId="77777777" w:rsidR="00D76FDD" w:rsidRDefault="00D76FDD" w:rsidP="00D76FDD">
      <w:pPr>
        <w:pStyle w:val="ListParagraph"/>
        <w:jc w:val="both"/>
      </w:pPr>
    </w:p>
    <w:p w14:paraId="78D4608A" w14:textId="65B57387" w:rsidR="00D76FDD" w:rsidRDefault="00D76FDD" w:rsidP="00D76FDD">
      <w:pPr>
        <w:pStyle w:val="ListParagraph"/>
        <w:jc w:val="both"/>
      </w:pPr>
      <w:r>
        <w:t xml:space="preserve">Line </w:t>
      </w:r>
      <w:r w:rsidR="00495909">
        <w:t>31</w:t>
      </w:r>
      <w:r>
        <w:t xml:space="preserve"> contains the X coordinate of the point at the bottom of the hopper on the rear wall side.</w:t>
      </w:r>
    </w:p>
    <w:p w14:paraId="068896BB" w14:textId="77777777" w:rsidR="00D76FDD" w:rsidRDefault="00D76FDD" w:rsidP="00D76FDD">
      <w:pPr>
        <w:pStyle w:val="ListParagraph"/>
        <w:jc w:val="both"/>
      </w:pPr>
    </w:p>
    <w:p w14:paraId="124E7617" w14:textId="3CEA9006" w:rsidR="00E2734E" w:rsidRDefault="00E2734E" w:rsidP="00E2734E">
      <w:pPr>
        <w:pStyle w:val="ListParagraph"/>
        <w:jc w:val="both"/>
      </w:pPr>
      <w:r>
        <w:t>Line 32 contains the X coordinate of front wall at the nose tip elevation.  Usually it is 0 unless the front wall is not straight up.</w:t>
      </w:r>
    </w:p>
    <w:p w14:paraId="1B1BBDD6" w14:textId="77777777" w:rsidR="00E2734E" w:rsidRDefault="00E2734E" w:rsidP="00D76FDD">
      <w:pPr>
        <w:pStyle w:val="ListParagraph"/>
        <w:jc w:val="both"/>
      </w:pPr>
    </w:p>
    <w:p w14:paraId="410B3C81" w14:textId="0DA41C03" w:rsidR="00D76FDD" w:rsidRDefault="00D76FDD" w:rsidP="00D76FDD">
      <w:pPr>
        <w:pStyle w:val="ListParagraph"/>
        <w:jc w:val="both"/>
      </w:pPr>
      <w:r>
        <w:t xml:space="preserve">Line </w:t>
      </w:r>
      <w:r w:rsidR="00495909">
        <w:t>3</w:t>
      </w:r>
      <w:r w:rsidR="00E2734E">
        <w:t>3</w:t>
      </w:r>
      <w:r>
        <w:t xml:space="preserve"> contains the X coordinate of the nose tip</w:t>
      </w:r>
      <w:r w:rsidR="00E2734E">
        <w:t xml:space="preserve"> on rear wall</w:t>
      </w:r>
      <w:r>
        <w:t>.</w:t>
      </w:r>
    </w:p>
    <w:p w14:paraId="671D0005" w14:textId="77777777" w:rsidR="00D76FDD" w:rsidRDefault="00D76FDD" w:rsidP="00D76FDD">
      <w:pPr>
        <w:pStyle w:val="ListParagraph"/>
        <w:jc w:val="both"/>
      </w:pPr>
    </w:p>
    <w:p w14:paraId="5E96B3E1" w14:textId="46B69437" w:rsidR="00D76FDD" w:rsidRDefault="00D76FDD" w:rsidP="00D76FDD">
      <w:pPr>
        <w:pStyle w:val="ListParagraph"/>
        <w:jc w:val="both"/>
      </w:pPr>
      <w:r>
        <w:t xml:space="preserve">Line </w:t>
      </w:r>
      <w:r w:rsidR="00E2734E">
        <w:t>34</w:t>
      </w:r>
      <w:r>
        <w:t xml:space="preserve"> contains the height of the boiler (Y coordinate of the roof).  If the roof is sloped, the average height of the roof can be specified here.</w:t>
      </w:r>
    </w:p>
    <w:p w14:paraId="567FA670" w14:textId="77777777" w:rsidR="00D76FDD" w:rsidRDefault="00D76FDD" w:rsidP="00D76FDD">
      <w:pPr>
        <w:pStyle w:val="ListParagraph"/>
        <w:jc w:val="both"/>
      </w:pPr>
    </w:p>
    <w:p w14:paraId="7A20FF82" w14:textId="5098B08E" w:rsidR="00D76FDD" w:rsidRDefault="00D76FDD" w:rsidP="00D76FDD">
      <w:pPr>
        <w:pStyle w:val="ListParagraph"/>
        <w:jc w:val="both"/>
      </w:pPr>
      <w:r>
        <w:t xml:space="preserve">Line </w:t>
      </w:r>
      <w:r w:rsidR="00CA211D">
        <w:t>3</w:t>
      </w:r>
      <w:r w:rsidR="00E2734E">
        <w:t>5</w:t>
      </w:r>
      <w:r>
        <w:t xml:space="preserve"> contains the Y coordinate of the hopper knuckle.</w:t>
      </w:r>
    </w:p>
    <w:p w14:paraId="4A00CC01" w14:textId="52110A66" w:rsidR="00D76FDD" w:rsidRDefault="00A1166A" w:rsidP="001D2812">
      <w:pPr>
        <w:pStyle w:val="Figcenter"/>
      </w:pPr>
      <w:r w:rsidRPr="00A1166A">
        <w:rPr>
          <w:noProof/>
        </w:rPr>
        <w:drawing>
          <wp:inline distT="0" distB="0" distL="0" distR="0" wp14:anchorId="60AEB674" wp14:editId="46D770D9">
            <wp:extent cx="5623560" cy="372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3560" cy="3726180"/>
                    </a:xfrm>
                    <a:prstGeom prst="rect">
                      <a:avLst/>
                    </a:prstGeom>
                    <a:noFill/>
                    <a:ln>
                      <a:noFill/>
                    </a:ln>
                  </pic:spPr>
                </pic:pic>
              </a:graphicData>
            </a:graphic>
          </wp:inline>
        </w:drawing>
      </w:r>
    </w:p>
    <w:p w14:paraId="1B9F0ECB" w14:textId="77777777" w:rsidR="00A276F7" w:rsidRDefault="00EE5F7E" w:rsidP="00EE5F7E">
      <w:pPr>
        <w:pStyle w:val="Caption"/>
      </w:pPr>
      <w:bookmarkStart w:id="37" w:name="_Toc510099343"/>
      <w:r>
        <w:t xml:space="preserve">Figure </w:t>
      </w:r>
      <w:fldSimple w:instr=" SEQ Figure \* ARABIC ">
        <w:r w:rsidR="001A1D23">
          <w:rPr>
            <w:noProof/>
          </w:rPr>
          <w:t>5</w:t>
        </w:r>
      </w:fldSimple>
      <w:r>
        <w:t>: Boiler Volume Discretized by a 3-D Mesh and 1-D Zones</w:t>
      </w:r>
      <w:bookmarkEnd w:id="37"/>
    </w:p>
    <w:p w14:paraId="40073FB6" w14:textId="77777777" w:rsidR="00D76FDD" w:rsidRDefault="00D76FDD" w:rsidP="00A276F7">
      <w:pPr>
        <w:pStyle w:val="ListParagraph"/>
        <w:jc w:val="center"/>
      </w:pPr>
    </w:p>
    <w:p w14:paraId="71240B45" w14:textId="5943F3E1" w:rsidR="00D76FDD" w:rsidRDefault="00D76FDD" w:rsidP="00D76FDD">
      <w:pPr>
        <w:pStyle w:val="ListParagraph"/>
        <w:jc w:val="both"/>
      </w:pPr>
      <w:r>
        <w:t>Line 3</w:t>
      </w:r>
      <w:r w:rsidR="00E2734E">
        <w:t>6</w:t>
      </w:r>
      <w:r>
        <w:t xml:space="preserve"> contains the Y coordinate of the bottom of the nose slope.</w:t>
      </w:r>
    </w:p>
    <w:p w14:paraId="0ED15453" w14:textId="77777777" w:rsidR="00D76FDD" w:rsidRDefault="00D76FDD" w:rsidP="00D76FDD">
      <w:pPr>
        <w:pStyle w:val="ListParagraph"/>
        <w:jc w:val="both"/>
      </w:pPr>
    </w:p>
    <w:p w14:paraId="0F9CAA2E" w14:textId="7628AB56" w:rsidR="00D76FDD" w:rsidRDefault="00D76FDD" w:rsidP="00D76FDD">
      <w:pPr>
        <w:pStyle w:val="ListParagraph"/>
        <w:jc w:val="both"/>
      </w:pPr>
      <w:r>
        <w:t>Line 3</w:t>
      </w:r>
      <w:r w:rsidR="00E2734E">
        <w:t>7</w:t>
      </w:r>
      <w:r>
        <w:t xml:space="preserve"> contains the Y coordinate of the nose tip.</w:t>
      </w:r>
    </w:p>
    <w:p w14:paraId="083958C4" w14:textId="77777777" w:rsidR="00D76FDD" w:rsidRDefault="00D76FDD" w:rsidP="00D76FDD">
      <w:pPr>
        <w:pStyle w:val="ListParagraph"/>
        <w:jc w:val="both"/>
      </w:pPr>
    </w:p>
    <w:p w14:paraId="1B0F1792" w14:textId="154D18E5" w:rsidR="00D76FDD" w:rsidRDefault="00D76FDD" w:rsidP="00D76FDD">
      <w:pPr>
        <w:pStyle w:val="ListParagraph"/>
        <w:jc w:val="both"/>
      </w:pPr>
      <w:r>
        <w:t>Lines 3</w:t>
      </w:r>
      <w:r w:rsidR="00E2734E">
        <w:t>8</w:t>
      </w:r>
      <w:r>
        <w:t>-</w:t>
      </w:r>
      <w:r w:rsidR="00E2734E">
        <w:t>43</w:t>
      </w:r>
      <w:r>
        <w:t xml:space="preserve"> define the locations of the 1-D zones along the furnace height (Y direction).  The Y coordinate value at the top of each zone is specified if needed and used for sp</w:t>
      </w:r>
      <w:r w:rsidR="009A6C21">
        <w:t>atial discretization.  Note: T</w:t>
      </w:r>
      <w:r>
        <w:t xml:space="preserve">he bottom of the first zone is always at the bottom of the hopper and its top is always at the hopper knuckle.  The top of the uppermost burner zone is always at the bottom of the nose slope.  The top of the uppermost zone of the model is always at the roof.  In this case, Lines </w:t>
      </w:r>
      <w:r w:rsidR="00E2734E">
        <w:t>38</w:t>
      </w:r>
      <w:r>
        <w:t>-</w:t>
      </w:r>
      <w:r w:rsidR="00E2734E">
        <w:t>42</w:t>
      </w:r>
      <w:r>
        <w:t xml:space="preserve"> define the top plane locations for Zones 2-6.  </w:t>
      </w:r>
      <w:r w:rsidR="00E2734E">
        <w:t>Lines 43 defines the top plane of Zone 9.  The top plane locations of Zones 1, 7, 8, and 10 are respectively the Y coordinates of the hopper knuckle, the bottom of the nose slope, the nose tip, and the nose.</w:t>
      </w:r>
    </w:p>
    <w:p w14:paraId="2D07F0A4" w14:textId="77777777" w:rsidR="00D76FDD" w:rsidRDefault="00D76FDD" w:rsidP="00D76FDD">
      <w:pPr>
        <w:pStyle w:val="ListParagraph"/>
        <w:jc w:val="both"/>
      </w:pPr>
    </w:p>
    <w:p w14:paraId="24A78AB0" w14:textId="3CA6DD0E" w:rsidR="00D76FDD" w:rsidRDefault="00D76FDD" w:rsidP="00D76FDD">
      <w:pPr>
        <w:pStyle w:val="ListParagraph"/>
        <w:jc w:val="both"/>
      </w:pPr>
      <w:r>
        <w:t xml:space="preserve">Lines </w:t>
      </w:r>
      <w:r w:rsidR="00065365">
        <w:t>45</w:t>
      </w:r>
      <w:r>
        <w:t>-</w:t>
      </w:r>
      <w:r w:rsidR="00065365">
        <w:t>51</w:t>
      </w:r>
      <w:r>
        <w:t xml:space="preserve"> define the shape of the radiant superheater panel.  Since there are 4 vertices of the rectangular shape, 8 lines are needed, 2 lines (X and Y coordinates) for each vertex.</w:t>
      </w:r>
    </w:p>
    <w:p w14:paraId="4A8043E0" w14:textId="77777777" w:rsidR="00D76FDD" w:rsidRDefault="00D76FDD" w:rsidP="00D76FDD">
      <w:pPr>
        <w:pStyle w:val="ListParagraph"/>
        <w:jc w:val="both"/>
      </w:pPr>
    </w:p>
    <w:p w14:paraId="35B8BC39" w14:textId="4FF90FEF" w:rsidR="00D76FDD" w:rsidRDefault="00D76FDD" w:rsidP="00D76FDD">
      <w:pPr>
        <w:pStyle w:val="ListParagraph"/>
        <w:jc w:val="both"/>
      </w:pPr>
      <w:r>
        <w:t xml:space="preserve">Lines </w:t>
      </w:r>
      <w:r w:rsidR="00065365">
        <w:t>52</w:t>
      </w:r>
      <w:r>
        <w:t>-</w:t>
      </w:r>
      <w:r w:rsidR="00065365">
        <w:t>55</w:t>
      </w:r>
      <w:r>
        <w:t xml:space="preserve"> define the elevations (Y coordinates) of the 4 burner levels.</w:t>
      </w:r>
    </w:p>
    <w:p w14:paraId="0B199400" w14:textId="77777777" w:rsidR="00D76FDD" w:rsidRDefault="00D76FDD" w:rsidP="00D76FDD">
      <w:pPr>
        <w:pStyle w:val="ListParagraph"/>
        <w:jc w:val="both"/>
      </w:pPr>
    </w:p>
    <w:p w14:paraId="6F4F8DCD" w14:textId="126D6063" w:rsidR="00D76FDD" w:rsidRDefault="00D76FDD" w:rsidP="00D76FDD">
      <w:pPr>
        <w:pStyle w:val="ListParagraph"/>
        <w:jc w:val="both"/>
      </w:pPr>
      <w:r>
        <w:t xml:space="preserve">Line </w:t>
      </w:r>
      <w:r w:rsidR="00CA211D">
        <w:t>5</w:t>
      </w:r>
      <w:r w:rsidR="00065365">
        <w:t>6</w:t>
      </w:r>
      <w:r>
        <w:t xml:space="preserve"> defines the elevation of the OFA port.  There is only one level in this case.  Multiple lines are needed if there are more than one OFA levels.</w:t>
      </w:r>
    </w:p>
    <w:p w14:paraId="59FFEE74" w14:textId="77777777" w:rsidR="00D76FDD" w:rsidRDefault="00D76FDD" w:rsidP="00D76FDD">
      <w:pPr>
        <w:pStyle w:val="ListParagraph"/>
        <w:jc w:val="both"/>
      </w:pPr>
    </w:p>
    <w:p w14:paraId="4A6BB115" w14:textId="3CB7C5E3" w:rsidR="00D76FDD" w:rsidRDefault="00D76FDD" w:rsidP="00D76FDD">
      <w:pPr>
        <w:pStyle w:val="ListParagraph"/>
        <w:jc w:val="both"/>
      </w:pPr>
      <w:r>
        <w:t>Lines 5</w:t>
      </w:r>
      <w:r w:rsidR="00065365">
        <w:t>7</w:t>
      </w:r>
      <w:r>
        <w:t>-7</w:t>
      </w:r>
      <w:r w:rsidR="00065365">
        <w:t>8</w:t>
      </w:r>
      <w:r>
        <w:t xml:space="preserve"> define the coal particle size distribution for 11 size bins specified in the integer input section.  For each size bin, a particle diameter and a mass fraction need to be specified.</w:t>
      </w:r>
    </w:p>
    <w:p w14:paraId="20753D69" w14:textId="77777777" w:rsidR="00D76FDD" w:rsidRDefault="00D76FDD" w:rsidP="00D76FDD">
      <w:pPr>
        <w:pStyle w:val="ListParagraph"/>
        <w:jc w:val="both"/>
      </w:pPr>
    </w:p>
    <w:p w14:paraId="4CC1A342" w14:textId="23122168" w:rsidR="00D76FDD" w:rsidRDefault="00D76FDD" w:rsidP="00D76FDD">
      <w:pPr>
        <w:pStyle w:val="ListParagraph"/>
        <w:jc w:val="both"/>
      </w:pPr>
      <w:r>
        <w:t>Lines 7</w:t>
      </w:r>
      <w:r w:rsidR="00065365">
        <w:t>9</w:t>
      </w:r>
      <w:r>
        <w:t>-</w:t>
      </w:r>
      <w:r w:rsidR="00065365">
        <w:t>92</w:t>
      </w:r>
      <w:r>
        <w:t xml:space="preserve"> contain the coal particle properties including the reaction kinetics.</w:t>
      </w:r>
    </w:p>
    <w:p w14:paraId="3BA10B12" w14:textId="77777777" w:rsidR="00D76FDD" w:rsidRDefault="00D76FDD" w:rsidP="00D76FDD">
      <w:pPr>
        <w:pStyle w:val="ListParagraph"/>
        <w:jc w:val="both"/>
      </w:pPr>
    </w:p>
    <w:p w14:paraId="2C328130" w14:textId="36BFCA9E" w:rsidR="00D76FDD" w:rsidRDefault="00D76FDD" w:rsidP="00D76FDD">
      <w:pPr>
        <w:pStyle w:val="ListParagraph"/>
        <w:jc w:val="both"/>
      </w:pPr>
      <w:r>
        <w:t>Line 7</w:t>
      </w:r>
      <w:r w:rsidR="00065365">
        <w:t>9</w:t>
      </w:r>
      <w:r>
        <w:t xml:space="preserve"> contains the initial coal density in t</w:t>
      </w:r>
      <w:r w:rsidR="009A6C21">
        <w:t>he coal feed pipes.  Note: The c</w:t>
      </w:r>
      <w:r>
        <w:t>oal or char density change</w:t>
      </w:r>
      <w:r w:rsidR="009A6C21">
        <w:t>s</w:t>
      </w:r>
      <w:r>
        <w:t xml:space="preserve"> in the model after moisture vaporization, devolatilization, and char reactions.</w:t>
      </w:r>
    </w:p>
    <w:p w14:paraId="2892EB80" w14:textId="77777777" w:rsidR="00D76FDD" w:rsidRDefault="00D76FDD" w:rsidP="00D76FDD">
      <w:pPr>
        <w:pStyle w:val="ListParagraph"/>
        <w:jc w:val="both"/>
      </w:pPr>
    </w:p>
    <w:p w14:paraId="276157E8" w14:textId="3E3D3A62" w:rsidR="00D76FDD" w:rsidRDefault="00D76FDD" w:rsidP="00D76FDD">
      <w:pPr>
        <w:pStyle w:val="ListParagraph"/>
        <w:jc w:val="both"/>
      </w:pPr>
      <w:r>
        <w:t xml:space="preserve">Line </w:t>
      </w:r>
      <w:r w:rsidR="00065365">
        <w:t>80</w:t>
      </w:r>
      <w:r>
        <w:t xml:space="preserve"> contains the coal particle swelling factor defined as the fractional particle diameter increase during</w:t>
      </w:r>
      <w:r w:rsidR="009A6C21">
        <w:t xml:space="preserve"> coal</w:t>
      </w:r>
      <w:r>
        <w:t xml:space="preserve"> devolatilization.</w:t>
      </w:r>
    </w:p>
    <w:p w14:paraId="5C7620EB" w14:textId="77777777" w:rsidR="00D76FDD" w:rsidRDefault="00D76FDD" w:rsidP="00D76FDD">
      <w:pPr>
        <w:pStyle w:val="ListParagraph"/>
        <w:jc w:val="both"/>
      </w:pPr>
    </w:p>
    <w:p w14:paraId="3AD9B5B5" w14:textId="2569821D" w:rsidR="00D76FDD" w:rsidRDefault="00D76FDD" w:rsidP="00D76FDD">
      <w:pPr>
        <w:pStyle w:val="ListParagraph"/>
        <w:jc w:val="both"/>
      </w:pPr>
      <w:r>
        <w:t xml:space="preserve">Line </w:t>
      </w:r>
      <w:r w:rsidR="00065365">
        <w:t>81</w:t>
      </w:r>
      <w:r>
        <w:t xml:space="preserve"> contains char burning mode parameter α, which relates the particle density change to the particle mass change as defined below.</w:t>
      </w:r>
    </w:p>
    <w:p w14:paraId="4D1CAE87" w14:textId="77777777" w:rsidR="00D76FDD" w:rsidRDefault="00905B83" w:rsidP="00D76FDD">
      <w:pPr>
        <w:pStyle w:val="ListParagraph"/>
        <w:jc w:val="both"/>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p0</m:t>
                          </m:r>
                        </m:sub>
                      </m:sSub>
                    </m:den>
                  </m:f>
                </m:e>
              </m:d>
            </m:e>
            <m:sup>
              <m:r>
                <w:rPr>
                  <w:rFonts w:ascii="Cambria Math" w:hAnsi="Cambria Math"/>
                </w:rPr>
                <m:t>α</m:t>
              </m:r>
            </m:sup>
          </m:sSup>
        </m:oMath>
      </m:oMathPara>
    </w:p>
    <w:p w14:paraId="59476A48" w14:textId="77777777" w:rsidR="00D76FDD" w:rsidRDefault="00D76FDD" w:rsidP="00D76FDD">
      <w:pPr>
        <w:pStyle w:val="ListParagraph"/>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p0</m:t>
            </m:r>
          </m:sub>
        </m:sSub>
      </m:oMath>
      <w:r>
        <w:t xml:space="preserve"> are, respectively, the particle density and mass after coal devolatilization </w:t>
      </w:r>
      <w:r w:rsidR="009A6C21">
        <w:t>and</w:t>
      </w:r>
      <w:r>
        <w:t xml:space="preserve"> before the char reactions.</w:t>
      </w:r>
    </w:p>
    <w:p w14:paraId="695D69A2" w14:textId="77777777" w:rsidR="00D76FDD" w:rsidRDefault="00D76FDD" w:rsidP="00D76FDD">
      <w:pPr>
        <w:pStyle w:val="ListParagraph"/>
        <w:jc w:val="both"/>
      </w:pPr>
    </w:p>
    <w:p w14:paraId="3FAA5CD8" w14:textId="1D254372" w:rsidR="00D76FDD" w:rsidRDefault="00D76FDD" w:rsidP="00D76FDD">
      <w:pPr>
        <w:pStyle w:val="ListParagraph"/>
        <w:jc w:val="both"/>
      </w:pPr>
      <w:r>
        <w:t xml:space="preserve">Line </w:t>
      </w:r>
      <w:r w:rsidR="00065365">
        <w:t>82</w:t>
      </w:r>
      <w:r>
        <w:t xml:space="preserve"> contains the activation energy in the Arrhenius expression for calculating the CO/CO</w:t>
      </w:r>
      <w:r w:rsidRPr="00457DFC">
        <w:rPr>
          <w:vertAlign w:val="subscript"/>
        </w:rPr>
        <w:t>2</w:t>
      </w:r>
      <w:r>
        <w:t xml:space="preserve"> molar ratio, the ratio of the two products of char oxidation.</w:t>
      </w:r>
    </w:p>
    <w:p w14:paraId="05B8A104" w14:textId="77777777" w:rsidR="00D76FDD" w:rsidRDefault="00D76FDD" w:rsidP="00D76FDD">
      <w:pPr>
        <w:pStyle w:val="ListParagraph"/>
        <w:jc w:val="both"/>
      </w:pPr>
    </w:p>
    <w:p w14:paraId="1705C210" w14:textId="0567500C" w:rsidR="00D76FDD" w:rsidRDefault="00D76FDD" w:rsidP="00D76FDD">
      <w:pPr>
        <w:pStyle w:val="ListParagraph"/>
        <w:jc w:val="both"/>
      </w:pPr>
      <w:r>
        <w:t xml:space="preserve">Line </w:t>
      </w:r>
      <w:r w:rsidR="00065365">
        <w:t>83</w:t>
      </w:r>
      <w:r>
        <w:t xml:space="preserve"> contains the pre-exponential factor for the CO/CO</w:t>
      </w:r>
      <w:r w:rsidRPr="00457DFC">
        <w:rPr>
          <w:vertAlign w:val="subscript"/>
        </w:rPr>
        <w:t>2</w:t>
      </w:r>
      <w:r>
        <w:t xml:space="preserve"> ratio expression.</w:t>
      </w:r>
    </w:p>
    <w:p w14:paraId="52F2AEB6" w14:textId="77777777" w:rsidR="00D76FDD" w:rsidRDefault="00D76FDD" w:rsidP="00D76FDD">
      <w:pPr>
        <w:pStyle w:val="ListParagraph"/>
        <w:jc w:val="both"/>
      </w:pPr>
    </w:p>
    <w:p w14:paraId="43256039" w14:textId="031FFE8F" w:rsidR="00D76FDD" w:rsidRDefault="00D76FDD" w:rsidP="00D76FDD">
      <w:pPr>
        <w:pStyle w:val="ListParagraph"/>
        <w:jc w:val="both"/>
      </w:pPr>
      <w:r>
        <w:t xml:space="preserve">Line </w:t>
      </w:r>
      <w:r w:rsidR="00065365">
        <w:t>84</w:t>
      </w:r>
      <w:r>
        <w:t xml:space="preserve"> contains the activation energy for the half-order char oxidation reaction.</w:t>
      </w:r>
    </w:p>
    <w:p w14:paraId="0BE937F6" w14:textId="77777777" w:rsidR="00D76FDD" w:rsidRDefault="00D76FDD" w:rsidP="00D76FDD">
      <w:pPr>
        <w:pStyle w:val="ListParagraph"/>
        <w:jc w:val="both"/>
      </w:pPr>
    </w:p>
    <w:p w14:paraId="0D149643" w14:textId="1ECECBB0" w:rsidR="00D76FDD" w:rsidRDefault="00D76FDD" w:rsidP="00D76FDD">
      <w:pPr>
        <w:pStyle w:val="ListParagraph"/>
        <w:jc w:val="both"/>
      </w:pPr>
      <w:r>
        <w:t xml:space="preserve">Line </w:t>
      </w:r>
      <w:r w:rsidR="00065365">
        <w:t>85</w:t>
      </w:r>
      <w:r>
        <w:t xml:space="preserve"> contains the pre-exponential factor for the half-order char oxidation reaction.</w:t>
      </w:r>
    </w:p>
    <w:p w14:paraId="7E68EB83" w14:textId="77777777" w:rsidR="00065365" w:rsidRDefault="00065365" w:rsidP="00D76FDD">
      <w:pPr>
        <w:pStyle w:val="ListParagraph"/>
        <w:jc w:val="both"/>
      </w:pPr>
    </w:p>
    <w:p w14:paraId="1A1FF2DC" w14:textId="0E167700" w:rsidR="00065365" w:rsidRDefault="00065365" w:rsidP="00D76FDD">
      <w:pPr>
        <w:pStyle w:val="ListParagraph"/>
        <w:jc w:val="both"/>
      </w:pPr>
      <w:r>
        <w:t>Line 86 contains the reaction order of char oxidation.</w:t>
      </w:r>
    </w:p>
    <w:p w14:paraId="69D53D29" w14:textId="77777777" w:rsidR="00D76FDD" w:rsidRDefault="00D76FDD" w:rsidP="00D76FDD">
      <w:pPr>
        <w:pStyle w:val="ListParagraph"/>
        <w:jc w:val="both"/>
      </w:pPr>
    </w:p>
    <w:p w14:paraId="34985045" w14:textId="38FFFF84" w:rsidR="00D76FDD" w:rsidRDefault="00D76FDD" w:rsidP="00D76FDD">
      <w:pPr>
        <w:pStyle w:val="ListParagraph"/>
        <w:jc w:val="both"/>
      </w:pPr>
      <w:r>
        <w:t xml:space="preserve">Line </w:t>
      </w:r>
      <w:r w:rsidR="00646B6E">
        <w:t>8</w:t>
      </w:r>
      <w:r w:rsidR="00065365">
        <w:t>7</w:t>
      </w:r>
      <w:r>
        <w:t xml:space="preserve"> contains the activation energy for the char gasification reaction by H</w:t>
      </w:r>
      <w:r w:rsidRPr="00457DFC">
        <w:rPr>
          <w:vertAlign w:val="subscript"/>
        </w:rPr>
        <w:t>2</w:t>
      </w:r>
      <w:r>
        <w:t>O.</w:t>
      </w:r>
    </w:p>
    <w:p w14:paraId="524C4301" w14:textId="77777777" w:rsidR="00D76FDD" w:rsidRDefault="00D76FDD" w:rsidP="00D76FDD">
      <w:pPr>
        <w:pStyle w:val="ListParagraph"/>
        <w:jc w:val="both"/>
      </w:pPr>
    </w:p>
    <w:p w14:paraId="52B35255" w14:textId="5A5DDB94" w:rsidR="00D76FDD" w:rsidRDefault="00D76FDD" w:rsidP="00D76FDD">
      <w:pPr>
        <w:pStyle w:val="ListParagraph"/>
        <w:jc w:val="both"/>
      </w:pPr>
      <w:r>
        <w:t>Line 8</w:t>
      </w:r>
      <w:r w:rsidR="00065365">
        <w:t>8</w:t>
      </w:r>
      <w:r>
        <w:t xml:space="preserve"> contains the pre-exponential factor for the char gasification reaction by H</w:t>
      </w:r>
      <w:r w:rsidRPr="00457DFC">
        <w:rPr>
          <w:vertAlign w:val="subscript"/>
        </w:rPr>
        <w:t>2</w:t>
      </w:r>
      <w:r>
        <w:t>O.</w:t>
      </w:r>
    </w:p>
    <w:p w14:paraId="3299706F" w14:textId="77777777" w:rsidR="00065365" w:rsidRDefault="00065365" w:rsidP="00D76FDD">
      <w:pPr>
        <w:pStyle w:val="ListParagraph"/>
        <w:jc w:val="both"/>
      </w:pPr>
    </w:p>
    <w:p w14:paraId="437B15AF" w14:textId="63FBBFBA" w:rsidR="00065365" w:rsidRDefault="00065365" w:rsidP="00D76FDD">
      <w:pPr>
        <w:pStyle w:val="ListParagraph"/>
        <w:jc w:val="both"/>
      </w:pPr>
      <w:r>
        <w:t>Line 89 contains the reaction order of char gasification by H</w:t>
      </w:r>
      <w:r w:rsidRPr="00065365">
        <w:rPr>
          <w:vertAlign w:val="subscript"/>
        </w:rPr>
        <w:t>2</w:t>
      </w:r>
      <w:r>
        <w:t>O.</w:t>
      </w:r>
    </w:p>
    <w:p w14:paraId="446A5FF8" w14:textId="77777777" w:rsidR="00D76FDD" w:rsidRDefault="00D76FDD" w:rsidP="00D76FDD">
      <w:pPr>
        <w:pStyle w:val="ListParagraph"/>
        <w:jc w:val="both"/>
      </w:pPr>
    </w:p>
    <w:p w14:paraId="3FF085CF" w14:textId="2F81AF7E" w:rsidR="00D76FDD" w:rsidRDefault="00065365" w:rsidP="00D76FDD">
      <w:pPr>
        <w:pStyle w:val="ListParagraph"/>
        <w:jc w:val="both"/>
      </w:pPr>
      <w:r>
        <w:t>Line 90</w:t>
      </w:r>
      <w:r w:rsidR="00D76FDD">
        <w:t xml:space="preserve"> contains</w:t>
      </w:r>
      <w:r>
        <w:t xml:space="preserve"> the activation energy for the</w:t>
      </w:r>
      <w:r w:rsidR="00D76FDD">
        <w:t xml:space="preserve"> char gasification reaction by CO</w:t>
      </w:r>
      <w:r w:rsidR="00D76FDD" w:rsidRPr="00457DFC">
        <w:rPr>
          <w:vertAlign w:val="subscript"/>
        </w:rPr>
        <w:t>2</w:t>
      </w:r>
      <w:r w:rsidR="00D76FDD">
        <w:t>.</w:t>
      </w:r>
    </w:p>
    <w:p w14:paraId="094A3271" w14:textId="77777777" w:rsidR="00D76FDD" w:rsidRDefault="00D76FDD" w:rsidP="00D76FDD">
      <w:pPr>
        <w:pStyle w:val="ListParagraph"/>
        <w:jc w:val="both"/>
      </w:pPr>
    </w:p>
    <w:p w14:paraId="7E7DBD2A" w14:textId="5DBD9A6D" w:rsidR="00D76FDD" w:rsidRDefault="00D76FDD" w:rsidP="00D76FDD">
      <w:pPr>
        <w:pStyle w:val="ListParagraph"/>
        <w:jc w:val="both"/>
      </w:pPr>
      <w:r>
        <w:t xml:space="preserve">Line </w:t>
      </w:r>
      <w:r w:rsidR="00065365">
        <w:t>91</w:t>
      </w:r>
      <w:r>
        <w:t xml:space="preserve"> contains the pre-exponential factor for the char gasification reaction by CO</w:t>
      </w:r>
      <w:r w:rsidRPr="00457DFC">
        <w:rPr>
          <w:vertAlign w:val="subscript"/>
        </w:rPr>
        <w:t>2</w:t>
      </w:r>
      <w:r>
        <w:t>.</w:t>
      </w:r>
    </w:p>
    <w:p w14:paraId="38CEE33A" w14:textId="77777777" w:rsidR="00D76FDD" w:rsidRDefault="00D76FDD" w:rsidP="00D76FDD">
      <w:pPr>
        <w:pStyle w:val="ListParagraph"/>
        <w:jc w:val="both"/>
      </w:pPr>
    </w:p>
    <w:p w14:paraId="567F3EF8" w14:textId="630DA1A8" w:rsidR="00065365" w:rsidRDefault="00065365" w:rsidP="00065365">
      <w:pPr>
        <w:pStyle w:val="ListParagraph"/>
        <w:jc w:val="both"/>
      </w:pPr>
      <w:r>
        <w:t xml:space="preserve">Line </w:t>
      </w:r>
      <w:r w:rsidR="00E3365C">
        <w:t>92</w:t>
      </w:r>
      <w:r>
        <w:t xml:space="preserve"> contains the reaction order of char gasification by </w:t>
      </w:r>
      <w:r w:rsidR="00E3365C">
        <w:t>CO</w:t>
      </w:r>
      <w:r w:rsidR="00E3365C" w:rsidRPr="00457DFC">
        <w:rPr>
          <w:vertAlign w:val="subscript"/>
        </w:rPr>
        <w:t>2</w:t>
      </w:r>
      <w:r>
        <w:t>.</w:t>
      </w:r>
    </w:p>
    <w:p w14:paraId="448C53FF" w14:textId="77777777" w:rsidR="00065365" w:rsidRDefault="00065365" w:rsidP="00D76FDD">
      <w:pPr>
        <w:pStyle w:val="ListParagraph"/>
        <w:jc w:val="both"/>
      </w:pPr>
    </w:p>
    <w:p w14:paraId="7668F0CF" w14:textId="4497DEC8" w:rsidR="006B161C" w:rsidRDefault="006B161C" w:rsidP="00D76FDD">
      <w:pPr>
        <w:pStyle w:val="ListParagraph"/>
        <w:jc w:val="both"/>
      </w:pPr>
      <w:r>
        <w:t>Note that if there are more than one solid fuels, data from Lines 57-92 need to be enter for extra solid fuels.</w:t>
      </w:r>
    </w:p>
    <w:p w14:paraId="00AB3EE1" w14:textId="77777777" w:rsidR="006B161C" w:rsidRDefault="006B161C" w:rsidP="00D76FDD">
      <w:pPr>
        <w:pStyle w:val="ListParagraph"/>
        <w:jc w:val="both"/>
      </w:pPr>
    </w:p>
    <w:p w14:paraId="73F0025B" w14:textId="53EB056E" w:rsidR="00D76FDD" w:rsidRDefault="00D76FDD" w:rsidP="00D76FDD">
      <w:pPr>
        <w:pStyle w:val="ListParagraph"/>
        <w:jc w:val="both"/>
      </w:pPr>
      <w:r>
        <w:t xml:space="preserve">Lines </w:t>
      </w:r>
      <w:r w:rsidR="006B161C">
        <w:t>93</w:t>
      </w:r>
      <w:r>
        <w:t>-</w:t>
      </w:r>
      <w:r w:rsidR="006B161C">
        <w:t>10</w:t>
      </w:r>
      <w:r w:rsidR="00646B6E">
        <w:t>7</w:t>
      </w:r>
      <w:r>
        <w:t xml:space="preserve"> define the gas phase conditions of the primary feed stream for each burner level.  Lines </w:t>
      </w:r>
      <w:r w:rsidR="006B161C">
        <w:t>93</w:t>
      </w:r>
      <w:r>
        <w:t xml:space="preserve"> and </w:t>
      </w:r>
      <w:r w:rsidR="006B161C">
        <w:t>94</w:t>
      </w:r>
      <w:r>
        <w:t xml:space="preserve"> define the primary stream temperature and pressure.  Line </w:t>
      </w:r>
      <w:r w:rsidR="006B161C">
        <w:t>95</w:t>
      </w:r>
      <w:r>
        <w:t xml:space="preserve"> defines the gas stream mass flow rate for each burner level.  Lines </w:t>
      </w:r>
      <w:r w:rsidR="006B161C">
        <w:t>96</w:t>
      </w:r>
      <w:r>
        <w:t>-</w:t>
      </w:r>
      <w:r w:rsidR="006B161C">
        <w:t>107</w:t>
      </w:r>
      <w:r>
        <w:t xml:space="preserve"> define the mole fractions of solid C, O</w:t>
      </w:r>
      <w:r w:rsidRPr="001E33B0">
        <w:rPr>
          <w:vertAlign w:val="subscript"/>
        </w:rPr>
        <w:t>2</w:t>
      </w:r>
      <w:r>
        <w:t>, N</w:t>
      </w:r>
      <w:r w:rsidRPr="001E33B0">
        <w:rPr>
          <w:vertAlign w:val="subscript"/>
        </w:rPr>
        <w:t>2</w:t>
      </w:r>
      <w:r>
        <w:t>, H</w:t>
      </w:r>
      <w:r w:rsidRPr="001E33B0">
        <w:rPr>
          <w:vertAlign w:val="subscript"/>
        </w:rPr>
        <w:t>2</w:t>
      </w:r>
      <w:r>
        <w:t>, CO, CO</w:t>
      </w:r>
      <w:r w:rsidRPr="001E33B0">
        <w:rPr>
          <w:vertAlign w:val="subscript"/>
        </w:rPr>
        <w:t>2</w:t>
      </w:r>
      <w:r>
        <w:t>, H</w:t>
      </w:r>
      <w:r w:rsidRPr="001E33B0">
        <w:rPr>
          <w:vertAlign w:val="subscript"/>
        </w:rPr>
        <w:t>2</w:t>
      </w:r>
      <w:r>
        <w:t>O, SO</w:t>
      </w:r>
      <w:r w:rsidRPr="001E33B0">
        <w:rPr>
          <w:vertAlign w:val="subscript"/>
        </w:rPr>
        <w:t>2</w:t>
      </w:r>
      <w:r>
        <w:t>, H</w:t>
      </w:r>
      <w:r w:rsidRPr="001E33B0">
        <w:rPr>
          <w:vertAlign w:val="subscript"/>
        </w:rPr>
        <w:t>2</w:t>
      </w:r>
      <w:r>
        <w:t>S, CH</w:t>
      </w:r>
      <w:r w:rsidRPr="001E33B0">
        <w:rPr>
          <w:vertAlign w:val="subscript"/>
        </w:rPr>
        <w:t>4</w:t>
      </w:r>
      <w:r>
        <w:t xml:space="preserve">, </w:t>
      </w:r>
      <w:proofErr w:type="spellStart"/>
      <w:r w:rsidR="00D20E94">
        <w:t>Ar</w:t>
      </w:r>
      <w:proofErr w:type="spellEnd"/>
      <w:r w:rsidR="00D20E94">
        <w:t xml:space="preserve">, </w:t>
      </w:r>
      <w:r w:rsidR="006B161C">
        <w:t xml:space="preserve">and </w:t>
      </w:r>
      <w:proofErr w:type="spellStart"/>
      <w:r w:rsidR="006B161C">
        <w:t>HCl</w:t>
      </w:r>
      <w:proofErr w:type="spellEnd"/>
      <w:r w:rsidR="006B161C">
        <w:t xml:space="preserve"> </w:t>
      </w:r>
      <w:r w:rsidR="00D20E94">
        <w:t>respectively.  Note: I</w:t>
      </w:r>
      <w:r>
        <w:t>f the integer input of Line 3 is set to 1, mass fractions rather than mole fractions need to be specified here.</w:t>
      </w:r>
    </w:p>
    <w:p w14:paraId="5997588A" w14:textId="77777777" w:rsidR="00D76FDD" w:rsidRDefault="00D76FDD" w:rsidP="00D76FDD">
      <w:pPr>
        <w:pStyle w:val="ListParagraph"/>
        <w:jc w:val="both"/>
      </w:pPr>
    </w:p>
    <w:p w14:paraId="1E2C8D29" w14:textId="377D8963" w:rsidR="00D76FDD" w:rsidRDefault="00D76FDD" w:rsidP="00D76FDD">
      <w:pPr>
        <w:pStyle w:val="ListParagraph"/>
        <w:jc w:val="both"/>
      </w:pPr>
      <w:r>
        <w:t xml:space="preserve">Lines </w:t>
      </w:r>
      <w:r w:rsidR="00BB1AD5">
        <w:t>108</w:t>
      </w:r>
      <w:r>
        <w:t>-1</w:t>
      </w:r>
      <w:r w:rsidR="00BB1AD5">
        <w:t>18</w:t>
      </w:r>
      <w:r>
        <w:t xml:space="preserve"> define the properties of coal in the primary stream.  </w:t>
      </w:r>
      <w:r w:rsidR="00D20E94">
        <w:t>The</w:t>
      </w:r>
      <w:r>
        <w:t xml:space="preserve"> solid phase has the same pressure and temperature as the gas phase which have already been specified</w:t>
      </w:r>
      <w:r w:rsidR="00D20E94">
        <w:t xml:space="preserve"> in the input file</w:t>
      </w:r>
      <w:r>
        <w:t xml:space="preserve">.  Line </w:t>
      </w:r>
      <w:r w:rsidR="00BB1AD5">
        <w:t>10</w:t>
      </w:r>
      <w:r w:rsidR="00646B6E">
        <w:t>8</w:t>
      </w:r>
      <w:r>
        <w:t xml:space="preserve"> is the particle mass flow rate for each burner level.  Lines </w:t>
      </w:r>
      <w:r w:rsidR="00BB1AD5">
        <w:t>109</w:t>
      </w:r>
      <w:r>
        <w:t>-1</w:t>
      </w:r>
      <w:r w:rsidR="00BB1AD5">
        <w:t>16</w:t>
      </w:r>
      <w:r>
        <w:t xml:space="preserve"> are the mass fractions of C, H, O, N, S, </w:t>
      </w:r>
      <w:r w:rsidR="00BB1AD5">
        <w:t xml:space="preserve">Cl, </w:t>
      </w:r>
      <w:r>
        <w:t>moisture, and ash, respectively.  They are on the “as-received” basis and should be summed up to 1.</w:t>
      </w:r>
      <w:r w:rsidR="00D20E94">
        <w:t xml:space="preserve"> Note: The coal composition is always specified on the mass basis.</w:t>
      </w:r>
      <w:r>
        <w:t xml:space="preserve">  Line 1</w:t>
      </w:r>
      <w:r w:rsidR="00BB1AD5">
        <w:t>17</w:t>
      </w:r>
      <w:r>
        <w:t xml:space="preserve"> is the mass fraction of volatiles from the proximate analysis, also on the “as-received” basis.  Line 1</w:t>
      </w:r>
      <w:r w:rsidR="00BB1AD5">
        <w:t>18</w:t>
      </w:r>
      <w:r>
        <w:t xml:space="preserve"> is the high heating value of the coal on the “as-received” basis.</w:t>
      </w:r>
    </w:p>
    <w:p w14:paraId="2E302E5E" w14:textId="77777777" w:rsidR="00D76FDD" w:rsidRDefault="00D76FDD" w:rsidP="00D76FDD">
      <w:pPr>
        <w:pStyle w:val="ListParagraph"/>
        <w:jc w:val="both"/>
      </w:pPr>
    </w:p>
    <w:p w14:paraId="096FA923" w14:textId="1CC4119B" w:rsidR="00D76FDD" w:rsidRDefault="00D76FDD" w:rsidP="00D76FDD">
      <w:pPr>
        <w:pStyle w:val="ListParagraph"/>
        <w:jc w:val="both"/>
      </w:pPr>
      <w:r>
        <w:t>Lines 1</w:t>
      </w:r>
      <w:r w:rsidR="00BB1AD5">
        <w:t>19</w:t>
      </w:r>
      <w:r>
        <w:t>-1</w:t>
      </w:r>
      <w:r w:rsidR="00BB1AD5">
        <w:t>33</w:t>
      </w:r>
      <w:r>
        <w:t xml:space="preserve"> define the secondary stream </w:t>
      </w:r>
      <w:r w:rsidR="00D20E94">
        <w:t>at each burner level.  T</w:t>
      </w:r>
      <w:r>
        <w:t>he secondary stream contains the gas phase only.  Lines 1</w:t>
      </w:r>
      <w:r w:rsidR="00BB1AD5">
        <w:t>19</w:t>
      </w:r>
      <w:r>
        <w:t>-1</w:t>
      </w:r>
      <w:r w:rsidR="00BB1AD5">
        <w:t>21</w:t>
      </w:r>
      <w:r>
        <w:t xml:space="preserve"> define the secondary stream temperature, pressure, and mass flow rate, respectively.  Lines 1</w:t>
      </w:r>
      <w:r w:rsidR="00BB1AD5">
        <w:t>22</w:t>
      </w:r>
      <w:r>
        <w:t>-1</w:t>
      </w:r>
      <w:r w:rsidR="00BB1AD5">
        <w:t>33</w:t>
      </w:r>
      <w:r>
        <w:t xml:space="preserve"> define the mole fractions</w:t>
      </w:r>
      <w:r w:rsidR="00D20E94">
        <w:t xml:space="preserve"> of individual species.  Note: S</w:t>
      </w:r>
      <w:r>
        <w:t>ince the example case is an air-firing case, only O</w:t>
      </w:r>
      <w:r w:rsidRPr="00D16FF3">
        <w:rPr>
          <w:vertAlign w:val="subscript"/>
        </w:rPr>
        <w:t>2</w:t>
      </w:r>
      <w:r>
        <w:t>, N</w:t>
      </w:r>
      <w:r w:rsidRPr="00D16FF3">
        <w:rPr>
          <w:vertAlign w:val="subscript"/>
        </w:rPr>
        <w:t>2</w:t>
      </w:r>
      <w:r>
        <w:t>, CO</w:t>
      </w:r>
      <w:r w:rsidRPr="00D16FF3">
        <w:rPr>
          <w:vertAlign w:val="subscript"/>
        </w:rPr>
        <w:t>2</w:t>
      </w:r>
      <w:r>
        <w:t>, and H</w:t>
      </w:r>
      <w:r w:rsidRPr="00D16FF3">
        <w:rPr>
          <w:vertAlign w:val="subscript"/>
        </w:rPr>
        <w:t>2</w:t>
      </w:r>
      <w:r>
        <w:t>O mole fractions are non-zero.  Again, those fractions are mole fractions since the integer input on Line 3 is 0.</w:t>
      </w:r>
    </w:p>
    <w:p w14:paraId="1BB86727" w14:textId="77777777" w:rsidR="00D76FDD" w:rsidRDefault="00D76FDD" w:rsidP="00D76FDD">
      <w:pPr>
        <w:pStyle w:val="ListParagraph"/>
        <w:jc w:val="both"/>
      </w:pPr>
    </w:p>
    <w:p w14:paraId="0C5A08EE" w14:textId="38DC0AA3" w:rsidR="00D76FDD" w:rsidRDefault="00D76FDD" w:rsidP="00D76FDD">
      <w:pPr>
        <w:pStyle w:val="ListParagraph"/>
        <w:jc w:val="both"/>
      </w:pPr>
      <w:r>
        <w:t>Line 1</w:t>
      </w:r>
      <w:r w:rsidR="00436E1A">
        <w:t>34</w:t>
      </w:r>
      <w:r>
        <w:t xml:space="preserve"> contains the mass flow rate of each OFA level.  Since there is only one OFA level in the example case, only one line of entry is needed.  The temperature, pressure, and composition of the</w:t>
      </w:r>
      <w:r w:rsidR="00D20E94">
        <w:t xml:space="preserve"> OFA</w:t>
      </w:r>
      <w:r>
        <w:t xml:space="preserve"> stream are the same as those of the </w:t>
      </w:r>
      <w:r w:rsidR="00D20E94">
        <w:t xml:space="preserve">burner </w:t>
      </w:r>
      <w:r>
        <w:t>secondary stream.</w:t>
      </w:r>
    </w:p>
    <w:p w14:paraId="75154A0E" w14:textId="77777777" w:rsidR="00D76FDD" w:rsidRDefault="00D76FDD" w:rsidP="00D76FDD">
      <w:pPr>
        <w:pStyle w:val="ListParagraph"/>
        <w:jc w:val="both"/>
      </w:pPr>
    </w:p>
    <w:p w14:paraId="4CC6F2BF" w14:textId="2C07863C" w:rsidR="00D76FDD" w:rsidRDefault="00D76FDD" w:rsidP="00D76FDD">
      <w:pPr>
        <w:pStyle w:val="ListParagraph"/>
        <w:jc w:val="both"/>
      </w:pPr>
      <w:r>
        <w:t>Lines 1</w:t>
      </w:r>
      <w:r w:rsidR="00436E1A">
        <w:t>35</w:t>
      </w:r>
      <w:r>
        <w:t>-1</w:t>
      </w:r>
      <w:r w:rsidR="00EC79FB">
        <w:t>37</w:t>
      </w:r>
      <w:r>
        <w:t xml:space="preserve"> define the boundary conditions of the enclosure wall.  Since the integer input on Line 2</w:t>
      </w:r>
      <w:r w:rsidR="00EC79FB">
        <w:t>6</w:t>
      </w:r>
      <w:r>
        <w:t xml:space="preserve"> is 0, only one set of inputs are needed.  If the integer input is 1, multiple sets of wall boundary conditions need to be specified, one</w:t>
      </w:r>
      <w:r w:rsidR="00D20E94">
        <w:t xml:space="preserve"> set</w:t>
      </w:r>
      <w:r>
        <w:t xml:space="preserve"> for each zone.  Line 1</w:t>
      </w:r>
      <w:r w:rsidR="00EC79FB">
        <w:t>35</w:t>
      </w:r>
      <w:r>
        <w:t xml:space="preserve"> is the wall emissivity, which is usually related to the optical properties of </w:t>
      </w:r>
      <w:r w:rsidR="00D20E94">
        <w:t xml:space="preserve">the </w:t>
      </w:r>
      <w:r>
        <w:t>coal ash, which is usually related to coal rank.  This input is the same input required by CFD models.  Line 1</w:t>
      </w:r>
      <w:r w:rsidR="00EC79FB">
        <w:t>36</w:t>
      </w:r>
      <w:r>
        <w:t xml:space="preserve"> is the thermal resistance of the enclosure wall, which includes the thermal conduction resistance</w:t>
      </w:r>
      <w:r w:rsidR="00D20E94">
        <w:t>s</w:t>
      </w:r>
      <w:r>
        <w:t xml:space="preserve"> through the ash and metal layers and the convective resistance from th</w:t>
      </w:r>
      <w:r w:rsidR="00D20E94">
        <w:t xml:space="preserve">e tube inside wall to the </w:t>
      </w:r>
      <w:r>
        <w:t>fluid</w:t>
      </w:r>
      <w:r w:rsidR="00D20E94">
        <w:t xml:space="preserve"> </w:t>
      </w:r>
      <w:r w:rsidR="00337A19">
        <w:t>(steam or water) inside the tube</w:t>
      </w:r>
      <w:r>
        <w:t>.  Line 1</w:t>
      </w:r>
      <w:r w:rsidR="00EC79FB">
        <w:t>37</w:t>
      </w:r>
      <w:r>
        <w:t xml:space="preserve"> is the average </w:t>
      </w:r>
      <w:r w:rsidR="00EC79FB">
        <w:t>steam/water</w:t>
      </w:r>
      <w:r>
        <w:t xml:space="preserve"> temperature.  In this case, since the boiler is a subcritical </w:t>
      </w:r>
      <w:r>
        <w:lastRenderedPageBreak/>
        <w:t>unit, the fluid is a mixture of saturated water and steam.  Therefore, the saturation temperature at drum pressure is used.</w:t>
      </w:r>
    </w:p>
    <w:p w14:paraId="075B6660" w14:textId="77777777" w:rsidR="00D76FDD" w:rsidRDefault="00D76FDD" w:rsidP="00D76FDD">
      <w:pPr>
        <w:pStyle w:val="ListParagraph"/>
        <w:jc w:val="both"/>
      </w:pPr>
    </w:p>
    <w:p w14:paraId="5873344F" w14:textId="6D76355F" w:rsidR="00D76FDD" w:rsidRDefault="00D76FDD" w:rsidP="00D76FDD">
      <w:pPr>
        <w:pStyle w:val="ListParagraph"/>
        <w:jc w:val="both"/>
      </w:pPr>
      <w:r>
        <w:t>Lines 1</w:t>
      </w:r>
      <w:r w:rsidR="00EC79FB">
        <w:t>38</w:t>
      </w:r>
      <w:r>
        <w:t>-1</w:t>
      </w:r>
      <w:r w:rsidR="00436E1A">
        <w:t>4</w:t>
      </w:r>
      <w:r w:rsidR="00EC79FB">
        <w:t>0</w:t>
      </w:r>
      <w:r>
        <w:t xml:space="preserve"> define the boundary conditions of the radiant superheater wall including the wall emissivity, </w:t>
      </w:r>
      <w:r w:rsidR="00337A19">
        <w:t>thermal resistance, and</w:t>
      </w:r>
      <w:r>
        <w:t xml:space="preserve"> fluid (steam) temperature.  Typically the average of</w:t>
      </w:r>
      <w:r w:rsidR="00337A19">
        <w:t xml:space="preserve"> the</w:t>
      </w:r>
      <w:r>
        <w:t xml:space="preserve"> inlet and outlet steam temperatures is used.</w:t>
      </w:r>
    </w:p>
    <w:p w14:paraId="56AAA6D2" w14:textId="77777777" w:rsidR="00D76FDD" w:rsidRDefault="00D76FDD" w:rsidP="00D76FDD">
      <w:pPr>
        <w:pStyle w:val="ListParagraph"/>
        <w:jc w:val="both"/>
      </w:pPr>
    </w:p>
    <w:p w14:paraId="6BCEA43F" w14:textId="48734EF3" w:rsidR="00D76FDD" w:rsidRDefault="00D76FDD" w:rsidP="00D76FDD">
      <w:pPr>
        <w:pStyle w:val="ListParagraph"/>
        <w:jc w:val="both"/>
      </w:pPr>
      <w:r>
        <w:t>Line 1</w:t>
      </w:r>
      <w:r w:rsidR="00EC79FB">
        <w:t>41</w:t>
      </w:r>
      <w:r>
        <w:t xml:space="preserve"> contains the emissivity of the vertical exit plane above the nose tip.  </w:t>
      </w:r>
      <w:r w:rsidR="00EC79FB">
        <w:t xml:space="preserve">This is usually the emissivity of the backside walls beyond the exit plane, typically around 0.7.  </w:t>
      </w:r>
      <w:r>
        <w:t>To avoid too high radiation leakage to the backside surface beyond the exit plane, a small number (0.1 in this case) is used.</w:t>
      </w:r>
    </w:p>
    <w:p w14:paraId="717FFC8B" w14:textId="77777777" w:rsidR="00D76FDD" w:rsidRDefault="00D76FDD" w:rsidP="00D76FDD">
      <w:pPr>
        <w:pStyle w:val="ListParagraph"/>
        <w:jc w:val="both"/>
      </w:pPr>
    </w:p>
    <w:p w14:paraId="560863D8" w14:textId="69C5C70D" w:rsidR="00D76FDD" w:rsidRDefault="00D76FDD" w:rsidP="00D76FDD">
      <w:pPr>
        <w:pStyle w:val="ListParagraph"/>
        <w:jc w:val="both"/>
      </w:pPr>
      <w:r>
        <w:t>Line 1</w:t>
      </w:r>
      <w:r w:rsidR="00EC79FB">
        <w:t>42</w:t>
      </w:r>
      <w:r>
        <w:t xml:space="preserve"> contains the temperature of the surfaces beyond the exit plane, which is needed for the radiation boundary condition of the exit plane.  Typically the wall temperature of the convective superheater downstream of the exit plane is used here.</w:t>
      </w:r>
    </w:p>
    <w:p w14:paraId="1AEB3F58" w14:textId="77777777" w:rsidR="00D76FDD" w:rsidRDefault="00D76FDD" w:rsidP="00D76FDD">
      <w:pPr>
        <w:pStyle w:val="ListParagraph"/>
        <w:jc w:val="both"/>
      </w:pPr>
    </w:p>
    <w:p w14:paraId="62E84163" w14:textId="77777777" w:rsidR="00EC79FB" w:rsidRDefault="00EC79FB" w:rsidP="00D76FDD">
      <w:pPr>
        <w:pStyle w:val="ListParagraph"/>
        <w:jc w:val="both"/>
      </w:pPr>
      <w:r>
        <w:t>Line 143</w:t>
      </w:r>
      <w:r w:rsidR="00D76FDD">
        <w:t xml:space="preserve"> contains the effectiveness factor for gas absorption coefficient, which is a tuning factor applied to the gas absorption coefficient to consider the effect of non-uniform distribution of temperatures and compositions in individual zones</w:t>
      </w:r>
      <w:r w:rsidR="00337A19">
        <w:t xml:space="preserve"> on the radiation heat transfer</w:t>
      </w:r>
      <w:r w:rsidR="00D76FDD">
        <w:t>.  Likewise, Line 1</w:t>
      </w:r>
      <w:r>
        <w:t>44</w:t>
      </w:r>
      <w:r w:rsidR="00D76FDD">
        <w:t xml:space="preserve"> contains the effectiveness factor for particle absorption coefficient</w:t>
      </w:r>
      <w:r>
        <w:t>.</w:t>
      </w:r>
      <w:r w:rsidR="00D76FDD">
        <w:t xml:space="preserve">  It needs to be mentioned that more research work needs to be performed to provide the guidelines for selecting those effectiveness factor</w:t>
      </w:r>
      <w:r w:rsidR="009B0887">
        <w:t>s</w:t>
      </w:r>
      <w:r w:rsidR="00D76FDD">
        <w:t xml:space="preserve">.  Preliminary validation work found that for large-scale boilers burning high-volatile bituminous coal, the effectiveness factor of 1 could be used for </w:t>
      </w:r>
      <w:r>
        <w:t>the two</w:t>
      </w:r>
      <w:r w:rsidR="00D76FDD">
        <w:t xml:space="preserve"> parameters.</w:t>
      </w:r>
      <w:r>
        <w:t xml:space="preserve">  </w:t>
      </w:r>
    </w:p>
    <w:p w14:paraId="30EAFCBB" w14:textId="77777777" w:rsidR="00EC79FB" w:rsidRDefault="00EC79FB" w:rsidP="00D76FDD">
      <w:pPr>
        <w:pStyle w:val="ListParagraph"/>
        <w:jc w:val="both"/>
      </w:pPr>
    </w:p>
    <w:p w14:paraId="4DE9DFB2" w14:textId="13B221BE" w:rsidR="00D76FDD" w:rsidRDefault="00EC79FB" w:rsidP="00D76FDD">
      <w:pPr>
        <w:pStyle w:val="ListParagraph"/>
        <w:jc w:val="both"/>
      </w:pPr>
      <w:r>
        <w:t>Lines 145-154 contain the effectiveness factors for the char reaction kinetics, which is related to the “</w:t>
      </w:r>
      <w:proofErr w:type="spellStart"/>
      <w:r>
        <w:t>mixedness</w:t>
      </w:r>
      <w:proofErr w:type="spellEnd"/>
      <w:r>
        <w:t>” of the solid and gas reactants in all zones.</w:t>
      </w:r>
    </w:p>
    <w:p w14:paraId="20378981" w14:textId="77777777" w:rsidR="0087397C" w:rsidRDefault="0087397C" w:rsidP="00FF13B3">
      <w:pPr>
        <w:jc w:val="both"/>
      </w:pPr>
    </w:p>
    <w:p w14:paraId="0DA2EB8A" w14:textId="77777777" w:rsidR="00167AF8" w:rsidRDefault="00FC4070" w:rsidP="006608FC">
      <w:pPr>
        <w:pStyle w:val="ListParagraph"/>
        <w:numPr>
          <w:ilvl w:val="0"/>
          <w:numId w:val="21"/>
        </w:numPr>
        <w:jc w:val="both"/>
      </w:pPr>
      <w:r>
        <w:t>The</w:t>
      </w:r>
      <w:r w:rsidR="00C63F5D">
        <w:t xml:space="preserve"> command </w:t>
      </w:r>
      <w:r>
        <w:t xml:space="preserve">can now be used </w:t>
      </w:r>
      <w:r w:rsidR="00C63F5D">
        <w:t xml:space="preserve">to solve the </w:t>
      </w:r>
      <w:r w:rsidR="006E1777">
        <w:t>Boiler Model</w:t>
      </w:r>
      <w:r w:rsidR="00C63F5D">
        <w:t xml:space="preserve">.  Open a DOS command window from </w:t>
      </w:r>
      <w:r w:rsidR="001304F8">
        <w:t xml:space="preserve">“Start” in </w:t>
      </w:r>
      <w:r w:rsidR="00C63F5D">
        <w:t xml:space="preserve">Windows.  In the DOS command window, change </w:t>
      </w:r>
      <w:r w:rsidR="006109F7">
        <w:t xml:space="preserve">the </w:t>
      </w:r>
      <w:r w:rsidR="00C63F5D">
        <w:t>directory to the working d</w:t>
      </w:r>
      <w:r w:rsidR="001E1A4F">
        <w:t>irectory.  Type “</w:t>
      </w:r>
      <w:r w:rsidR="001E1A4F" w:rsidRPr="001304F8">
        <w:rPr>
          <w:rFonts w:ascii="Courier New" w:hAnsi="Courier New" w:cs="Courier New"/>
        </w:rPr>
        <w:t>BoilerModel</w:t>
      </w:r>
      <w:r w:rsidR="00C63F5D" w:rsidRPr="001304F8">
        <w:rPr>
          <w:rFonts w:ascii="Courier New" w:hAnsi="Courier New" w:cs="Courier New"/>
        </w:rPr>
        <w:t xml:space="preserve"> –i boiler_model_input_</w:t>
      </w:r>
      <w:r w:rsidR="009B4CFB">
        <w:rPr>
          <w:rFonts w:ascii="Courier New" w:hAnsi="Courier New" w:cs="Courier New"/>
        </w:rPr>
        <w:br/>
      </w:r>
      <w:r w:rsidR="00C63F5D" w:rsidRPr="001304F8">
        <w:rPr>
          <w:rFonts w:ascii="Courier New" w:hAnsi="Courier New" w:cs="Courier New"/>
        </w:rPr>
        <w:t>hunter3_air.txt –o boiler_model_output_hunter3_air.txt</w:t>
      </w:r>
      <w:r w:rsidR="00C63F5D">
        <w:t xml:space="preserve">” as the command in the DOS window.  The </w:t>
      </w:r>
      <w:r w:rsidR="00D130D1">
        <w:t>“-</w:t>
      </w:r>
      <w:r w:rsidR="001E1A4F">
        <w:t>i</w:t>
      </w:r>
      <w:r w:rsidR="00D130D1">
        <w:t>” option is for speci</w:t>
      </w:r>
      <w:r w:rsidR="001E1A4F">
        <w:t>fying the name of the input file and the “-o” option is for specifying the name of the output file.  Note</w:t>
      </w:r>
      <w:r w:rsidR="001304F8">
        <w:t>:</w:t>
      </w:r>
      <w:r w:rsidR="001E1A4F">
        <w:t xml:space="preserve"> </w:t>
      </w:r>
      <w:r w:rsidR="001304F8">
        <w:t>I</w:t>
      </w:r>
      <w:r w:rsidR="001E1A4F">
        <w:t>f the options are not entered as command line parameters, the default file names, “</w:t>
      </w:r>
      <w:r w:rsidR="001E1A4F" w:rsidRPr="001304F8">
        <w:rPr>
          <w:rFonts w:ascii="Courier New" w:hAnsi="Courier New" w:cs="Courier New"/>
        </w:rPr>
        <w:t>boiler_model_input.txt</w:t>
      </w:r>
      <w:r w:rsidR="001E1A4F">
        <w:t>” and “</w:t>
      </w:r>
      <w:r w:rsidR="001E1A4F" w:rsidRPr="001304F8">
        <w:rPr>
          <w:rFonts w:ascii="Courier New" w:hAnsi="Courier New" w:cs="Courier New"/>
        </w:rPr>
        <w:t>boiler_model_output.txt</w:t>
      </w:r>
      <w:r w:rsidR="001E1A4F">
        <w:t xml:space="preserve">” </w:t>
      </w:r>
      <w:r w:rsidR="00D06359">
        <w:t>are</w:t>
      </w:r>
      <w:r w:rsidR="001E1A4F">
        <w:t xml:space="preserve"> used as defaults.  During the execution of the </w:t>
      </w:r>
      <w:r w:rsidR="00FD5E3B">
        <w:t>“</w:t>
      </w:r>
      <w:r w:rsidR="001E1A4F">
        <w:t>BoilerModel</w:t>
      </w:r>
      <w:r w:rsidR="00FD5E3B">
        <w:t>”</w:t>
      </w:r>
      <w:r w:rsidR="001E1A4F">
        <w:t xml:space="preserve"> command, some messages </w:t>
      </w:r>
      <w:r w:rsidR="00D06359">
        <w:t>are</w:t>
      </w:r>
      <w:r w:rsidR="001E1A4F">
        <w:t xml:space="preserve"> displayed in the DOS window</w:t>
      </w:r>
      <w:r w:rsidR="001304F8">
        <w:t>,</w:t>
      </w:r>
      <w:r w:rsidR="00CE24DA">
        <w:t xml:space="preserve"> such as the maximum temperature change during the iteration and </w:t>
      </w:r>
      <w:r w:rsidR="001304F8">
        <w:t xml:space="preserve">the </w:t>
      </w:r>
      <w:r w:rsidR="00CE24DA">
        <w:t xml:space="preserve">number of iterations used to converge the model.  </w:t>
      </w:r>
      <w:r w:rsidR="006109F7">
        <w:t>N</w:t>
      </w:r>
      <w:r w:rsidR="00CE24DA">
        <w:t>ote</w:t>
      </w:r>
      <w:r w:rsidR="001304F8">
        <w:t>:</w:t>
      </w:r>
      <w:r w:rsidR="00CE24DA">
        <w:t xml:space="preserve"> </w:t>
      </w:r>
      <w:r w:rsidR="001304F8">
        <w:t>I</w:t>
      </w:r>
      <w:r w:rsidR="00CE24DA">
        <w:t xml:space="preserve">f the flags inside the input file for the creation of Paraview files and result description file are turned on, the corresponding output files </w:t>
      </w:r>
      <w:r w:rsidR="00D06359">
        <w:t>are</w:t>
      </w:r>
      <w:r w:rsidR="00CE24DA">
        <w:t xml:space="preserve"> written to the working directory.  The Paraview file names are “</w:t>
      </w:r>
      <w:r w:rsidR="00CE24DA" w:rsidRPr="001304F8">
        <w:rPr>
          <w:rFonts w:ascii="Courier New" w:hAnsi="Courier New" w:cs="Courier New"/>
        </w:rPr>
        <w:t>boiler_model.vtk</w:t>
      </w:r>
      <w:r w:rsidR="00CE24DA">
        <w:t>” and “</w:t>
      </w:r>
      <w:r w:rsidR="00CE24DA" w:rsidRPr="001304F8">
        <w:rPr>
          <w:rFonts w:ascii="Courier New" w:hAnsi="Courier New" w:cs="Courier New"/>
        </w:rPr>
        <w:t>boiler_model_bnd.vtk</w:t>
      </w:r>
      <w:r w:rsidR="00CE24DA">
        <w:t>”.  The output description file contains the description string for each variable in the output file.  The name of the description file</w:t>
      </w:r>
      <w:r w:rsidR="00421268">
        <w:t xml:space="preserve"> is “</w:t>
      </w:r>
      <w:r w:rsidR="00421268" w:rsidRPr="001304F8">
        <w:rPr>
          <w:rFonts w:ascii="Courier New" w:hAnsi="Courier New" w:cs="Courier New"/>
        </w:rPr>
        <w:t>boiler_model_output_description.txt</w:t>
      </w:r>
      <w:r w:rsidR="00421268">
        <w:t>”</w:t>
      </w:r>
      <w:r w:rsidR="00CE24DA">
        <w:t>.</w:t>
      </w:r>
    </w:p>
    <w:p w14:paraId="3E32C029" w14:textId="77777777" w:rsidR="00425E70" w:rsidRDefault="00425E70" w:rsidP="006608FC">
      <w:pPr>
        <w:pStyle w:val="ListParagraph"/>
        <w:numPr>
          <w:ilvl w:val="0"/>
          <w:numId w:val="21"/>
        </w:numPr>
        <w:jc w:val="both"/>
      </w:pPr>
      <w:r>
        <w:t xml:space="preserve">Open the output file to examine the simulation results.  </w:t>
      </w:r>
      <w:r w:rsidR="001304F8">
        <w:t>A best practice is to</w:t>
      </w:r>
      <w:r>
        <w:t xml:space="preserve"> turn on the flag in the input file to </w:t>
      </w:r>
      <w:r w:rsidR="006109F7">
        <w:t xml:space="preserve">indicate to the </w:t>
      </w:r>
      <w:r w:rsidR="006E1777">
        <w:t>Boiler Model</w:t>
      </w:r>
      <w:r>
        <w:t xml:space="preserve"> to write the output description file.  </w:t>
      </w:r>
      <w:r>
        <w:lastRenderedPageBreak/>
        <w:t>The output variables and the description strings in the output description file</w:t>
      </w:r>
      <w:r w:rsidR="001304F8">
        <w:t xml:space="preserve"> are listed one row at a time</w:t>
      </w:r>
      <w:r>
        <w:t>.</w:t>
      </w:r>
    </w:p>
    <w:p w14:paraId="3C02B31F" w14:textId="09999F9F" w:rsidR="007222C0" w:rsidRDefault="006109F7" w:rsidP="007222C0">
      <w:pPr>
        <w:pStyle w:val="ListParagraph"/>
        <w:numPr>
          <w:ilvl w:val="0"/>
          <w:numId w:val="21"/>
        </w:numPr>
        <w:jc w:val="both"/>
      </w:pPr>
      <w:r>
        <w:t xml:space="preserve">Optionally, </w:t>
      </w:r>
      <w:r w:rsidR="009C2C65">
        <w:t xml:space="preserve">the simulation results </w:t>
      </w:r>
      <w:r w:rsidR="001304F8">
        <w:t xml:space="preserve">can be visualized </w:t>
      </w:r>
      <w:r w:rsidR="009C2C65">
        <w:t xml:space="preserve">using Paraview.  </w:t>
      </w:r>
      <w:r w:rsidR="001304F8">
        <w:t>P</w:t>
      </w:r>
      <w:r w:rsidR="009C2C65">
        <w:t xml:space="preserve">lease visit </w:t>
      </w:r>
      <w:r w:rsidR="001304F8">
        <w:t xml:space="preserve">the Paraview </w:t>
      </w:r>
      <w:r w:rsidR="009C2C65">
        <w:t xml:space="preserve">website </w:t>
      </w:r>
      <w:r>
        <w:t>(</w:t>
      </w:r>
      <w:hyperlink r:id="rId36" w:history="1">
        <w:r w:rsidR="009C2C65" w:rsidRPr="001304F8">
          <w:rPr>
            <w:rStyle w:val="Hyperlink"/>
          </w:rPr>
          <w:t>www.paraview.com</w:t>
        </w:r>
      </w:hyperlink>
      <w:r>
        <w:t>)</w:t>
      </w:r>
      <w:r w:rsidR="009C2C65">
        <w:t xml:space="preserve"> to learn </w:t>
      </w:r>
      <w:r w:rsidR="001304F8">
        <w:t>more of its use</w:t>
      </w:r>
      <w:r w:rsidR="009C2C65">
        <w:t>.  With Paraview, the properties in each zone (e.g.</w:t>
      </w:r>
      <w:r w:rsidR="001304F8">
        <w:t>,</w:t>
      </w:r>
      <w:r w:rsidR="009C2C65">
        <w:t xml:space="preserve"> temperature, </w:t>
      </w:r>
      <w:r w:rsidR="006F730E">
        <w:t>CO and O</w:t>
      </w:r>
      <w:r w:rsidR="006F730E" w:rsidRPr="00142EEA">
        <w:rPr>
          <w:vertAlign w:val="subscript"/>
        </w:rPr>
        <w:t>2</w:t>
      </w:r>
      <w:r w:rsidR="006F730E">
        <w:t xml:space="preserve"> mole fractions, and gas emissivity) and the properties in each boundary faces (e.g.</w:t>
      </w:r>
      <w:r w:rsidR="001304F8">
        <w:t>,</w:t>
      </w:r>
      <w:r w:rsidR="006F730E">
        <w:t xml:space="preserve"> heat flux</w:t>
      </w:r>
      <w:r w:rsidR="001304F8">
        <w:t xml:space="preserve"> and</w:t>
      </w:r>
      <w:r w:rsidR="006F730E">
        <w:t xml:space="preserve"> wall temperature)</w:t>
      </w:r>
      <w:r w:rsidR="001304F8">
        <w:t xml:space="preserve"> can be examined</w:t>
      </w:r>
      <w:r w:rsidR="006F730E">
        <w:t>.</w:t>
      </w:r>
    </w:p>
    <w:p w14:paraId="252C10AB" w14:textId="77777777" w:rsidR="00140CCF" w:rsidRDefault="009D5DA5" w:rsidP="009D5DA5">
      <w:pPr>
        <w:pStyle w:val="Heading1"/>
      </w:pPr>
      <w:bookmarkStart w:id="38" w:name="_Toc510099332"/>
      <w:r>
        <w:t>Usage Information</w:t>
      </w:r>
      <w:bookmarkEnd w:id="38"/>
    </w:p>
    <w:p w14:paraId="268823C0" w14:textId="77777777" w:rsidR="002E5723" w:rsidRDefault="006F1B0D" w:rsidP="009B4CFB">
      <w:pPr>
        <w:pStyle w:val="Heading2"/>
      </w:pPr>
      <w:bookmarkStart w:id="39" w:name="_Toc399504448"/>
      <w:bookmarkStart w:id="40" w:name="_Toc399504532"/>
      <w:bookmarkStart w:id="41" w:name="_Toc399504581"/>
      <w:bookmarkStart w:id="42" w:name="_Toc399504660"/>
      <w:bookmarkStart w:id="43" w:name="_Toc399504777"/>
      <w:bookmarkStart w:id="44" w:name="_Toc399505052"/>
      <w:bookmarkStart w:id="45" w:name="_Toc399505136"/>
      <w:bookmarkStart w:id="46" w:name="_Toc399505185"/>
      <w:bookmarkStart w:id="47" w:name="_Toc399505221"/>
      <w:bookmarkStart w:id="48" w:name="_Toc399506084"/>
      <w:bookmarkStart w:id="49" w:name="_Toc399505186"/>
      <w:bookmarkStart w:id="50" w:name="_Toc399505222"/>
      <w:bookmarkStart w:id="51" w:name="_Toc399505187"/>
      <w:bookmarkStart w:id="52" w:name="_Toc399505223"/>
      <w:bookmarkStart w:id="53" w:name="_Toc399330597"/>
      <w:bookmarkStart w:id="54" w:name="_Toc399504317"/>
      <w:bookmarkStart w:id="55" w:name="_Toc399504335"/>
      <w:bookmarkStart w:id="56" w:name="_Toc399504371"/>
      <w:bookmarkStart w:id="57" w:name="_Toc399504451"/>
      <w:bookmarkStart w:id="58" w:name="_Toc399504535"/>
      <w:bookmarkStart w:id="59" w:name="_Toc399504584"/>
      <w:bookmarkStart w:id="60" w:name="_Toc399504663"/>
      <w:bookmarkStart w:id="61" w:name="_Toc399504780"/>
      <w:bookmarkStart w:id="62" w:name="_Toc399505055"/>
      <w:bookmarkStart w:id="63" w:name="_Toc399505139"/>
      <w:bookmarkStart w:id="64" w:name="_Toc399505188"/>
      <w:bookmarkStart w:id="65" w:name="_Toc399505224"/>
      <w:bookmarkStart w:id="66" w:name="_Toc399330598"/>
      <w:bookmarkStart w:id="67" w:name="_Toc399504318"/>
      <w:bookmarkStart w:id="68" w:name="_Toc399504336"/>
      <w:bookmarkStart w:id="69" w:name="_Toc399504372"/>
      <w:bookmarkStart w:id="70" w:name="_Toc399504452"/>
      <w:bookmarkStart w:id="71" w:name="_Toc399504536"/>
      <w:bookmarkStart w:id="72" w:name="_Toc399504585"/>
      <w:bookmarkStart w:id="73" w:name="_Toc399504664"/>
      <w:bookmarkStart w:id="74" w:name="_Toc399504781"/>
      <w:bookmarkStart w:id="75" w:name="_Toc399505056"/>
      <w:bookmarkStart w:id="76" w:name="_Toc399505140"/>
      <w:bookmarkStart w:id="77" w:name="_Toc399505189"/>
      <w:bookmarkStart w:id="78" w:name="_Toc399505225"/>
      <w:bookmarkStart w:id="79" w:name="_Toc390700420"/>
      <w:bookmarkStart w:id="80" w:name="_Toc399131167"/>
      <w:bookmarkStart w:id="81" w:name="_Toc399504665"/>
      <w:bookmarkStart w:id="82" w:name="_Toc399505057"/>
      <w:bookmarkStart w:id="83" w:name="_Toc51009933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9B4CFB">
        <w:t>Support</w:t>
      </w:r>
      <w:bookmarkEnd w:id="79"/>
      <w:bookmarkEnd w:id="80"/>
      <w:bookmarkEnd w:id="81"/>
      <w:bookmarkEnd w:id="82"/>
      <w:bookmarkEnd w:id="83"/>
    </w:p>
    <w:p w14:paraId="4FD035FF" w14:textId="335F28F3" w:rsidR="00DE07F8" w:rsidRPr="00DE07F8" w:rsidRDefault="001304F8" w:rsidP="00EE1860">
      <w:pPr>
        <w:jc w:val="both"/>
      </w:pPr>
      <w:r>
        <w:t>T</w:t>
      </w:r>
      <w:r w:rsidR="006F1B0D">
        <w:t>o o</w:t>
      </w:r>
      <w:r w:rsidR="00794069">
        <w:t>btain support for this package,</w:t>
      </w:r>
      <w:r w:rsidR="006F1B0D">
        <w:t xml:space="preserve"> </w:t>
      </w:r>
      <w:r w:rsidR="00331FC0">
        <w:t xml:space="preserve">please </w:t>
      </w:r>
      <w:r w:rsidR="006F1B0D">
        <w:t>send</w:t>
      </w:r>
      <w:r w:rsidR="00985DE0">
        <w:t xml:space="preserve"> an</w:t>
      </w:r>
      <w:r w:rsidR="006F1B0D">
        <w:t xml:space="preserve"> </w:t>
      </w:r>
      <w:r w:rsidR="00985DE0">
        <w:t>e</w:t>
      </w:r>
      <w:r w:rsidR="006F1B0D">
        <w:t xml:space="preserve">mail to </w:t>
      </w:r>
      <w:r w:rsidR="00985DE0">
        <w:br/>
      </w:r>
      <w:hyperlink r:id="rId37" w:history="1">
        <w:r w:rsidR="00E90E94" w:rsidRPr="00C474A7">
          <w:rPr>
            <w:rStyle w:val="Hyperlink"/>
          </w:rPr>
          <w:t>ccsi-support@acceleratecarboncapture.org</w:t>
        </w:r>
      </w:hyperlink>
      <w:r w:rsidR="00E90E94">
        <w:t xml:space="preserve">, and/or </w:t>
      </w:r>
      <w:r>
        <w:t>complete</w:t>
      </w:r>
      <w:r w:rsidR="00E90E94">
        <w:t xml:space="preserve"> the “Submit Feedback/Request Support” form available on the product distribution page.</w:t>
      </w:r>
    </w:p>
    <w:p w14:paraId="01B448CA" w14:textId="77777777" w:rsidR="00C200D9" w:rsidRDefault="00C200D9" w:rsidP="00667B1D">
      <w:pPr>
        <w:pStyle w:val="Heading2"/>
      </w:pPr>
      <w:bookmarkStart w:id="84" w:name="_Toc399504666"/>
      <w:bookmarkStart w:id="85" w:name="_Toc399505058"/>
      <w:bookmarkStart w:id="86" w:name="_Toc390700421"/>
      <w:bookmarkStart w:id="87" w:name="_Toc399131168"/>
      <w:bookmarkStart w:id="88" w:name="_Toc510099334"/>
      <w:r>
        <w:t>Restrictions</w:t>
      </w:r>
      <w:bookmarkEnd w:id="84"/>
      <w:bookmarkEnd w:id="85"/>
      <w:bookmarkEnd w:id="86"/>
      <w:bookmarkEnd w:id="87"/>
      <w:bookmarkEnd w:id="88"/>
    </w:p>
    <w:p w14:paraId="7C5915FE" w14:textId="77777777" w:rsidR="00DE07F8" w:rsidRDefault="006109F7" w:rsidP="00EE1860">
      <w:pPr>
        <w:jc w:val="both"/>
      </w:pPr>
      <w:r>
        <w:t xml:space="preserve">The </w:t>
      </w:r>
      <w:r w:rsidR="006E1777">
        <w:t>Boiler Model</w:t>
      </w:r>
      <w:r w:rsidR="00142EEA">
        <w:t xml:space="preserve"> </w:t>
      </w:r>
      <w:r w:rsidR="0009432D">
        <w:t>solves the flow, reactions, and heat transfer equations numerically.  Usually the convergence can be reached within 100 iterations</w:t>
      </w:r>
      <w:r w:rsidR="00E66D8D">
        <w:t>.</w:t>
      </w:r>
      <w:r w:rsidR="0009432D">
        <w:t xml:space="preserve">  If the </w:t>
      </w:r>
      <w:r w:rsidR="006E1777">
        <w:t>Boiler Model</w:t>
      </w:r>
      <w:r w:rsidR="0009432D">
        <w:t xml:space="preserve"> </w:t>
      </w:r>
      <w:r w:rsidR="009A5903">
        <w:t>does not reach</w:t>
      </w:r>
      <w:r w:rsidR="0009432D">
        <w:t xml:space="preserve"> the convergence within 100 iterations, </w:t>
      </w:r>
      <w:r w:rsidR="009A5903">
        <w:t>it</w:t>
      </w:r>
      <w:r w:rsidR="0009432D">
        <w:t xml:space="preserve"> exit</w:t>
      </w:r>
      <w:r w:rsidR="00D06359">
        <w:t>s</w:t>
      </w:r>
      <w:r w:rsidR="0009432D">
        <w:t xml:space="preserve"> with a warning message.  </w:t>
      </w:r>
      <w:r w:rsidR="00970036">
        <w:t>I</w:t>
      </w:r>
      <w:r w:rsidR="0009432D">
        <w:t>f the user inputs are inappropriate, the model may also fail to reach a converged solution.</w:t>
      </w:r>
    </w:p>
    <w:p w14:paraId="00AD9C5A" w14:textId="77777777" w:rsidR="00321781" w:rsidRDefault="00321781" w:rsidP="00667B1D">
      <w:pPr>
        <w:pStyle w:val="Heading1"/>
      </w:pPr>
      <w:bookmarkStart w:id="89" w:name="_Toc399330601"/>
      <w:bookmarkStart w:id="90" w:name="_Toc399504321"/>
      <w:bookmarkStart w:id="91" w:name="_Toc399504339"/>
      <w:bookmarkStart w:id="92" w:name="_Toc399504375"/>
      <w:bookmarkStart w:id="93" w:name="_Toc399504455"/>
      <w:bookmarkStart w:id="94" w:name="_Toc399504539"/>
      <w:bookmarkStart w:id="95" w:name="_Toc399504588"/>
      <w:bookmarkStart w:id="96" w:name="_Toc399504667"/>
      <w:bookmarkStart w:id="97" w:name="_Toc399504784"/>
      <w:bookmarkStart w:id="98" w:name="_Toc399505059"/>
      <w:bookmarkStart w:id="99" w:name="_Toc399505143"/>
      <w:bookmarkStart w:id="100" w:name="_Toc399505192"/>
      <w:bookmarkStart w:id="101" w:name="_Toc399505228"/>
      <w:bookmarkStart w:id="102" w:name="_Toc399330602"/>
      <w:bookmarkStart w:id="103" w:name="_Toc399504322"/>
      <w:bookmarkStart w:id="104" w:name="_Toc399504340"/>
      <w:bookmarkStart w:id="105" w:name="_Toc399504376"/>
      <w:bookmarkStart w:id="106" w:name="_Toc399504456"/>
      <w:bookmarkStart w:id="107" w:name="_Toc399504540"/>
      <w:bookmarkStart w:id="108" w:name="_Toc399504589"/>
      <w:bookmarkStart w:id="109" w:name="_Toc399504668"/>
      <w:bookmarkStart w:id="110" w:name="_Toc399504785"/>
      <w:bookmarkStart w:id="111" w:name="_Toc399505060"/>
      <w:bookmarkStart w:id="112" w:name="_Toc399505144"/>
      <w:bookmarkStart w:id="113" w:name="_Toc399505193"/>
      <w:bookmarkStart w:id="114" w:name="_Toc399505229"/>
      <w:bookmarkStart w:id="115" w:name="_Toc390700423"/>
      <w:bookmarkStart w:id="116" w:name="_Toc399131170"/>
      <w:bookmarkStart w:id="117" w:name="_Toc399504669"/>
      <w:bookmarkStart w:id="118" w:name="_Toc399505061"/>
      <w:bookmarkStart w:id="119" w:name="_Toc51009933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Debugging</w:t>
      </w:r>
      <w:bookmarkEnd w:id="115"/>
      <w:bookmarkEnd w:id="116"/>
      <w:bookmarkEnd w:id="117"/>
      <w:bookmarkEnd w:id="118"/>
      <w:bookmarkEnd w:id="119"/>
    </w:p>
    <w:p w14:paraId="1F53E278" w14:textId="77777777" w:rsidR="00321781" w:rsidRDefault="0009432D" w:rsidP="00EE1860">
      <w:pPr>
        <w:jc w:val="both"/>
      </w:pPr>
      <w:r>
        <w:t>The DOS window displays messages regarding solving process</w:t>
      </w:r>
      <w:r w:rsidR="001304F8">
        <w:t>es</w:t>
      </w:r>
      <w:r>
        <w:t xml:space="preserve">, which could help </w:t>
      </w:r>
      <w:r w:rsidR="001304F8">
        <w:t xml:space="preserve">in </w:t>
      </w:r>
      <w:r>
        <w:t>debugging.</w:t>
      </w:r>
    </w:p>
    <w:p w14:paraId="7023CACB" w14:textId="77777777" w:rsidR="009A0F18" w:rsidRDefault="009A0F18" w:rsidP="00667B1D">
      <w:pPr>
        <w:pStyle w:val="Heading2"/>
      </w:pPr>
      <w:bookmarkStart w:id="120" w:name="_Toc390700424"/>
      <w:bookmarkStart w:id="121" w:name="_Toc399131171"/>
      <w:bookmarkStart w:id="122" w:name="_Toc399504670"/>
      <w:bookmarkStart w:id="123" w:name="_Toc399505062"/>
      <w:bookmarkStart w:id="124" w:name="_Toc510099336"/>
      <w:r>
        <w:t>How to Debug</w:t>
      </w:r>
      <w:bookmarkEnd w:id="120"/>
      <w:bookmarkEnd w:id="121"/>
      <w:bookmarkEnd w:id="122"/>
      <w:bookmarkEnd w:id="123"/>
      <w:bookmarkEnd w:id="124"/>
    </w:p>
    <w:p w14:paraId="2827B1BD" w14:textId="77777777" w:rsidR="0009432D" w:rsidRDefault="004A670C" w:rsidP="0009432D">
      <w:pPr>
        <w:jc w:val="both"/>
      </w:pPr>
      <w:r>
        <w:t xml:space="preserve">Mistakes made by a user </w:t>
      </w:r>
      <w:r w:rsidR="002C0F6D">
        <w:t>in the input file</w:t>
      </w:r>
      <w:r>
        <w:t xml:space="preserve"> can usually be caught by </w:t>
      </w:r>
      <w:r w:rsidR="00970036">
        <w:t xml:space="preserve">the </w:t>
      </w:r>
      <w:r w:rsidR="006E1777">
        <w:t>Boiler Model</w:t>
      </w:r>
      <w:r w:rsidR="002C0F6D">
        <w:t xml:space="preserve"> with warning messages.</w:t>
      </w:r>
    </w:p>
    <w:p w14:paraId="15DA759B" w14:textId="77777777" w:rsidR="00DD7713" w:rsidRDefault="00DD7713" w:rsidP="00667B1D">
      <w:pPr>
        <w:pStyle w:val="Heading2"/>
      </w:pPr>
      <w:bookmarkStart w:id="125" w:name="_Toc399330605"/>
      <w:bookmarkStart w:id="126" w:name="_Toc399504325"/>
      <w:bookmarkStart w:id="127" w:name="_Toc399504343"/>
      <w:bookmarkStart w:id="128" w:name="_Toc399504379"/>
      <w:bookmarkStart w:id="129" w:name="_Toc399504459"/>
      <w:bookmarkStart w:id="130" w:name="_Toc399504543"/>
      <w:bookmarkStart w:id="131" w:name="_Toc399504592"/>
      <w:bookmarkStart w:id="132" w:name="_Toc399504671"/>
      <w:bookmarkStart w:id="133" w:name="_Toc399504788"/>
      <w:bookmarkStart w:id="134" w:name="_Toc399505063"/>
      <w:bookmarkStart w:id="135" w:name="_Toc399505147"/>
      <w:bookmarkStart w:id="136" w:name="_Toc399505196"/>
      <w:bookmarkStart w:id="137" w:name="_Toc399505232"/>
      <w:bookmarkStart w:id="138" w:name="_Toc399330606"/>
      <w:bookmarkStart w:id="139" w:name="_Toc399504326"/>
      <w:bookmarkStart w:id="140" w:name="_Toc399504344"/>
      <w:bookmarkStart w:id="141" w:name="_Toc399504380"/>
      <w:bookmarkStart w:id="142" w:name="_Toc399504460"/>
      <w:bookmarkStart w:id="143" w:name="_Toc399504544"/>
      <w:bookmarkStart w:id="144" w:name="_Toc399504593"/>
      <w:bookmarkStart w:id="145" w:name="_Toc399504672"/>
      <w:bookmarkStart w:id="146" w:name="_Toc399504789"/>
      <w:bookmarkStart w:id="147" w:name="_Toc399505064"/>
      <w:bookmarkStart w:id="148" w:name="_Toc399505148"/>
      <w:bookmarkStart w:id="149" w:name="_Toc399505197"/>
      <w:bookmarkStart w:id="150" w:name="_Toc399505233"/>
      <w:bookmarkStart w:id="151" w:name="_Toc390700426"/>
      <w:bookmarkStart w:id="152" w:name="_Toc399131173"/>
      <w:bookmarkStart w:id="153" w:name="_Toc399504673"/>
      <w:bookmarkStart w:id="154" w:name="_Toc399505065"/>
      <w:bookmarkStart w:id="155" w:name="_Toc510099337"/>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t>Reporting Issues</w:t>
      </w:r>
      <w:bookmarkEnd w:id="151"/>
      <w:bookmarkEnd w:id="152"/>
      <w:bookmarkEnd w:id="153"/>
      <w:bookmarkEnd w:id="154"/>
      <w:bookmarkEnd w:id="155"/>
    </w:p>
    <w:p w14:paraId="78DE7BE5" w14:textId="4F377594" w:rsidR="00321781" w:rsidRDefault="00C01A49" w:rsidP="00576C48">
      <w:pPr>
        <w:jc w:val="both"/>
      </w:pPr>
      <w:r>
        <w:t>To report</w:t>
      </w:r>
      <w:r w:rsidR="00985DE0">
        <w:t xml:space="preserve"> an issue</w:t>
      </w:r>
      <w:r w:rsidR="009400F9">
        <w:t>,</w:t>
      </w:r>
      <w:r w:rsidR="00985DE0">
        <w:t xml:space="preserve"> please send an email to </w:t>
      </w:r>
      <w:hyperlink r:id="rId38" w:history="1">
        <w:r w:rsidR="00576C48" w:rsidRPr="00C474A7">
          <w:rPr>
            <w:rStyle w:val="Hyperlink"/>
          </w:rPr>
          <w:t>ccsi-support@acceleratecarboncapture.org</w:t>
        </w:r>
      </w:hyperlink>
      <w:r w:rsidR="00576C48">
        <w:t>.</w:t>
      </w:r>
    </w:p>
    <w:p w14:paraId="6106014C" w14:textId="77777777" w:rsidR="00A12267" w:rsidRDefault="00A12267" w:rsidP="00A12267">
      <w:pPr>
        <w:pStyle w:val="Heading1"/>
      </w:pPr>
      <w:bookmarkStart w:id="156" w:name="_Toc510099338"/>
      <w:r w:rsidRPr="007222C0">
        <w:t>Reference</w:t>
      </w:r>
      <w:bookmarkEnd w:id="156"/>
    </w:p>
    <w:p w14:paraId="67DB3A88" w14:textId="53BFB72D" w:rsidR="00A12267" w:rsidRPr="005E1940" w:rsidRDefault="00A12267" w:rsidP="004F570A">
      <w:pPr>
        <w:pStyle w:val="Bibliography"/>
      </w:pPr>
      <w:r w:rsidRPr="005E1940">
        <w:rPr>
          <w:rFonts w:eastAsiaTheme="minorEastAsia"/>
        </w:rPr>
        <w:t>Adams, B.R., David,</w:t>
      </w:r>
      <w:r w:rsidR="005E1940" w:rsidRPr="005E1940">
        <w:rPr>
          <w:rFonts w:eastAsiaTheme="minorEastAsia"/>
        </w:rPr>
        <w:t xml:space="preserve"> K.,</w:t>
      </w:r>
      <w:r w:rsidRPr="005E1940">
        <w:rPr>
          <w:rFonts w:eastAsiaTheme="minorEastAsia"/>
        </w:rPr>
        <w:t xml:space="preserve"> Senior,</w:t>
      </w:r>
      <w:r w:rsidR="005E1940" w:rsidRPr="005E1940">
        <w:rPr>
          <w:rFonts w:eastAsiaTheme="minorEastAsia"/>
        </w:rPr>
        <w:t xml:space="preserve"> C., </w:t>
      </w:r>
      <w:r w:rsidRPr="005E1940">
        <w:rPr>
          <w:rFonts w:eastAsiaTheme="minorEastAsia"/>
        </w:rPr>
        <w:t>Shim,</w:t>
      </w:r>
      <w:r w:rsidR="005E1940" w:rsidRPr="005E1940">
        <w:rPr>
          <w:rFonts w:eastAsiaTheme="minorEastAsia"/>
        </w:rPr>
        <w:t xml:space="preserve"> H.S., </w:t>
      </w:r>
      <w:r w:rsidRPr="005E1940">
        <w:rPr>
          <w:rFonts w:eastAsiaTheme="minorEastAsia"/>
        </w:rPr>
        <w:t xml:space="preserve">Otten, </w:t>
      </w:r>
      <w:r w:rsidR="005E1940" w:rsidRPr="005E1940">
        <w:rPr>
          <w:rFonts w:eastAsiaTheme="minorEastAsia"/>
        </w:rPr>
        <w:t xml:space="preserve">B.V., </w:t>
      </w:r>
      <w:r w:rsidRPr="005E1940">
        <w:rPr>
          <w:rFonts w:eastAsiaTheme="minorEastAsia"/>
        </w:rPr>
        <w:t>Fry,</w:t>
      </w:r>
      <w:r w:rsidR="005E1940" w:rsidRPr="005E1940">
        <w:rPr>
          <w:rFonts w:eastAsiaTheme="minorEastAsia"/>
        </w:rPr>
        <w:t xml:space="preserve"> A., </w:t>
      </w:r>
      <w:r w:rsidRPr="005E1940">
        <w:rPr>
          <w:rFonts w:eastAsiaTheme="minorEastAsia"/>
        </w:rPr>
        <w:t>Wendt,</w:t>
      </w:r>
      <w:r w:rsidR="005E1940" w:rsidRPr="005E1940">
        <w:rPr>
          <w:rFonts w:eastAsiaTheme="minorEastAsia"/>
        </w:rPr>
        <w:t xml:space="preserve"> J., </w:t>
      </w:r>
      <w:r w:rsidRPr="005E1940">
        <w:rPr>
          <w:rFonts w:eastAsiaTheme="minorEastAsia"/>
        </w:rPr>
        <w:t>Eddings,</w:t>
      </w:r>
      <w:r w:rsidR="005E1940" w:rsidRPr="005E1940">
        <w:rPr>
          <w:rFonts w:eastAsiaTheme="minorEastAsia"/>
        </w:rPr>
        <w:t xml:space="preserve"> E., </w:t>
      </w:r>
      <w:r w:rsidRPr="005E1940">
        <w:rPr>
          <w:rFonts w:eastAsiaTheme="minorEastAsia"/>
        </w:rPr>
        <w:t xml:space="preserve">Paschedag, </w:t>
      </w:r>
      <w:r w:rsidR="005E1940" w:rsidRPr="005E1940">
        <w:rPr>
          <w:rFonts w:eastAsiaTheme="minorEastAsia"/>
        </w:rPr>
        <w:t xml:space="preserve">A., </w:t>
      </w:r>
      <w:r w:rsidRPr="005E1940">
        <w:rPr>
          <w:rFonts w:eastAsiaTheme="minorEastAsia"/>
        </w:rPr>
        <w:t>Zurek,</w:t>
      </w:r>
      <w:r w:rsidR="005E1940" w:rsidRPr="005E1940">
        <w:rPr>
          <w:rFonts w:eastAsiaTheme="minorEastAsia"/>
        </w:rPr>
        <w:t xml:space="preserve"> S., </w:t>
      </w:r>
      <w:r w:rsidRPr="005E1940">
        <w:rPr>
          <w:rFonts w:eastAsiaTheme="minorEastAsia"/>
        </w:rPr>
        <w:t xml:space="preserve">Shaddix, </w:t>
      </w:r>
      <w:r w:rsidR="005E1940" w:rsidRPr="005E1940">
        <w:rPr>
          <w:rFonts w:eastAsiaTheme="minorEastAsia"/>
        </w:rPr>
        <w:t xml:space="preserve">C., </w:t>
      </w:r>
      <w:r w:rsidRPr="005E1940">
        <w:rPr>
          <w:rFonts w:eastAsiaTheme="minorEastAsia"/>
        </w:rPr>
        <w:t>and Cox,</w:t>
      </w:r>
      <w:r w:rsidR="005E1940" w:rsidRPr="005E1940">
        <w:rPr>
          <w:rFonts w:eastAsiaTheme="minorEastAsia"/>
        </w:rPr>
        <w:t xml:space="preserve"> W.,</w:t>
      </w:r>
      <w:r w:rsidRPr="005E1940">
        <w:rPr>
          <w:rFonts w:eastAsiaTheme="minorEastAsia"/>
        </w:rPr>
        <w:t xml:space="preserve"> “Characterizati</w:t>
      </w:r>
      <w:r w:rsidR="005E1940" w:rsidRPr="005E1940">
        <w:rPr>
          <w:rFonts w:eastAsiaTheme="minorEastAsia"/>
        </w:rPr>
        <w:t>on of Oxy-C</w:t>
      </w:r>
      <w:r w:rsidRPr="005E1940">
        <w:rPr>
          <w:rFonts w:eastAsiaTheme="minorEastAsia"/>
        </w:rPr>
        <w:t>ombustion Impacts in Existing Coal-Fired Boilers,” Final Techn</w:t>
      </w:r>
      <w:r w:rsidR="005E1940" w:rsidRPr="005E1940">
        <w:rPr>
          <w:rFonts w:eastAsiaTheme="minorEastAsia"/>
        </w:rPr>
        <w:t xml:space="preserve">ical Report, NT0005288, </w:t>
      </w:r>
      <w:r w:rsidRPr="005E1940">
        <w:rPr>
          <w:rFonts w:eastAsiaTheme="minorEastAsia"/>
        </w:rPr>
        <w:t>2013</w:t>
      </w:r>
      <w:r w:rsidR="005E1940" w:rsidRPr="005E1940">
        <w:rPr>
          <w:rFonts w:eastAsiaTheme="minorEastAsia"/>
        </w:rPr>
        <w:t>.</w:t>
      </w:r>
      <w:r w:rsidRPr="005E1940">
        <w:t xml:space="preserve"> </w:t>
      </w:r>
    </w:p>
    <w:sectPr w:rsidR="00A12267" w:rsidRPr="005E1940" w:rsidSect="00885E41">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BFBC9" w14:textId="77777777" w:rsidR="00905B83" w:rsidRDefault="00905B83" w:rsidP="00C87BBF">
      <w:r>
        <w:separator/>
      </w:r>
    </w:p>
    <w:p w14:paraId="6E8726CF" w14:textId="77777777" w:rsidR="00905B83" w:rsidRDefault="00905B83" w:rsidP="00C87BBF"/>
    <w:p w14:paraId="51E8B667" w14:textId="77777777" w:rsidR="00905B83" w:rsidRDefault="00905B83" w:rsidP="00C87BBF"/>
    <w:p w14:paraId="67AA7A23" w14:textId="77777777" w:rsidR="00905B83" w:rsidRDefault="00905B83" w:rsidP="00C87BBF"/>
    <w:p w14:paraId="121C8010" w14:textId="77777777" w:rsidR="00905B83" w:rsidRDefault="00905B83"/>
    <w:p w14:paraId="6A699624" w14:textId="77777777" w:rsidR="00905B83" w:rsidRDefault="00905B83"/>
  </w:endnote>
  <w:endnote w:type="continuationSeparator" w:id="0">
    <w:p w14:paraId="11922A92" w14:textId="77777777" w:rsidR="00905B83" w:rsidRDefault="00905B83" w:rsidP="00C87BBF">
      <w:r>
        <w:continuationSeparator/>
      </w:r>
    </w:p>
    <w:p w14:paraId="2F77E19B" w14:textId="77777777" w:rsidR="00905B83" w:rsidRDefault="00905B83" w:rsidP="00C87BBF"/>
    <w:p w14:paraId="2516C47D" w14:textId="77777777" w:rsidR="00905B83" w:rsidRDefault="00905B83" w:rsidP="00C87BBF"/>
    <w:p w14:paraId="757CA654" w14:textId="77777777" w:rsidR="00905B83" w:rsidRDefault="00905B83" w:rsidP="00C87BBF"/>
    <w:p w14:paraId="4A05EA30" w14:textId="77777777" w:rsidR="00905B83" w:rsidRDefault="00905B83"/>
    <w:p w14:paraId="5FF60F13" w14:textId="77777777" w:rsidR="00905B83" w:rsidRDefault="00905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0738" w14:textId="77777777" w:rsidR="00666C5F" w:rsidRPr="00360463" w:rsidRDefault="00666C5F"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57487"/>
      <w:docPartObj>
        <w:docPartGallery w:val="Page Numbers (Bottom of Page)"/>
        <w:docPartUnique/>
      </w:docPartObj>
    </w:sdtPr>
    <w:sdtEndPr>
      <w:rPr>
        <w:noProof/>
      </w:rPr>
    </w:sdtEndPr>
    <w:sdtContent>
      <w:p w14:paraId="0EF539CE" w14:textId="76593586" w:rsidR="00666C5F" w:rsidRDefault="00D94783" w:rsidP="00D94783">
        <w:pPr>
          <w:pStyle w:val="Footer"/>
          <w:ind w:left="-450"/>
          <w:jc w:val="right"/>
        </w:pPr>
        <w:r>
          <w:rPr>
            <w:sz w:val="20"/>
            <w:szCs w:val="20"/>
          </w:rPr>
          <w:t>Boiler Model</w:t>
        </w:r>
        <w:r w:rsidR="00666C5F">
          <w:rPr>
            <w:sz w:val="20"/>
            <w:szCs w:val="20"/>
          </w:rPr>
          <w:tab/>
        </w:r>
        <w:r w:rsidR="00666C5F">
          <w:rPr>
            <w:sz w:val="20"/>
            <w:szCs w:val="20"/>
          </w:rPr>
          <w:tab/>
        </w:r>
        <w:r w:rsidR="00666C5F">
          <w:fldChar w:fldCharType="begin"/>
        </w:r>
        <w:r w:rsidR="00666C5F">
          <w:instrText xml:space="preserve"> PAGE   \* MERGEFORMAT </w:instrText>
        </w:r>
        <w:r w:rsidR="00666C5F">
          <w:fldChar w:fldCharType="separate"/>
        </w:r>
        <w:r w:rsidR="00696CA5">
          <w:rPr>
            <w:noProof/>
          </w:rPr>
          <w:t>v</w:t>
        </w:r>
        <w:r w:rsidR="00666C5F">
          <w:rPr>
            <w:noProof/>
          </w:rPr>
          <w:fldChar w:fldCharType="end"/>
        </w:r>
      </w:p>
    </w:sdtContent>
  </w:sdt>
  <w:p w14:paraId="70B7461C" w14:textId="77777777" w:rsidR="00666C5F" w:rsidRPr="00B9361E" w:rsidRDefault="00666C5F"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9411C" w14:textId="77777777" w:rsidR="00666C5F" w:rsidRDefault="00666C5F">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281326"/>
      <w:docPartObj>
        <w:docPartGallery w:val="Page Numbers (Bottom of Page)"/>
        <w:docPartUnique/>
      </w:docPartObj>
    </w:sdtPr>
    <w:sdtEndPr>
      <w:rPr>
        <w:noProof/>
      </w:rPr>
    </w:sdtEndPr>
    <w:sdtContent>
      <w:p w14:paraId="24CDCA6C" w14:textId="31C05F45" w:rsidR="00666C5F" w:rsidRPr="00E7516A" w:rsidRDefault="00D94783" w:rsidP="00E7516A">
        <w:pPr>
          <w:pStyle w:val="Footer"/>
          <w:tabs>
            <w:tab w:val="clear" w:pos="4320"/>
            <w:tab w:val="clear" w:pos="8640"/>
            <w:tab w:val="center" w:pos="0"/>
            <w:tab w:val="right" w:pos="9360"/>
          </w:tabs>
        </w:pPr>
        <w:r w:rsidRPr="00D94783">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696CA5">
          <w:rPr>
            <w:noProof/>
          </w:rPr>
          <w:t>iii</w:t>
        </w:r>
        <w:r w:rsidR="00666C5F">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75673"/>
      <w:docPartObj>
        <w:docPartGallery w:val="Page Numbers (Bottom of Page)"/>
        <w:docPartUnique/>
      </w:docPartObj>
    </w:sdtPr>
    <w:sdtEndPr>
      <w:rPr>
        <w:noProof/>
      </w:rPr>
    </w:sdtEndPr>
    <w:sdtContent>
      <w:p w14:paraId="0733AD66" w14:textId="00914716" w:rsidR="00666C5F" w:rsidRPr="00E7516A" w:rsidRDefault="008D10BC" w:rsidP="00E7516A">
        <w:pPr>
          <w:pStyle w:val="Footer"/>
          <w:tabs>
            <w:tab w:val="clear" w:pos="4320"/>
            <w:tab w:val="clear" w:pos="8640"/>
            <w:tab w:val="center" w:pos="0"/>
            <w:tab w:val="right" w:pos="9360"/>
          </w:tabs>
        </w:pPr>
        <w:r w:rsidRPr="008D10BC">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696CA5">
          <w:rPr>
            <w:noProof/>
          </w:rPr>
          <w:t>vi</w:t>
        </w:r>
        <w:r w:rsidR="00666C5F">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6B5D50A1" w14:textId="0D89EAD3" w:rsidR="00666C5F" w:rsidRPr="00E7516A" w:rsidRDefault="008D10BC" w:rsidP="00E7516A">
        <w:pPr>
          <w:pStyle w:val="Footer"/>
          <w:tabs>
            <w:tab w:val="clear" w:pos="4320"/>
            <w:tab w:val="clear" w:pos="8640"/>
            <w:tab w:val="center" w:pos="0"/>
            <w:tab w:val="right" w:pos="9360"/>
          </w:tabs>
        </w:pPr>
        <w:r w:rsidRPr="008D10BC">
          <w:rPr>
            <w:sz w:val="20"/>
            <w:szCs w:val="20"/>
          </w:rPr>
          <w:t>Boiler Model</w:t>
        </w:r>
        <w:r w:rsidR="00666C5F">
          <w:rPr>
            <w:sz w:val="20"/>
            <w:szCs w:val="20"/>
          </w:rPr>
          <w:tab/>
        </w:r>
        <w:r w:rsidR="00666C5F">
          <w:fldChar w:fldCharType="begin"/>
        </w:r>
        <w:r w:rsidR="00666C5F">
          <w:instrText xml:space="preserve"> PAGE   \* MERGEFORMAT </w:instrText>
        </w:r>
        <w:r w:rsidR="00666C5F">
          <w:fldChar w:fldCharType="separate"/>
        </w:r>
        <w:r w:rsidR="00696CA5">
          <w:rPr>
            <w:noProof/>
          </w:rPr>
          <w:t>6</w:t>
        </w:r>
        <w:r w:rsidR="00666C5F">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5B022" w14:textId="77777777" w:rsidR="00905B83" w:rsidRDefault="00905B83" w:rsidP="00C87BBF">
      <w:r>
        <w:separator/>
      </w:r>
    </w:p>
    <w:p w14:paraId="6BB2C365" w14:textId="77777777" w:rsidR="00905B83" w:rsidRDefault="00905B83" w:rsidP="00C87BBF"/>
    <w:p w14:paraId="43FED8A0" w14:textId="77777777" w:rsidR="00905B83" w:rsidRDefault="00905B83" w:rsidP="00C87BBF"/>
    <w:p w14:paraId="22C9515C" w14:textId="77777777" w:rsidR="00905B83" w:rsidRDefault="00905B83" w:rsidP="00C87BBF"/>
    <w:p w14:paraId="20430B18" w14:textId="77777777" w:rsidR="00905B83" w:rsidRDefault="00905B83"/>
    <w:p w14:paraId="470D54EF" w14:textId="77777777" w:rsidR="00905B83" w:rsidRDefault="00905B83"/>
  </w:footnote>
  <w:footnote w:type="continuationSeparator" w:id="0">
    <w:p w14:paraId="03D846EC" w14:textId="77777777" w:rsidR="00905B83" w:rsidRDefault="00905B83" w:rsidP="00C87BBF">
      <w:r>
        <w:continuationSeparator/>
      </w:r>
    </w:p>
    <w:p w14:paraId="1B257DF0" w14:textId="77777777" w:rsidR="00905B83" w:rsidRDefault="00905B83" w:rsidP="00C87BBF"/>
    <w:p w14:paraId="085D2E7E" w14:textId="77777777" w:rsidR="00905B83" w:rsidRDefault="00905B83" w:rsidP="00C87BBF"/>
    <w:p w14:paraId="79CD4421" w14:textId="77777777" w:rsidR="00905B83" w:rsidRDefault="00905B83" w:rsidP="00C87BBF"/>
    <w:p w14:paraId="52BB9435" w14:textId="77777777" w:rsidR="00905B83" w:rsidRDefault="00905B83"/>
    <w:p w14:paraId="01319697" w14:textId="77777777" w:rsidR="00905B83" w:rsidRDefault="00905B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5755" w14:textId="77777777" w:rsidR="00666C5F" w:rsidRDefault="00666C5F">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3D247" w14:textId="77777777" w:rsidR="00666C5F" w:rsidRPr="00885E41" w:rsidRDefault="00666C5F" w:rsidP="00164025">
    <w:pPr>
      <w:pStyle w:val="Header"/>
      <w:jc w:val="right"/>
    </w:pPr>
    <w:r>
      <w:rPr>
        <w:sz w:val="20"/>
        <w:szCs w:val="20"/>
      </w:rPr>
      <w:t>Boiler Model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AFC71" w14:textId="77777777" w:rsidR="00666C5F" w:rsidRPr="00EF0055" w:rsidRDefault="00666C5F" w:rsidP="00BD7709">
    <w:pPr>
      <w:pStyle w:val="Header"/>
      <w:jc w:val="righ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C0F8" w14:textId="77777777" w:rsidR="00666C5F" w:rsidRDefault="00666C5F" w:rsidP="002A17C5">
    <w:pPr>
      <w:pStyle w:val="Header"/>
      <w:jc w:val="right"/>
      <w:rPr>
        <w:sz w:val="20"/>
        <w:szCs w:val="20"/>
      </w:rPr>
    </w:pPr>
    <w:r>
      <w:rPr>
        <w:sz w:val="20"/>
        <w:szCs w:val="20"/>
      </w:rPr>
      <w:t>Boiler Model User Manual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5B3A" w14:textId="77777777" w:rsidR="00666C5F" w:rsidRDefault="00666C5F" w:rsidP="002A17C5">
    <w:pPr>
      <w:pStyle w:val="Header"/>
      <w:jc w:val="right"/>
      <w:rPr>
        <w:sz w:val="20"/>
        <w:szCs w:val="20"/>
      </w:rPr>
    </w:pPr>
    <w:r>
      <w:rPr>
        <w:sz w:val="20"/>
        <w:szCs w:val="20"/>
      </w:rPr>
      <w:t>Boiler Model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12F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8CF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2AC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A8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4D6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76D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E246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CAC1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21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967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0E2646"/>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E0310"/>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07990"/>
    <w:multiLevelType w:val="hybridMultilevel"/>
    <w:tmpl w:val="CDEE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2E041B9F"/>
    <w:multiLevelType w:val="hybridMultilevel"/>
    <w:tmpl w:val="7A9064DA"/>
    <w:lvl w:ilvl="0" w:tplc="7C204E3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D4C6F"/>
    <w:multiLevelType w:val="hybridMultilevel"/>
    <w:tmpl w:val="0BE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7136DA"/>
    <w:multiLevelType w:val="multilevel"/>
    <w:tmpl w:val="36805C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881702D"/>
    <w:multiLevelType w:val="multilevel"/>
    <w:tmpl w:val="3D6252AE"/>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9F2CB4"/>
    <w:multiLevelType w:val="multilevel"/>
    <w:tmpl w:val="FCC82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9D70D3"/>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C721AC"/>
    <w:multiLevelType w:val="hybridMultilevel"/>
    <w:tmpl w:val="ED76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F0447F"/>
    <w:multiLevelType w:val="hybridMultilevel"/>
    <w:tmpl w:val="1954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D7FD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97B69E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529B7"/>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835C1"/>
    <w:multiLevelType w:val="hybridMultilevel"/>
    <w:tmpl w:val="5E7C451A"/>
    <w:lvl w:ilvl="0" w:tplc="7C204E3C">
      <w:start w:val="1"/>
      <w:numFmt w:val="decimal"/>
      <w:lvlText w:val="%1."/>
      <w:lvlJc w:val="left"/>
      <w:pPr>
        <w:ind w:left="720" w:hanging="360"/>
      </w:pPr>
      <w:rPr>
        <w:rFonts w:ascii="Times New Roman" w:eastAsia="Times New Roman" w:hAnsi="Times New Roman" w:cs="Times New Roman"/>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41"/>
  </w:num>
  <w:num w:numId="4">
    <w:abstractNumId w:val="19"/>
  </w:num>
  <w:num w:numId="5">
    <w:abstractNumId w:val="14"/>
  </w:num>
  <w:num w:numId="6">
    <w:abstractNumId w:val="29"/>
  </w:num>
  <w:num w:numId="7">
    <w:abstractNumId w:val="31"/>
  </w:num>
  <w:num w:numId="8">
    <w:abstractNumId w:val="12"/>
  </w:num>
  <w:num w:numId="9">
    <w:abstractNumId w:val="44"/>
  </w:num>
  <w:num w:numId="10">
    <w:abstractNumId w:val="10"/>
  </w:num>
  <w:num w:numId="11">
    <w:abstractNumId w:val="43"/>
  </w:num>
  <w:num w:numId="12">
    <w:abstractNumId w:val="33"/>
  </w:num>
  <w:num w:numId="13">
    <w:abstractNumId w:val="21"/>
  </w:num>
  <w:num w:numId="14">
    <w:abstractNumId w:val="24"/>
  </w:num>
  <w:num w:numId="15">
    <w:abstractNumId w:val="37"/>
  </w:num>
  <w:num w:numId="16">
    <w:abstractNumId w:val="20"/>
  </w:num>
  <w:num w:numId="17">
    <w:abstractNumId w:val="18"/>
  </w:num>
  <w:num w:numId="18">
    <w:abstractNumId w:val="27"/>
  </w:num>
  <w:num w:numId="19">
    <w:abstractNumId w:val="25"/>
  </w:num>
  <w:num w:numId="20">
    <w:abstractNumId w:val="40"/>
  </w:num>
  <w:num w:numId="21">
    <w:abstractNumId w:val="30"/>
  </w:num>
  <w:num w:numId="22">
    <w:abstractNumId w:val="38"/>
  </w:num>
  <w:num w:numId="23">
    <w:abstractNumId w:val="36"/>
  </w:num>
  <w:num w:numId="24">
    <w:abstractNumId w:val="13"/>
  </w:num>
  <w:num w:numId="25">
    <w:abstractNumId w:val="39"/>
  </w:num>
  <w:num w:numId="26">
    <w:abstractNumId w:val="11"/>
  </w:num>
  <w:num w:numId="27">
    <w:abstractNumId w:val="23"/>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9"/>
  </w:num>
  <w:num w:numId="38">
    <w:abstractNumId w:val="35"/>
  </w:num>
  <w:num w:numId="39">
    <w:abstractNumId w:val="28"/>
  </w:num>
  <w:num w:numId="40">
    <w:abstractNumId w:val="2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1">
    <w:abstractNumId w:val="17"/>
  </w:num>
  <w:num w:numId="42">
    <w:abstractNumId w:val="15"/>
  </w:num>
  <w:num w:numId="43">
    <w:abstractNumId w:val="26"/>
  </w:num>
  <w:num w:numId="44">
    <w:abstractNumId w:val="22"/>
  </w:num>
  <w:num w:numId="45">
    <w:abstractNumId w:val="42"/>
  </w:num>
  <w:num w:numId="46">
    <w:abstractNumId w:val="32"/>
  </w:num>
  <w:num w:numId="4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71E2"/>
    <w:rsid w:val="00000954"/>
    <w:rsid w:val="00002071"/>
    <w:rsid w:val="0000258B"/>
    <w:rsid w:val="00003DBF"/>
    <w:rsid w:val="00010D02"/>
    <w:rsid w:val="00011E45"/>
    <w:rsid w:val="00013282"/>
    <w:rsid w:val="00014FA6"/>
    <w:rsid w:val="00015215"/>
    <w:rsid w:val="00020572"/>
    <w:rsid w:val="00021277"/>
    <w:rsid w:val="00021476"/>
    <w:rsid w:val="00022732"/>
    <w:rsid w:val="00022EF4"/>
    <w:rsid w:val="000233BA"/>
    <w:rsid w:val="00023B5A"/>
    <w:rsid w:val="0002440D"/>
    <w:rsid w:val="000244D7"/>
    <w:rsid w:val="00024FFF"/>
    <w:rsid w:val="0002572E"/>
    <w:rsid w:val="000266EE"/>
    <w:rsid w:val="00026D70"/>
    <w:rsid w:val="000303E5"/>
    <w:rsid w:val="00034E46"/>
    <w:rsid w:val="0003597B"/>
    <w:rsid w:val="000359CF"/>
    <w:rsid w:val="00035DBC"/>
    <w:rsid w:val="000360CD"/>
    <w:rsid w:val="000369D7"/>
    <w:rsid w:val="000372C4"/>
    <w:rsid w:val="000412D4"/>
    <w:rsid w:val="00041A88"/>
    <w:rsid w:val="00041DC7"/>
    <w:rsid w:val="00044D36"/>
    <w:rsid w:val="0004578E"/>
    <w:rsid w:val="00050C45"/>
    <w:rsid w:val="0005270D"/>
    <w:rsid w:val="000539C2"/>
    <w:rsid w:val="00053E3D"/>
    <w:rsid w:val="00054224"/>
    <w:rsid w:val="00056540"/>
    <w:rsid w:val="0005662C"/>
    <w:rsid w:val="00057175"/>
    <w:rsid w:val="000571CA"/>
    <w:rsid w:val="00060684"/>
    <w:rsid w:val="00061218"/>
    <w:rsid w:val="00063DC7"/>
    <w:rsid w:val="00065076"/>
    <w:rsid w:val="00065365"/>
    <w:rsid w:val="000673F9"/>
    <w:rsid w:val="00071215"/>
    <w:rsid w:val="00071C07"/>
    <w:rsid w:val="00072B46"/>
    <w:rsid w:val="0007324D"/>
    <w:rsid w:val="000734F8"/>
    <w:rsid w:val="000754D5"/>
    <w:rsid w:val="0007561D"/>
    <w:rsid w:val="000776C3"/>
    <w:rsid w:val="00080AB1"/>
    <w:rsid w:val="000810C4"/>
    <w:rsid w:val="00081112"/>
    <w:rsid w:val="00081ABC"/>
    <w:rsid w:val="00082331"/>
    <w:rsid w:val="000826CF"/>
    <w:rsid w:val="00082E4F"/>
    <w:rsid w:val="00083AA2"/>
    <w:rsid w:val="000842F9"/>
    <w:rsid w:val="00086047"/>
    <w:rsid w:val="00086231"/>
    <w:rsid w:val="00086747"/>
    <w:rsid w:val="00086A26"/>
    <w:rsid w:val="00086BE8"/>
    <w:rsid w:val="00086C1A"/>
    <w:rsid w:val="00090B81"/>
    <w:rsid w:val="0009432D"/>
    <w:rsid w:val="000944D5"/>
    <w:rsid w:val="00094B9C"/>
    <w:rsid w:val="00095C26"/>
    <w:rsid w:val="000A09B8"/>
    <w:rsid w:val="000A1BA0"/>
    <w:rsid w:val="000A305E"/>
    <w:rsid w:val="000A30CC"/>
    <w:rsid w:val="000A7FE7"/>
    <w:rsid w:val="000B1E39"/>
    <w:rsid w:val="000B5538"/>
    <w:rsid w:val="000B776E"/>
    <w:rsid w:val="000B7F04"/>
    <w:rsid w:val="000C2417"/>
    <w:rsid w:val="000C2729"/>
    <w:rsid w:val="000C3745"/>
    <w:rsid w:val="000C4458"/>
    <w:rsid w:val="000C598C"/>
    <w:rsid w:val="000C6CCE"/>
    <w:rsid w:val="000D1760"/>
    <w:rsid w:val="000D2206"/>
    <w:rsid w:val="000D2286"/>
    <w:rsid w:val="000D24F1"/>
    <w:rsid w:val="000D2DE7"/>
    <w:rsid w:val="000D33D9"/>
    <w:rsid w:val="000D60F1"/>
    <w:rsid w:val="000D673E"/>
    <w:rsid w:val="000E0DB4"/>
    <w:rsid w:val="000E119C"/>
    <w:rsid w:val="000E1F9C"/>
    <w:rsid w:val="000E3187"/>
    <w:rsid w:val="000E4117"/>
    <w:rsid w:val="000E50A1"/>
    <w:rsid w:val="000E67A5"/>
    <w:rsid w:val="000E7253"/>
    <w:rsid w:val="000F0DAE"/>
    <w:rsid w:val="000F23D3"/>
    <w:rsid w:val="000F3500"/>
    <w:rsid w:val="000F634D"/>
    <w:rsid w:val="000F6FE0"/>
    <w:rsid w:val="000F7352"/>
    <w:rsid w:val="001007BA"/>
    <w:rsid w:val="001014DF"/>
    <w:rsid w:val="0010231D"/>
    <w:rsid w:val="001035F9"/>
    <w:rsid w:val="001041A9"/>
    <w:rsid w:val="00105279"/>
    <w:rsid w:val="00105BA4"/>
    <w:rsid w:val="00106460"/>
    <w:rsid w:val="00107A96"/>
    <w:rsid w:val="00110D55"/>
    <w:rsid w:val="0011221B"/>
    <w:rsid w:val="00113B4A"/>
    <w:rsid w:val="00115A5B"/>
    <w:rsid w:val="00117244"/>
    <w:rsid w:val="00121968"/>
    <w:rsid w:val="00122D6D"/>
    <w:rsid w:val="00123AAE"/>
    <w:rsid w:val="001258B1"/>
    <w:rsid w:val="00125A9A"/>
    <w:rsid w:val="00127982"/>
    <w:rsid w:val="00127DF9"/>
    <w:rsid w:val="001304B8"/>
    <w:rsid w:val="001304F8"/>
    <w:rsid w:val="001330B5"/>
    <w:rsid w:val="001341AF"/>
    <w:rsid w:val="00137783"/>
    <w:rsid w:val="00140C5E"/>
    <w:rsid w:val="00140CCF"/>
    <w:rsid w:val="001413CC"/>
    <w:rsid w:val="00141F39"/>
    <w:rsid w:val="00142EEA"/>
    <w:rsid w:val="00143977"/>
    <w:rsid w:val="0014463F"/>
    <w:rsid w:val="0014574D"/>
    <w:rsid w:val="00150FBC"/>
    <w:rsid w:val="001513A2"/>
    <w:rsid w:val="00152D9A"/>
    <w:rsid w:val="00153F61"/>
    <w:rsid w:val="00156DAE"/>
    <w:rsid w:val="00157BB6"/>
    <w:rsid w:val="00160736"/>
    <w:rsid w:val="0016276E"/>
    <w:rsid w:val="00164025"/>
    <w:rsid w:val="001647C9"/>
    <w:rsid w:val="00164A05"/>
    <w:rsid w:val="00164FA7"/>
    <w:rsid w:val="001663E0"/>
    <w:rsid w:val="001666D0"/>
    <w:rsid w:val="00167AF8"/>
    <w:rsid w:val="0017054D"/>
    <w:rsid w:val="00170690"/>
    <w:rsid w:val="00171B13"/>
    <w:rsid w:val="00171E16"/>
    <w:rsid w:val="00173DE3"/>
    <w:rsid w:val="0017493B"/>
    <w:rsid w:val="00174D16"/>
    <w:rsid w:val="00175992"/>
    <w:rsid w:val="0017667B"/>
    <w:rsid w:val="00176AAD"/>
    <w:rsid w:val="00180897"/>
    <w:rsid w:val="00181696"/>
    <w:rsid w:val="00183E0F"/>
    <w:rsid w:val="0018415B"/>
    <w:rsid w:val="00184824"/>
    <w:rsid w:val="00184A7A"/>
    <w:rsid w:val="00184D40"/>
    <w:rsid w:val="0019135B"/>
    <w:rsid w:val="00192319"/>
    <w:rsid w:val="00192A60"/>
    <w:rsid w:val="00193F52"/>
    <w:rsid w:val="0019540D"/>
    <w:rsid w:val="00195A92"/>
    <w:rsid w:val="001962DC"/>
    <w:rsid w:val="001967EC"/>
    <w:rsid w:val="00197967"/>
    <w:rsid w:val="00197D70"/>
    <w:rsid w:val="001A05D7"/>
    <w:rsid w:val="001A1D1C"/>
    <w:rsid w:val="001A1D23"/>
    <w:rsid w:val="001A3676"/>
    <w:rsid w:val="001A43B4"/>
    <w:rsid w:val="001A48A5"/>
    <w:rsid w:val="001A4D50"/>
    <w:rsid w:val="001A59B0"/>
    <w:rsid w:val="001A59C2"/>
    <w:rsid w:val="001A5B09"/>
    <w:rsid w:val="001A5F12"/>
    <w:rsid w:val="001B100E"/>
    <w:rsid w:val="001B1ED0"/>
    <w:rsid w:val="001B5551"/>
    <w:rsid w:val="001B693E"/>
    <w:rsid w:val="001C00F6"/>
    <w:rsid w:val="001C09CC"/>
    <w:rsid w:val="001C0A18"/>
    <w:rsid w:val="001C3437"/>
    <w:rsid w:val="001C41BE"/>
    <w:rsid w:val="001C4C70"/>
    <w:rsid w:val="001C4CB7"/>
    <w:rsid w:val="001C53A0"/>
    <w:rsid w:val="001C6287"/>
    <w:rsid w:val="001C6DFE"/>
    <w:rsid w:val="001C7378"/>
    <w:rsid w:val="001C7A17"/>
    <w:rsid w:val="001D13E7"/>
    <w:rsid w:val="001D2812"/>
    <w:rsid w:val="001D4BAB"/>
    <w:rsid w:val="001D67B4"/>
    <w:rsid w:val="001D6FF1"/>
    <w:rsid w:val="001E07DF"/>
    <w:rsid w:val="001E1682"/>
    <w:rsid w:val="001E1A4F"/>
    <w:rsid w:val="001E2346"/>
    <w:rsid w:val="001E3622"/>
    <w:rsid w:val="001E514C"/>
    <w:rsid w:val="001E598A"/>
    <w:rsid w:val="001E74E3"/>
    <w:rsid w:val="001F3B00"/>
    <w:rsid w:val="001F61A7"/>
    <w:rsid w:val="00201747"/>
    <w:rsid w:val="00202F34"/>
    <w:rsid w:val="002055DB"/>
    <w:rsid w:val="0020581D"/>
    <w:rsid w:val="002072A5"/>
    <w:rsid w:val="0020760B"/>
    <w:rsid w:val="00210255"/>
    <w:rsid w:val="00210C74"/>
    <w:rsid w:val="00210EAC"/>
    <w:rsid w:val="00211B75"/>
    <w:rsid w:val="00212345"/>
    <w:rsid w:val="002141EA"/>
    <w:rsid w:val="0021522F"/>
    <w:rsid w:val="00216F22"/>
    <w:rsid w:val="002202C0"/>
    <w:rsid w:val="00220B6D"/>
    <w:rsid w:val="0022410F"/>
    <w:rsid w:val="00224BFE"/>
    <w:rsid w:val="00226E58"/>
    <w:rsid w:val="002305E1"/>
    <w:rsid w:val="00232617"/>
    <w:rsid w:val="00233581"/>
    <w:rsid w:val="00234DF7"/>
    <w:rsid w:val="00235DD3"/>
    <w:rsid w:val="00236BD0"/>
    <w:rsid w:val="00240086"/>
    <w:rsid w:val="002406A0"/>
    <w:rsid w:val="00242FE3"/>
    <w:rsid w:val="00243143"/>
    <w:rsid w:val="002434C5"/>
    <w:rsid w:val="00245822"/>
    <w:rsid w:val="00247431"/>
    <w:rsid w:val="00247623"/>
    <w:rsid w:val="00247D4B"/>
    <w:rsid w:val="00250291"/>
    <w:rsid w:val="00252CE8"/>
    <w:rsid w:val="002533F4"/>
    <w:rsid w:val="002543EB"/>
    <w:rsid w:val="00255EC7"/>
    <w:rsid w:val="002562E0"/>
    <w:rsid w:val="00257B82"/>
    <w:rsid w:val="0026067A"/>
    <w:rsid w:val="00260B42"/>
    <w:rsid w:val="00263DA8"/>
    <w:rsid w:val="00263DCF"/>
    <w:rsid w:val="00265BB5"/>
    <w:rsid w:val="00270FE5"/>
    <w:rsid w:val="002716DD"/>
    <w:rsid w:val="0027191D"/>
    <w:rsid w:val="00274F36"/>
    <w:rsid w:val="00275F62"/>
    <w:rsid w:val="002767C7"/>
    <w:rsid w:val="00276AAD"/>
    <w:rsid w:val="00276DD9"/>
    <w:rsid w:val="002809B4"/>
    <w:rsid w:val="00282807"/>
    <w:rsid w:val="00282A22"/>
    <w:rsid w:val="00286F2A"/>
    <w:rsid w:val="00287181"/>
    <w:rsid w:val="00287B16"/>
    <w:rsid w:val="002928EF"/>
    <w:rsid w:val="00292DC6"/>
    <w:rsid w:val="00293AFF"/>
    <w:rsid w:val="0029567E"/>
    <w:rsid w:val="00295DDF"/>
    <w:rsid w:val="00296E55"/>
    <w:rsid w:val="00297AD8"/>
    <w:rsid w:val="00297D94"/>
    <w:rsid w:val="002A17C5"/>
    <w:rsid w:val="002A2D76"/>
    <w:rsid w:val="002A3086"/>
    <w:rsid w:val="002A54BA"/>
    <w:rsid w:val="002A7816"/>
    <w:rsid w:val="002B1A9E"/>
    <w:rsid w:val="002B2561"/>
    <w:rsid w:val="002B396E"/>
    <w:rsid w:val="002B655D"/>
    <w:rsid w:val="002C0F6D"/>
    <w:rsid w:val="002C2DC4"/>
    <w:rsid w:val="002C40A1"/>
    <w:rsid w:val="002C730C"/>
    <w:rsid w:val="002C7F52"/>
    <w:rsid w:val="002D01D9"/>
    <w:rsid w:val="002D2B54"/>
    <w:rsid w:val="002E03F9"/>
    <w:rsid w:val="002E1EF2"/>
    <w:rsid w:val="002E3A7B"/>
    <w:rsid w:val="002E5723"/>
    <w:rsid w:val="002E6E96"/>
    <w:rsid w:val="002E7283"/>
    <w:rsid w:val="002F0A88"/>
    <w:rsid w:val="002F2B1D"/>
    <w:rsid w:val="002F2B21"/>
    <w:rsid w:val="002F4172"/>
    <w:rsid w:val="002F43BB"/>
    <w:rsid w:val="00301B5A"/>
    <w:rsid w:val="00301CE3"/>
    <w:rsid w:val="0030576B"/>
    <w:rsid w:val="003072B3"/>
    <w:rsid w:val="00307B94"/>
    <w:rsid w:val="003108FF"/>
    <w:rsid w:val="00310D85"/>
    <w:rsid w:val="00312D64"/>
    <w:rsid w:val="00312EBF"/>
    <w:rsid w:val="00313E4F"/>
    <w:rsid w:val="00314C0B"/>
    <w:rsid w:val="0032169C"/>
    <w:rsid w:val="00321781"/>
    <w:rsid w:val="00324B8D"/>
    <w:rsid w:val="003262FC"/>
    <w:rsid w:val="003271D3"/>
    <w:rsid w:val="00327725"/>
    <w:rsid w:val="00327CD2"/>
    <w:rsid w:val="003311B1"/>
    <w:rsid w:val="00331BBE"/>
    <w:rsid w:val="00331FC0"/>
    <w:rsid w:val="0033220C"/>
    <w:rsid w:val="0033242B"/>
    <w:rsid w:val="00333B3A"/>
    <w:rsid w:val="00335F66"/>
    <w:rsid w:val="00336F1E"/>
    <w:rsid w:val="00337989"/>
    <w:rsid w:val="00337A19"/>
    <w:rsid w:val="00340012"/>
    <w:rsid w:val="00340BF6"/>
    <w:rsid w:val="00343CD8"/>
    <w:rsid w:val="00344B98"/>
    <w:rsid w:val="00344FF7"/>
    <w:rsid w:val="00345E21"/>
    <w:rsid w:val="0034637E"/>
    <w:rsid w:val="003465FA"/>
    <w:rsid w:val="003476E0"/>
    <w:rsid w:val="003478F5"/>
    <w:rsid w:val="00347FD2"/>
    <w:rsid w:val="00350DF9"/>
    <w:rsid w:val="00354964"/>
    <w:rsid w:val="00355FD7"/>
    <w:rsid w:val="00357363"/>
    <w:rsid w:val="00360463"/>
    <w:rsid w:val="00360A3C"/>
    <w:rsid w:val="00360BA3"/>
    <w:rsid w:val="0036110D"/>
    <w:rsid w:val="003613EC"/>
    <w:rsid w:val="00363633"/>
    <w:rsid w:val="00363D52"/>
    <w:rsid w:val="00365F1C"/>
    <w:rsid w:val="00367056"/>
    <w:rsid w:val="003673AD"/>
    <w:rsid w:val="00370D59"/>
    <w:rsid w:val="00371D74"/>
    <w:rsid w:val="00372ED1"/>
    <w:rsid w:val="00373B3F"/>
    <w:rsid w:val="00374729"/>
    <w:rsid w:val="0037503D"/>
    <w:rsid w:val="00375786"/>
    <w:rsid w:val="003802EF"/>
    <w:rsid w:val="00380AF5"/>
    <w:rsid w:val="003821F8"/>
    <w:rsid w:val="00383C39"/>
    <w:rsid w:val="0038695C"/>
    <w:rsid w:val="0038747A"/>
    <w:rsid w:val="00390D86"/>
    <w:rsid w:val="0039172B"/>
    <w:rsid w:val="00391769"/>
    <w:rsid w:val="0039329B"/>
    <w:rsid w:val="00394597"/>
    <w:rsid w:val="003A1220"/>
    <w:rsid w:val="003A1E67"/>
    <w:rsid w:val="003A21F8"/>
    <w:rsid w:val="003A291F"/>
    <w:rsid w:val="003A4B41"/>
    <w:rsid w:val="003A58CA"/>
    <w:rsid w:val="003A6730"/>
    <w:rsid w:val="003B1264"/>
    <w:rsid w:val="003B1728"/>
    <w:rsid w:val="003B1E54"/>
    <w:rsid w:val="003B3B0B"/>
    <w:rsid w:val="003B3D95"/>
    <w:rsid w:val="003B5219"/>
    <w:rsid w:val="003B713C"/>
    <w:rsid w:val="003B726D"/>
    <w:rsid w:val="003B74A7"/>
    <w:rsid w:val="003C0B24"/>
    <w:rsid w:val="003C1A54"/>
    <w:rsid w:val="003C256A"/>
    <w:rsid w:val="003C2B90"/>
    <w:rsid w:val="003C2CD4"/>
    <w:rsid w:val="003C439D"/>
    <w:rsid w:val="003C7E91"/>
    <w:rsid w:val="003D2F2A"/>
    <w:rsid w:val="003D3ACC"/>
    <w:rsid w:val="003D42D5"/>
    <w:rsid w:val="003D79A8"/>
    <w:rsid w:val="003E12D3"/>
    <w:rsid w:val="003E26EE"/>
    <w:rsid w:val="003E46E0"/>
    <w:rsid w:val="003E64AF"/>
    <w:rsid w:val="003F02EE"/>
    <w:rsid w:val="003F063A"/>
    <w:rsid w:val="003F20A3"/>
    <w:rsid w:val="003F2662"/>
    <w:rsid w:val="003F39BF"/>
    <w:rsid w:val="003F4147"/>
    <w:rsid w:val="003F5D2B"/>
    <w:rsid w:val="003F7FDB"/>
    <w:rsid w:val="00400336"/>
    <w:rsid w:val="0040277C"/>
    <w:rsid w:val="00402868"/>
    <w:rsid w:val="004068A8"/>
    <w:rsid w:val="00407144"/>
    <w:rsid w:val="0040750F"/>
    <w:rsid w:val="00407AA4"/>
    <w:rsid w:val="004115E5"/>
    <w:rsid w:val="0041277F"/>
    <w:rsid w:val="00412CF1"/>
    <w:rsid w:val="00414103"/>
    <w:rsid w:val="0041754D"/>
    <w:rsid w:val="00421268"/>
    <w:rsid w:val="0042171D"/>
    <w:rsid w:val="00423100"/>
    <w:rsid w:val="0042428E"/>
    <w:rsid w:val="004250F4"/>
    <w:rsid w:val="00425E1C"/>
    <w:rsid w:val="00425E70"/>
    <w:rsid w:val="0042607F"/>
    <w:rsid w:val="00426870"/>
    <w:rsid w:val="00426B04"/>
    <w:rsid w:val="00430B01"/>
    <w:rsid w:val="00432851"/>
    <w:rsid w:val="004334D6"/>
    <w:rsid w:val="00433D7D"/>
    <w:rsid w:val="00434007"/>
    <w:rsid w:val="00435FE0"/>
    <w:rsid w:val="0043660F"/>
    <w:rsid w:val="00436E1A"/>
    <w:rsid w:val="00437D82"/>
    <w:rsid w:val="00442031"/>
    <w:rsid w:val="00450167"/>
    <w:rsid w:val="0045126A"/>
    <w:rsid w:val="0045184A"/>
    <w:rsid w:val="00453277"/>
    <w:rsid w:val="00454B60"/>
    <w:rsid w:val="0045535B"/>
    <w:rsid w:val="00455878"/>
    <w:rsid w:val="00457204"/>
    <w:rsid w:val="00457FF0"/>
    <w:rsid w:val="00460A8D"/>
    <w:rsid w:val="0046198C"/>
    <w:rsid w:val="00462DEF"/>
    <w:rsid w:val="004631BF"/>
    <w:rsid w:val="004643A0"/>
    <w:rsid w:val="00464BA1"/>
    <w:rsid w:val="004720B6"/>
    <w:rsid w:val="00472B0A"/>
    <w:rsid w:val="00473CA9"/>
    <w:rsid w:val="00474448"/>
    <w:rsid w:val="00474493"/>
    <w:rsid w:val="004747AB"/>
    <w:rsid w:val="00474920"/>
    <w:rsid w:val="00477A42"/>
    <w:rsid w:val="00477CD2"/>
    <w:rsid w:val="00482545"/>
    <w:rsid w:val="00482933"/>
    <w:rsid w:val="004838F8"/>
    <w:rsid w:val="00483A00"/>
    <w:rsid w:val="00483D99"/>
    <w:rsid w:val="0048509B"/>
    <w:rsid w:val="00485644"/>
    <w:rsid w:val="004857D8"/>
    <w:rsid w:val="004863FC"/>
    <w:rsid w:val="004868C9"/>
    <w:rsid w:val="00492A28"/>
    <w:rsid w:val="00493F1A"/>
    <w:rsid w:val="00495909"/>
    <w:rsid w:val="00497393"/>
    <w:rsid w:val="004A0D07"/>
    <w:rsid w:val="004A11EE"/>
    <w:rsid w:val="004A1FB7"/>
    <w:rsid w:val="004A4AD6"/>
    <w:rsid w:val="004A670C"/>
    <w:rsid w:val="004A6AF9"/>
    <w:rsid w:val="004A723B"/>
    <w:rsid w:val="004A7D00"/>
    <w:rsid w:val="004B10E1"/>
    <w:rsid w:val="004B320C"/>
    <w:rsid w:val="004B39CB"/>
    <w:rsid w:val="004C1983"/>
    <w:rsid w:val="004C377F"/>
    <w:rsid w:val="004C46E3"/>
    <w:rsid w:val="004C5618"/>
    <w:rsid w:val="004D196E"/>
    <w:rsid w:val="004D1CB6"/>
    <w:rsid w:val="004D42F8"/>
    <w:rsid w:val="004D48EE"/>
    <w:rsid w:val="004D55FC"/>
    <w:rsid w:val="004D5EE7"/>
    <w:rsid w:val="004D724B"/>
    <w:rsid w:val="004D7A13"/>
    <w:rsid w:val="004E004F"/>
    <w:rsid w:val="004E0A66"/>
    <w:rsid w:val="004E127E"/>
    <w:rsid w:val="004E1E41"/>
    <w:rsid w:val="004E290A"/>
    <w:rsid w:val="004E3A2A"/>
    <w:rsid w:val="004E4877"/>
    <w:rsid w:val="004E50FC"/>
    <w:rsid w:val="004E524E"/>
    <w:rsid w:val="004E6493"/>
    <w:rsid w:val="004E7275"/>
    <w:rsid w:val="004F37EA"/>
    <w:rsid w:val="004F39D7"/>
    <w:rsid w:val="004F3AD6"/>
    <w:rsid w:val="004F570A"/>
    <w:rsid w:val="004F5E7C"/>
    <w:rsid w:val="004F7836"/>
    <w:rsid w:val="00504A74"/>
    <w:rsid w:val="00505E77"/>
    <w:rsid w:val="005071DB"/>
    <w:rsid w:val="005075B3"/>
    <w:rsid w:val="00511103"/>
    <w:rsid w:val="005153E8"/>
    <w:rsid w:val="00515AEC"/>
    <w:rsid w:val="005162F8"/>
    <w:rsid w:val="00516A56"/>
    <w:rsid w:val="00520254"/>
    <w:rsid w:val="00520435"/>
    <w:rsid w:val="005215D6"/>
    <w:rsid w:val="005224E4"/>
    <w:rsid w:val="00523365"/>
    <w:rsid w:val="00526C2E"/>
    <w:rsid w:val="00527954"/>
    <w:rsid w:val="00527FDC"/>
    <w:rsid w:val="00530737"/>
    <w:rsid w:val="00530DA2"/>
    <w:rsid w:val="005326B2"/>
    <w:rsid w:val="00532AD0"/>
    <w:rsid w:val="0053306F"/>
    <w:rsid w:val="00533B6A"/>
    <w:rsid w:val="00533E41"/>
    <w:rsid w:val="00535A99"/>
    <w:rsid w:val="005366B0"/>
    <w:rsid w:val="00537A75"/>
    <w:rsid w:val="005407B4"/>
    <w:rsid w:val="00541700"/>
    <w:rsid w:val="00542511"/>
    <w:rsid w:val="005431E1"/>
    <w:rsid w:val="00543295"/>
    <w:rsid w:val="005432F2"/>
    <w:rsid w:val="00544994"/>
    <w:rsid w:val="00550394"/>
    <w:rsid w:val="00551EAF"/>
    <w:rsid w:val="00552F0D"/>
    <w:rsid w:val="00554C8C"/>
    <w:rsid w:val="005565AB"/>
    <w:rsid w:val="00557708"/>
    <w:rsid w:val="00557D11"/>
    <w:rsid w:val="00560533"/>
    <w:rsid w:val="0056094D"/>
    <w:rsid w:val="005614A7"/>
    <w:rsid w:val="00562039"/>
    <w:rsid w:val="00562938"/>
    <w:rsid w:val="00563539"/>
    <w:rsid w:val="00563DE6"/>
    <w:rsid w:val="005645C7"/>
    <w:rsid w:val="00565BEF"/>
    <w:rsid w:val="00565EC5"/>
    <w:rsid w:val="005676A8"/>
    <w:rsid w:val="00571808"/>
    <w:rsid w:val="005719FD"/>
    <w:rsid w:val="00571EA8"/>
    <w:rsid w:val="0057208F"/>
    <w:rsid w:val="00574B3A"/>
    <w:rsid w:val="005751B0"/>
    <w:rsid w:val="005760B3"/>
    <w:rsid w:val="005767B4"/>
    <w:rsid w:val="00576C48"/>
    <w:rsid w:val="00577529"/>
    <w:rsid w:val="00580DDD"/>
    <w:rsid w:val="0058196D"/>
    <w:rsid w:val="005822C3"/>
    <w:rsid w:val="00582D5E"/>
    <w:rsid w:val="005832D0"/>
    <w:rsid w:val="00583A38"/>
    <w:rsid w:val="00584B81"/>
    <w:rsid w:val="0058685A"/>
    <w:rsid w:val="00593F20"/>
    <w:rsid w:val="005950B7"/>
    <w:rsid w:val="00596731"/>
    <w:rsid w:val="00597395"/>
    <w:rsid w:val="00597E1E"/>
    <w:rsid w:val="00597FD5"/>
    <w:rsid w:val="005A02B5"/>
    <w:rsid w:val="005A18F7"/>
    <w:rsid w:val="005A1C92"/>
    <w:rsid w:val="005A2EE0"/>
    <w:rsid w:val="005A3667"/>
    <w:rsid w:val="005A54E1"/>
    <w:rsid w:val="005A5C97"/>
    <w:rsid w:val="005A7B6C"/>
    <w:rsid w:val="005B069A"/>
    <w:rsid w:val="005B265F"/>
    <w:rsid w:val="005B334A"/>
    <w:rsid w:val="005B3F79"/>
    <w:rsid w:val="005B6A8C"/>
    <w:rsid w:val="005C05EB"/>
    <w:rsid w:val="005C081E"/>
    <w:rsid w:val="005C4FC5"/>
    <w:rsid w:val="005C6589"/>
    <w:rsid w:val="005C7688"/>
    <w:rsid w:val="005C7F2E"/>
    <w:rsid w:val="005D254B"/>
    <w:rsid w:val="005D2BC2"/>
    <w:rsid w:val="005D6CC0"/>
    <w:rsid w:val="005D6F3F"/>
    <w:rsid w:val="005E1369"/>
    <w:rsid w:val="005E1940"/>
    <w:rsid w:val="005E5B6B"/>
    <w:rsid w:val="005E676F"/>
    <w:rsid w:val="005E7907"/>
    <w:rsid w:val="005E7DFF"/>
    <w:rsid w:val="005F16D9"/>
    <w:rsid w:val="005F4642"/>
    <w:rsid w:val="005F4777"/>
    <w:rsid w:val="005F55EC"/>
    <w:rsid w:val="005F68EC"/>
    <w:rsid w:val="005F70F5"/>
    <w:rsid w:val="005F7525"/>
    <w:rsid w:val="006015F4"/>
    <w:rsid w:val="00601B76"/>
    <w:rsid w:val="00602072"/>
    <w:rsid w:val="00603438"/>
    <w:rsid w:val="00603559"/>
    <w:rsid w:val="00604629"/>
    <w:rsid w:val="00604B31"/>
    <w:rsid w:val="00604D2E"/>
    <w:rsid w:val="006058B2"/>
    <w:rsid w:val="0061084B"/>
    <w:rsid w:val="006109F7"/>
    <w:rsid w:val="00610B29"/>
    <w:rsid w:val="00610B62"/>
    <w:rsid w:val="0061103B"/>
    <w:rsid w:val="00612A98"/>
    <w:rsid w:val="00613F82"/>
    <w:rsid w:val="00614840"/>
    <w:rsid w:val="00614C44"/>
    <w:rsid w:val="006158B8"/>
    <w:rsid w:val="00617B45"/>
    <w:rsid w:val="006227DA"/>
    <w:rsid w:val="0062446E"/>
    <w:rsid w:val="006246FF"/>
    <w:rsid w:val="00625128"/>
    <w:rsid w:val="00625D81"/>
    <w:rsid w:val="00626F72"/>
    <w:rsid w:val="00627209"/>
    <w:rsid w:val="006273B0"/>
    <w:rsid w:val="00630A46"/>
    <w:rsid w:val="006316CB"/>
    <w:rsid w:val="0063397E"/>
    <w:rsid w:val="00633F60"/>
    <w:rsid w:val="0063463D"/>
    <w:rsid w:val="00637729"/>
    <w:rsid w:val="00640FEC"/>
    <w:rsid w:val="00643BB4"/>
    <w:rsid w:val="006442E9"/>
    <w:rsid w:val="00645326"/>
    <w:rsid w:val="00646B6E"/>
    <w:rsid w:val="00651DE2"/>
    <w:rsid w:val="00651FCA"/>
    <w:rsid w:val="00653D3A"/>
    <w:rsid w:val="006544C6"/>
    <w:rsid w:val="0065649C"/>
    <w:rsid w:val="006608FC"/>
    <w:rsid w:val="00661026"/>
    <w:rsid w:val="00661ED9"/>
    <w:rsid w:val="00662287"/>
    <w:rsid w:val="0066274C"/>
    <w:rsid w:val="00664602"/>
    <w:rsid w:val="0066555D"/>
    <w:rsid w:val="00666C5F"/>
    <w:rsid w:val="00667069"/>
    <w:rsid w:val="00667B1D"/>
    <w:rsid w:val="00667F18"/>
    <w:rsid w:val="0067060B"/>
    <w:rsid w:val="00671968"/>
    <w:rsid w:val="006738D8"/>
    <w:rsid w:val="00673B48"/>
    <w:rsid w:val="006746E0"/>
    <w:rsid w:val="006766CD"/>
    <w:rsid w:val="006773CD"/>
    <w:rsid w:val="00677D48"/>
    <w:rsid w:val="00681BAB"/>
    <w:rsid w:val="00681CA7"/>
    <w:rsid w:val="00682419"/>
    <w:rsid w:val="006854FB"/>
    <w:rsid w:val="006876EB"/>
    <w:rsid w:val="006903AA"/>
    <w:rsid w:val="0069061F"/>
    <w:rsid w:val="0069067F"/>
    <w:rsid w:val="006907E4"/>
    <w:rsid w:val="00691004"/>
    <w:rsid w:val="00691128"/>
    <w:rsid w:val="0069116C"/>
    <w:rsid w:val="0069157C"/>
    <w:rsid w:val="00694043"/>
    <w:rsid w:val="00695CEC"/>
    <w:rsid w:val="00695DC2"/>
    <w:rsid w:val="00696906"/>
    <w:rsid w:val="00696960"/>
    <w:rsid w:val="00696CA5"/>
    <w:rsid w:val="006A0DB7"/>
    <w:rsid w:val="006A15DB"/>
    <w:rsid w:val="006A5755"/>
    <w:rsid w:val="006A6F51"/>
    <w:rsid w:val="006A7865"/>
    <w:rsid w:val="006B10C2"/>
    <w:rsid w:val="006B161C"/>
    <w:rsid w:val="006B1988"/>
    <w:rsid w:val="006B2C38"/>
    <w:rsid w:val="006B2D4F"/>
    <w:rsid w:val="006B307E"/>
    <w:rsid w:val="006B345A"/>
    <w:rsid w:val="006B3803"/>
    <w:rsid w:val="006B3E73"/>
    <w:rsid w:val="006B6993"/>
    <w:rsid w:val="006C09D8"/>
    <w:rsid w:val="006C3521"/>
    <w:rsid w:val="006C3765"/>
    <w:rsid w:val="006C39E8"/>
    <w:rsid w:val="006C429B"/>
    <w:rsid w:val="006C7A0B"/>
    <w:rsid w:val="006D2D22"/>
    <w:rsid w:val="006D5967"/>
    <w:rsid w:val="006D6373"/>
    <w:rsid w:val="006D67E8"/>
    <w:rsid w:val="006D6C38"/>
    <w:rsid w:val="006D774C"/>
    <w:rsid w:val="006E1777"/>
    <w:rsid w:val="006E198F"/>
    <w:rsid w:val="006E1A1E"/>
    <w:rsid w:val="006E313A"/>
    <w:rsid w:val="006E3FF3"/>
    <w:rsid w:val="006E41E6"/>
    <w:rsid w:val="006E6210"/>
    <w:rsid w:val="006E6510"/>
    <w:rsid w:val="006E6F2A"/>
    <w:rsid w:val="006F0C79"/>
    <w:rsid w:val="006F1B0D"/>
    <w:rsid w:val="006F3853"/>
    <w:rsid w:val="006F3A94"/>
    <w:rsid w:val="006F4211"/>
    <w:rsid w:val="006F5AFA"/>
    <w:rsid w:val="006F685B"/>
    <w:rsid w:val="006F730E"/>
    <w:rsid w:val="007000B5"/>
    <w:rsid w:val="00700827"/>
    <w:rsid w:val="007027E4"/>
    <w:rsid w:val="00702D60"/>
    <w:rsid w:val="0070619D"/>
    <w:rsid w:val="007069B1"/>
    <w:rsid w:val="00710831"/>
    <w:rsid w:val="007125A7"/>
    <w:rsid w:val="00712821"/>
    <w:rsid w:val="00713D4A"/>
    <w:rsid w:val="007148CD"/>
    <w:rsid w:val="00715425"/>
    <w:rsid w:val="00715B14"/>
    <w:rsid w:val="00715C38"/>
    <w:rsid w:val="007161A6"/>
    <w:rsid w:val="00721F58"/>
    <w:rsid w:val="007222C0"/>
    <w:rsid w:val="0072420B"/>
    <w:rsid w:val="0072473A"/>
    <w:rsid w:val="00724F18"/>
    <w:rsid w:val="0072624D"/>
    <w:rsid w:val="00726C1A"/>
    <w:rsid w:val="00726D30"/>
    <w:rsid w:val="00727BFD"/>
    <w:rsid w:val="00730485"/>
    <w:rsid w:val="00733964"/>
    <w:rsid w:val="007340DD"/>
    <w:rsid w:val="00735FF1"/>
    <w:rsid w:val="0073756F"/>
    <w:rsid w:val="00737F5A"/>
    <w:rsid w:val="00740CB5"/>
    <w:rsid w:val="00741348"/>
    <w:rsid w:val="00742030"/>
    <w:rsid w:val="007434C5"/>
    <w:rsid w:val="00743933"/>
    <w:rsid w:val="00744896"/>
    <w:rsid w:val="00744DCF"/>
    <w:rsid w:val="00744DE9"/>
    <w:rsid w:val="00752309"/>
    <w:rsid w:val="007525DF"/>
    <w:rsid w:val="0075278D"/>
    <w:rsid w:val="00755C55"/>
    <w:rsid w:val="00755E84"/>
    <w:rsid w:val="007561B5"/>
    <w:rsid w:val="00756A45"/>
    <w:rsid w:val="00757CFF"/>
    <w:rsid w:val="00760B4A"/>
    <w:rsid w:val="00760CC4"/>
    <w:rsid w:val="00761734"/>
    <w:rsid w:val="00761BC4"/>
    <w:rsid w:val="00762B65"/>
    <w:rsid w:val="007655AA"/>
    <w:rsid w:val="0076561E"/>
    <w:rsid w:val="00765997"/>
    <w:rsid w:val="00765ACC"/>
    <w:rsid w:val="00770C39"/>
    <w:rsid w:val="00771838"/>
    <w:rsid w:val="007721C0"/>
    <w:rsid w:val="00772E92"/>
    <w:rsid w:val="00775CA1"/>
    <w:rsid w:val="00777491"/>
    <w:rsid w:val="007802E9"/>
    <w:rsid w:val="00780500"/>
    <w:rsid w:val="00780C49"/>
    <w:rsid w:val="007817F0"/>
    <w:rsid w:val="00783B76"/>
    <w:rsid w:val="00783D82"/>
    <w:rsid w:val="00784284"/>
    <w:rsid w:val="007857ED"/>
    <w:rsid w:val="007869B5"/>
    <w:rsid w:val="007908DE"/>
    <w:rsid w:val="00794069"/>
    <w:rsid w:val="0079488D"/>
    <w:rsid w:val="007948DC"/>
    <w:rsid w:val="0079539E"/>
    <w:rsid w:val="00795F0A"/>
    <w:rsid w:val="007A0C49"/>
    <w:rsid w:val="007A4207"/>
    <w:rsid w:val="007A5888"/>
    <w:rsid w:val="007A6BD4"/>
    <w:rsid w:val="007A77FD"/>
    <w:rsid w:val="007A7F89"/>
    <w:rsid w:val="007B11AA"/>
    <w:rsid w:val="007B1935"/>
    <w:rsid w:val="007B2703"/>
    <w:rsid w:val="007B4B52"/>
    <w:rsid w:val="007B5DF5"/>
    <w:rsid w:val="007B684C"/>
    <w:rsid w:val="007B6AB2"/>
    <w:rsid w:val="007B7721"/>
    <w:rsid w:val="007C0A0B"/>
    <w:rsid w:val="007C0AB7"/>
    <w:rsid w:val="007C1121"/>
    <w:rsid w:val="007C29C8"/>
    <w:rsid w:val="007C2D67"/>
    <w:rsid w:val="007C30F4"/>
    <w:rsid w:val="007C386A"/>
    <w:rsid w:val="007C461C"/>
    <w:rsid w:val="007C5042"/>
    <w:rsid w:val="007C6613"/>
    <w:rsid w:val="007C6AC1"/>
    <w:rsid w:val="007D010F"/>
    <w:rsid w:val="007D4103"/>
    <w:rsid w:val="007D42AE"/>
    <w:rsid w:val="007D4E47"/>
    <w:rsid w:val="007D4F1C"/>
    <w:rsid w:val="007E1E35"/>
    <w:rsid w:val="007E2637"/>
    <w:rsid w:val="007E58B2"/>
    <w:rsid w:val="007E6057"/>
    <w:rsid w:val="007E6A15"/>
    <w:rsid w:val="007F0F41"/>
    <w:rsid w:val="007F22F5"/>
    <w:rsid w:val="007F49A6"/>
    <w:rsid w:val="007F6AEC"/>
    <w:rsid w:val="00800227"/>
    <w:rsid w:val="00800A87"/>
    <w:rsid w:val="008033E1"/>
    <w:rsid w:val="00804783"/>
    <w:rsid w:val="00805F1C"/>
    <w:rsid w:val="00806832"/>
    <w:rsid w:val="00811BB4"/>
    <w:rsid w:val="0081374D"/>
    <w:rsid w:val="00813950"/>
    <w:rsid w:val="00813DC0"/>
    <w:rsid w:val="008179A8"/>
    <w:rsid w:val="00820099"/>
    <w:rsid w:val="00822BF7"/>
    <w:rsid w:val="008231FA"/>
    <w:rsid w:val="008241EA"/>
    <w:rsid w:val="008255A7"/>
    <w:rsid w:val="00827FBB"/>
    <w:rsid w:val="00830312"/>
    <w:rsid w:val="008319F8"/>
    <w:rsid w:val="00832FEE"/>
    <w:rsid w:val="008344CB"/>
    <w:rsid w:val="00835E9A"/>
    <w:rsid w:val="00836FC6"/>
    <w:rsid w:val="008376B6"/>
    <w:rsid w:val="00837BC2"/>
    <w:rsid w:val="00842AF1"/>
    <w:rsid w:val="00843D51"/>
    <w:rsid w:val="00844A1B"/>
    <w:rsid w:val="0084680E"/>
    <w:rsid w:val="008510B3"/>
    <w:rsid w:val="00854325"/>
    <w:rsid w:val="0085538C"/>
    <w:rsid w:val="00856B2E"/>
    <w:rsid w:val="0085752B"/>
    <w:rsid w:val="008606E7"/>
    <w:rsid w:val="00862986"/>
    <w:rsid w:val="008638DD"/>
    <w:rsid w:val="0086436D"/>
    <w:rsid w:val="00864663"/>
    <w:rsid w:val="008647C5"/>
    <w:rsid w:val="00864936"/>
    <w:rsid w:val="00871FB1"/>
    <w:rsid w:val="008723B5"/>
    <w:rsid w:val="0087397C"/>
    <w:rsid w:val="00874D5F"/>
    <w:rsid w:val="0087627C"/>
    <w:rsid w:val="0088035B"/>
    <w:rsid w:val="00881150"/>
    <w:rsid w:val="00881645"/>
    <w:rsid w:val="00882126"/>
    <w:rsid w:val="00883912"/>
    <w:rsid w:val="00885E41"/>
    <w:rsid w:val="008868D2"/>
    <w:rsid w:val="00891E10"/>
    <w:rsid w:val="00893F4C"/>
    <w:rsid w:val="00897B19"/>
    <w:rsid w:val="008A0A03"/>
    <w:rsid w:val="008A1411"/>
    <w:rsid w:val="008A1568"/>
    <w:rsid w:val="008A1D6F"/>
    <w:rsid w:val="008A23B7"/>
    <w:rsid w:val="008A2D64"/>
    <w:rsid w:val="008A6632"/>
    <w:rsid w:val="008A6846"/>
    <w:rsid w:val="008B13DE"/>
    <w:rsid w:val="008B3EC1"/>
    <w:rsid w:val="008B48D6"/>
    <w:rsid w:val="008B68AA"/>
    <w:rsid w:val="008C081A"/>
    <w:rsid w:val="008C4DC3"/>
    <w:rsid w:val="008C4F8E"/>
    <w:rsid w:val="008D0E4B"/>
    <w:rsid w:val="008D10BC"/>
    <w:rsid w:val="008D1D02"/>
    <w:rsid w:val="008D1F71"/>
    <w:rsid w:val="008D2529"/>
    <w:rsid w:val="008D2EA4"/>
    <w:rsid w:val="008D323C"/>
    <w:rsid w:val="008D3B15"/>
    <w:rsid w:val="008D508D"/>
    <w:rsid w:val="008E10D0"/>
    <w:rsid w:val="008E1599"/>
    <w:rsid w:val="008E653F"/>
    <w:rsid w:val="008E6544"/>
    <w:rsid w:val="008E7489"/>
    <w:rsid w:val="008E7F5C"/>
    <w:rsid w:val="008F3D38"/>
    <w:rsid w:val="008F4CA5"/>
    <w:rsid w:val="008F51B7"/>
    <w:rsid w:val="008F557B"/>
    <w:rsid w:val="008F6E85"/>
    <w:rsid w:val="008F72FB"/>
    <w:rsid w:val="00900457"/>
    <w:rsid w:val="00900780"/>
    <w:rsid w:val="00905B83"/>
    <w:rsid w:val="00912D15"/>
    <w:rsid w:val="00913D83"/>
    <w:rsid w:val="00914070"/>
    <w:rsid w:val="009149B0"/>
    <w:rsid w:val="00914D21"/>
    <w:rsid w:val="009166BA"/>
    <w:rsid w:val="00917E75"/>
    <w:rsid w:val="00920225"/>
    <w:rsid w:val="00920C8D"/>
    <w:rsid w:val="009221C0"/>
    <w:rsid w:val="00925161"/>
    <w:rsid w:val="00927D54"/>
    <w:rsid w:val="00930035"/>
    <w:rsid w:val="009322ED"/>
    <w:rsid w:val="00932FF2"/>
    <w:rsid w:val="00933EA5"/>
    <w:rsid w:val="009341AE"/>
    <w:rsid w:val="009363A8"/>
    <w:rsid w:val="009371E2"/>
    <w:rsid w:val="00937ED5"/>
    <w:rsid w:val="009400F9"/>
    <w:rsid w:val="00940AE0"/>
    <w:rsid w:val="00941712"/>
    <w:rsid w:val="009438C3"/>
    <w:rsid w:val="00945037"/>
    <w:rsid w:val="009457A2"/>
    <w:rsid w:val="009475CD"/>
    <w:rsid w:val="00947BAD"/>
    <w:rsid w:val="00952272"/>
    <w:rsid w:val="00954311"/>
    <w:rsid w:val="00955C12"/>
    <w:rsid w:val="00960335"/>
    <w:rsid w:val="009606F9"/>
    <w:rsid w:val="00962D09"/>
    <w:rsid w:val="00964EB2"/>
    <w:rsid w:val="00965105"/>
    <w:rsid w:val="00965F6B"/>
    <w:rsid w:val="00966A3D"/>
    <w:rsid w:val="009679F4"/>
    <w:rsid w:val="00970036"/>
    <w:rsid w:val="0097012E"/>
    <w:rsid w:val="00970B4C"/>
    <w:rsid w:val="00973479"/>
    <w:rsid w:val="00975E73"/>
    <w:rsid w:val="00977778"/>
    <w:rsid w:val="00977793"/>
    <w:rsid w:val="00977F54"/>
    <w:rsid w:val="0098018F"/>
    <w:rsid w:val="00983461"/>
    <w:rsid w:val="00985DE0"/>
    <w:rsid w:val="009865C6"/>
    <w:rsid w:val="0098732B"/>
    <w:rsid w:val="009929AF"/>
    <w:rsid w:val="0099379F"/>
    <w:rsid w:val="00994ACD"/>
    <w:rsid w:val="00994CBC"/>
    <w:rsid w:val="009958FF"/>
    <w:rsid w:val="009A0126"/>
    <w:rsid w:val="009A0F18"/>
    <w:rsid w:val="009A1F85"/>
    <w:rsid w:val="009A2533"/>
    <w:rsid w:val="009A5903"/>
    <w:rsid w:val="009A61E4"/>
    <w:rsid w:val="009A6270"/>
    <w:rsid w:val="009A6C21"/>
    <w:rsid w:val="009A6EFD"/>
    <w:rsid w:val="009A7BF3"/>
    <w:rsid w:val="009B0887"/>
    <w:rsid w:val="009B1DDE"/>
    <w:rsid w:val="009B2CA0"/>
    <w:rsid w:val="009B3B5D"/>
    <w:rsid w:val="009B3C65"/>
    <w:rsid w:val="009B4B81"/>
    <w:rsid w:val="009B4CFB"/>
    <w:rsid w:val="009B668B"/>
    <w:rsid w:val="009B7EEE"/>
    <w:rsid w:val="009C13D2"/>
    <w:rsid w:val="009C2C65"/>
    <w:rsid w:val="009C38DC"/>
    <w:rsid w:val="009C3C1D"/>
    <w:rsid w:val="009C501B"/>
    <w:rsid w:val="009C759C"/>
    <w:rsid w:val="009D0151"/>
    <w:rsid w:val="009D10A5"/>
    <w:rsid w:val="009D3492"/>
    <w:rsid w:val="009D50EF"/>
    <w:rsid w:val="009D5DA5"/>
    <w:rsid w:val="009D7690"/>
    <w:rsid w:val="009D7B29"/>
    <w:rsid w:val="009E15AF"/>
    <w:rsid w:val="009E3CC2"/>
    <w:rsid w:val="009E3EFD"/>
    <w:rsid w:val="009E5C2F"/>
    <w:rsid w:val="009E628B"/>
    <w:rsid w:val="009E6AC2"/>
    <w:rsid w:val="009E734C"/>
    <w:rsid w:val="009E7890"/>
    <w:rsid w:val="009F1AF7"/>
    <w:rsid w:val="009F2078"/>
    <w:rsid w:val="009F36E2"/>
    <w:rsid w:val="009F46EF"/>
    <w:rsid w:val="009F6646"/>
    <w:rsid w:val="009F6685"/>
    <w:rsid w:val="009F6C6D"/>
    <w:rsid w:val="00A01D45"/>
    <w:rsid w:val="00A074BE"/>
    <w:rsid w:val="00A10A58"/>
    <w:rsid w:val="00A11267"/>
    <w:rsid w:val="00A1166A"/>
    <w:rsid w:val="00A12267"/>
    <w:rsid w:val="00A12FAA"/>
    <w:rsid w:val="00A1330D"/>
    <w:rsid w:val="00A137F8"/>
    <w:rsid w:val="00A14A09"/>
    <w:rsid w:val="00A154AF"/>
    <w:rsid w:val="00A15878"/>
    <w:rsid w:val="00A1724E"/>
    <w:rsid w:val="00A175E4"/>
    <w:rsid w:val="00A20DFC"/>
    <w:rsid w:val="00A20E51"/>
    <w:rsid w:val="00A21324"/>
    <w:rsid w:val="00A2204C"/>
    <w:rsid w:val="00A256C2"/>
    <w:rsid w:val="00A25BDB"/>
    <w:rsid w:val="00A25D4B"/>
    <w:rsid w:val="00A26709"/>
    <w:rsid w:val="00A2685E"/>
    <w:rsid w:val="00A27403"/>
    <w:rsid w:val="00A276F7"/>
    <w:rsid w:val="00A27FC7"/>
    <w:rsid w:val="00A30707"/>
    <w:rsid w:val="00A3121D"/>
    <w:rsid w:val="00A319F2"/>
    <w:rsid w:val="00A31BFF"/>
    <w:rsid w:val="00A3434F"/>
    <w:rsid w:val="00A343BA"/>
    <w:rsid w:val="00A37686"/>
    <w:rsid w:val="00A43EB9"/>
    <w:rsid w:val="00A47185"/>
    <w:rsid w:val="00A473B0"/>
    <w:rsid w:val="00A511CF"/>
    <w:rsid w:val="00A52630"/>
    <w:rsid w:val="00A53EA5"/>
    <w:rsid w:val="00A54858"/>
    <w:rsid w:val="00A57253"/>
    <w:rsid w:val="00A60A67"/>
    <w:rsid w:val="00A6163A"/>
    <w:rsid w:val="00A63FBB"/>
    <w:rsid w:val="00A65291"/>
    <w:rsid w:val="00A675D6"/>
    <w:rsid w:val="00A67657"/>
    <w:rsid w:val="00A67CF9"/>
    <w:rsid w:val="00A70FB2"/>
    <w:rsid w:val="00A71A58"/>
    <w:rsid w:val="00A7244B"/>
    <w:rsid w:val="00A748C8"/>
    <w:rsid w:val="00A757F5"/>
    <w:rsid w:val="00A81220"/>
    <w:rsid w:val="00A81552"/>
    <w:rsid w:val="00A833F1"/>
    <w:rsid w:val="00A84A8C"/>
    <w:rsid w:val="00A84F99"/>
    <w:rsid w:val="00A84FFD"/>
    <w:rsid w:val="00A8502A"/>
    <w:rsid w:val="00A857F5"/>
    <w:rsid w:val="00A90E86"/>
    <w:rsid w:val="00A923D4"/>
    <w:rsid w:val="00A92DE2"/>
    <w:rsid w:val="00A963BF"/>
    <w:rsid w:val="00A9747F"/>
    <w:rsid w:val="00A97976"/>
    <w:rsid w:val="00AA1759"/>
    <w:rsid w:val="00AA17C9"/>
    <w:rsid w:val="00AA20F1"/>
    <w:rsid w:val="00AA25C7"/>
    <w:rsid w:val="00AA2628"/>
    <w:rsid w:val="00AA4695"/>
    <w:rsid w:val="00AA6B16"/>
    <w:rsid w:val="00AA7510"/>
    <w:rsid w:val="00AA772B"/>
    <w:rsid w:val="00AC112E"/>
    <w:rsid w:val="00AC2EE9"/>
    <w:rsid w:val="00AC3D33"/>
    <w:rsid w:val="00AC3EAB"/>
    <w:rsid w:val="00AC6F0A"/>
    <w:rsid w:val="00AC7671"/>
    <w:rsid w:val="00AD0D54"/>
    <w:rsid w:val="00AD1B4B"/>
    <w:rsid w:val="00AD411B"/>
    <w:rsid w:val="00AD469E"/>
    <w:rsid w:val="00AD4876"/>
    <w:rsid w:val="00AD6014"/>
    <w:rsid w:val="00AD60BF"/>
    <w:rsid w:val="00AD6824"/>
    <w:rsid w:val="00AD73B8"/>
    <w:rsid w:val="00AD78CB"/>
    <w:rsid w:val="00AE0B09"/>
    <w:rsid w:val="00AE0EAD"/>
    <w:rsid w:val="00AE1BF0"/>
    <w:rsid w:val="00AE2FC1"/>
    <w:rsid w:val="00AE521D"/>
    <w:rsid w:val="00AE5F9A"/>
    <w:rsid w:val="00AE67F9"/>
    <w:rsid w:val="00AF1329"/>
    <w:rsid w:val="00AF1DC4"/>
    <w:rsid w:val="00AF2BD3"/>
    <w:rsid w:val="00AF2C8E"/>
    <w:rsid w:val="00AF4E24"/>
    <w:rsid w:val="00AF52EE"/>
    <w:rsid w:val="00AF65F4"/>
    <w:rsid w:val="00AF6B81"/>
    <w:rsid w:val="00AF74C9"/>
    <w:rsid w:val="00B001AF"/>
    <w:rsid w:val="00B01413"/>
    <w:rsid w:val="00B030C0"/>
    <w:rsid w:val="00B13EA7"/>
    <w:rsid w:val="00B14E7A"/>
    <w:rsid w:val="00B15DD0"/>
    <w:rsid w:val="00B17797"/>
    <w:rsid w:val="00B17CAB"/>
    <w:rsid w:val="00B209EE"/>
    <w:rsid w:val="00B2241A"/>
    <w:rsid w:val="00B226E6"/>
    <w:rsid w:val="00B23613"/>
    <w:rsid w:val="00B23C23"/>
    <w:rsid w:val="00B240A3"/>
    <w:rsid w:val="00B2500E"/>
    <w:rsid w:val="00B25B62"/>
    <w:rsid w:val="00B25F90"/>
    <w:rsid w:val="00B2785F"/>
    <w:rsid w:val="00B30687"/>
    <w:rsid w:val="00B30DBE"/>
    <w:rsid w:val="00B31769"/>
    <w:rsid w:val="00B32278"/>
    <w:rsid w:val="00B32B11"/>
    <w:rsid w:val="00B34DE1"/>
    <w:rsid w:val="00B355AF"/>
    <w:rsid w:val="00B36683"/>
    <w:rsid w:val="00B43229"/>
    <w:rsid w:val="00B44A7C"/>
    <w:rsid w:val="00B462D5"/>
    <w:rsid w:val="00B50CB0"/>
    <w:rsid w:val="00B51B16"/>
    <w:rsid w:val="00B543E2"/>
    <w:rsid w:val="00B55EEC"/>
    <w:rsid w:val="00B5779F"/>
    <w:rsid w:val="00B57BC2"/>
    <w:rsid w:val="00B604AD"/>
    <w:rsid w:val="00B630AD"/>
    <w:rsid w:val="00B6350A"/>
    <w:rsid w:val="00B65CFC"/>
    <w:rsid w:val="00B66A79"/>
    <w:rsid w:val="00B66CA9"/>
    <w:rsid w:val="00B70FA0"/>
    <w:rsid w:val="00B71C9E"/>
    <w:rsid w:val="00B71DBC"/>
    <w:rsid w:val="00B74517"/>
    <w:rsid w:val="00B7458C"/>
    <w:rsid w:val="00B75D02"/>
    <w:rsid w:val="00B76823"/>
    <w:rsid w:val="00B7692B"/>
    <w:rsid w:val="00B802E0"/>
    <w:rsid w:val="00B80D7D"/>
    <w:rsid w:val="00B8101F"/>
    <w:rsid w:val="00B81373"/>
    <w:rsid w:val="00B818D9"/>
    <w:rsid w:val="00B83841"/>
    <w:rsid w:val="00B87A25"/>
    <w:rsid w:val="00B91AB4"/>
    <w:rsid w:val="00B91F15"/>
    <w:rsid w:val="00B9286D"/>
    <w:rsid w:val="00B928D1"/>
    <w:rsid w:val="00B92BF0"/>
    <w:rsid w:val="00B93011"/>
    <w:rsid w:val="00B932A5"/>
    <w:rsid w:val="00B9361E"/>
    <w:rsid w:val="00B941A1"/>
    <w:rsid w:val="00B96234"/>
    <w:rsid w:val="00B978FF"/>
    <w:rsid w:val="00BA040E"/>
    <w:rsid w:val="00BA0967"/>
    <w:rsid w:val="00BA111A"/>
    <w:rsid w:val="00BA1746"/>
    <w:rsid w:val="00BA4B03"/>
    <w:rsid w:val="00BA4B4F"/>
    <w:rsid w:val="00BA6D1C"/>
    <w:rsid w:val="00BA711D"/>
    <w:rsid w:val="00BA7D3E"/>
    <w:rsid w:val="00BB1AD5"/>
    <w:rsid w:val="00BB4E9F"/>
    <w:rsid w:val="00BC0249"/>
    <w:rsid w:val="00BC1D29"/>
    <w:rsid w:val="00BC356D"/>
    <w:rsid w:val="00BC7288"/>
    <w:rsid w:val="00BC79C6"/>
    <w:rsid w:val="00BD1001"/>
    <w:rsid w:val="00BD1B4A"/>
    <w:rsid w:val="00BD28F5"/>
    <w:rsid w:val="00BD3716"/>
    <w:rsid w:val="00BD39FC"/>
    <w:rsid w:val="00BD3A40"/>
    <w:rsid w:val="00BD462C"/>
    <w:rsid w:val="00BD4794"/>
    <w:rsid w:val="00BD560E"/>
    <w:rsid w:val="00BD6AD1"/>
    <w:rsid w:val="00BD6F49"/>
    <w:rsid w:val="00BD7709"/>
    <w:rsid w:val="00BD78F9"/>
    <w:rsid w:val="00BE3EA5"/>
    <w:rsid w:val="00BE430E"/>
    <w:rsid w:val="00BE588E"/>
    <w:rsid w:val="00BE6924"/>
    <w:rsid w:val="00BE69BC"/>
    <w:rsid w:val="00BE6CE0"/>
    <w:rsid w:val="00BF0E9D"/>
    <w:rsid w:val="00BF4695"/>
    <w:rsid w:val="00BF5A96"/>
    <w:rsid w:val="00BF5AD2"/>
    <w:rsid w:val="00BF6473"/>
    <w:rsid w:val="00BF76CC"/>
    <w:rsid w:val="00C00BE4"/>
    <w:rsid w:val="00C00D3F"/>
    <w:rsid w:val="00C01A49"/>
    <w:rsid w:val="00C02DBD"/>
    <w:rsid w:val="00C034FD"/>
    <w:rsid w:val="00C03FB4"/>
    <w:rsid w:val="00C05654"/>
    <w:rsid w:val="00C10856"/>
    <w:rsid w:val="00C109F4"/>
    <w:rsid w:val="00C110B8"/>
    <w:rsid w:val="00C1306C"/>
    <w:rsid w:val="00C1411A"/>
    <w:rsid w:val="00C15076"/>
    <w:rsid w:val="00C200D9"/>
    <w:rsid w:val="00C215EC"/>
    <w:rsid w:val="00C23A96"/>
    <w:rsid w:val="00C23AFE"/>
    <w:rsid w:val="00C23C90"/>
    <w:rsid w:val="00C2678E"/>
    <w:rsid w:val="00C30A29"/>
    <w:rsid w:val="00C310E9"/>
    <w:rsid w:val="00C31FA3"/>
    <w:rsid w:val="00C32630"/>
    <w:rsid w:val="00C32A70"/>
    <w:rsid w:val="00C330FE"/>
    <w:rsid w:val="00C34652"/>
    <w:rsid w:val="00C35E53"/>
    <w:rsid w:val="00C3681D"/>
    <w:rsid w:val="00C40290"/>
    <w:rsid w:val="00C4153A"/>
    <w:rsid w:val="00C433C5"/>
    <w:rsid w:val="00C50F10"/>
    <w:rsid w:val="00C510C3"/>
    <w:rsid w:val="00C51E3F"/>
    <w:rsid w:val="00C5379D"/>
    <w:rsid w:val="00C53A51"/>
    <w:rsid w:val="00C547DC"/>
    <w:rsid w:val="00C561A7"/>
    <w:rsid w:val="00C56EF9"/>
    <w:rsid w:val="00C5751D"/>
    <w:rsid w:val="00C615F8"/>
    <w:rsid w:val="00C62A05"/>
    <w:rsid w:val="00C63C71"/>
    <w:rsid w:val="00C63F5D"/>
    <w:rsid w:val="00C64AD3"/>
    <w:rsid w:val="00C6513F"/>
    <w:rsid w:val="00C65C21"/>
    <w:rsid w:val="00C70723"/>
    <w:rsid w:val="00C710F1"/>
    <w:rsid w:val="00C72521"/>
    <w:rsid w:val="00C72577"/>
    <w:rsid w:val="00C7487B"/>
    <w:rsid w:val="00C75505"/>
    <w:rsid w:val="00C75D0C"/>
    <w:rsid w:val="00C77F7F"/>
    <w:rsid w:val="00C80191"/>
    <w:rsid w:val="00C825E2"/>
    <w:rsid w:val="00C8491D"/>
    <w:rsid w:val="00C84E4A"/>
    <w:rsid w:val="00C87BBF"/>
    <w:rsid w:val="00C91B83"/>
    <w:rsid w:val="00C91F38"/>
    <w:rsid w:val="00C925F1"/>
    <w:rsid w:val="00C92F09"/>
    <w:rsid w:val="00C95546"/>
    <w:rsid w:val="00C977D1"/>
    <w:rsid w:val="00CA05A2"/>
    <w:rsid w:val="00CA1002"/>
    <w:rsid w:val="00CA211D"/>
    <w:rsid w:val="00CA2CE4"/>
    <w:rsid w:val="00CA3715"/>
    <w:rsid w:val="00CA3D4B"/>
    <w:rsid w:val="00CA52D4"/>
    <w:rsid w:val="00CA78DA"/>
    <w:rsid w:val="00CB1EF4"/>
    <w:rsid w:val="00CB45D5"/>
    <w:rsid w:val="00CB4A76"/>
    <w:rsid w:val="00CB5998"/>
    <w:rsid w:val="00CB70A3"/>
    <w:rsid w:val="00CC1894"/>
    <w:rsid w:val="00CC4899"/>
    <w:rsid w:val="00CC4ED5"/>
    <w:rsid w:val="00CC7375"/>
    <w:rsid w:val="00CC7B17"/>
    <w:rsid w:val="00CD0B3D"/>
    <w:rsid w:val="00CD150F"/>
    <w:rsid w:val="00CD1E98"/>
    <w:rsid w:val="00CD2773"/>
    <w:rsid w:val="00CD4905"/>
    <w:rsid w:val="00CD4EB1"/>
    <w:rsid w:val="00CD62E6"/>
    <w:rsid w:val="00CD6541"/>
    <w:rsid w:val="00CD66C0"/>
    <w:rsid w:val="00CD706D"/>
    <w:rsid w:val="00CD7C16"/>
    <w:rsid w:val="00CD7D1A"/>
    <w:rsid w:val="00CE10C5"/>
    <w:rsid w:val="00CE1286"/>
    <w:rsid w:val="00CE19AA"/>
    <w:rsid w:val="00CE24DA"/>
    <w:rsid w:val="00CE4284"/>
    <w:rsid w:val="00CE6BCF"/>
    <w:rsid w:val="00CF23B0"/>
    <w:rsid w:val="00CF416B"/>
    <w:rsid w:val="00CF5461"/>
    <w:rsid w:val="00CF63D8"/>
    <w:rsid w:val="00D01C94"/>
    <w:rsid w:val="00D02382"/>
    <w:rsid w:val="00D03D95"/>
    <w:rsid w:val="00D061C8"/>
    <w:rsid w:val="00D06359"/>
    <w:rsid w:val="00D0659D"/>
    <w:rsid w:val="00D121D5"/>
    <w:rsid w:val="00D12A93"/>
    <w:rsid w:val="00D130D1"/>
    <w:rsid w:val="00D16371"/>
    <w:rsid w:val="00D20E94"/>
    <w:rsid w:val="00D21765"/>
    <w:rsid w:val="00D21E3A"/>
    <w:rsid w:val="00D21ED5"/>
    <w:rsid w:val="00D221B6"/>
    <w:rsid w:val="00D22D39"/>
    <w:rsid w:val="00D2368C"/>
    <w:rsid w:val="00D2529D"/>
    <w:rsid w:val="00D25971"/>
    <w:rsid w:val="00D26B08"/>
    <w:rsid w:val="00D26D13"/>
    <w:rsid w:val="00D27523"/>
    <w:rsid w:val="00D3011F"/>
    <w:rsid w:val="00D30CB6"/>
    <w:rsid w:val="00D32AA1"/>
    <w:rsid w:val="00D32D6E"/>
    <w:rsid w:val="00D339D1"/>
    <w:rsid w:val="00D3465D"/>
    <w:rsid w:val="00D360D3"/>
    <w:rsid w:val="00D41F38"/>
    <w:rsid w:val="00D42922"/>
    <w:rsid w:val="00D43981"/>
    <w:rsid w:val="00D43D2C"/>
    <w:rsid w:val="00D43D83"/>
    <w:rsid w:val="00D44448"/>
    <w:rsid w:val="00D44885"/>
    <w:rsid w:val="00D44A22"/>
    <w:rsid w:val="00D4588F"/>
    <w:rsid w:val="00D459A6"/>
    <w:rsid w:val="00D45F37"/>
    <w:rsid w:val="00D507F9"/>
    <w:rsid w:val="00D53A11"/>
    <w:rsid w:val="00D56143"/>
    <w:rsid w:val="00D56D04"/>
    <w:rsid w:val="00D607BC"/>
    <w:rsid w:val="00D61197"/>
    <w:rsid w:val="00D6394B"/>
    <w:rsid w:val="00D639E6"/>
    <w:rsid w:val="00D73A24"/>
    <w:rsid w:val="00D754C9"/>
    <w:rsid w:val="00D76FDD"/>
    <w:rsid w:val="00D776D5"/>
    <w:rsid w:val="00D80023"/>
    <w:rsid w:val="00D8003F"/>
    <w:rsid w:val="00D80F52"/>
    <w:rsid w:val="00D817B5"/>
    <w:rsid w:val="00D81A46"/>
    <w:rsid w:val="00D81F6B"/>
    <w:rsid w:val="00D837DF"/>
    <w:rsid w:val="00D845C1"/>
    <w:rsid w:val="00D854F1"/>
    <w:rsid w:val="00D864AD"/>
    <w:rsid w:val="00D90C23"/>
    <w:rsid w:val="00D90EF7"/>
    <w:rsid w:val="00D9147C"/>
    <w:rsid w:val="00D92930"/>
    <w:rsid w:val="00D92B81"/>
    <w:rsid w:val="00D9475A"/>
    <w:rsid w:val="00D94783"/>
    <w:rsid w:val="00D94CAF"/>
    <w:rsid w:val="00D978FA"/>
    <w:rsid w:val="00DA08B8"/>
    <w:rsid w:val="00DA2BD6"/>
    <w:rsid w:val="00DA3B0C"/>
    <w:rsid w:val="00DA4AD0"/>
    <w:rsid w:val="00DA4CB0"/>
    <w:rsid w:val="00DA5AB8"/>
    <w:rsid w:val="00DA62F8"/>
    <w:rsid w:val="00DA6304"/>
    <w:rsid w:val="00DA77A3"/>
    <w:rsid w:val="00DA788E"/>
    <w:rsid w:val="00DB2407"/>
    <w:rsid w:val="00DB2829"/>
    <w:rsid w:val="00DB298C"/>
    <w:rsid w:val="00DB2F08"/>
    <w:rsid w:val="00DB3863"/>
    <w:rsid w:val="00DB41BA"/>
    <w:rsid w:val="00DB590E"/>
    <w:rsid w:val="00DB5B4E"/>
    <w:rsid w:val="00DC05C8"/>
    <w:rsid w:val="00DC16F0"/>
    <w:rsid w:val="00DC1C12"/>
    <w:rsid w:val="00DC4414"/>
    <w:rsid w:val="00DC4795"/>
    <w:rsid w:val="00DC4941"/>
    <w:rsid w:val="00DC4B51"/>
    <w:rsid w:val="00DC5AD9"/>
    <w:rsid w:val="00DC6456"/>
    <w:rsid w:val="00DC69B3"/>
    <w:rsid w:val="00DC6A1A"/>
    <w:rsid w:val="00DC78A4"/>
    <w:rsid w:val="00DD0455"/>
    <w:rsid w:val="00DD0D30"/>
    <w:rsid w:val="00DD495E"/>
    <w:rsid w:val="00DD623D"/>
    <w:rsid w:val="00DD7270"/>
    <w:rsid w:val="00DD7713"/>
    <w:rsid w:val="00DE054D"/>
    <w:rsid w:val="00DE07F8"/>
    <w:rsid w:val="00DE2E0D"/>
    <w:rsid w:val="00DE3480"/>
    <w:rsid w:val="00DE45A1"/>
    <w:rsid w:val="00DE5370"/>
    <w:rsid w:val="00DE5C03"/>
    <w:rsid w:val="00DE5FD4"/>
    <w:rsid w:val="00DE63A8"/>
    <w:rsid w:val="00DE6D82"/>
    <w:rsid w:val="00DE719A"/>
    <w:rsid w:val="00DE7581"/>
    <w:rsid w:val="00DE7718"/>
    <w:rsid w:val="00DE7818"/>
    <w:rsid w:val="00DF2B52"/>
    <w:rsid w:val="00DF3B35"/>
    <w:rsid w:val="00DF4B1A"/>
    <w:rsid w:val="00DF7534"/>
    <w:rsid w:val="00E00513"/>
    <w:rsid w:val="00E06D6A"/>
    <w:rsid w:val="00E07200"/>
    <w:rsid w:val="00E07DE4"/>
    <w:rsid w:val="00E101A1"/>
    <w:rsid w:val="00E113D0"/>
    <w:rsid w:val="00E1375F"/>
    <w:rsid w:val="00E16C9A"/>
    <w:rsid w:val="00E22036"/>
    <w:rsid w:val="00E22B90"/>
    <w:rsid w:val="00E238E9"/>
    <w:rsid w:val="00E2406A"/>
    <w:rsid w:val="00E24309"/>
    <w:rsid w:val="00E256E5"/>
    <w:rsid w:val="00E2734E"/>
    <w:rsid w:val="00E27507"/>
    <w:rsid w:val="00E276AE"/>
    <w:rsid w:val="00E300FB"/>
    <w:rsid w:val="00E30A95"/>
    <w:rsid w:val="00E30F89"/>
    <w:rsid w:val="00E31B69"/>
    <w:rsid w:val="00E320CE"/>
    <w:rsid w:val="00E33003"/>
    <w:rsid w:val="00E3365C"/>
    <w:rsid w:val="00E3456B"/>
    <w:rsid w:val="00E3502D"/>
    <w:rsid w:val="00E3627C"/>
    <w:rsid w:val="00E3791C"/>
    <w:rsid w:val="00E410AE"/>
    <w:rsid w:val="00E41BCB"/>
    <w:rsid w:val="00E464DD"/>
    <w:rsid w:val="00E4694D"/>
    <w:rsid w:val="00E47530"/>
    <w:rsid w:val="00E476C8"/>
    <w:rsid w:val="00E5599A"/>
    <w:rsid w:val="00E56F2C"/>
    <w:rsid w:val="00E62257"/>
    <w:rsid w:val="00E652DE"/>
    <w:rsid w:val="00E66D8D"/>
    <w:rsid w:val="00E72F99"/>
    <w:rsid w:val="00E7516A"/>
    <w:rsid w:val="00E76246"/>
    <w:rsid w:val="00E80038"/>
    <w:rsid w:val="00E80903"/>
    <w:rsid w:val="00E80F79"/>
    <w:rsid w:val="00E820F3"/>
    <w:rsid w:val="00E87208"/>
    <w:rsid w:val="00E908DA"/>
    <w:rsid w:val="00E90E94"/>
    <w:rsid w:val="00E926DB"/>
    <w:rsid w:val="00E94D0F"/>
    <w:rsid w:val="00E96413"/>
    <w:rsid w:val="00E96D1F"/>
    <w:rsid w:val="00EA1324"/>
    <w:rsid w:val="00EA5A62"/>
    <w:rsid w:val="00EA7810"/>
    <w:rsid w:val="00EB0C7B"/>
    <w:rsid w:val="00EB1A4D"/>
    <w:rsid w:val="00EB29E9"/>
    <w:rsid w:val="00EB480A"/>
    <w:rsid w:val="00EB5816"/>
    <w:rsid w:val="00EB73D1"/>
    <w:rsid w:val="00EC0736"/>
    <w:rsid w:val="00EC23C1"/>
    <w:rsid w:val="00EC3150"/>
    <w:rsid w:val="00EC467C"/>
    <w:rsid w:val="00EC57A6"/>
    <w:rsid w:val="00EC6A5A"/>
    <w:rsid w:val="00EC79FB"/>
    <w:rsid w:val="00EC7BF6"/>
    <w:rsid w:val="00ED1973"/>
    <w:rsid w:val="00ED1C1D"/>
    <w:rsid w:val="00ED455D"/>
    <w:rsid w:val="00ED4E32"/>
    <w:rsid w:val="00ED5ED9"/>
    <w:rsid w:val="00ED5F13"/>
    <w:rsid w:val="00ED7AA9"/>
    <w:rsid w:val="00ED7CB9"/>
    <w:rsid w:val="00ED7E46"/>
    <w:rsid w:val="00EE007A"/>
    <w:rsid w:val="00EE15F1"/>
    <w:rsid w:val="00EE1860"/>
    <w:rsid w:val="00EE247D"/>
    <w:rsid w:val="00EE27F5"/>
    <w:rsid w:val="00EE2B91"/>
    <w:rsid w:val="00EE49A7"/>
    <w:rsid w:val="00EE49EC"/>
    <w:rsid w:val="00EE567B"/>
    <w:rsid w:val="00EE5F7E"/>
    <w:rsid w:val="00EF0055"/>
    <w:rsid w:val="00EF22D1"/>
    <w:rsid w:val="00EF26C0"/>
    <w:rsid w:val="00EF560F"/>
    <w:rsid w:val="00F00958"/>
    <w:rsid w:val="00F01342"/>
    <w:rsid w:val="00F01B4D"/>
    <w:rsid w:val="00F01E0B"/>
    <w:rsid w:val="00F067A6"/>
    <w:rsid w:val="00F145BF"/>
    <w:rsid w:val="00F1464C"/>
    <w:rsid w:val="00F14876"/>
    <w:rsid w:val="00F1620C"/>
    <w:rsid w:val="00F166A9"/>
    <w:rsid w:val="00F1714B"/>
    <w:rsid w:val="00F174BE"/>
    <w:rsid w:val="00F17E47"/>
    <w:rsid w:val="00F208B8"/>
    <w:rsid w:val="00F220E5"/>
    <w:rsid w:val="00F228FE"/>
    <w:rsid w:val="00F23467"/>
    <w:rsid w:val="00F238F0"/>
    <w:rsid w:val="00F24749"/>
    <w:rsid w:val="00F252EB"/>
    <w:rsid w:val="00F26287"/>
    <w:rsid w:val="00F27A06"/>
    <w:rsid w:val="00F31E17"/>
    <w:rsid w:val="00F357D9"/>
    <w:rsid w:val="00F35CAE"/>
    <w:rsid w:val="00F43B5C"/>
    <w:rsid w:val="00F539A3"/>
    <w:rsid w:val="00F5448F"/>
    <w:rsid w:val="00F55013"/>
    <w:rsid w:val="00F56EF4"/>
    <w:rsid w:val="00F613E7"/>
    <w:rsid w:val="00F61BFB"/>
    <w:rsid w:val="00F6274C"/>
    <w:rsid w:val="00F649F1"/>
    <w:rsid w:val="00F657F1"/>
    <w:rsid w:val="00F65AB1"/>
    <w:rsid w:val="00F66E09"/>
    <w:rsid w:val="00F70203"/>
    <w:rsid w:val="00F7094D"/>
    <w:rsid w:val="00F72ECD"/>
    <w:rsid w:val="00F73634"/>
    <w:rsid w:val="00F75A72"/>
    <w:rsid w:val="00F77503"/>
    <w:rsid w:val="00F7770E"/>
    <w:rsid w:val="00F800C5"/>
    <w:rsid w:val="00F802AD"/>
    <w:rsid w:val="00F80BF6"/>
    <w:rsid w:val="00F81C9D"/>
    <w:rsid w:val="00F846DD"/>
    <w:rsid w:val="00F85BEA"/>
    <w:rsid w:val="00F87C99"/>
    <w:rsid w:val="00F90121"/>
    <w:rsid w:val="00F9068C"/>
    <w:rsid w:val="00F91AA6"/>
    <w:rsid w:val="00F936A7"/>
    <w:rsid w:val="00F94834"/>
    <w:rsid w:val="00F9656E"/>
    <w:rsid w:val="00F96B62"/>
    <w:rsid w:val="00FA0678"/>
    <w:rsid w:val="00FA2348"/>
    <w:rsid w:val="00FA25BD"/>
    <w:rsid w:val="00FA2784"/>
    <w:rsid w:val="00FA409D"/>
    <w:rsid w:val="00FA6B74"/>
    <w:rsid w:val="00FA6EC6"/>
    <w:rsid w:val="00FB177C"/>
    <w:rsid w:val="00FB21B9"/>
    <w:rsid w:val="00FB298F"/>
    <w:rsid w:val="00FB2DF4"/>
    <w:rsid w:val="00FB4E09"/>
    <w:rsid w:val="00FB638C"/>
    <w:rsid w:val="00FB7668"/>
    <w:rsid w:val="00FC18BB"/>
    <w:rsid w:val="00FC4070"/>
    <w:rsid w:val="00FC6ABC"/>
    <w:rsid w:val="00FC74E2"/>
    <w:rsid w:val="00FD048B"/>
    <w:rsid w:val="00FD0E40"/>
    <w:rsid w:val="00FD3992"/>
    <w:rsid w:val="00FD4599"/>
    <w:rsid w:val="00FD4FD2"/>
    <w:rsid w:val="00FD51F8"/>
    <w:rsid w:val="00FD5E3B"/>
    <w:rsid w:val="00FD6152"/>
    <w:rsid w:val="00FD673B"/>
    <w:rsid w:val="00FD6B8B"/>
    <w:rsid w:val="00FE0A4D"/>
    <w:rsid w:val="00FE0EA8"/>
    <w:rsid w:val="00FE10C2"/>
    <w:rsid w:val="00FE1609"/>
    <w:rsid w:val="00FE1B60"/>
    <w:rsid w:val="00FE6900"/>
    <w:rsid w:val="00FF13B3"/>
    <w:rsid w:val="00FF1A94"/>
    <w:rsid w:val="00FF259E"/>
    <w:rsid w:val="00FF26A8"/>
    <w:rsid w:val="00FF4253"/>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9D962"/>
  <w15:docId w15:val="{4E01B51C-DD45-409E-A6FF-CB55CC9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9D"/>
    <w:pPr>
      <w:autoSpaceDE w:val="0"/>
      <w:autoSpaceDN w:val="0"/>
      <w:adjustRightInd w:val="0"/>
    </w:pPr>
  </w:style>
  <w:style w:type="paragraph" w:styleId="Heading1">
    <w:name w:val="heading 1"/>
    <w:basedOn w:val="Normal"/>
    <w:next w:val="Normal"/>
    <w:link w:val="Heading1Char"/>
    <w:qFormat/>
    <w:rsid w:val="00667B1D"/>
    <w:pPr>
      <w:keepNext/>
      <w:numPr>
        <w:numId w:val="43"/>
      </w:numPr>
      <w:tabs>
        <w:tab w:val="left" w:pos="360"/>
      </w:tabs>
      <w:spacing w:before="360" w:after="120"/>
      <w:outlineLvl w:val="0"/>
    </w:pPr>
    <w:rPr>
      <w:b/>
      <w:caps/>
      <w:sz w:val="28"/>
    </w:rPr>
  </w:style>
  <w:style w:type="paragraph" w:styleId="Heading2">
    <w:name w:val="heading 2"/>
    <w:basedOn w:val="Normal"/>
    <w:next w:val="Normal"/>
    <w:link w:val="Heading2Char"/>
    <w:qFormat/>
    <w:rsid w:val="00667B1D"/>
    <w:pPr>
      <w:keepNext/>
      <w:numPr>
        <w:ilvl w:val="1"/>
        <w:numId w:val="43"/>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C75505"/>
    <w:pPr>
      <w:keepNext/>
      <w:tabs>
        <w:tab w:val="left" w:pos="707"/>
        <w:tab w:val="left" w:pos="792"/>
      </w:tabs>
      <w:spacing w:before="120" w:after="120"/>
      <w:outlineLvl w:val="2"/>
    </w:pPr>
    <w:rPr>
      <w:rFonts w:cs="Arial"/>
      <w:b/>
      <w:bCs/>
    </w:rPr>
  </w:style>
  <w:style w:type="paragraph" w:styleId="Heading4">
    <w:name w:val="heading 4"/>
    <w:basedOn w:val="Normal"/>
    <w:next w:val="Normal"/>
    <w:autoRedefine/>
    <w:qFormat/>
    <w:rsid w:val="00BF0E9D"/>
    <w:pPr>
      <w:keepNext/>
      <w:numPr>
        <w:ilvl w:val="3"/>
        <w:numId w:val="39"/>
      </w:numPr>
      <w:tabs>
        <w:tab w:val="left" w:pos="864"/>
      </w:tabs>
      <w:spacing w:before="120" w:after="60"/>
      <w:outlineLvl w:val="3"/>
    </w:pPr>
    <w:rPr>
      <w:b/>
      <w:bCs/>
    </w:rPr>
  </w:style>
  <w:style w:type="paragraph" w:styleId="Heading5">
    <w:name w:val="heading 5"/>
    <w:basedOn w:val="Normal"/>
    <w:next w:val="Normal"/>
    <w:link w:val="Heading5Char"/>
    <w:autoRedefine/>
    <w:uiPriority w:val="99"/>
    <w:semiHidden/>
    <w:qFormat/>
    <w:rsid w:val="00BF0E9D"/>
    <w:pPr>
      <w:numPr>
        <w:ilvl w:val="4"/>
        <w:numId w:val="39"/>
      </w:num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F0E9D"/>
    <w:pPr>
      <w:numPr>
        <w:ilvl w:val="5"/>
        <w:numId w:val="39"/>
      </w:numPr>
      <w:outlineLvl w:val="5"/>
    </w:pPr>
    <w:rPr>
      <w:bCs/>
      <w:szCs w:val="22"/>
      <w:u w:val="single"/>
    </w:rPr>
  </w:style>
  <w:style w:type="paragraph" w:styleId="Heading7">
    <w:name w:val="heading 7"/>
    <w:basedOn w:val="Normal"/>
    <w:next w:val="Normal"/>
    <w:link w:val="Heading7Char"/>
    <w:semiHidden/>
    <w:qFormat/>
    <w:rsid w:val="00BF0E9D"/>
    <w:pPr>
      <w:numPr>
        <w:ilvl w:val="6"/>
        <w:numId w:val="39"/>
      </w:numPr>
      <w:spacing w:before="240" w:after="60"/>
      <w:outlineLvl w:val="6"/>
    </w:pPr>
  </w:style>
  <w:style w:type="paragraph" w:styleId="Heading8">
    <w:name w:val="heading 8"/>
    <w:basedOn w:val="Normal"/>
    <w:next w:val="Normal"/>
    <w:link w:val="Heading8Char"/>
    <w:semiHidden/>
    <w:qFormat/>
    <w:rsid w:val="00BF0E9D"/>
    <w:pPr>
      <w:numPr>
        <w:ilvl w:val="7"/>
        <w:numId w:val="39"/>
      </w:numPr>
      <w:spacing w:before="240" w:after="60"/>
      <w:outlineLvl w:val="7"/>
    </w:pPr>
    <w:rPr>
      <w:i/>
      <w:iCs/>
    </w:rPr>
  </w:style>
  <w:style w:type="paragraph" w:styleId="Heading9">
    <w:name w:val="heading 9"/>
    <w:basedOn w:val="Normal"/>
    <w:next w:val="Normal"/>
    <w:link w:val="Heading9Char"/>
    <w:semiHidden/>
    <w:qFormat/>
    <w:rsid w:val="00BF0E9D"/>
    <w:pPr>
      <w:numPr>
        <w:ilvl w:val="8"/>
        <w:numId w:val="3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B1D"/>
    <w:rPr>
      <w:b/>
      <w:caps/>
      <w:sz w:val="28"/>
    </w:rPr>
  </w:style>
  <w:style w:type="character" w:customStyle="1" w:styleId="Heading2Char">
    <w:name w:val="Heading 2 Char"/>
    <w:basedOn w:val="DefaultParagraphFont"/>
    <w:link w:val="Heading2"/>
    <w:rsid w:val="00667B1D"/>
    <w:rPr>
      <w:rFonts w:eastAsia="SimSun"/>
      <w:b/>
      <w:bCs/>
      <w:noProof/>
      <w:sz w:val="28"/>
    </w:rPr>
  </w:style>
  <w:style w:type="character" w:customStyle="1" w:styleId="Heading3Char">
    <w:name w:val="Heading 3 Char"/>
    <w:basedOn w:val="DefaultParagraphFont"/>
    <w:link w:val="Heading3"/>
    <w:rsid w:val="00C75505"/>
    <w:rPr>
      <w:rFonts w:cs="Arial"/>
      <w:b/>
      <w:bCs/>
    </w:rPr>
  </w:style>
  <w:style w:type="character" w:customStyle="1" w:styleId="Heading5Char">
    <w:name w:val="Heading 5 Char"/>
    <w:basedOn w:val="DefaultParagraphFont"/>
    <w:link w:val="Heading5"/>
    <w:uiPriority w:val="99"/>
    <w:semiHidden/>
    <w:rsid w:val="00BF0E9D"/>
    <w:rPr>
      <w:b/>
      <w:bCs/>
      <w:i/>
      <w:iCs/>
      <w:szCs w:val="26"/>
    </w:rPr>
  </w:style>
  <w:style w:type="character" w:customStyle="1" w:styleId="Heading6Char">
    <w:name w:val="Heading 6 Char"/>
    <w:basedOn w:val="DefaultParagraphFont"/>
    <w:link w:val="Heading6"/>
    <w:uiPriority w:val="99"/>
    <w:semiHidden/>
    <w:rsid w:val="00BF0E9D"/>
    <w:rPr>
      <w:bCs/>
      <w:szCs w:val="22"/>
      <w:u w:val="single"/>
    </w:rPr>
  </w:style>
  <w:style w:type="character" w:customStyle="1" w:styleId="Heading7Char">
    <w:name w:val="Heading 7 Char"/>
    <w:basedOn w:val="DefaultParagraphFont"/>
    <w:link w:val="Heading7"/>
    <w:semiHidden/>
    <w:rsid w:val="00BF0E9D"/>
  </w:style>
  <w:style w:type="character" w:customStyle="1" w:styleId="Heading8Char">
    <w:name w:val="Heading 8 Char"/>
    <w:basedOn w:val="DefaultParagraphFont"/>
    <w:link w:val="Heading8"/>
    <w:semiHidden/>
    <w:rsid w:val="00BF0E9D"/>
    <w:rPr>
      <w:i/>
      <w:iCs/>
    </w:rPr>
  </w:style>
  <w:style w:type="character" w:customStyle="1" w:styleId="Heading9Char">
    <w:name w:val="Heading 9 Char"/>
    <w:basedOn w:val="DefaultParagraphFont"/>
    <w:link w:val="Heading9"/>
    <w:semiHidden/>
    <w:rsid w:val="00BF0E9D"/>
    <w:rPr>
      <w:rFonts w:ascii="Arial" w:hAnsi="Arial" w:cs="Arial"/>
      <w:szCs w:val="22"/>
    </w:rPr>
  </w:style>
  <w:style w:type="paragraph" w:styleId="Header">
    <w:name w:val="header"/>
    <w:basedOn w:val="Normal"/>
    <w:link w:val="HeaderChar"/>
    <w:uiPriority w:val="99"/>
    <w:rsid w:val="00BF0E9D"/>
    <w:pPr>
      <w:tabs>
        <w:tab w:val="center" w:pos="4320"/>
        <w:tab w:val="right" w:pos="8640"/>
      </w:tabs>
    </w:pPr>
  </w:style>
  <w:style w:type="character" w:customStyle="1" w:styleId="HeaderChar">
    <w:name w:val="Header Char"/>
    <w:basedOn w:val="DefaultParagraphFont"/>
    <w:link w:val="Header"/>
    <w:uiPriority w:val="99"/>
    <w:rsid w:val="00BF0E9D"/>
  </w:style>
  <w:style w:type="paragraph" w:styleId="Footer">
    <w:name w:val="footer"/>
    <w:basedOn w:val="Normal"/>
    <w:link w:val="FooterChar"/>
    <w:uiPriority w:val="99"/>
    <w:rsid w:val="00BF0E9D"/>
    <w:pPr>
      <w:tabs>
        <w:tab w:val="center" w:pos="4320"/>
        <w:tab w:val="right" w:pos="8640"/>
      </w:tabs>
    </w:pPr>
  </w:style>
  <w:style w:type="character" w:customStyle="1" w:styleId="FooterChar">
    <w:name w:val="Footer Char"/>
    <w:basedOn w:val="DefaultParagraphFont"/>
    <w:link w:val="Footer"/>
    <w:uiPriority w:val="99"/>
    <w:rsid w:val="00BF0E9D"/>
  </w:style>
  <w:style w:type="character" w:styleId="PageNumber">
    <w:name w:val="page number"/>
    <w:basedOn w:val="DefaultParagraphFont"/>
    <w:rsid w:val="00BF0E9D"/>
  </w:style>
  <w:style w:type="paragraph" w:styleId="TOC1">
    <w:name w:val="toc 1"/>
    <w:basedOn w:val="Normal"/>
    <w:next w:val="Normal"/>
    <w:uiPriority w:val="39"/>
    <w:qFormat/>
    <w:rsid w:val="00667B1D"/>
    <w:pPr>
      <w:tabs>
        <w:tab w:val="left" w:pos="480"/>
        <w:tab w:val="right" w:leader="dot" w:pos="9350"/>
      </w:tabs>
      <w:spacing w:before="120"/>
    </w:pPr>
    <w:rPr>
      <w:b/>
    </w:rPr>
  </w:style>
  <w:style w:type="paragraph" w:styleId="TOC2">
    <w:name w:val="toc 2"/>
    <w:basedOn w:val="Normal"/>
    <w:next w:val="Normal"/>
    <w:uiPriority w:val="39"/>
    <w:qFormat/>
    <w:rsid w:val="009F46EF"/>
    <w:pPr>
      <w:ind w:left="245"/>
    </w:pPr>
    <w:rPr>
      <w:b/>
      <w:sz w:val="22"/>
      <w:szCs w:val="22"/>
    </w:rPr>
  </w:style>
  <w:style w:type="character" w:styleId="Hyperlink">
    <w:name w:val="Hyperlink"/>
    <w:basedOn w:val="DefaultParagraphFont"/>
    <w:uiPriority w:val="99"/>
    <w:rsid w:val="00BF0E9D"/>
    <w:rPr>
      <w:color w:val="0000FF"/>
      <w:u w:val="single"/>
    </w:rPr>
  </w:style>
  <w:style w:type="character" w:styleId="FollowedHyperlink">
    <w:name w:val="FollowedHyperlink"/>
    <w:basedOn w:val="DefaultParagraphFont"/>
    <w:rsid w:val="00BF0E9D"/>
    <w:rPr>
      <w:color w:val="800080"/>
      <w:u w:val="single"/>
    </w:rPr>
  </w:style>
  <w:style w:type="paragraph" w:styleId="TOC3">
    <w:name w:val="toc 3"/>
    <w:basedOn w:val="Normal"/>
    <w:next w:val="Normal"/>
    <w:uiPriority w:val="39"/>
    <w:qFormat/>
    <w:rsid w:val="00667B1D"/>
    <w:pPr>
      <w:ind w:left="480"/>
    </w:pPr>
    <w:rPr>
      <w:sz w:val="22"/>
      <w:szCs w:val="22"/>
    </w:rPr>
  </w:style>
  <w:style w:type="paragraph" w:customStyle="1" w:styleId="ColorfulList-Accent11">
    <w:name w:val="Colorful List - Accent 11"/>
    <w:basedOn w:val="Normal"/>
    <w:qFormat/>
    <w:rsid w:val="00BF0E9D"/>
    <w:pPr>
      <w:ind w:left="720"/>
      <w:contextualSpacing/>
    </w:pPr>
    <w:rPr>
      <w:szCs w:val="22"/>
    </w:rPr>
  </w:style>
  <w:style w:type="paragraph" w:styleId="NormalWeb">
    <w:name w:val="Normal (Web)"/>
    <w:basedOn w:val="Normal"/>
    <w:rsid w:val="00BF0E9D"/>
    <w:pPr>
      <w:autoSpaceDE/>
      <w:autoSpaceDN/>
      <w:adjustRightInd/>
      <w:spacing w:before="100" w:beforeAutospacing="1" w:after="100" w:afterAutospacing="1"/>
    </w:pPr>
  </w:style>
  <w:style w:type="character" w:styleId="Strong">
    <w:name w:val="Strong"/>
    <w:basedOn w:val="DefaultParagraphFont"/>
    <w:qFormat/>
    <w:rsid w:val="00BF0E9D"/>
    <w:rPr>
      <w:b/>
      <w:bCs/>
    </w:rPr>
  </w:style>
  <w:style w:type="paragraph" w:customStyle="1" w:styleId="level3">
    <w:name w:val="_level3"/>
    <w:basedOn w:val="Normal"/>
    <w:rsid w:val="00BF0E9D"/>
    <w:rPr>
      <w:szCs w:val="20"/>
    </w:rPr>
  </w:style>
  <w:style w:type="character" w:styleId="CommentReference">
    <w:name w:val="annotation reference"/>
    <w:basedOn w:val="DefaultParagraphFont"/>
    <w:rsid w:val="00BF0E9D"/>
    <w:rPr>
      <w:sz w:val="16"/>
      <w:szCs w:val="16"/>
    </w:rPr>
  </w:style>
  <w:style w:type="paragraph" w:styleId="CommentText">
    <w:name w:val="annotation text"/>
    <w:basedOn w:val="Normal"/>
    <w:link w:val="CommentTextChar"/>
    <w:uiPriority w:val="99"/>
    <w:rsid w:val="00BF0E9D"/>
    <w:rPr>
      <w:sz w:val="20"/>
      <w:szCs w:val="20"/>
    </w:rPr>
  </w:style>
  <w:style w:type="character" w:customStyle="1" w:styleId="CommentTextChar">
    <w:name w:val="Comment Text Char"/>
    <w:basedOn w:val="DefaultParagraphFont"/>
    <w:link w:val="CommentText"/>
    <w:uiPriority w:val="99"/>
    <w:rsid w:val="00BF0E9D"/>
    <w:rPr>
      <w:sz w:val="20"/>
      <w:szCs w:val="20"/>
    </w:rPr>
  </w:style>
  <w:style w:type="paragraph" w:styleId="CommentSubject">
    <w:name w:val="annotation subject"/>
    <w:basedOn w:val="CommentText"/>
    <w:next w:val="CommentText"/>
    <w:link w:val="CommentSubjectChar"/>
    <w:rsid w:val="00BF0E9D"/>
    <w:rPr>
      <w:b/>
      <w:bCs/>
    </w:rPr>
  </w:style>
  <w:style w:type="character" w:customStyle="1" w:styleId="CommentSubjectChar">
    <w:name w:val="Comment Subject Char"/>
    <w:basedOn w:val="CommentTextChar"/>
    <w:link w:val="CommentSubject"/>
    <w:rsid w:val="00BF0E9D"/>
    <w:rPr>
      <w:b/>
      <w:bCs/>
      <w:sz w:val="20"/>
      <w:szCs w:val="20"/>
    </w:rPr>
  </w:style>
  <w:style w:type="paragraph" w:styleId="BalloonText">
    <w:name w:val="Balloon Text"/>
    <w:basedOn w:val="Normal"/>
    <w:link w:val="BalloonTextChar"/>
    <w:rsid w:val="00BF0E9D"/>
    <w:rPr>
      <w:rFonts w:ascii="Tahoma" w:hAnsi="Tahoma" w:cs="Tahoma"/>
      <w:sz w:val="16"/>
      <w:szCs w:val="16"/>
    </w:rPr>
  </w:style>
  <w:style w:type="character" w:customStyle="1" w:styleId="BalloonTextChar">
    <w:name w:val="Balloon Text Char"/>
    <w:basedOn w:val="DefaultParagraphFont"/>
    <w:link w:val="BalloonText"/>
    <w:rsid w:val="00BF0E9D"/>
    <w:rPr>
      <w:rFonts w:ascii="Tahoma" w:hAnsi="Tahoma" w:cs="Tahoma"/>
      <w:sz w:val="16"/>
      <w:szCs w:val="16"/>
    </w:rPr>
  </w:style>
  <w:style w:type="paragraph" w:styleId="ListParagraph">
    <w:name w:val="List Paragraph"/>
    <w:basedOn w:val="Normal"/>
    <w:link w:val="ListParagraphChar"/>
    <w:uiPriority w:val="34"/>
    <w:qFormat/>
    <w:rsid w:val="00BF0E9D"/>
    <w:pPr>
      <w:ind w:left="720"/>
      <w:contextualSpacing/>
    </w:pPr>
  </w:style>
  <w:style w:type="paragraph" w:styleId="NoSpacing">
    <w:name w:val="No Spacing"/>
    <w:link w:val="NoSpacingChar"/>
    <w:uiPriority w:val="1"/>
    <w:rsid w:val="00BF0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F0E9D"/>
    <w:rPr>
      <w:rFonts w:asciiTheme="minorHAnsi" w:eastAsiaTheme="minorEastAsia" w:hAnsiTheme="minorHAnsi" w:cstheme="minorBidi"/>
      <w:sz w:val="22"/>
      <w:szCs w:val="22"/>
    </w:rPr>
  </w:style>
  <w:style w:type="paragraph" w:styleId="BodyText">
    <w:name w:val="Body Text"/>
    <w:basedOn w:val="Normal"/>
    <w:link w:val="BodyTextChar"/>
    <w:rsid w:val="00BF0E9D"/>
    <w:pPr>
      <w:autoSpaceDE/>
      <w:autoSpaceDN/>
      <w:adjustRightInd/>
    </w:pPr>
    <w:rPr>
      <w:rFonts w:ascii="Arial" w:hAnsi="Arial"/>
      <w:sz w:val="22"/>
      <w:szCs w:val="20"/>
    </w:rPr>
  </w:style>
  <w:style w:type="character" w:customStyle="1" w:styleId="BodyTextChar">
    <w:name w:val="Body Text Char"/>
    <w:basedOn w:val="DefaultParagraphFont"/>
    <w:link w:val="BodyText"/>
    <w:rsid w:val="00BF0E9D"/>
    <w:rPr>
      <w:rFonts w:ascii="Arial" w:hAnsi="Arial"/>
      <w:sz w:val="22"/>
      <w:szCs w:val="20"/>
    </w:rPr>
  </w:style>
  <w:style w:type="paragraph" w:styleId="PlainText">
    <w:name w:val="Plain Text"/>
    <w:basedOn w:val="Normal"/>
    <w:link w:val="PlainTextChar"/>
    <w:uiPriority w:val="99"/>
    <w:unhideWhenUsed/>
    <w:rsid w:val="00BF0E9D"/>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BF0E9D"/>
    <w:rPr>
      <w:rFonts w:ascii="Calibri" w:eastAsiaTheme="minorHAnsi" w:hAnsi="Calibri"/>
      <w:sz w:val="22"/>
      <w:szCs w:val="22"/>
    </w:rPr>
  </w:style>
  <w:style w:type="paragraph" w:customStyle="1" w:styleId="acro">
    <w:name w:val="acro"/>
    <w:basedOn w:val="Normal"/>
    <w:qFormat/>
    <w:rsid w:val="00BF0E9D"/>
    <w:pPr>
      <w:tabs>
        <w:tab w:val="left" w:pos="1800"/>
      </w:tabs>
    </w:pPr>
  </w:style>
  <w:style w:type="paragraph" w:customStyle="1" w:styleId="bullet">
    <w:name w:val="bullet"/>
    <w:basedOn w:val="Normal"/>
    <w:uiPriority w:val="99"/>
    <w:qFormat/>
    <w:rsid w:val="00BF0E9D"/>
    <w:pPr>
      <w:numPr>
        <w:numId w:val="3"/>
      </w:numPr>
      <w:autoSpaceDE/>
      <w:autoSpaceDN/>
      <w:adjustRightInd/>
    </w:pPr>
  </w:style>
  <w:style w:type="paragraph" w:customStyle="1" w:styleId="bullet2">
    <w:name w:val="bullet_2"/>
    <w:basedOn w:val="Normal"/>
    <w:qFormat/>
    <w:rsid w:val="00BF0E9D"/>
    <w:pPr>
      <w:numPr>
        <w:numId w:val="4"/>
      </w:numPr>
      <w:autoSpaceDE/>
      <w:autoSpaceDN/>
      <w:adjustRightInd/>
    </w:pPr>
  </w:style>
  <w:style w:type="paragraph" w:customStyle="1" w:styleId="bulletspace">
    <w:name w:val="bullet_space"/>
    <w:basedOn w:val="bullet"/>
    <w:qFormat/>
    <w:rsid w:val="00BF0E9D"/>
    <w:pPr>
      <w:numPr>
        <w:numId w:val="5"/>
      </w:numPr>
      <w:spacing w:after="120"/>
    </w:pPr>
  </w:style>
  <w:style w:type="paragraph" w:customStyle="1" w:styleId="Heading">
    <w:name w:val="Heading"/>
    <w:basedOn w:val="Normal"/>
    <w:qFormat/>
    <w:rsid w:val="00BF0E9D"/>
    <w:pPr>
      <w:spacing w:after="120"/>
      <w:jc w:val="center"/>
    </w:pPr>
    <w:rPr>
      <w:b/>
      <w:caps/>
    </w:rPr>
  </w:style>
  <w:style w:type="paragraph" w:customStyle="1" w:styleId="contents">
    <w:name w:val="contents"/>
    <w:basedOn w:val="Heading"/>
    <w:semiHidden/>
    <w:qFormat/>
    <w:rsid w:val="00BF0E9D"/>
  </w:style>
  <w:style w:type="paragraph" w:customStyle="1" w:styleId="Text">
    <w:name w:val="Text"/>
    <w:basedOn w:val="Normal"/>
    <w:qFormat/>
    <w:rsid w:val="00BF0E9D"/>
    <w:pPr>
      <w:spacing w:after="120"/>
    </w:pPr>
  </w:style>
  <w:style w:type="paragraph" w:customStyle="1" w:styleId="Figcenter">
    <w:name w:val="Fig_center"/>
    <w:basedOn w:val="Text"/>
    <w:qFormat/>
    <w:rsid w:val="00667B1D"/>
    <w:pPr>
      <w:keepNext/>
      <w:spacing w:before="360"/>
      <w:jc w:val="center"/>
    </w:pPr>
    <w:rPr>
      <w:b/>
      <w:sz w:val="22"/>
    </w:rPr>
  </w:style>
  <w:style w:type="paragraph" w:customStyle="1" w:styleId="Figindent">
    <w:name w:val="Fig_indent"/>
    <w:basedOn w:val="Text"/>
    <w:uiPriority w:val="99"/>
    <w:semiHidden/>
    <w:qFormat/>
    <w:rsid w:val="00BF0E9D"/>
    <w:pPr>
      <w:spacing w:before="40" w:after="40"/>
      <w:ind w:firstLine="360"/>
    </w:pPr>
    <w:rPr>
      <w:b/>
      <w:sz w:val="20"/>
    </w:rPr>
  </w:style>
  <w:style w:type="paragraph" w:customStyle="1" w:styleId="figtbllist">
    <w:name w:val="fig_tbl_list"/>
    <w:basedOn w:val="TOC1"/>
    <w:qFormat/>
    <w:rsid w:val="00BF0E9D"/>
    <w:pPr>
      <w:tabs>
        <w:tab w:val="left" w:pos="936"/>
      </w:tabs>
      <w:ind w:left="936" w:hanging="936"/>
    </w:pPr>
    <w:rPr>
      <w:noProof/>
    </w:rPr>
  </w:style>
  <w:style w:type="paragraph" w:customStyle="1" w:styleId="listA">
    <w:name w:val="list_A"/>
    <w:basedOn w:val="Normal"/>
    <w:qFormat/>
    <w:rsid w:val="00BF0E9D"/>
    <w:pPr>
      <w:numPr>
        <w:numId w:val="2"/>
      </w:numPr>
    </w:pPr>
  </w:style>
  <w:style w:type="paragraph" w:customStyle="1" w:styleId="lista0">
    <w:name w:val="list_a"/>
    <w:basedOn w:val="Normal"/>
    <w:qFormat/>
    <w:rsid w:val="00BF0E9D"/>
    <w:pPr>
      <w:numPr>
        <w:numId w:val="7"/>
      </w:numPr>
      <w:autoSpaceDE/>
      <w:autoSpaceDN/>
      <w:adjustRightInd/>
    </w:pPr>
  </w:style>
  <w:style w:type="paragraph" w:customStyle="1" w:styleId="listAspace">
    <w:name w:val="list_A_space"/>
    <w:basedOn w:val="listA"/>
    <w:qFormat/>
    <w:rsid w:val="00BF0E9D"/>
    <w:pPr>
      <w:numPr>
        <w:numId w:val="0"/>
      </w:numPr>
      <w:spacing w:after="120"/>
    </w:pPr>
  </w:style>
  <w:style w:type="paragraph" w:customStyle="1" w:styleId="listaspace0">
    <w:name w:val="list_a_space"/>
    <w:basedOn w:val="lista0"/>
    <w:qFormat/>
    <w:rsid w:val="00BF0E9D"/>
    <w:pPr>
      <w:numPr>
        <w:numId w:val="0"/>
      </w:numPr>
      <w:spacing w:after="120"/>
    </w:pPr>
  </w:style>
  <w:style w:type="paragraph" w:customStyle="1" w:styleId="numbers">
    <w:name w:val="numbers"/>
    <w:basedOn w:val="Normal"/>
    <w:qFormat/>
    <w:rsid w:val="00BF0E9D"/>
    <w:pPr>
      <w:numPr>
        <w:numId w:val="8"/>
      </w:numPr>
    </w:pPr>
    <w:rPr>
      <w:rFonts w:cs="ArialMT"/>
      <w:szCs w:val="22"/>
    </w:rPr>
  </w:style>
  <w:style w:type="paragraph" w:customStyle="1" w:styleId="numlist">
    <w:name w:val="numlist"/>
    <w:basedOn w:val="Normal"/>
    <w:semiHidden/>
    <w:qFormat/>
    <w:rsid w:val="00BF0E9D"/>
    <w:pPr>
      <w:ind w:left="360" w:hanging="360"/>
    </w:pPr>
  </w:style>
  <w:style w:type="paragraph" w:customStyle="1" w:styleId="tblbullet">
    <w:name w:val="tbl_bullet"/>
    <w:basedOn w:val="Normal"/>
    <w:qFormat/>
    <w:rsid w:val="00BF0E9D"/>
    <w:pPr>
      <w:numPr>
        <w:numId w:val="9"/>
      </w:numPr>
    </w:pPr>
    <w:rPr>
      <w:sz w:val="20"/>
    </w:rPr>
  </w:style>
  <w:style w:type="paragraph" w:customStyle="1" w:styleId="tbltitle">
    <w:name w:val="tbl_title"/>
    <w:basedOn w:val="Normal"/>
    <w:qFormat/>
    <w:rsid w:val="00BF0E9D"/>
    <w:pPr>
      <w:spacing w:after="40"/>
      <w:jc w:val="center"/>
    </w:pPr>
    <w:rPr>
      <w:b/>
      <w:sz w:val="22"/>
    </w:rPr>
  </w:style>
  <w:style w:type="paragraph" w:customStyle="1" w:styleId="tblcontinued">
    <w:name w:val="tbl_continued"/>
    <w:basedOn w:val="tbltitle"/>
    <w:qFormat/>
    <w:rsid w:val="00BF0E9D"/>
  </w:style>
  <w:style w:type="paragraph" w:customStyle="1" w:styleId="tblhead">
    <w:name w:val="tbl_head"/>
    <w:basedOn w:val="Normal"/>
    <w:qFormat/>
    <w:rsid w:val="00BF0E9D"/>
    <w:pPr>
      <w:spacing w:before="40" w:after="40"/>
      <w:jc w:val="center"/>
    </w:pPr>
    <w:rPr>
      <w:rFonts w:ascii="Arial Narrow" w:hAnsi="Arial Narrow"/>
      <w:b/>
      <w:sz w:val="20"/>
    </w:rPr>
  </w:style>
  <w:style w:type="paragraph" w:customStyle="1" w:styleId="tbltext">
    <w:name w:val="tbl_text"/>
    <w:basedOn w:val="Normal"/>
    <w:qFormat/>
    <w:rsid w:val="00BF0E9D"/>
    <w:pPr>
      <w:spacing w:before="20" w:after="20"/>
    </w:pPr>
    <w:rPr>
      <w:rFonts w:ascii="Arial Narrow" w:hAnsi="Arial Narrow"/>
      <w:sz w:val="20"/>
    </w:rPr>
  </w:style>
  <w:style w:type="paragraph" w:customStyle="1" w:styleId="tbltext11">
    <w:name w:val="tbl_text11"/>
    <w:basedOn w:val="Normal"/>
    <w:semiHidden/>
    <w:qFormat/>
    <w:rsid w:val="00BF0E9D"/>
    <w:pPr>
      <w:framePr w:hSpace="180" w:wrap="around" w:vAnchor="text" w:hAnchor="margin" w:xAlign="right" w:y="155"/>
      <w:spacing w:before="20" w:after="20"/>
      <w:suppressOverlap/>
    </w:pPr>
    <w:rPr>
      <w:sz w:val="22"/>
    </w:rPr>
  </w:style>
  <w:style w:type="paragraph" w:customStyle="1" w:styleId="Textbold">
    <w:name w:val="Text_bold"/>
    <w:basedOn w:val="Text"/>
    <w:qFormat/>
    <w:rsid w:val="00BF0E9D"/>
    <w:rPr>
      <w:b/>
    </w:rPr>
  </w:style>
  <w:style w:type="paragraph" w:customStyle="1" w:styleId="Textindent">
    <w:name w:val="Text_indent"/>
    <w:basedOn w:val="Normal"/>
    <w:qFormat/>
    <w:rsid w:val="00BF0E9D"/>
    <w:pPr>
      <w:widowControl w:val="0"/>
      <w:ind w:left="360"/>
    </w:pPr>
  </w:style>
  <w:style w:type="paragraph" w:customStyle="1" w:styleId="Textnospace">
    <w:name w:val="Text_nospace"/>
    <w:basedOn w:val="Normal"/>
    <w:uiPriority w:val="99"/>
    <w:qFormat/>
    <w:rsid w:val="00BF0E9D"/>
  </w:style>
  <w:style w:type="paragraph" w:customStyle="1" w:styleId="Textunderscore">
    <w:name w:val="Text_underscore"/>
    <w:basedOn w:val="Text"/>
    <w:uiPriority w:val="99"/>
    <w:qFormat/>
    <w:rsid w:val="00BF0E9D"/>
    <w:pPr>
      <w:spacing w:before="120" w:after="60"/>
    </w:pPr>
    <w:rPr>
      <w:u w:val="single"/>
    </w:rPr>
  </w:style>
  <w:style w:type="paragraph" w:customStyle="1" w:styleId="TitlePage">
    <w:name w:val="Title_Page"/>
    <w:basedOn w:val="Text"/>
    <w:qFormat/>
    <w:rsid w:val="00BF0E9D"/>
    <w:pPr>
      <w:tabs>
        <w:tab w:val="right" w:pos="9360"/>
      </w:tabs>
    </w:pPr>
    <w:rPr>
      <w:b/>
    </w:rPr>
  </w:style>
  <w:style w:type="paragraph" w:customStyle="1" w:styleId="Headereven">
    <w:name w:val="Header even"/>
    <w:basedOn w:val="Header"/>
    <w:qFormat/>
    <w:rsid w:val="00BF0E9D"/>
    <w:pPr>
      <w:tabs>
        <w:tab w:val="clear" w:pos="4320"/>
        <w:tab w:val="clear" w:pos="8640"/>
        <w:tab w:val="right" w:pos="9360"/>
      </w:tabs>
    </w:pPr>
    <w:rPr>
      <w:sz w:val="20"/>
    </w:rPr>
  </w:style>
  <w:style w:type="paragraph" w:styleId="TOC4">
    <w:name w:val="toc 4"/>
    <w:basedOn w:val="Normal"/>
    <w:next w:val="Normal"/>
    <w:autoRedefine/>
    <w:uiPriority w:val="39"/>
    <w:qFormat/>
    <w:rsid w:val="00BF0E9D"/>
    <w:pPr>
      <w:ind w:left="720"/>
    </w:pPr>
    <w:rPr>
      <w:rFonts w:asciiTheme="minorHAnsi" w:hAnsiTheme="minorHAnsi"/>
      <w:sz w:val="20"/>
      <w:szCs w:val="20"/>
    </w:rPr>
  </w:style>
  <w:style w:type="paragraph" w:styleId="TOCHeading">
    <w:name w:val="TOC Heading"/>
    <w:basedOn w:val="URSTitles"/>
    <w:next w:val="Normal"/>
    <w:uiPriority w:val="39"/>
    <w:unhideWhenUsed/>
    <w:qFormat/>
    <w:rsid w:val="009F46EF"/>
    <w:pPr>
      <w:keepNext/>
      <w:pBdr>
        <w:bottom w:val="none" w:sz="0" w:space="0" w:color="auto"/>
      </w:pBdr>
      <w:jc w:val="left"/>
    </w:pPr>
    <w:rPr>
      <w:color w:val="365F91"/>
      <w:sz w:val="28"/>
      <w:szCs w:val="28"/>
    </w:rPr>
  </w:style>
  <w:style w:type="paragraph" w:customStyle="1" w:styleId="URSTitles">
    <w:name w:val="URS_Titles"/>
    <w:basedOn w:val="Normal"/>
    <w:link w:val="URSTitlesChar"/>
    <w:qFormat/>
    <w:rsid w:val="00082331"/>
    <w:pPr>
      <w:pBdr>
        <w:bottom w:val="single" w:sz="8" w:space="4" w:color="4F81BD" w:themeColor="accent1"/>
      </w:pBdr>
      <w:autoSpaceDE/>
      <w:autoSpaceDN/>
      <w:adjustRightInd/>
      <w:spacing w:before="360" w:after="12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082331"/>
    <w:rPr>
      <w:rFonts w:eastAsiaTheme="majorEastAsia"/>
      <w:b/>
      <w:spacing w:val="5"/>
      <w:kern w:val="28"/>
      <w:sz w:val="32"/>
      <w:szCs w:val="32"/>
    </w:rPr>
  </w:style>
  <w:style w:type="paragraph" w:styleId="Revision">
    <w:name w:val="Revision"/>
    <w:hidden/>
    <w:uiPriority w:val="99"/>
    <w:semiHidden/>
    <w:rsid w:val="00BF0E9D"/>
  </w:style>
  <w:style w:type="paragraph" w:styleId="TOC5">
    <w:name w:val="toc 5"/>
    <w:basedOn w:val="Normal"/>
    <w:next w:val="Normal"/>
    <w:autoRedefine/>
    <w:rsid w:val="00BF0E9D"/>
    <w:pPr>
      <w:ind w:left="960"/>
    </w:pPr>
    <w:rPr>
      <w:rFonts w:asciiTheme="minorHAnsi" w:hAnsiTheme="minorHAnsi"/>
      <w:sz w:val="20"/>
      <w:szCs w:val="20"/>
    </w:rPr>
  </w:style>
  <w:style w:type="paragraph" w:styleId="TOC6">
    <w:name w:val="toc 6"/>
    <w:basedOn w:val="Normal"/>
    <w:next w:val="Normal"/>
    <w:autoRedefine/>
    <w:rsid w:val="00BF0E9D"/>
    <w:pPr>
      <w:ind w:left="1200"/>
    </w:pPr>
    <w:rPr>
      <w:rFonts w:asciiTheme="minorHAnsi" w:hAnsiTheme="minorHAnsi"/>
      <w:sz w:val="20"/>
      <w:szCs w:val="20"/>
    </w:rPr>
  </w:style>
  <w:style w:type="paragraph" w:styleId="TOC7">
    <w:name w:val="toc 7"/>
    <w:basedOn w:val="Normal"/>
    <w:next w:val="Normal"/>
    <w:autoRedefine/>
    <w:rsid w:val="00BF0E9D"/>
    <w:pPr>
      <w:ind w:left="1440"/>
    </w:pPr>
    <w:rPr>
      <w:rFonts w:asciiTheme="minorHAnsi" w:hAnsiTheme="minorHAnsi"/>
      <w:sz w:val="20"/>
      <w:szCs w:val="20"/>
    </w:rPr>
  </w:style>
  <w:style w:type="paragraph" w:styleId="TOC8">
    <w:name w:val="toc 8"/>
    <w:basedOn w:val="Normal"/>
    <w:next w:val="Normal"/>
    <w:autoRedefine/>
    <w:rsid w:val="00BF0E9D"/>
    <w:pPr>
      <w:ind w:left="1680"/>
    </w:pPr>
    <w:rPr>
      <w:rFonts w:asciiTheme="minorHAnsi" w:hAnsiTheme="minorHAnsi"/>
      <w:sz w:val="20"/>
      <w:szCs w:val="20"/>
    </w:rPr>
  </w:style>
  <w:style w:type="paragraph" w:styleId="TOC9">
    <w:name w:val="toc 9"/>
    <w:basedOn w:val="Normal"/>
    <w:next w:val="Normal"/>
    <w:autoRedefine/>
    <w:rsid w:val="00BF0E9D"/>
    <w:pPr>
      <w:ind w:left="1920"/>
    </w:pPr>
    <w:rPr>
      <w:rFonts w:asciiTheme="minorHAnsi" w:hAnsiTheme="minorHAnsi"/>
      <w:sz w:val="20"/>
      <w:szCs w:val="20"/>
    </w:rPr>
  </w:style>
  <w:style w:type="character" w:styleId="PlaceholderText">
    <w:name w:val="Placeholder Text"/>
    <w:basedOn w:val="DefaultParagraphFont"/>
    <w:rsid w:val="00184D40"/>
    <w:rPr>
      <w:color w:val="808080"/>
    </w:rPr>
  </w:style>
  <w:style w:type="paragraph" w:customStyle="1" w:styleId="Default">
    <w:name w:val="Default"/>
    <w:rsid w:val="003802EF"/>
    <w:pPr>
      <w:autoSpaceDE w:val="0"/>
      <w:autoSpaceDN w:val="0"/>
      <w:adjustRightInd w:val="0"/>
    </w:pPr>
    <w:rPr>
      <w:color w:val="000000"/>
    </w:rPr>
  </w:style>
  <w:style w:type="table" w:styleId="TableGrid">
    <w:name w:val="Table Grid"/>
    <w:basedOn w:val="TableNormal"/>
    <w:rsid w:val="000F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667B1D"/>
    <w:pPr>
      <w:spacing w:before="120" w:after="360"/>
      <w:jc w:val="center"/>
    </w:pPr>
    <w:rPr>
      <w:rFonts w:ascii="Times New Roman Bold" w:hAnsi="Times New Roman Bold"/>
      <w:b/>
      <w:bCs/>
      <w:sz w:val="18"/>
      <w:szCs w:val="18"/>
    </w:rPr>
  </w:style>
  <w:style w:type="paragraph" w:styleId="TableofFigures">
    <w:name w:val="table of figures"/>
    <w:basedOn w:val="Normal"/>
    <w:next w:val="Normal"/>
    <w:uiPriority w:val="99"/>
    <w:unhideWhenUsed/>
    <w:qFormat/>
    <w:rsid w:val="00D3011F"/>
    <w:pPr>
      <w:autoSpaceDE/>
      <w:autoSpaceDN/>
      <w:adjustRightInd/>
      <w:spacing w:before="160"/>
      <w:ind w:right="720"/>
    </w:pPr>
    <w:rPr>
      <w:sz w:val="22"/>
      <w:szCs w:val="22"/>
    </w:rPr>
  </w:style>
  <w:style w:type="character" w:customStyle="1" w:styleId="pubdate">
    <w:name w:val="pubdate"/>
    <w:basedOn w:val="DefaultParagraphFont"/>
    <w:rsid w:val="007222C0"/>
  </w:style>
  <w:style w:type="paragraph" w:styleId="Bibliography">
    <w:name w:val="Bibliography"/>
    <w:basedOn w:val="Normal"/>
    <w:next w:val="Normal"/>
    <w:rsid w:val="00A12267"/>
    <w:pPr>
      <w:tabs>
        <w:tab w:val="left" w:pos="720"/>
      </w:tabs>
      <w:ind w:left="720" w:hanging="720"/>
    </w:pPr>
  </w:style>
  <w:style w:type="character" w:customStyle="1" w:styleId="ListParagraphChar">
    <w:name w:val="List Paragraph Char"/>
    <w:basedOn w:val="DefaultParagraphFont"/>
    <w:link w:val="ListParagraph"/>
    <w:uiPriority w:val="34"/>
    <w:locked/>
    <w:rsid w:val="00C6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9" Type="http://schemas.openxmlformats.org/officeDocument/2006/relationships/footer" Target="footer6.xml"/><Relationship Id="rId21" Type="http://schemas.openxmlformats.org/officeDocument/2006/relationships/footer" Target="footer1.xml"/><Relationship Id="rId34" Type="http://schemas.openxmlformats.org/officeDocument/2006/relationships/hyperlink" Target="http://www.paraview.org/download/"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oter" Target="footer5.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image" Target="media/image10.png"/><Relationship Id="rId37" Type="http://schemas.openxmlformats.org/officeDocument/2006/relationships/hyperlink" Target="mailto:ccsi-support@acceleratecarboncapture.org"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hyperlink" Target="http://www.paraview.com/" TargetMode="Externa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hyperlink" Target="mailto:ccsi-support@acceleratecarboncapture.org" TargetMode="External"/><Relationship Id="rId30" Type="http://schemas.openxmlformats.org/officeDocument/2006/relationships/image" Target="media/image8.png"/><Relationship Id="rId35" Type="http://schemas.openxmlformats.org/officeDocument/2006/relationships/image" Target="media/image12.emf"/><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image" Target="media/image11.png"/><Relationship Id="rId38" Type="http://schemas.openxmlformats.org/officeDocument/2006/relationships/hyperlink" Target="mailto:ccsi-support@acceleratecarboncaptur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3A"/>
    <w:rsid w:val="00640507"/>
    <w:rsid w:val="00C3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E0C1C681E7481883814B229BF78B63">
    <w:name w:val="EDE0C1C681E7481883814B229BF78B63"/>
    <w:rsid w:val="00C32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onverted_x0020_to_x0020_PDF xmlns="94db399c-a04b-4bb9-884b-adcde4281a0a">
      <Value>Yes</Value>
    </Converted_x0020_to_x0020_PDF>
    <Released xmlns="94db399c-a04b-4bb9-884b-adcde4281a0a">false</Released>
    <PMO_x0020_Finalized xmlns="94db399c-a04b-4bb9-884b-adcde4281a0a">true</PMO_x0020_Finalized>
    <PublishingExpirationDate xmlns="http://schemas.microsoft.com/sharepoint/v3" xsi:nil="true"/>
    <PublishingStartDate xmlns="http://schemas.microsoft.com/sharepoint/v3" xsi:nil="true"/>
    <PMO_x0020_Compare_x0020_to_x0020_Original xmlns="94db399c-a04b-4bb9-884b-adcde4281a0a">
      <Value>Complete</Value>
    </PMO_x0020_Compare_x0020_to_x0020_Original>
    <Version_x0020__x0023__x0020_to_x0020_Compare xmlns="94db399c-a04b-4bb9-884b-adcde4281a0a">22</Version_x0020__x0023__x0020_to_x0020_Compar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3.xml><?xml version="1.0" encoding="utf-8"?>
<ds:datastoreItem xmlns:ds="http://schemas.openxmlformats.org/officeDocument/2006/customXml" ds:itemID="{4C7140E3-F256-4B1B-830E-5CBB1A9C0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95CAE7-8BA4-4BC2-A949-CDAC10E62618}">
  <ds:schemaRefs>
    <ds:schemaRef ds:uri="http://schemas.openxmlformats.org/officeDocument/2006/bibliography"/>
  </ds:schemaRefs>
</ds:datastoreItem>
</file>

<file path=customXml/itemProps5.xml><?xml version="1.0" encoding="utf-8"?>
<ds:datastoreItem xmlns:ds="http://schemas.openxmlformats.org/officeDocument/2006/customXml" ds:itemID="{AE74F2AD-9DAA-4FD0-B0CF-7BFFD6BF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18</Pages>
  <Words>4639</Words>
  <Characters>26443</Characters>
  <Application>Microsoft Office Word</Application>
  <DocSecurity>0</DocSecurity>
  <PresentationFormat/>
  <Lines>220</Lines>
  <Paragraphs>62</Paragraphs>
  <ScaleCrop>false</ScaleCrop>
  <HeadingPairs>
    <vt:vector size="2" baseType="variant">
      <vt:variant>
        <vt:lpstr>Title</vt:lpstr>
      </vt:variant>
      <vt:variant>
        <vt:i4>1</vt:i4>
      </vt:variant>
    </vt:vector>
  </HeadingPairs>
  <TitlesOfParts>
    <vt:vector size="1" baseType="lpstr">
      <vt:lpstr>Boiler Model User Manual</vt:lpstr>
    </vt:vector>
  </TitlesOfParts>
  <Company>ORNL</Company>
  <LinksUpToDate>false</LinksUpToDate>
  <CharactersWithSpaces>31020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Model User Manual</dc:title>
  <dc:subject>J1490880.1</dc:subject>
  <dc:creator>Jeff Cornett</dc:creator>
  <cp:lastModifiedBy>Biju Jacob</cp:lastModifiedBy>
  <cp:revision>15</cp:revision>
  <cp:lastPrinted>2014-10-19T12:57:00Z</cp:lastPrinted>
  <dcterms:created xsi:type="dcterms:W3CDTF">2014-10-21T18:59:00Z</dcterms:created>
  <dcterms:modified xsi:type="dcterms:W3CDTF">2018-03-29T20:07:00Z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PMO Format">
    <vt:lpwstr>;#Complete;#</vt:lpwstr>
  </property>
  <property fmtid="{D5CDD505-2E9C-101B-9397-08002B2CF9AE}" pid="4" name="Ready for Author">
    <vt:bool>true</vt:bool>
  </property>
  <property fmtid="{D5CDD505-2E9C-101B-9397-08002B2CF9AE}" pid="5" name="Sent to Author">
    <vt:bool>true</vt:bool>
  </property>
  <property fmtid="{D5CDD505-2E9C-101B-9397-08002B2CF9AE}" pid="6" name="PMO Initial Review">
    <vt:lpwstr>;#Complete;#</vt:lpwstr>
  </property>
  <property fmtid="{D5CDD505-2E9C-101B-9397-08002B2CF9AE}" pid="7" name="PMO Finalization">
    <vt:lpwstr>;#Complete;#</vt:lpwstr>
  </property>
  <property fmtid="{D5CDD505-2E9C-101B-9397-08002B2CF9AE}" pid="8" name="# Pgs">
    <vt:r8>16</vt:r8>
  </property>
  <property fmtid="{D5CDD505-2E9C-101B-9397-08002B2CF9AE}" pid="9" name="Version # to Compare">
    <vt:r8>22</vt:r8>
  </property>
  <property fmtid="{D5CDD505-2E9C-101B-9397-08002B2CF9AE}" pid="10" name="Author Returned">
    <vt:bool>true</vt:bool>
  </property>
  <property fmtid="{D5CDD505-2E9C-101B-9397-08002B2CF9AE}" pid="11" name="Original">
    <vt:bool>true</vt:bool>
  </property>
</Properties>
</file>