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 xml:space="preserve">List 3 benefits and 3 risks of establishing a software measurement program </w:t>
      </w:r>
      <w:r>
        <w:rPr>
          <w:rFonts w:eastAsia="Times New Roman" w:cs="Times New Roman" w:ascii="Lato" w:hAnsi="Lato"/>
          <w:b/>
          <w:bCs/>
          <w:color w:val="2D3B45"/>
          <w:sz w:val="24"/>
          <w:szCs w:val="24"/>
        </w:rPr>
        <w:t>(SMP)</w:t>
      </w:r>
      <w:r>
        <w:rPr>
          <w:rFonts w:eastAsia="Times New Roman" w:cs="Times New Roman" w:ascii="Lato" w:hAnsi="Lato"/>
          <w:b/>
          <w:bCs/>
          <w:color w:val="2D3B45"/>
          <w:sz w:val="24"/>
          <w:szCs w:val="24"/>
        </w:rPr>
        <w:t>.</w:t>
      </w:r>
    </w:p>
    <w:p>
      <w:pPr>
        <w:pStyle w:val="ListParagraph"/>
        <w:shd w:val="clear" w:color="auto" w:fill="FFFFFF"/>
        <w:spacing w:lineRule="auto" w:line="240" w:before="0" w:after="0"/>
        <w:contextualSpacing/>
        <w:rPr>
          <w:rFonts w:ascii="Lato" w:hAnsi="Lato" w:eastAsia="Times New Roman" w:cs="Times New Roman"/>
          <w:color w:val="2D3B45"/>
          <w:sz w:val="24"/>
          <w:szCs w:val="24"/>
          <w:u w:val="single"/>
        </w:rPr>
      </w:pPr>
      <w:r>
        <w:rPr>
          <w:rFonts w:eastAsia="Times New Roman" w:cs="Times New Roman" w:ascii="Lato" w:hAnsi="Lato"/>
          <w:color w:val="2D3B45"/>
          <w:sz w:val="24"/>
          <w:szCs w:val="24"/>
          <w:u w:val="single"/>
        </w:rPr>
        <w:t>Benefits:</w:t>
      </w:r>
    </w:p>
    <w:p>
      <w:pPr>
        <w:pStyle w:val="Normal"/>
        <w:shd w:val="clear" w:color="auto" w:fill="FFFFFF"/>
        <w:spacing w:lineRule="auto" w:line="240" w:before="0" w:after="0"/>
        <w:ind w:left="720" w:hanging="0"/>
        <w:rPr>
          <w:rFonts w:ascii="Lato" w:hAnsi="Lato" w:eastAsia="Times New Roman" w:cs="Times New Roman"/>
          <w:color w:val="2D3B45"/>
          <w:sz w:val="24"/>
          <w:szCs w:val="24"/>
        </w:rPr>
      </w:pPr>
      <w:r>
        <w:rPr>
          <w:rFonts w:eastAsia="Times New Roman" w:cs="Times New Roman" w:ascii="Lato" w:hAnsi="Lato"/>
          <w:color w:val="2D3B45"/>
          <w:sz w:val="24"/>
          <w:szCs w:val="24"/>
        </w:rPr>
        <w:tab/>
        <w:t xml:space="preserve">1. </w:t>
      </w:r>
      <w:r>
        <w:rPr>
          <w:rFonts w:eastAsia="Times New Roman" w:cs="Times New Roman" w:ascii="Lato" w:hAnsi="Lato"/>
          <w:color w:val="2D3B45"/>
          <w:sz w:val="24"/>
          <w:szCs w:val="24"/>
        </w:rPr>
        <w:t>Software features can be improved or new useful ones added.</w:t>
      </w:r>
    </w:p>
    <w:p>
      <w:pPr>
        <w:pStyle w:val="Normal"/>
        <w:shd w:val="clear" w:color="auto" w:fill="FFFFFF"/>
        <w:spacing w:lineRule="auto" w:line="240" w:before="0" w:after="0"/>
        <w:ind w:left="720" w:hanging="0"/>
        <w:rPr>
          <w:rFonts w:ascii="Lato" w:hAnsi="Lato" w:eastAsia="Times New Roman" w:cs="Times New Roman"/>
          <w:color w:val="2D3B45"/>
          <w:sz w:val="24"/>
          <w:szCs w:val="24"/>
        </w:rPr>
      </w:pPr>
      <w:r>
        <w:rPr>
          <w:rFonts w:eastAsia="Times New Roman" w:cs="Times New Roman" w:ascii="Lato" w:hAnsi="Lato"/>
          <w:color w:val="2D3B45"/>
          <w:sz w:val="24"/>
          <w:szCs w:val="24"/>
        </w:rPr>
        <w:tab/>
        <w:t xml:space="preserve">2. </w:t>
      </w:r>
      <w:r>
        <w:rPr>
          <w:rFonts w:eastAsia="Times New Roman" w:cs="Times New Roman" w:ascii="Lato" w:hAnsi="Lato"/>
          <w:color w:val="2D3B45"/>
          <w:sz w:val="24"/>
          <w:szCs w:val="24"/>
        </w:rPr>
        <w:t>Software can be made to be more resilient to user error.</w:t>
      </w:r>
    </w:p>
    <w:p>
      <w:pPr>
        <w:pStyle w:val="Normal"/>
        <w:shd w:val="clear" w:color="auto" w:fill="FFFFFF"/>
        <w:spacing w:lineRule="auto" w:line="240" w:before="0" w:after="0"/>
        <w:ind w:left="720" w:hanging="0"/>
        <w:rPr>
          <w:rFonts w:ascii="Lato" w:hAnsi="Lato" w:eastAsia="Times New Roman" w:cs="Times New Roman"/>
          <w:color w:val="2D3B45"/>
          <w:sz w:val="24"/>
          <w:szCs w:val="24"/>
        </w:rPr>
      </w:pPr>
      <w:r>
        <w:rPr>
          <w:rFonts w:eastAsia="Times New Roman" w:cs="Times New Roman" w:ascii="Lato" w:hAnsi="Lato"/>
          <w:color w:val="2D3B45"/>
          <w:sz w:val="24"/>
          <w:szCs w:val="24"/>
        </w:rPr>
        <w:tab/>
        <w:t xml:space="preserve">3. </w:t>
      </w:r>
      <w:r>
        <w:rPr>
          <w:rFonts w:eastAsia="Times New Roman" w:cs="Times New Roman" w:ascii="Lato" w:hAnsi="Lato"/>
          <w:color w:val="2D3B45"/>
          <w:sz w:val="24"/>
          <w:szCs w:val="24"/>
        </w:rPr>
        <w:t xml:space="preserve">Software can be modified to be more consistent and efficient if </w:t>
        <w:tab/>
        <w:t xml:space="preserve">    inefficiencies are found.</w:t>
      </w:r>
    </w:p>
    <w:p>
      <w:pPr>
        <w:pStyle w:val="Normal"/>
        <w:shd w:val="clear" w:color="auto" w:fill="FFFFFF"/>
        <w:spacing w:lineRule="auto" w:line="240" w:before="0" w:after="0"/>
        <w:ind w:left="720" w:hanging="0"/>
        <w:rPr>
          <w:rFonts w:ascii="Lato" w:hAnsi="Lato" w:eastAsia="Times New Roman" w:cs="Times New Roman"/>
          <w:color w:val="2D3B45"/>
          <w:sz w:val="24"/>
          <w:szCs w:val="24"/>
          <w:u w:val="single"/>
        </w:rPr>
      </w:pPr>
      <w:r>
        <w:rPr>
          <w:rFonts w:eastAsia="Times New Roman" w:cs="Times New Roman" w:ascii="Lato" w:hAnsi="Lato"/>
          <w:color w:val="2D3B45"/>
          <w:sz w:val="24"/>
          <w:szCs w:val="24"/>
          <w:u w:val="single"/>
        </w:rPr>
        <w:t>Risks:</w:t>
      </w:r>
    </w:p>
    <w:p>
      <w:pPr>
        <w:pStyle w:val="Normal"/>
        <w:shd w:val="clear" w:color="auto" w:fill="FFFFFF"/>
        <w:spacing w:lineRule="auto" w:line="240" w:before="0" w:after="0"/>
        <w:ind w:left="720" w:hanging="0"/>
        <w:rPr>
          <w:rFonts w:ascii="Lato" w:hAnsi="Lato" w:eastAsia="Times New Roman" w:cs="Times New Roman"/>
          <w:color w:val="2D3B45"/>
          <w:sz w:val="24"/>
          <w:szCs w:val="24"/>
        </w:rPr>
      </w:pPr>
      <w:r>
        <w:rPr>
          <w:rFonts w:eastAsia="Times New Roman" w:cs="Times New Roman" w:ascii="Lato" w:hAnsi="Lato"/>
          <w:color w:val="2D3B45"/>
          <w:sz w:val="24"/>
          <w:szCs w:val="24"/>
        </w:rPr>
        <w:tab/>
        <w:t xml:space="preserve">1. </w:t>
      </w:r>
      <w:r>
        <w:rPr>
          <w:rFonts w:eastAsia="Times New Roman" w:cs="Times New Roman" w:ascii="Lato" w:hAnsi="Lato"/>
          <w:color w:val="2D3B45"/>
          <w:sz w:val="24"/>
          <w:szCs w:val="24"/>
        </w:rPr>
        <w:t xml:space="preserve">If the SMP is unnecessarily large, it will occupy too much </w:t>
        <w:tab/>
        <w:t xml:space="preserve">    storage space.</w:t>
      </w:r>
    </w:p>
    <w:p>
      <w:pPr>
        <w:pStyle w:val="Normal"/>
        <w:shd w:val="clear" w:color="auto" w:fill="FFFFFF"/>
        <w:spacing w:lineRule="auto" w:line="240" w:before="0" w:after="0"/>
        <w:ind w:left="720" w:hanging="0"/>
        <w:rPr>
          <w:rFonts w:ascii="Lato" w:hAnsi="Lato" w:eastAsia="Times New Roman" w:cs="Times New Roman"/>
          <w:color w:val="2D3B45"/>
          <w:sz w:val="24"/>
          <w:szCs w:val="24"/>
        </w:rPr>
      </w:pPr>
      <w:r>
        <w:rPr>
          <w:rFonts w:eastAsia="Times New Roman" w:cs="Times New Roman" w:ascii="Lato" w:hAnsi="Lato"/>
          <w:color w:val="2D3B45"/>
          <w:sz w:val="24"/>
          <w:szCs w:val="24"/>
        </w:rPr>
        <w:tab/>
        <w:t xml:space="preserve">2. </w:t>
      </w:r>
      <w:r>
        <w:rPr>
          <w:rFonts w:eastAsia="Times New Roman" w:cs="Times New Roman" w:ascii="Lato" w:hAnsi="Lato"/>
          <w:color w:val="2D3B45"/>
          <w:sz w:val="24"/>
          <w:szCs w:val="24"/>
        </w:rPr>
        <w:t xml:space="preserve">Incorrect or insignificant measurements could lead to wild </w:t>
        <w:tab/>
        <w:t xml:space="preserve">    goose chases.</w:t>
      </w:r>
    </w:p>
    <w:p>
      <w:pPr>
        <w:pStyle w:val="Normal"/>
        <w:shd w:val="clear" w:color="auto" w:fill="FFFFFF"/>
        <w:spacing w:lineRule="auto" w:line="240" w:before="0" w:after="0"/>
        <w:ind w:left="720" w:hanging="0"/>
        <w:rPr>
          <w:rFonts w:ascii="Lato" w:hAnsi="Lato" w:eastAsia="Times New Roman" w:cs="Times New Roman"/>
          <w:color w:val="2D3B45"/>
          <w:sz w:val="24"/>
          <w:szCs w:val="24"/>
        </w:rPr>
      </w:pPr>
      <w:r>
        <w:rPr>
          <w:rFonts w:eastAsia="Times New Roman" w:cs="Times New Roman" w:ascii="Lato" w:hAnsi="Lato"/>
          <w:color w:val="2D3B45"/>
          <w:sz w:val="24"/>
          <w:szCs w:val="24"/>
        </w:rPr>
        <w:tab/>
        <w:t xml:space="preserve">3. </w:t>
      </w:r>
      <w:r>
        <w:rPr>
          <w:rFonts w:eastAsia="Times New Roman" w:cs="Times New Roman" w:ascii="Lato" w:hAnsi="Lato"/>
          <w:color w:val="2D3B45"/>
          <w:sz w:val="24"/>
          <w:szCs w:val="24"/>
        </w:rPr>
        <w:t xml:space="preserve">Inefficiency of the SMP can lead to spending longer creating </w:t>
        <w:tab/>
        <w:t xml:space="preserve">    and using it than it would be to manually measure it.</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Explain how measurement is commonly used to determine the best students in a university. Describe any problems with these measurement schemes.</w:t>
      </w:r>
    </w:p>
    <w:p>
      <w:pPr>
        <w:pStyle w:val="ListParagraph"/>
        <w:spacing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tab/>
        <w:t>GPA is the most common student measurement within a university. Professors can also store notes about a student that any other professor has access to. The biggest issue with the GPA measurement is that it is simply a measure of the student’s grades. Some students are not good at completing assignments despite trying in the class, some have difficulty with taking exams, and others have trouble paying attention for long periods of time. The notes written by professors can be influenced by the professor’s personal feelings, which could change how they portray the student and affect the reader’s perception of the student.</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Explain why duration of processes is measurable on a ratio scale. Give some example software measures and the ratio transformations that relate them.</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tab/>
        <w:t>The duration of processes is measurable on a ratio scale because multiple different processes can be doing the same task with very different methods in use. For example, many processes could be sorting identical arrays in numerical order. Each of these processes could be using a different sort algorithm such as bubble sort, merge sort, selection sort, insertion sort, quicksort, and counting sort. Each algorithm has a vastly different memory and time requirement, both of which can be measured on a ratio scale.</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Why are multiplication and division not allowed when using the interval scale but allowed when using the ratio scale? Show example to support your answer.</w:t>
      </w:r>
    </w:p>
    <w:p>
      <w:pPr>
        <w:pStyle w:val="ListParagraph"/>
        <w:spacing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t>Multiplication and division are not allowed on the interval scale because it is not as inclusive as the ratio scale. The ratio scale has ratios, which are synonymous with multiplication and division. For example, if a program has a 1:3 time requirement ratio with another program, then it is 3 times faster than the other program at completing its task. Ratio scale also includes true zero.</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Let’s measure the productivity of programmers by counting their lines (statements) of code. Supposing that this is a measure of performance of programmers, is it a ratio-scaled measure of performance? Why or why not?</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t>This is a ratio-scaled measure of performance. The proof of this is that there is a true zero that exists as a test case. If a programmer writes zero lines of code, then their productivity performance is zero.</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Compare and contrast the criteria we use to assess the quality of quantitative measures versus qualitative measures.</w:t>
      </w:r>
    </w:p>
    <w:p>
      <w:pPr>
        <w:pStyle w:val="ListParagraph"/>
        <w:spacing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t>To assess the quality of quantitative measures, we use distinct objective values and measurements. On the other hand, for assessing the quality of qualitative measures, we use more open-ended measures and subjective values.</w:t>
      </w:r>
    </w:p>
    <w:p>
      <w:pPr>
        <w:pStyle w:val="ListParagraph"/>
        <w:shd w:val="clear" w:color="auto" w:fill="FFFFFF"/>
        <w:spacing w:lineRule="auto" w:line="240" w:before="0" w:after="0"/>
        <w:contextualSpacing/>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A commonly used software quality measure in industry is the number of errors per thousand lines of product source code. Compare the usefulness of this measure for developers and users. What are the possible problems with relying on this measure as the sole expression of software quality?</w:t>
      </w:r>
    </w:p>
    <w:p>
      <w:pPr>
        <w:pStyle w:val="ListParagraph"/>
        <w:shd w:val="clear" w:color="auto" w:fill="FFFFFF"/>
        <w:spacing w:lineRule="auto" w:line="240" w:before="0" w:after="0"/>
        <w:contextualSpacing/>
        <w:rPr>
          <w:b w:val="false"/>
          <w:b w:val="false"/>
          <w:bCs w:val="false"/>
        </w:rPr>
      </w:pPr>
      <w:r>
        <w:rPr>
          <w:b w:val="false"/>
          <w:bCs w:val="false"/>
        </w:rPr>
        <w:t>While this measure of number of errors per thousand lines of source code can be useful in industry, it is only useful to a certain extent. Developers who overly rely on this measurement may end up prioritizing the values over the severity of the errors in question. They may use their time fixing smaller issues and running out of time to fix larger issues. The users do not care about the number of errors per thousand lines of code, they only care about how functional their product is.</w:t>
      </w:r>
    </w:p>
    <w:p>
      <w:pPr>
        <w:pStyle w:val="ListParagraph"/>
        <w:shd w:val="clear" w:color="auto" w:fill="FFFFFF"/>
        <w:spacing w:lineRule="auto" w:line="240" w:before="0" w:after="0"/>
        <w:contextualSpacing/>
        <w:rPr>
          <w:b w:val="false"/>
          <w:b w:val="false"/>
          <w:bCs w:val="false"/>
        </w:rPr>
      </w:pPr>
      <w:r>
        <w:rPr>
          <w:b w:val="false"/>
          <w:bCs w:val="false"/>
        </w:rPr>
      </w:r>
    </w:p>
    <w:p>
      <w:pPr>
        <w:pStyle w:val="ListParagraph"/>
        <w:numPr>
          <w:ilvl w:val="0"/>
          <w:numId w:val="2"/>
        </w:numPr>
        <w:shd w:val="clear" w:color="auto" w:fill="FFFFFF"/>
        <w:spacing w:lineRule="auto" w:line="240" w:before="0" w:after="0"/>
        <w:contextualSpacing/>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A project manager circulates a list of 50 tasks to her staff of programmers. She asks them to rate the difficulty of each task, on a scale of 1 to 100 (1 is easy, 100 is hard). They can use any number within that range, including numbers like 22.5 and PI.</w:t>
      </w:r>
    </w:p>
    <w:p>
      <w:pPr>
        <w:pStyle w:val="Normal"/>
        <w:numPr>
          <w:ilvl w:val="0"/>
          <w:numId w:val="1"/>
        </w:numPr>
        <w:shd w:val="clear" w:color="auto" w:fill="FFFFFF"/>
        <w:spacing w:lineRule="auto" w:line="240" w:before="0" w:after="0"/>
        <w:ind w:left="1095" w:hanging="360"/>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In your opinion, what is the scale of these ratings? Why?</w:t>
      </w:r>
    </w:p>
    <w:p>
      <w:pPr>
        <w:pStyle w:val="Normal"/>
        <w:shd w:val="clear" w:color="auto" w:fill="FFFFFF"/>
        <w:spacing w:lineRule="auto" w:line="240" w:before="0" w:after="0"/>
        <w:ind w:left="1095" w:hanging="0"/>
        <w:rPr>
          <w:rFonts w:ascii="Lato" w:hAnsi="Lato" w:eastAsia="Times New Roman" w:cs="Times New Roman"/>
          <w:color w:val="2D3B45"/>
          <w:sz w:val="24"/>
          <w:szCs w:val="24"/>
        </w:rPr>
      </w:pPr>
      <w:r>
        <w:rPr>
          <w:rFonts w:eastAsia="Times New Roman" w:cs="Times New Roman" w:ascii="Lato" w:hAnsi="Lato"/>
          <w:color w:val="2D3B45"/>
          <w:sz w:val="24"/>
          <w:szCs w:val="24"/>
        </w:rPr>
        <w:t>The scale of these ratings is an interval scale. This is because there is no true zero and the scale between each value along the continuous range of 1 to 100 remains constant.</w:t>
      </w:r>
    </w:p>
    <w:p>
      <w:pPr>
        <w:pStyle w:val="Normal"/>
        <w:shd w:val="clear" w:color="auto" w:fill="FFFFFF"/>
        <w:spacing w:lineRule="auto" w:line="240" w:before="0" w:after="0"/>
        <w:ind w:left="1095" w:hanging="0"/>
        <w:rPr>
          <w:rFonts w:ascii="Lato" w:hAnsi="Lato" w:eastAsia="Times New Roman" w:cs="Times New Roman"/>
          <w:color w:val="2D3B45"/>
          <w:sz w:val="24"/>
          <w:szCs w:val="24"/>
        </w:rPr>
      </w:pPr>
      <w:r>
        <w:rPr>
          <w:rFonts w:eastAsia="Times New Roman" w:cs="Times New Roman" w:ascii="Lato" w:hAnsi="Lato"/>
          <w:color w:val="2D3B45"/>
          <w:sz w:val="24"/>
          <w:szCs w:val="24"/>
        </w:rPr>
      </w:r>
    </w:p>
    <w:p>
      <w:pPr>
        <w:pStyle w:val="Normal"/>
        <w:numPr>
          <w:ilvl w:val="0"/>
          <w:numId w:val="1"/>
        </w:numPr>
        <w:shd w:val="clear" w:color="auto" w:fill="FFFFFF"/>
        <w:spacing w:lineRule="auto" w:line="240" w:before="0" w:after="0"/>
        <w:ind w:left="1095" w:hanging="360"/>
        <w:rPr>
          <w:rFonts w:ascii="Lato" w:hAnsi="Lato" w:eastAsia="Times New Roman" w:cs="Times New Roman"/>
          <w:b/>
          <w:b/>
          <w:bCs/>
          <w:color w:val="2D3B45"/>
          <w:sz w:val="24"/>
          <w:szCs w:val="24"/>
        </w:rPr>
      </w:pPr>
      <w:r>
        <w:rPr>
          <w:rFonts w:eastAsia="Times New Roman" w:cs="Times New Roman" w:ascii="Lato" w:hAnsi="Lato"/>
          <w:b/>
          <w:bCs/>
          <w:color w:val="2D3B45"/>
          <w:sz w:val="24"/>
          <w:szCs w:val="24"/>
        </w:rPr>
        <w:t>As she works with the ratings from a specific programmer, she computes the mode, median and mean ratings, and the standard deviation of the programmer’s ratings. Which of these are appropriate to the scale in use? Why?</w:t>
      </w:r>
    </w:p>
    <w:p>
      <w:pPr>
        <w:pStyle w:val="Normal"/>
        <w:numPr>
          <w:ilvl w:val="0"/>
          <w:numId w:val="0"/>
        </w:numPr>
        <w:shd w:val="clear" w:color="auto" w:fill="FFFFFF"/>
        <w:spacing w:lineRule="auto" w:line="240" w:before="0" w:after="0"/>
        <w:ind w:left="1455" w:hanging="0"/>
        <w:rPr>
          <w:b w:val="false"/>
          <w:b w:val="false"/>
          <w:bCs w:val="false"/>
        </w:rPr>
      </w:pPr>
      <w:r>
        <w:rPr>
          <w:b w:val="false"/>
          <w:bCs w:val="false"/>
        </w:rPr>
        <w:t>The interval scale would be an appropriate scale for utilizing the computations of mode, median, mean, and standard deviation. Mode is utilized by the nominal scale and median is utilized by the ordinal scale, but the nominal scale cannot use any of the others and the ordinal scale cannot use mean and standard deviation. Interval can utilize all of the computations.</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La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bf6bf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bf6bfd"/>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bf6bfd"/>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Application>LibreOffice/6.4.7.2$Linux_X86_64 LibreOffice_project/40$Build-2</Application>
  <Pages>3</Pages>
  <Words>880</Words>
  <Characters>4342</Characters>
  <CharactersWithSpaces>5214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2022-02-11T18:43:00Z</dcterms:created>
  <dc:creator>Caelan Shoop</dc:creator>
  <dc:description/>
  <dc:language>en-US</dc:language>
  <cp:lastModifiedBy/>
  <dcterms:modified xsi:type="dcterms:W3CDTF">2022-02-11T16:25:50Z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