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548011"/>
        <w:docPartObj>
          <w:docPartGallery w:val="Cover Pages"/>
          <w:docPartUnique/>
        </w:docPartObj>
      </w:sdtPr>
      <w:sdtEndPr>
        <w:rPr>
          <w:color w:val="156082" w:themeColor="accent1"/>
        </w:rPr>
      </w:sdtEndPr>
      <w:sdtContent>
        <w:p w14:paraId="050118C0" w14:textId="15BDD759" w:rsidR="00F07A23" w:rsidRDefault="00E63522">
          <w:r>
            <w:rPr>
              <w:noProof/>
            </w:rPr>
            <mc:AlternateContent>
              <mc:Choice Requires="wps">
                <w:drawing>
                  <wp:anchor distT="0" distB="0" distL="114300" distR="114300" simplePos="0" relativeHeight="251665408" behindDoc="0" locked="0" layoutInCell="1" allowOverlap="1" wp14:anchorId="41EBFF48" wp14:editId="7CD15D90">
                    <wp:simplePos x="0" y="0"/>
                    <wp:positionH relativeFrom="margin">
                      <wp:posOffset>4959985</wp:posOffset>
                    </wp:positionH>
                    <wp:positionV relativeFrom="page">
                      <wp:posOffset>243840</wp:posOffset>
                    </wp:positionV>
                    <wp:extent cx="773430" cy="987425"/>
                    <wp:effectExtent l="0" t="0" r="762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734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1EBFF48" id="Rectángulo 132" o:spid="_x0000_s1026" style="position:absolute;margin-left:390.55pt;margin-top:19.2pt;width:60.9pt;height:77.75pt;z-index:251665408;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5SnwIAAIsFAAAOAAAAZHJzL2Uyb0RvYy54bWysVM1u2zAMvg/YOwi6r07SdumMOkWQosOA&#10;oA3aDj0rshQbk0RNUmJnb7Nn2YuNkh03a4sdhvlgSCL58e8jL69archOOF+DKej4ZESJMBzK2mwK&#10;+vXx5sMFJT4wUzIFRhR0Lzy9mr1/d9nYXEygAlUKRxDE+LyxBa1CsHmWeV4JzfwJWGFQKMFpFvDq&#10;NlnpWIPoWmWT0ehj1oArrQMuvMfX605IZwlfSsHDnZReBKIKirGF9Hfpv47/bHbJ8o1jtqp5Hwb7&#10;hyg0qw06HaCuWWBk6+pXULrmDjzIcMJBZyBlzUXKAbMZj15k81AxK1IuWBxvhzL5/wfLb3crR+oS&#10;e3c6ocQwjU26x7L9+mk2WwUkPmORGutz1H2wKxfT9HYJ/JsnBhYVMxsx9xZtECTqZn8ox4vvzVrp&#10;dDTHvEmbmrAfmiDaQDg+TqenZ6fYKo6iTxfTs8l5wmT5wdg6Hz4L0CQeCurQcSo92y19iO5ZflCJ&#10;vpSJfwM3tVKdNL6kGLuwUoBhr0SnfS8k1gMDmSTUxESxUI7sGHKIcS5MGHeiipWiez4f4dfHOVik&#10;UJRBwIgs0f+A3QNElr/G7qLs9aOpSEQejEd/C6wzHiySZzBhMNa1AfcWgMKses+d/qFIXWlilUK7&#10;blElHtdQ7pE4DrqJ8pbf1NiOJfNhxRyOEHYQ10K4w59U0BQU+hMlFbgfb71HfWQ2SilpcCQL6r9v&#10;mROUqC8GOX92Pp3EGT6+uOPL+vhitnoB2LExLiDL0xGNXVCHo3Sgn3B7zKNXFDHD0XdB14fjInSL&#10;ArcPF/N5UsKptSwszYPlETqWN5LtsX1izvaMDEjlWzgML8tfELPTjZYG5tsAsk6sfa5qX3ic+MSg&#10;fjvFlXJ8T1rPO3T2GwAA//8DAFBLAwQUAAYACAAAACEAqEHR1N4AAAAKAQAADwAAAGRycy9kb3du&#10;cmV2LnhtbEyPwU7DMBBE70j8g7VI3KiTFtEkjVMVEEckWirRoxsvcUS8jmInDX/PcoLjap5m3pbb&#10;2XViwiG0nhSkiwQEUu1NS42C4/vLXQYiRE1Gd55QwTcG2FbXV6UujL/QHqdDbASXUCi0AhtjX0gZ&#10;aotOh4XvkTj79IPTkc+hkWbQFy53nVwmyYN0uiVesLrHJ4v112F0CsJ+oufR40dm35rx+Lg2u+n0&#10;qtTtzbzbgIg4xz8YfvVZHSp2OvuRTBCdgnWWpowqWGX3IBjIk2UO4sxkvspBVqX8/0L1AwAA//8D&#10;AFBLAQItABQABgAIAAAAIQC2gziS/gAAAOEBAAATAAAAAAAAAAAAAAAAAAAAAABbQ29udGVudF9U&#10;eXBlc10ueG1sUEsBAi0AFAAGAAgAAAAhADj9If/WAAAAlAEAAAsAAAAAAAAAAAAAAAAALwEAAF9y&#10;ZWxzLy5yZWxzUEsBAi0AFAAGAAgAAAAhAN2VLlKfAgAAiwUAAA4AAAAAAAAAAAAAAAAALgIAAGRy&#10;cy9lMm9Eb2MueG1sUEsBAi0AFAAGAAgAAAAhAKhB0dTeAAAACgEAAA8AAAAAAAAAAAAAAAAA+QQA&#10;AGRycy9kb3ducmV2LnhtbFBLBQYAAAAABAAEAPMAAAAEBgAAAAA=&#10;" fillcolor="#156082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dateFormat w:val="yyyy"/>
                              <w:lid w:val="es-ES"/>
                              <w:storeMappedDataAs w:val="dateTime"/>
                              <w:calendar w:val="gregorian"/>
                            </w:date>
                          </w:sdtPr>
                          <w:sdtEndPr/>
                          <w:sdtContent>
                            <w:p w14:paraId="3BE96CD6" w14:textId="3CE50D1B" w:rsidR="00F07A23" w:rsidRDefault="00E63522">
                              <w:pPr>
                                <w:pStyle w:val="Sinespaciado"/>
                                <w:jc w:val="right"/>
                                <w:rPr>
                                  <w:color w:val="FFFFFF" w:themeColor="background1"/>
                                  <w:sz w:val="24"/>
                                  <w:szCs w:val="24"/>
                                </w:rPr>
                              </w:pPr>
                              <w:r>
                                <w:rPr>
                                  <w:color w:val="FFFFFF" w:themeColor="background1"/>
                                  <w:sz w:val="24"/>
                                  <w:szCs w:val="24"/>
                                </w:rPr>
                                <w:t xml:space="preserve">Strategic Thinking </w:t>
                              </w:r>
                              <w:r w:rsidR="00F07A23">
                                <w:rPr>
                                  <w:color w:val="FFFFFF" w:themeColor="background1"/>
                                  <w:sz w:val="24"/>
                                  <w:szCs w:val="24"/>
                                </w:rPr>
                                <w:t>2024</w:t>
                              </w:r>
                            </w:p>
                          </w:sdtContent>
                        </w:sdt>
                      </w:txbxContent>
                    </v:textbox>
                    <w10:wrap anchorx="margin" anchory="page"/>
                  </v:rect>
                </w:pict>
              </mc:Fallback>
            </mc:AlternateContent>
          </w:r>
        </w:p>
        <w:p w14:paraId="402F2737" w14:textId="2D1EE82D" w:rsidR="00F07A23" w:rsidRDefault="00F07A23">
          <w:pPr>
            <w:rPr>
              <w:color w:val="156082" w:themeColor="accent1"/>
            </w:rPr>
          </w:pPr>
          <w:r>
            <w:rPr>
              <w:noProof/>
            </w:rPr>
            <mc:AlternateContent>
              <mc:Choice Requires="wps">
                <w:drawing>
                  <wp:anchor distT="0" distB="0" distL="182880" distR="182880" simplePos="0" relativeHeight="251666432" behindDoc="0" locked="0" layoutInCell="1" allowOverlap="1" wp14:anchorId="44AABB83" wp14:editId="6BCBB66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03255" w14:textId="1DC03F6D" w:rsidR="00F07A23" w:rsidRPr="00F07A23" w:rsidRDefault="00E55E79">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4AABB83" id="_x0000_t202" coordsize="21600,21600" o:spt="202" path="m,l,21600r21600,l21600,xe">
                    <v:stroke joinstyle="miter"/>
                    <v:path gradientshapeok="t" o:connecttype="rect"/>
                  </v:shapetype>
                  <v:shape id="Cuadro de texto 131" o:spid="_x0000_s1027" type="#_x0000_t202" style="position:absolute;margin-left:0;margin-top:0;width:369pt;height:529.2pt;z-index:251666432;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mxfQIAAGUFAAAOAAAAZHJzL2Uyb0RvYy54bWysVE1v2zAMvQ/YfxB0X+1+LAuCOkWWosOA&#10;oi3WDj0rstQYk0VNUmJnv35PcpwW3S4ddpFp8ZHixyPPL/rWsK3yoSFb8eOjkjNlJdWNfar494er&#10;D1POQhS2FoasqvhOBX4xf//uvHMzdUJrMrXyDE5smHWu4usY3awoglyrVoQjcspCqcm3IuLXPxW1&#10;Fx28t6Y4KctJ0ZGvnSepQsDt5aDk8+xfayXjrdZBRWYqjthiPn0+V+ks5udi9uSFWzdyH4b4hyha&#10;0Vg8enB1KaJgG9/84aptpKdAOh5JagvSupEq54BsjstX2dyvhVM5FxQnuEOZwv9zK2+2d541NXp3&#10;esyZFS2atNyI2hOrFYuqj8SSCoXqXJgBf+9gEfvP1MNovA+4TPn32rfpi8wY9Cj57lBm+GISl2eT&#10;6eS0hEpCN/l0Uk7PciOKZ3PnQ/yiqGVJqLhHH3N5xfY6RIQC6AhJr1m6aozJvTSWdfB6+rHMBgcN&#10;LIxNWJVZsXeTUhpCz1LcGZUwxn5TGlXJGaSLzEe1NJ5tBZgkpFQ25uSzX6ATSiOItxju8c9RvcV4&#10;yGN8mWw8GLeNJZ+zfxV2/WMMWQ94FPJF3kmM/aof6DB2dkX1Dg33NMxOcPKqQVOuRYh3wmNY0Egs&#10;gHiLQxtC8WkvcbYm/+tv9wkPDkPLWYfhq3j4uRFecWa+WrA7Teoo+FFYjYLdtEtCF8BXRJNFGPho&#10;RlF7ah+xFxbpFaiElXir4nEUl3FYAdgrUi0WGYR5dCJe23snk+vUlESxh/5ReLfnYRqHGxrHUsxe&#10;0XHAZr64xSaClJmrqa5DFff1xixnCu/3TloWL/8z6nk7zn8DAAD//wMAUEsDBBQABgAIAAAAIQDz&#10;wApD3QAAAAYBAAAPAAAAZHJzL2Rvd25yZXYueG1sTI9PS8QwEMXvgt8hjODNTda/pTZdRBGVRcG1&#10;sD1mm9m22ExKkt2t397Ri14GHu/x5veKxeQGsccQe08a5jMFAqnxtqdWQ/XxeJaBiMmQNYMn1PCF&#10;ERbl8VFhcusP9I77VWoFl1DMjYYupTGXMjYdOhNnfkRib+uDM4llaKUN5sDlbpDnSl1LZ3riD50Z&#10;8b7D5nO1cxpqVb3W67f1tn7qZDV/oeXzQx20Pj2Z7m5BJJzSXxh+8BkdSmba+B3ZKAYNPCT9XvZu&#10;LjKWGw6pq+wSZFnI//jlNwAAAP//AwBQSwECLQAUAAYACAAAACEAtoM4kv4AAADhAQAAEwAAAAAA&#10;AAAAAAAAAAAAAAAAW0NvbnRlbnRfVHlwZXNdLnhtbFBLAQItABQABgAIAAAAIQA4/SH/1gAAAJQB&#10;AAALAAAAAAAAAAAAAAAAAC8BAABfcmVscy8ucmVsc1BLAQItABQABgAIAAAAIQCrLNmxfQIAAGUF&#10;AAAOAAAAAAAAAAAAAAAAAC4CAABkcnMvZTJvRG9jLnhtbFBLAQItABQABgAIAAAAIQDzwApD3QAA&#10;AAYBAAAPAAAAAAAAAAAAAAAAANcEAABkcnMvZG93bnJldi54bWxQSwUGAAAAAAQABADzAAAA4QUA&#10;AAAA&#10;" filled="f" stroked="f" strokeweight=".5pt">
                    <v:textbox style="mso-fit-shape-to-text:t" inset="0,0,0,0">
                      <w:txbxContent>
                        <w:p w14:paraId="6C003255" w14:textId="1DC03F6D" w:rsidR="00F07A23" w:rsidRPr="00F07A23" w:rsidRDefault="00E55E79">
                          <w:pPr>
                            <w:pStyle w:val="Sinespaciad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F07A23">
                                <w:rPr>
                                  <w:color w:val="156082" w:themeColor="accent1"/>
                                  <w:sz w:val="72"/>
                                  <w:szCs w:val="72"/>
                                </w:rPr>
                                <w:t>Economic and Social Challenges in Irish Pub´s Industry.</w:t>
                              </w:r>
                            </w:sdtContent>
                          </w:sdt>
                        </w:p>
                        <w:sdt>
                          <w:sdtPr>
                            <w:rPr>
                              <w:color w:val="156082" w:themeColor="accent1"/>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E97E069" w14:textId="4BA495F1" w:rsidR="00F07A23" w:rsidRPr="008C582C" w:rsidRDefault="008C582C" w:rsidP="008C582C">
                              <w:pPr>
                                <w:rPr>
                                  <w:color w:val="156082" w:themeColor="accent1"/>
                                  <w:sz w:val="28"/>
                                  <w:szCs w:val="28"/>
                                </w:rPr>
                              </w:pPr>
                              <w:r w:rsidRPr="008C582C">
                                <w:rPr>
                                  <w:color w:val="156082" w:themeColor="accent1"/>
                                  <w:sz w:val="28"/>
                                  <w:szCs w:val="28"/>
                                </w:rPr>
                                <w:t xml:space="preserve">How </w:t>
                              </w:r>
                              <w:r>
                                <w:rPr>
                                  <w:color w:val="156082" w:themeColor="accent1"/>
                                  <w:sz w:val="28"/>
                                  <w:szCs w:val="28"/>
                                </w:rPr>
                                <w:t xml:space="preserve">to </w:t>
                              </w:r>
                              <w:r w:rsidRPr="008C582C">
                                <w:rPr>
                                  <w:color w:val="156082" w:themeColor="accent1"/>
                                  <w:sz w:val="28"/>
                                  <w:szCs w:val="28"/>
                                </w:rPr>
                                <w:t xml:space="preserve">improve </w:t>
                              </w:r>
                              <w:r w:rsidR="00BD0061">
                                <w:rPr>
                                  <w:color w:val="156082" w:themeColor="accent1"/>
                                  <w:sz w:val="28"/>
                                  <w:szCs w:val="28"/>
                                </w:rPr>
                                <w:t>E</w:t>
                              </w:r>
                              <w:r>
                                <w:rPr>
                                  <w:color w:val="156082" w:themeColor="accent1"/>
                                  <w:sz w:val="28"/>
                                  <w:szCs w:val="28"/>
                                </w:rPr>
                                <w:t xml:space="preserve">conomic </w:t>
                              </w:r>
                              <w:r w:rsidR="00BD0061">
                                <w:rPr>
                                  <w:color w:val="156082" w:themeColor="accent1"/>
                                  <w:sz w:val="28"/>
                                  <w:szCs w:val="28"/>
                                </w:rPr>
                                <w:t>S</w:t>
                              </w:r>
                              <w:r>
                                <w:rPr>
                                  <w:color w:val="156082" w:themeColor="accent1"/>
                                  <w:sz w:val="28"/>
                                  <w:szCs w:val="28"/>
                                </w:rPr>
                                <w:t xml:space="preserve">ustainability and </w:t>
                              </w:r>
                              <w:r w:rsidR="00BD0061">
                                <w:rPr>
                                  <w:color w:val="156082" w:themeColor="accent1"/>
                                  <w:sz w:val="28"/>
                                  <w:szCs w:val="28"/>
                                </w:rPr>
                                <w:t>S</w:t>
                              </w:r>
                              <w:r>
                                <w:rPr>
                                  <w:color w:val="156082" w:themeColor="accent1"/>
                                  <w:sz w:val="28"/>
                                  <w:szCs w:val="28"/>
                                </w:rPr>
                                <w:t xml:space="preserve">ocial </w:t>
                              </w:r>
                              <w:r w:rsidR="00BD0061">
                                <w:rPr>
                                  <w:color w:val="156082" w:themeColor="accent1"/>
                                  <w:sz w:val="28"/>
                                  <w:szCs w:val="28"/>
                                </w:rPr>
                                <w:t>I</w:t>
                              </w:r>
                              <w:r>
                                <w:rPr>
                                  <w:color w:val="156082" w:themeColor="accent1"/>
                                  <w:sz w:val="28"/>
                                  <w:szCs w:val="28"/>
                                </w:rPr>
                                <w:t>mpact within the Irish Pub Industry.</w:t>
                              </w:r>
                            </w:p>
                          </w:sdtContent>
                        </w:sdt>
                        <w:sdt>
                          <w:sdtPr>
                            <w:rPr>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87DCB" w14:textId="3D61C17E" w:rsidR="008C582C" w:rsidRPr="00BD0061" w:rsidRDefault="00F07A23">
                              <w:pPr>
                                <w:pStyle w:val="Sinespaciado"/>
                                <w:spacing w:before="80" w:after="40"/>
                                <w:rPr>
                                  <w:sz w:val="24"/>
                                  <w:szCs w:val="24"/>
                                </w:rPr>
                              </w:pPr>
                              <w:r w:rsidRPr="00BD0061">
                                <w:rPr>
                                  <w:sz w:val="24"/>
                                  <w:szCs w:val="24"/>
                                </w:rPr>
                                <w:t>Eliana Hincapié López</w:t>
                              </w:r>
                            </w:p>
                          </w:sdtContent>
                        </w:sdt>
                      </w:txbxContent>
                    </v:textbox>
                    <w10:wrap type="square" anchorx="margin" anchory="page"/>
                  </v:shape>
                </w:pict>
              </mc:Fallback>
            </mc:AlternateContent>
          </w:r>
          <w:r>
            <w:rPr>
              <w:color w:val="156082" w:themeColor="accent1"/>
            </w:rPr>
            <w:br w:type="page"/>
          </w:r>
        </w:p>
      </w:sdtContent>
    </w:sdt>
    <w:p w14:paraId="3A4BAD2C" w14:textId="08D07542" w:rsidR="00A57C25" w:rsidRPr="00A64246" w:rsidRDefault="00A57C25" w:rsidP="00A64246">
      <w:pPr>
        <w:rPr>
          <w:b/>
          <w:bCs/>
          <w:color w:val="156082" w:themeColor="accent1"/>
          <w:sz w:val="36"/>
          <w:szCs w:val="36"/>
        </w:rPr>
      </w:pPr>
      <w:r>
        <w:rPr>
          <w:noProof/>
        </w:rPr>
        <w:lastRenderedPageBreak/>
        <mc:AlternateContent>
          <mc:Choice Requires="wpg">
            <w:drawing>
              <wp:anchor distT="0" distB="0" distL="114300" distR="114300" simplePos="0" relativeHeight="251661312" behindDoc="0" locked="0" layoutInCell="1" allowOverlap="1" wp14:anchorId="071FA30A" wp14:editId="31681525">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2F18EED"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4ZMgMAAOoKAAAOAAAAZHJzL2Uyb0RvYy54bWzsVltP2zAUfp+0/2D5fSSp2lIiUlSVgSZV&#10;DAETz8ZxmmiO7dluU/brd45zgZWKBzZNmsRLavvcP5/z1adnu1qSrbCu0iqjyVFMiVBc55VaZ/Tb&#10;3cWnGSXOM5UzqZXI6KNw9Gz+8cNpY1Ix0qWWubAEnCiXNiajpfcmjSLHS1Ezd6SNUCAstK2Zh61d&#10;R7llDXivZTSK42nUaJsbq7lwDk7PWyGdB/9FIbj/WhROeCIzCrn58LXh+4DfaH7K0rVlpqx4lwZ7&#10;QxY1qxQEHVydM8/IxlYvXNUVt9rpwh9xXUe6KCouQg1QTRLvVXNp9caEWtZpszYDTADtHk5vdsuv&#10;tteWVDncXTKmRLEaLinEJaMxotOYdQpKl9bcmmvbHazbHRa8K2yNv1AK2QVcHwdcxc4TDoej0Wwa&#10;A/ocRCfJeBzDJgDPS7idF2a8/Py6YdSHjTC7IZnGQA+5J5jcn8F0WzIjAvoOERhgmvQw3UB3MbWW&#10;giTJpMUqaA5AudQBZm9BaXY8G8WTgNJQLEuNdf5S6JrgIqMW4oemY9uV8wAoqPYqGNRpWeUXlZRh&#10;gxMlltKSLYNZYJwL5UeYNVj9pikV6iuNlq0YTwDqvpyw8o9SoJ5UN6KABsJrDsmE0d0PlLSikuWi&#10;jT+BHujLGyxCLsEhei4g/uC7c3CoiKQrotNHUxEmfzCOX0usLXGwCJG18oNxXSltDzmQfojc6vcg&#10;tdAgSg86f4S+sbrlHWf4RQVXt2LOXzMLRANDAeTpv8KnkLrJqO5WlJTa/jx0jvrQ2CClpAHiyqj7&#10;sWFWUCK/KGj5MGDAdGEznhyPIIZ9Lnl4LlGbeqmhHxKgacPDEvW97JeF1fU9cOwCo4KIKQ6xM8q9&#10;7TdL3xIqsDQXi0VQA3YzzK/UreHoHFHF1rzb3TNruv71wA9Xuh8zlu61cauLlkovNl4XVejxJ1w7&#10;vGHkkab+yexPD83+dG/2MWVnVpp/d0TpZQkcIRbOwLQiFNhvmC1QChJFm/qrPDE7SSbAmWgJrX2A&#10;Gjt+bTu5J+SeCf4aWfTd/k4W72Txf5NFeDbAgyr833SPP3yxPd+HKX16os5/AQAA//8DAFBLAwQU&#10;AAYACAAAACEADBBWUuMAAAAMAQAADwAAAGRycy9kb3ducmV2LnhtbEyPwU7DMBBE70j8g7VI3Fq7&#10;AUoT4lSABFLUA6X0wNGJTRIRryPbbVK+nu0Jbrs7o9k3+XqyPTsaHzqHEhZzAcxg7XSHjYT9x8ts&#10;BSxEhVr1Do2EkwmwLi4vcpVpN+K7Oe5iwygEQ6YktDEOGeehbo1VYe4Gg6R9OW9VpNU3XHs1Urjt&#10;eSLEklvVIX1o1WCeW1N/7w5WQmLD26ks/c9+86Rfq+1q+1lOo5TXV9PjA7BopvhnhjM+oUNBTJU7&#10;oA6sl7BMqUqUMFuk4gbY2SHu6FTRkNym98CLnP8vUfwCAAD//wMAUEsBAi0AFAAGAAgAAAAhALaD&#10;OJL+AAAA4QEAABMAAAAAAAAAAAAAAAAAAAAAAFtDb250ZW50X1R5cGVzXS54bWxQSwECLQAUAAYA&#10;CAAAACEAOP0h/9YAAACUAQAACwAAAAAAAAAAAAAAAAAvAQAAX3JlbHMvLnJlbHNQSwECLQAUAAYA&#10;CAAAACEAFqKeGTIDAADqCgAADgAAAAAAAAAAAAAAAAAuAgAAZHJzL2Uyb0RvYy54bWxQSwECLQAU&#10;AAYACAAAACEADBBWUuMAAAAMAQAADwAAAAAAAAAAAAAAAACM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46F30C06">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33E51F84" w:rsidR="00A57C25" w:rsidRPr="00B167E4" w:rsidRDefault="00B167E4" w:rsidP="00F40353">
            <w:pPr>
              <w:spacing w:line="480" w:lineRule="auto"/>
              <w:rPr>
                <w:color w:val="000000" w:themeColor="text1"/>
                <w:sz w:val="32"/>
                <w:szCs w:val="32"/>
                <w:lang w:val="es-CO"/>
              </w:rPr>
            </w:pPr>
            <w:r>
              <w:rPr>
                <w:color w:val="000000" w:themeColor="text1"/>
                <w:sz w:val="32"/>
                <w:szCs w:val="32"/>
              </w:rPr>
              <w:t>Eliana Hincapié</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A746D03" w:rsidR="00A57C25" w:rsidRPr="00A57C25" w:rsidRDefault="00B167E4" w:rsidP="00F40353">
            <w:pPr>
              <w:spacing w:line="480" w:lineRule="auto"/>
              <w:rPr>
                <w:color w:val="000000" w:themeColor="text1"/>
                <w:sz w:val="32"/>
                <w:szCs w:val="32"/>
              </w:rPr>
            </w:pPr>
            <w:r>
              <w:rPr>
                <w:color w:val="000000" w:themeColor="text1"/>
                <w:sz w:val="32"/>
                <w:szCs w:val="32"/>
              </w:rPr>
              <w:t>2024527</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0D79542" w:rsidR="00A57C25" w:rsidRPr="00A57C25" w:rsidRDefault="00B167E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B6CE933" w:rsidR="00A57C25" w:rsidRPr="00A57C25" w:rsidRDefault="00B167E4" w:rsidP="00F40353">
            <w:pPr>
              <w:spacing w:line="480" w:lineRule="auto"/>
              <w:rPr>
                <w:color w:val="000000" w:themeColor="text1"/>
                <w:sz w:val="32"/>
                <w:szCs w:val="32"/>
              </w:rPr>
            </w:pPr>
            <w:r>
              <w:rPr>
                <w:color w:val="000000" w:themeColor="text1"/>
                <w:sz w:val="32"/>
                <w:szCs w:val="32"/>
              </w:rPr>
              <w:t>CA 1- Capstone Project Proposal</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7CA1FEE4"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425B7C85" w:rsidR="00A57C25" w:rsidRPr="00A57C25" w:rsidRDefault="00B167E4" w:rsidP="00F40353">
            <w:pPr>
              <w:spacing w:line="480" w:lineRule="auto"/>
              <w:rPr>
                <w:color w:val="000000" w:themeColor="text1"/>
                <w:sz w:val="32"/>
                <w:szCs w:val="32"/>
              </w:rPr>
            </w:pPr>
            <w:r>
              <w:rPr>
                <w:color w:val="000000" w:themeColor="text1"/>
                <w:sz w:val="32"/>
                <w:szCs w:val="32"/>
              </w:rPr>
              <w:t>27</w:t>
            </w:r>
            <w:r w:rsidRPr="00B167E4">
              <w:rPr>
                <w:color w:val="000000" w:themeColor="text1"/>
                <w:sz w:val="32"/>
                <w:szCs w:val="32"/>
                <w:vertAlign w:val="superscript"/>
              </w:rPr>
              <w:t>th</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01022" id="Text Box 1" o:spid="_x0000_s1028"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b3VQIAAMUEAAAOAAAAZHJzL2Uyb0RvYy54bWysVFFr2zAQfh/sPwi9r05MvKShTslaOgal&#10;LaSjz4osJwZZp0lK7O7X75OcpF1XGIy9yNLd6dPdd9/54rJvNdsr5xsyJR+fjThTRlLVmE3Jvz/e&#10;fJpx5oMwldBkVMmfleeXi48fLjo7VzltSVfKMYAYP+9sybch2HmWeblVrfBnZJWBsybXioCj22SV&#10;Ex3QW53lo9HnrCNXWUdSeQ/r9eDki4Rf10qG+7r2KjBdcuQW0urSuo5rtrgQ840TdtvIQxriH7Jo&#10;RWPw6AnqWgTBdq75A6ptpCNPdTiT1GZU141UqQZUMx69qWa1FValWkCOtyea/P+DlXf7B8eaCr2b&#10;5rNiUsxmoMmIFr16VH1gX6hn40hTZ/0c0SuL+NDDjCtHu4cxVt/Xro1f1MXgB9LzieQIJmEsptN8&#10;XMAl4ctnk+n5tIg42ct163z4qqhlcVNyhy4mcsX+1och9BgSX/Okm+qm0TodonLUlXZsL9BzHVKS&#10;AP8tShvWxdcLvP03CCGlMu/BAFSbeFsloR1yizwNfMRd6Nd9ojc/crWm6hkUOhq06K28aVDmrfDh&#10;QTiID9RgoMI9lloT0qTDjrMtuZ/v2WM8NAEvZx3EXHL/Yyec4kx/M1DL+XgyAWxIh0kxzXFwrz3r&#10;1x6za68I3I0xulambYwP+ritHbVPmLtlfBUuYSTeLnk4bq/CMGKYW6mWyxQEvVsRbs3KyggdeYtN&#10;fOyfhLOHTgeI5I6OshfzNw0fYuNNQ8tdoLpJaog8D6xCRfGAWUl6Osx1HMbX5xT18vdZ/AIAAP//&#10;AwBQSwMEFAAGAAgAAAAhAAtG01ngAAAACAEAAA8AAABkcnMvZG93bnJldi54bWxMj0FLw0AQhe+C&#10;/2EZwYvYXVsqacymiFAQeijWVPS2zY5JMDsbd7dt/PdOT3qc9x5vvlcsR9eLI4bYedJwN1EgkGpv&#10;O2o0VK+r2wxETIas6T2hhh+MsCwvLwqTW3+iFzxuUyO4hGJuNLQpDbmUsW7RmTjxAxJ7nz44k/gM&#10;jbTBnLjc9XKq1L10piP+0JoBn1qsv7YHpyHbPa/fbnZVrMJm3Q2rDX6/f6DW11fj4wOIhGP6C8MZ&#10;n9GhZKa9P5CNotfAQxKrs9kcBNsLtWBlr2GeTRXIspD/B5S/AAAA//8DAFBLAQItABQABgAIAAAA&#10;IQC2gziS/gAAAOEBAAATAAAAAAAAAAAAAAAAAAAAAABbQ29udGVudF9UeXBlc10ueG1sUEsBAi0A&#10;FAAGAAgAAAAhADj9If/WAAAAlAEAAAsAAAAAAAAAAAAAAAAALwEAAF9yZWxzLy5yZWxzUEsBAi0A&#10;FAAGAAgAAAAhAIcwxvdVAgAAxQQAAA4AAAAAAAAAAAAAAAAALgIAAGRycy9lMm9Eb2MueG1sUEsB&#10;Ai0AFAAGAAgAAAAhAAtG01ngAAAACAEAAA8AAAAAAAAAAAAAAAAArwQAAGRycy9kb3ducmV2Lnht&#10;bFBLBQYAAAAABAAEAPMAAAC8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e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F07A23">
          <w:pgSz w:w="11906" w:h="16838"/>
          <w:pgMar w:top="1440" w:right="1440" w:bottom="1440" w:left="1440" w:header="708" w:footer="708" w:gutter="0"/>
          <w:pgNumType w:start="0"/>
          <w:cols w:space="708"/>
          <w:titlePg/>
          <w:docGrid w:linePitch="360"/>
        </w:sectPr>
      </w:pPr>
    </w:p>
    <w:p w14:paraId="1BC5E0B8" w14:textId="7873CD81" w:rsidR="00E60722" w:rsidRPr="00FD250E" w:rsidRDefault="00E6060A" w:rsidP="00FD250E">
      <w:pPr>
        <w:rPr>
          <w:color w:val="3A3A3A" w:themeColor="background2" w:themeShade="40"/>
          <w:sz w:val="40"/>
          <w:szCs w:val="40"/>
        </w:rPr>
      </w:pPr>
      <w:r>
        <w:rPr>
          <w:color w:val="3A3A3A" w:themeColor="background2" w:themeShade="40"/>
          <w:sz w:val="40"/>
          <w:szCs w:val="40"/>
        </w:rPr>
        <w:lastRenderedPageBreak/>
        <w:t>A</w:t>
      </w:r>
      <w:r w:rsidR="00E60722" w:rsidRPr="00FD250E">
        <w:rPr>
          <w:color w:val="3A3A3A" w:themeColor="background2" w:themeShade="40"/>
          <w:sz w:val="40"/>
          <w:szCs w:val="40"/>
        </w:rPr>
        <w:t>bstract</w:t>
      </w:r>
    </w:p>
    <w:p w14:paraId="4E5C786F" w14:textId="566C13C6" w:rsidR="008C582C" w:rsidRDefault="00E63522" w:rsidP="004138B4">
      <w:pPr>
        <w:jc w:val="both"/>
        <w:rPr>
          <w:sz w:val="24"/>
          <w:szCs w:val="24"/>
        </w:rPr>
      </w:pPr>
      <w:r w:rsidRPr="00E63522">
        <w:rPr>
          <w:sz w:val="24"/>
          <w:szCs w:val="24"/>
        </w:rPr>
        <w:t xml:space="preserve">Irish Pubs </w:t>
      </w:r>
      <w:r>
        <w:rPr>
          <w:sz w:val="24"/>
          <w:szCs w:val="24"/>
        </w:rPr>
        <w:t xml:space="preserve">are an important </w:t>
      </w:r>
      <w:r w:rsidR="002F4A90">
        <w:rPr>
          <w:sz w:val="24"/>
          <w:szCs w:val="24"/>
        </w:rPr>
        <w:t>part</w:t>
      </w:r>
      <w:r>
        <w:rPr>
          <w:sz w:val="24"/>
          <w:szCs w:val="24"/>
        </w:rPr>
        <w:t xml:space="preserve"> of Irish culture and traditions, </w:t>
      </w:r>
      <w:r w:rsidR="006617F9">
        <w:rPr>
          <w:sz w:val="24"/>
          <w:szCs w:val="24"/>
        </w:rPr>
        <w:t>i</w:t>
      </w:r>
      <w:r w:rsidR="00CF0067">
        <w:rPr>
          <w:sz w:val="24"/>
          <w:szCs w:val="24"/>
        </w:rPr>
        <w:t xml:space="preserve">n her article, </w:t>
      </w:r>
      <w:r w:rsidR="00284509">
        <w:rPr>
          <w:sz w:val="24"/>
          <w:szCs w:val="24"/>
        </w:rPr>
        <w:t>Una Mu</w:t>
      </w:r>
      <w:r w:rsidR="00CF0067">
        <w:rPr>
          <w:sz w:val="24"/>
          <w:szCs w:val="24"/>
        </w:rPr>
        <w:t>llally</w:t>
      </w:r>
      <w:r w:rsidR="002F4A90">
        <w:rPr>
          <w:sz w:val="24"/>
          <w:szCs w:val="24"/>
        </w:rPr>
        <w:t xml:space="preserve"> (2020)</w:t>
      </w:r>
      <w:r w:rsidR="00CF0067">
        <w:rPr>
          <w:sz w:val="24"/>
          <w:szCs w:val="24"/>
        </w:rPr>
        <w:t xml:space="preserve"> </w:t>
      </w:r>
      <w:r w:rsidR="002F4A90">
        <w:rPr>
          <w:sz w:val="24"/>
          <w:szCs w:val="24"/>
        </w:rPr>
        <w:t xml:space="preserve">concludes that pubs are traditional and common </w:t>
      </w:r>
      <w:r w:rsidR="00783846">
        <w:rPr>
          <w:sz w:val="24"/>
          <w:szCs w:val="24"/>
        </w:rPr>
        <w:t>because they are a way of life from a reasonably young age.</w:t>
      </w:r>
    </w:p>
    <w:p w14:paraId="69F291BB" w14:textId="19CD9B63" w:rsidR="006617F9" w:rsidRPr="006617F9" w:rsidRDefault="00783846" w:rsidP="004138B4">
      <w:pPr>
        <w:jc w:val="both"/>
        <w:rPr>
          <w:sz w:val="24"/>
          <w:szCs w:val="24"/>
        </w:rPr>
      </w:pPr>
      <w:r>
        <w:rPr>
          <w:sz w:val="24"/>
          <w:szCs w:val="24"/>
        </w:rPr>
        <w:t>As a culture, tradition</w:t>
      </w:r>
      <w:r w:rsidR="006617F9">
        <w:rPr>
          <w:sz w:val="24"/>
          <w:szCs w:val="24"/>
        </w:rPr>
        <w:t>,</w:t>
      </w:r>
      <w:r>
        <w:rPr>
          <w:sz w:val="24"/>
          <w:szCs w:val="24"/>
        </w:rPr>
        <w:t xml:space="preserve"> and way of life, it must have the same essence, </w:t>
      </w:r>
      <w:r w:rsidR="006617F9">
        <w:rPr>
          <w:sz w:val="24"/>
          <w:szCs w:val="24"/>
        </w:rPr>
        <w:t>and </w:t>
      </w:r>
      <w:r>
        <w:rPr>
          <w:sz w:val="24"/>
          <w:szCs w:val="24"/>
        </w:rPr>
        <w:t xml:space="preserve">this is what makes it unforgettable and magical, however, times change and </w:t>
      </w:r>
      <w:r w:rsidR="00FE216A">
        <w:rPr>
          <w:sz w:val="24"/>
          <w:szCs w:val="24"/>
        </w:rPr>
        <w:t xml:space="preserve">it </w:t>
      </w:r>
      <w:r>
        <w:rPr>
          <w:sz w:val="24"/>
          <w:szCs w:val="24"/>
        </w:rPr>
        <w:t xml:space="preserve">is not easy </w:t>
      </w:r>
      <w:r w:rsidR="00FE216A">
        <w:rPr>
          <w:sz w:val="24"/>
          <w:szCs w:val="24"/>
        </w:rPr>
        <w:t xml:space="preserve">to </w:t>
      </w:r>
      <w:r>
        <w:rPr>
          <w:sz w:val="24"/>
          <w:szCs w:val="24"/>
        </w:rPr>
        <w:t xml:space="preserve">keep everything static, </w:t>
      </w:r>
      <w:r w:rsidR="00FE216A">
        <w:rPr>
          <w:sz w:val="24"/>
          <w:szCs w:val="24"/>
        </w:rPr>
        <w:t>this is why it is important to monitor new trends and ways of conducting business today</w:t>
      </w:r>
      <w:r w:rsidR="006617F9">
        <w:rPr>
          <w:sz w:val="24"/>
          <w:szCs w:val="24"/>
        </w:rPr>
        <w:t>, trying to keep going business and avoiding the unfortunate fact of having to close these places that become a reference for the communities and meeting points.</w:t>
      </w:r>
    </w:p>
    <w:p w14:paraId="2AB3864A" w14:textId="77777777" w:rsidR="008C582C" w:rsidRDefault="008C582C" w:rsidP="00E60722">
      <w:pPr>
        <w:rPr>
          <w:color w:val="FF0000"/>
        </w:rPr>
      </w:pPr>
    </w:p>
    <w:p w14:paraId="3C7FB063" w14:textId="77777777" w:rsidR="004902C7" w:rsidRDefault="004902C7" w:rsidP="00E60722">
      <w:pPr>
        <w:rPr>
          <w:color w:val="FF0000"/>
        </w:r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468830C4" w:rsidR="00FD250E" w:rsidRDefault="00FD250E" w:rsidP="00E60722"/>
    <w:sdt>
      <w:sdtPr>
        <w:rPr>
          <w:rFonts w:ascii="Calibri" w:eastAsiaTheme="minorHAnsi" w:hAnsi="Calibri" w:cstheme="minorBidi"/>
          <w:color w:val="auto"/>
          <w:kern w:val="2"/>
          <w:sz w:val="22"/>
          <w:szCs w:val="22"/>
          <w14:ligatures w14:val="standardContextual"/>
        </w:rPr>
        <w:id w:val="-1141109093"/>
        <w:docPartObj>
          <w:docPartGallery w:val="Table of Contents"/>
          <w:docPartUnique/>
        </w:docPartObj>
      </w:sdtPr>
      <w:sdtEndPr>
        <w:rPr>
          <w:rFonts w:asciiTheme="minorHAnsi" w:eastAsiaTheme="minorEastAsia" w:hAnsiTheme="minorHAnsi"/>
          <w:b/>
          <w:bCs/>
          <w:noProof/>
          <w:kern w:val="0"/>
          <w14:ligatures w14:val="none"/>
        </w:rPr>
      </w:sdtEndPr>
      <w:sdtContent>
        <w:p w14:paraId="54B6D23A" w14:textId="77777777" w:rsidR="00FD250E" w:rsidRDefault="00FD250E" w:rsidP="00FD250E">
          <w:pPr>
            <w:pStyle w:val="TtuloTDC"/>
          </w:pPr>
          <w:r>
            <w:t>Contents</w:t>
          </w:r>
        </w:p>
        <w:p w14:paraId="565AB057" w14:textId="18F24518" w:rsidR="00C87210" w:rsidRDefault="00FD250E">
          <w:pPr>
            <w:pStyle w:val="TDC1"/>
            <w:tabs>
              <w:tab w:val="right" w:leader="dot" w:pos="9016"/>
            </w:tabs>
            <w:rPr>
              <w:noProof/>
              <w:lang w:val="es-CO" w:eastAsia="es-CO"/>
            </w:rPr>
          </w:pPr>
          <w:r>
            <w:fldChar w:fldCharType="begin"/>
          </w:r>
          <w:r>
            <w:instrText xml:space="preserve"> TOC \o "1-3" \h \z \u </w:instrText>
          </w:r>
          <w:r>
            <w:fldChar w:fldCharType="separate"/>
          </w:r>
          <w:hyperlink w:anchor="_Toc180886706" w:history="1">
            <w:r w:rsidR="00C87210" w:rsidRPr="001A0170">
              <w:rPr>
                <w:rStyle w:val="Hipervnculo"/>
                <w:noProof/>
              </w:rPr>
              <w:t>Introduction</w:t>
            </w:r>
            <w:r w:rsidR="00C87210">
              <w:rPr>
                <w:noProof/>
                <w:webHidden/>
              </w:rPr>
              <w:tab/>
            </w:r>
            <w:r w:rsidR="00C87210">
              <w:rPr>
                <w:noProof/>
                <w:webHidden/>
              </w:rPr>
              <w:fldChar w:fldCharType="begin"/>
            </w:r>
            <w:r w:rsidR="00C87210">
              <w:rPr>
                <w:noProof/>
                <w:webHidden/>
              </w:rPr>
              <w:instrText xml:space="preserve"> PAGEREF _Toc180886706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702BEDD1" w14:textId="4862E4FE" w:rsidR="00C87210" w:rsidRDefault="00E55E79">
          <w:pPr>
            <w:pStyle w:val="TDC1"/>
            <w:tabs>
              <w:tab w:val="right" w:leader="dot" w:pos="9016"/>
            </w:tabs>
            <w:rPr>
              <w:noProof/>
              <w:lang w:val="es-CO" w:eastAsia="es-CO"/>
            </w:rPr>
          </w:pPr>
          <w:hyperlink w:anchor="_Toc180886707" w:history="1">
            <w:r w:rsidR="00C87210" w:rsidRPr="001A0170">
              <w:rPr>
                <w:rStyle w:val="Hipervnculo"/>
                <w:noProof/>
              </w:rPr>
              <w:t>Objectives</w:t>
            </w:r>
            <w:r w:rsidR="00C87210">
              <w:rPr>
                <w:noProof/>
                <w:webHidden/>
              </w:rPr>
              <w:tab/>
            </w:r>
            <w:r w:rsidR="00C87210">
              <w:rPr>
                <w:noProof/>
                <w:webHidden/>
              </w:rPr>
              <w:fldChar w:fldCharType="begin"/>
            </w:r>
            <w:r w:rsidR="00C87210">
              <w:rPr>
                <w:noProof/>
                <w:webHidden/>
              </w:rPr>
              <w:instrText xml:space="preserve"> PAGEREF _Toc180886707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604F6090" w14:textId="7FC3AA83" w:rsidR="00C87210" w:rsidRDefault="00E55E79">
          <w:pPr>
            <w:pStyle w:val="TDC2"/>
            <w:tabs>
              <w:tab w:val="right" w:leader="dot" w:pos="9016"/>
            </w:tabs>
            <w:rPr>
              <w:noProof/>
              <w:lang w:val="es-CO" w:eastAsia="es-CO"/>
            </w:rPr>
          </w:pPr>
          <w:hyperlink w:anchor="_Toc180886708" w:history="1">
            <w:r w:rsidR="00C87210" w:rsidRPr="001A0170">
              <w:rPr>
                <w:rStyle w:val="Hipervnculo"/>
                <w:noProof/>
              </w:rPr>
              <w:t>Economic Sustainability</w:t>
            </w:r>
            <w:r w:rsidR="00C87210">
              <w:rPr>
                <w:noProof/>
                <w:webHidden/>
              </w:rPr>
              <w:tab/>
            </w:r>
            <w:r w:rsidR="00C87210">
              <w:rPr>
                <w:noProof/>
                <w:webHidden/>
              </w:rPr>
              <w:fldChar w:fldCharType="begin"/>
            </w:r>
            <w:r w:rsidR="00C87210">
              <w:rPr>
                <w:noProof/>
                <w:webHidden/>
              </w:rPr>
              <w:instrText xml:space="preserve"> PAGEREF _Toc180886708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6038550B" w14:textId="6A8F6329" w:rsidR="00C87210" w:rsidRDefault="00E55E79">
          <w:pPr>
            <w:pStyle w:val="TDC2"/>
            <w:tabs>
              <w:tab w:val="right" w:leader="dot" w:pos="9016"/>
            </w:tabs>
            <w:rPr>
              <w:noProof/>
              <w:lang w:val="es-CO" w:eastAsia="es-CO"/>
            </w:rPr>
          </w:pPr>
          <w:hyperlink w:anchor="_Toc180886709" w:history="1">
            <w:r w:rsidR="00C87210" w:rsidRPr="001A0170">
              <w:rPr>
                <w:rStyle w:val="Hipervnculo"/>
                <w:noProof/>
              </w:rPr>
              <w:t>Impact on local economies</w:t>
            </w:r>
            <w:r w:rsidR="00C87210">
              <w:rPr>
                <w:noProof/>
                <w:webHidden/>
              </w:rPr>
              <w:tab/>
            </w:r>
            <w:r w:rsidR="00C87210">
              <w:rPr>
                <w:noProof/>
                <w:webHidden/>
              </w:rPr>
              <w:fldChar w:fldCharType="begin"/>
            </w:r>
            <w:r w:rsidR="00C87210">
              <w:rPr>
                <w:noProof/>
                <w:webHidden/>
              </w:rPr>
              <w:instrText xml:space="preserve"> PAGEREF _Toc180886709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6C2373F1" w14:textId="2AE42BA1" w:rsidR="00C87210" w:rsidRDefault="00E55E79">
          <w:pPr>
            <w:pStyle w:val="TDC2"/>
            <w:tabs>
              <w:tab w:val="right" w:leader="dot" w:pos="9016"/>
            </w:tabs>
            <w:rPr>
              <w:noProof/>
              <w:lang w:val="es-CO" w:eastAsia="es-CO"/>
            </w:rPr>
          </w:pPr>
          <w:hyperlink w:anchor="_Toc180886710" w:history="1">
            <w:r w:rsidR="00C87210" w:rsidRPr="001A0170">
              <w:rPr>
                <w:rStyle w:val="Hipervnculo"/>
                <w:noProof/>
              </w:rPr>
              <w:t>Adaptation to market changes</w:t>
            </w:r>
            <w:r w:rsidR="00C87210">
              <w:rPr>
                <w:noProof/>
                <w:webHidden/>
              </w:rPr>
              <w:tab/>
            </w:r>
            <w:r w:rsidR="00C87210">
              <w:rPr>
                <w:noProof/>
                <w:webHidden/>
              </w:rPr>
              <w:fldChar w:fldCharType="begin"/>
            </w:r>
            <w:r w:rsidR="00C87210">
              <w:rPr>
                <w:noProof/>
                <w:webHidden/>
              </w:rPr>
              <w:instrText xml:space="preserve"> PAGEREF _Toc180886710 \h </w:instrText>
            </w:r>
            <w:r w:rsidR="00C87210">
              <w:rPr>
                <w:noProof/>
                <w:webHidden/>
              </w:rPr>
            </w:r>
            <w:r w:rsidR="00C87210">
              <w:rPr>
                <w:noProof/>
                <w:webHidden/>
              </w:rPr>
              <w:fldChar w:fldCharType="separate"/>
            </w:r>
            <w:r w:rsidR="009B1C31">
              <w:rPr>
                <w:noProof/>
                <w:webHidden/>
              </w:rPr>
              <w:t>1</w:t>
            </w:r>
            <w:r w:rsidR="00C87210">
              <w:rPr>
                <w:noProof/>
                <w:webHidden/>
              </w:rPr>
              <w:fldChar w:fldCharType="end"/>
            </w:r>
          </w:hyperlink>
        </w:p>
        <w:p w14:paraId="2723C270" w14:textId="26C048C6" w:rsidR="00C87210" w:rsidRDefault="00E55E79">
          <w:pPr>
            <w:pStyle w:val="TDC1"/>
            <w:tabs>
              <w:tab w:val="right" w:leader="dot" w:pos="9016"/>
            </w:tabs>
            <w:rPr>
              <w:noProof/>
              <w:lang w:val="es-CO" w:eastAsia="es-CO"/>
            </w:rPr>
          </w:pPr>
          <w:hyperlink w:anchor="_Toc180886711" w:history="1">
            <w:r w:rsidR="00C87210" w:rsidRPr="001A0170">
              <w:rPr>
                <w:rStyle w:val="Hipervnculo"/>
                <w:noProof/>
              </w:rPr>
              <w:t>Scope</w:t>
            </w:r>
            <w:r w:rsidR="00C87210">
              <w:rPr>
                <w:noProof/>
                <w:webHidden/>
              </w:rPr>
              <w:tab/>
            </w:r>
            <w:r w:rsidR="00C87210">
              <w:rPr>
                <w:noProof/>
                <w:webHidden/>
              </w:rPr>
              <w:fldChar w:fldCharType="begin"/>
            </w:r>
            <w:r w:rsidR="00C87210">
              <w:rPr>
                <w:noProof/>
                <w:webHidden/>
              </w:rPr>
              <w:instrText xml:space="preserve"> PAGEREF _Toc180886711 \h </w:instrText>
            </w:r>
            <w:r w:rsidR="00C87210">
              <w:rPr>
                <w:noProof/>
                <w:webHidden/>
              </w:rPr>
            </w:r>
            <w:r w:rsidR="00C87210">
              <w:rPr>
                <w:noProof/>
                <w:webHidden/>
              </w:rPr>
              <w:fldChar w:fldCharType="separate"/>
            </w:r>
            <w:r w:rsidR="009B1C31">
              <w:rPr>
                <w:noProof/>
                <w:webHidden/>
              </w:rPr>
              <w:t>2</w:t>
            </w:r>
            <w:r w:rsidR="00C87210">
              <w:rPr>
                <w:noProof/>
                <w:webHidden/>
              </w:rPr>
              <w:fldChar w:fldCharType="end"/>
            </w:r>
          </w:hyperlink>
        </w:p>
        <w:p w14:paraId="21E70D18" w14:textId="5ED245E8" w:rsidR="00C87210" w:rsidRDefault="00E55E79">
          <w:pPr>
            <w:pStyle w:val="TDC1"/>
            <w:tabs>
              <w:tab w:val="right" w:leader="dot" w:pos="9016"/>
            </w:tabs>
            <w:rPr>
              <w:noProof/>
              <w:lang w:val="es-CO" w:eastAsia="es-CO"/>
            </w:rPr>
          </w:pPr>
          <w:hyperlink w:anchor="_Toc180886712" w:history="1">
            <w:r w:rsidR="00C87210" w:rsidRPr="001A0170">
              <w:rPr>
                <w:rStyle w:val="Hipervnculo"/>
                <w:noProof/>
              </w:rPr>
              <w:t>References</w:t>
            </w:r>
            <w:r w:rsidR="00C87210">
              <w:rPr>
                <w:noProof/>
                <w:webHidden/>
              </w:rPr>
              <w:tab/>
            </w:r>
            <w:r w:rsidR="00C87210">
              <w:rPr>
                <w:noProof/>
                <w:webHidden/>
              </w:rPr>
              <w:fldChar w:fldCharType="begin"/>
            </w:r>
            <w:r w:rsidR="00C87210">
              <w:rPr>
                <w:noProof/>
                <w:webHidden/>
              </w:rPr>
              <w:instrText xml:space="preserve"> PAGEREF _Toc180886712 \h </w:instrText>
            </w:r>
            <w:r w:rsidR="00C87210">
              <w:rPr>
                <w:noProof/>
                <w:webHidden/>
              </w:rPr>
            </w:r>
            <w:r w:rsidR="00C87210">
              <w:rPr>
                <w:noProof/>
                <w:webHidden/>
              </w:rPr>
              <w:fldChar w:fldCharType="separate"/>
            </w:r>
            <w:r w:rsidR="009B1C31">
              <w:rPr>
                <w:noProof/>
                <w:webHidden/>
              </w:rPr>
              <w:t>3</w:t>
            </w:r>
            <w:r w:rsidR="00C87210">
              <w:rPr>
                <w:noProof/>
                <w:webHidden/>
              </w:rPr>
              <w:fldChar w:fldCharType="end"/>
            </w:r>
          </w:hyperlink>
        </w:p>
        <w:p w14:paraId="499E1EAC" w14:textId="37EE135B" w:rsidR="00E60722" w:rsidRDefault="00FD250E" w:rsidP="00E60722">
          <w:r>
            <w:rPr>
              <w:b/>
              <w:bCs/>
              <w:noProof/>
            </w:rPr>
            <w:fldChar w:fldCharType="end"/>
          </w:r>
        </w:p>
      </w:sdtContent>
    </w:sdt>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14:paraId="6E07F879" w14:textId="7AE1E834" w:rsidR="00E60722" w:rsidRDefault="00C50325" w:rsidP="00C50325">
      <w:pPr>
        <w:pStyle w:val="Ttulo1"/>
      </w:pPr>
      <w:bookmarkStart w:id="0" w:name="_Toc180886706"/>
      <w:r>
        <w:lastRenderedPageBreak/>
        <w:t>Introduction</w:t>
      </w:r>
      <w:bookmarkEnd w:id="0"/>
    </w:p>
    <w:p w14:paraId="71A24FF2" w14:textId="1936EB13" w:rsidR="00986FE1" w:rsidRDefault="00986FE1" w:rsidP="004138B4">
      <w:pPr>
        <w:jc w:val="both"/>
        <w:rPr>
          <w:sz w:val="24"/>
          <w:szCs w:val="24"/>
        </w:rPr>
      </w:pPr>
      <w:r>
        <w:rPr>
          <w:sz w:val="24"/>
          <w:szCs w:val="24"/>
        </w:rPr>
        <w:t>Some of the challenges that face the Pub industry and that could be addressed in the project are economic sustainability, the impact on local economies, and the adaptation to market changes, these problems, which are just some of the challenges facing the industry today, will become the objectives to be addressed</w:t>
      </w:r>
      <w:r w:rsidR="006617F9">
        <w:rPr>
          <w:sz w:val="24"/>
          <w:szCs w:val="24"/>
        </w:rPr>
        <w:t>.</w:t>
      </w:r>
    </w:p>
    <w:p w14:paraId="01563716" w14:textId="37E867A9" w:rsidR="00FE216A" w:rsidRDefault="0065754F" w:rsidP="004138B4">
      <w:pPr>
        <w:jc w:val="both"/>
        <w:rPr>
          <w:sz w:val="24"/>
          <w:szCs w:val="24"/>
        </w:rPr>
      </w:pPr>
      <w:r>
        <w:rPr>
          <w:sz w:val="24"/>
          <w:szCs w:val="24"/>
        </w:rPr>
        <w:t>In addition to</w:t>
      </w:r>
      <w:r w:rsidRPr="0065754F">
        <w:rPr>
          <w:sz w:val="24"/>
          <w:szCs w:val="24"/>
        </w:rPr>
        <w:t xml:space="preserve"> solving the</w:t>
      </w:r>
      <w:r>
        <w:rPr>
          <w:sz w:val="24"/>
          <w:szCs w:val="24"/>
        </w:rPr>
        <w:t xml:space="preserve"> problems, which for some actors in the sector could be moved to another level, focusing on the traditional </w:t>
      </w:r>
      <w:r w:rsidR="00BD0061">
        <w:rPr>
          <w:sz w:val="24"/>
          <w:szCs w:val="24"/>
        </w:rPr>
        <w:t>form</w:t>
      </w:r>
      <w:r>
        <w:rPr>
          <w:sz w:val="24"/>
          <w:szCs w:val="24"/>
        </w:rPr>
        <w:t>, trying to preserve authenticity</w:t>
      </w:r>
      <w:r w:rsidR="00BD0061">
        <w:rPr>
          <w:sz w:val="24"/>
          <w:szCs w:val="24"/>
        </w:rPr>
        <w:t>; the supported recognition of the problem, its effects, and the alternatives to address it, becomes important to raise awareness and mobilize the industry.</w:t>
      </w:r>
      <w:r>
        <w:rPr>
          <w:sz w:val="24"/>
          <w:szCs w:val="24"/>
        </w:rPr>
        <w:t xml:space="preserve">  </w:t>
      </w:r>
    </w:p>
    <w:p w14:paraId="2E89C8BC" w14:textId="16718D3F" w:rsidR="00B729FF" w:rsidRDefault="00CF0067" w:rsidP="004138B4">
      <w:pPr>
        <w:jc w:val="both"/>
        <w:rPr>
          <w:sz w:val="24"/>
          <w:szCs w:val="24"/>
        </w:rPr>
      </w:pPr>
      <w:r>
        <w:rPr>
          <w:sz w:val="24"/>
          <w:szCs w:val="24"/>
        </w:rPr>
        <w:t>Yvonne Gordon</w:t>
      </w:r>
      <w:r w:rsidR="00C203B5">
        <w:rPr>
          <w:sz w:val="24"/>
          <w:szCs w:val="24"/>
        </w:rPr>
        <w:t xml:space="preserve"> in </w:t>
      </w:r>
      <w:r>
        <w:rPr>
          <w:sz w:val="24"/>
          <w:szCs w:val="24"/>
        </w:rPr>
        <w:t>her</w:t>
      </w:r>
      <w:r w:rsidR="00C203B5">
        <w:rPr>
          <w:sz w:val="24"/>
          <w:szCs w:val="24"/>
        </w:rPr>
        <w:t xml:space="preserve"> article “</w:t>
      </w:r>
      <w:r w:rsidR="00C203B5" w:rsidRPr="00C203B5">
        <w:rPr>
          <w:sz w:val="24"/>
          <w:szCs w:val="24"/>
        </w:rPr>
        <w:t>In Ireland, pubs now offer more than just a pint</w:t>
      </w:r>
      <w:r w:rsidR="00C203B5">
        <w:rPr>
          <w:sz w:val="24"/>
          <w:szCs w:val="24"/>
        </w:rPr>
        <w:t xml:space="preserve">” (2024), shows how the industry has had significant changes according to the </w:t>
      </w:r>
      <w:r w:rsidR="00284509">
        <w:rPr>
          <w:sz w:val="24"/>
          <w:szCs w:val="24"/>
        </w:rPr>
        <w:t xml:space="preserve">customer´s </w:t>
      </w:r>
      <w:r w:rsidR="00C203B5">
        <w:rPr>
          <w:sz w:val="24"/>
          <w:szCs w:val="24"/>
        </w:rPr>
        <w:t>preferences and habits</w:t>
      </w:r>
      <w:r w:rsidR="00284509">
        <w:rPr>
          <w:sz w:val="24"/>
          <w:szCs w:val="24"/>
        </w:rPr>
        <w:t>, however in another article</w:t>
      </w:r>
      <w:r>
        <w:rPr>
          <w:sz w:val="24"/>
          <w:szCs w:val="24"/>
        </w:rPr>
        <w:t xml:space="preserve"> Conor Pope</w:t>
      </w:r>
      <w:r w:rsidR="00284509">
        <w:rPr>
          <w:sz w:val="24"/>
          <w:szCs w:val="24"/>
        </w:rPr>
        <w:t xml:space="preserve"> (2023), </w:t>
      </w:r>
      <w:r w:rsidR="004615FD">
        <w:rPr>
          <w:sz w:val="24"/>
          <w:szCs w:val="24"/>
        </w:rPr>
        <w:t>shows the figures of closures since the Covid-19 pandemic</w:t>
      </w:r>
      <w:r w:rsidR="00112ACE">
        <w:rPr>
          <w:sz w:val="24"/>
          <w:szCs w:val="24"/>
        </w:rPr>
        <w:t xml:space="preserve"> and how most of them were small or family</w:t>
      </w:r>
      <w:r w:rsidR="0049046A">
        <w:rPr>
          <w:sz w:val="24"/>
          <w:szCs w:val="24"/>
        </w:rPr>
        <w:t>-</w:t>
      </w:r>
      <w:r w:rsidR="00112ACE">
        <w:rPr>
          <w:sz w:val="24"/>
          <w:szCs w:val="24"/>
        </w:rPr>
        <w:t>run business.</w:t>
      </w:r>
      <w:r w:rsidR="00C203B5">
        <w:rPr>
          <w:sz w:val="24"/>
          <w:szCs w:val="24"/>
        </w:rPr>
        <w:t xml:space="preserve">  </w:t>
      </w:r>
    </w:p>
    <w:p w14:paraId="4E30816E" w14:textId="54292557" w:rsidR="00112ACE" w:rsidRPr="0065754F" w:rsidRDefault="006617F9" w:rsidP="004138B4">
      <w:pPr>
        <w:jc w:val="both"/>
        <w:rPr>
          <w:sz w:val="24"/>
          <w:szCs w:val="24"/>
        </w:rPr>
      </w:pPr>
      <w:r>
        <w:rPr>
          <w:sz w:val="24"/>
          <w:szCs w:val="24"/>
        </w:rPr>
        <w:t xml:space="preserve">With these facts and recognition of the problem, </w:t>
      </w:r>
      <w:r w:rsidR="00604EDD">
        <w:rPr>
          <w:sz w:val="24"/>
          <w:szCs w:val="24"/>
        </w:rPr>
        <w:t>i</w:t>
      </w:r>
      <w:r>
        <w:rPr>
          <w:sz w:val="24"/>
          <w:szCs w:val="24"/>
        </w:rPr>
        <w:t>t</w:t>
      </w:r>
      <w:r w:rsidR="00604EDD">
        <w:rPr>
          <w:sz w:val="24"/>
          <w:szCs w:val="24"/>
        </w:rPr>
        <w:t xml:space="preserve"> is</w:t>
      </w:r>
      <w:r>
        <w:rPr>
          <w:sz w:val="24"/>
          <w:szCs w:val="24"/>
        </w:rPr>
        <w:t xml:space="preserve"> importan</w:t>
      </w:r>
      <w:r w:rsidR="00604EDD">
        <w:rPr>
          <w:sz w:val="24"/>
          <w:szCs w:val="24"/>
        </w:rPr>
        <w:t>t</w:t>
      </w:r>
      <w:r>
        <w:rPr>
          <w:sz w:val="24"/>
          <w:szCs w:val="24"/>
        </w:rPr>
        <w:t xml:space="preserve"> to define the action route and take in</w:t>
      </w:r>
      <w:r w:rsidR="00604EDD">
        <w:rPr>
          <w:sz w:val="24"/>
          <w:szCs w:val="24"/>
        </w:rPr>
        <w:t>to</w:t>
      </w:r>
      <w:r>
        <w:rPr>
          <w:sz w:val="24"/>
          <w:szCs w:val="24"/>
        </w:rPr>
        <w:t xml:space="preserve"> consideration the expected outcomes and impact, who </w:t>
      </w:r>
      <w:r w:rsidR="00604EDD">
        <w:rPr>
          <w:sz w:val="24"/>
          <w:szCs w:val="24"/>
        </w:rPr>
        <w:t>is</w:t>
      </w:r>
      <w:r>
        <w:rPr>
          <w:sz w:val="24"/>
          <w:szCs w:val="24"/>
        </w:rPr>
        <w:t xml:space="preserve"> interested in th</w:t>
      </w:r>
      <w:r w:rsidR="00604EDD">
        <w:rPr>
          <w:sz w:val="24"/>
          <w:szCs w:val="24"/>
        </w:rPr>
        <w:t>e</w:t>
      </w:r>
      <w:r>
        <w:rPr>
          <w:sz w:val="24"/>
          <w:szCs w:val="24"/>
        </w:rPr>
        <w:t xml:space="preserve"> results</w:t>
      </w:r>
      <w:r w:rsidR="00604EDD">
        <w:rPr>
          <w:sz w:val="24"/>
          <w:szCs w:val="24"/>
        </w:rPr>
        <w:t>,</w:t>
      </w:r>
      <w:r>
        <w:rPr>
          <w:sz w:val="24"/>
          <w:szCs w:val="24"/>
        </w:rPr>
        <w:t xml:space="preserve"> and how it will be</w:t>
      </w:r>
      <w:r w:rsidR="00604EDD">
        <w:rPr>
          <w:sz w:val="24"/>
          <w:szCs w:val="24"/>
        </w:rPr>
        <w:t xml:space="preserve"> presented to maintain its objective and not generate a misconception in the sector.</w:t>
      </w:r>
    </w:p>
    <w:p w14:paraId="1843E387" w14:textId="77DCA90B" w:rsidR="00C50325" w:rsidRDefault="000E5375" w:rsidP="004138B4">
      <w:pPr>
        <w:pStyle w:val="Ttulo1"/>
        <w:jc w:val="both"/>
      </w:pPr>
      <w:bookmarkStart w:id="1" w:name="_Toc180886707"/>
      <w:r>
        <w:t>Objectives</w:t>
      </w:r>
      <w:bookmarkEnd w:id="1"/>
    </w:p>
    <w:p w14:paraId="7BAF5CCF" w14:textId="55CF1573" w:rsidR="00437491" w:rsidRPr="00437491" w:rsidRDefault="00437491" w:rsidP="004138B4">
      <w:pPr>
        <w:jc w:val="both"/>
        <w:rPr>
          <w:sz w:val="24"/>
          <w:szCs w:val="24"/>
        </w:rPr>
      </w:pPr>
      <w:r w:rsidRPr="00437491">
        <w:rPr>
          <w:sz w:val="24"/>
          <w:szCs w:val="24"/>
        </w:rPr>
        <w:t xml:space="preserve">The </w:t>
      </w:r>
      <w:r>
        <w:rPr>
          <w:sz w:val="24"/>
          <w:szCs w:val="24"/>
        </w:rPr>
        <w:t>objective of this project is to create models related to the identified challenges</w:t>
      </w:r>
      <w:r w:rsidR="00671D5A">
        <w:rPr>
          <w:sz w:val="24"/>
          <w:szCs w:val="24"/>
        </w:rPr>
        <w:t>, work in this following carefully the CRISP-MD methodology.</w:t>
      </w:r>
    </w:p>
    <w:p w14:paraId="7F7C7C85" w14:textId="4E9494FF" w:rsidR="00C50325" w:rsidRDefault="00437491" w:rsidP="004138B4">
      <w:pPr>
        <w:pStyle w:val="Ttulo2"/>
        <w:jc w:val="both"/>
      </w:pPr>
      <w:bookmarkStart w:id="2" w:name="_Toc180886708"/>
      <w:r>
        <w:t>Economic Sustainability</w:t>
      </w:r>
      <w:bookmarkEnd w:id="2"/>
    </w:p>
    <w:p w14:paraId="3524DA3F" w14:textId="61FD641C" w:rsidR="00437491" w:rsidRDefault="00437491" w:rsidP="004138B4">
      <w:pPr>
        <w:jc w:val="both"/>
        <w:rPr>
          <w:sz w:val="24"/>
          <w:szCs w:val="24"/>
        </w:rPr>
      </w:pPr>
      <w:r>
        <w:rPr>
          <w:sz w:val="24"/>
          <w:szCs w:val="24"/>
        </w:rPr>
        <w:t xml:space="preserve">Forecast future demand </w:t>
      </w:r>
      <w:r w:rsidR="00C94BEE">
        <w:rPr>
          <w:sz w:val="24"/>
          <w:szCs w:val="24"/>
        </w:rPr>
        <w:t>by </w:t>
      </w:r>
      <w:r>
        <w:rPr>
          <w:sz w:val="24"/>
          <w:szCs w:val="24"/>
        </w:rPr>
        <w:t xml:space="preserve">creating a model </w:t>
      </w:r>
      <w:r w:rsidR="00C94BEE">
        <w:rPr>
          <w:sz w:val="24"/>
          <w:szCs w:val="24"/>
        </w:rPr>
        <w:t>considering foot traffic, seasonal trends, and cultural and social events.</w:t>
      </w:r>
    </w:p>
    <w:p w14:paraId="7C109EEC" w14:textId="4D3AD5B6" w:rsidR="00C94BEE" w:rsidRDefault="00C94BEE" w:rsidP="004138B4">
      <w:pPr>
        <w:pStyle w:val="Ttulo2"/>
        <w:jc w:val="both"/>
      </w:pPr>
      <w:bookmarkStart w:id="3" w:name="_Toc180886709"/>
      <w:r>
        <w:t>Impact on local economies</w:t>
      </w:r>
      <w:bookmarkEnd w:id="3"/>
    </w:p>
    <w:p w14:paraId="50F6809B" w14:textId="01ACA05C" w:rsidR="00C94BEE" w:rsidRDefault="00C94BEE" w:rsidP="004138B4">
      <w:pPr>
        <w:jc w:val="both"/>
        <w:rPr>
          <w:sz w:val="24"/>
          <w:szCs w:val="24"/>
        </w:rPr>
      </w:pPr>
      <w:r>
        <w:rPr>
          <w:sz w:val="24"/>
          <w:szCs w:val="24"/>
        </w:rPr>
        <w:t xml:space="preserve">As </w:t>
      </w:r>
      <w:r w:rsidR="00671D5A">
        <w:rPr>
          <w:sz w:val="24"/>
          <w:szCs w:val="24"/>
        </w:rPr>
        <w:t xml:space="preserve">it was </w:t>
      </w:r>
      <w:r>
        <w:rPr>
          <w:sz w:val="24"/>
          <w:szCs w:val="24"/>
        </w:rPr>
        <w:t>mentioned in the Introduction most of the closed pubs were small and family</w:t>
      </w:r>
      <w:r w:rsidR="0049046A">
        <w:rPr>
          <w:sz w:val="24"/>
          <w:szCs w:val="24"/>
        </w:rPr>
        <w:t>-</w:t>
      </w:r>
      <w:r>
        <w:rPr>
          <w:sz w:val="24"/>
          <w:szCs w:val="24"/>
        </w:rPr>
        <w:t>run business</w:t>
      </w:r>
      <w:r w:rsidR="0049046A">
        <w:rPr>
          <w:sz w:val="24"/>
          <w:szCs w:val="24"/>
        </w:rPr>
        <w:t>es</w:t>
      </w:r>
      <w:r>
        <w:rPr>
          <w:sz w:val="24"/>
          <w:szCs w:val="24"/>
        </w:rPr>
        <w:t xml:space="preserve">, </w:t>
      </w:r>
      <w:r w:rsidR="00EB7990">
        <w:rPr>
          <w:sz w:val="24"/>
          <w:szCs w:val="24"/>
        </w:rPr>
        <w:t>this</w:t>
      </w:r>
      <w:r>
        <w:rPr>
          <w:sz w:val="24"/>
          <w:szCs w:val="24"/>
        </w:rPr>
        <w:t xml:space="preserve"> is a</w:t>
      </w:r>
      <w:r w:rsidR="00EB7990">
        <w:rPr>
          <w:sz w:val="24"/>
          <w:szCs w:val="24"/>
        </w:rPr>
        <w:t xml:space="preserve"> niche to explore and develop, </w:t>
      </w:r>
      <w:proofErr w:type="spellStart"/>
      <w:r w:rsidR="005978AA">
        <w:rPr>
          <w:sz w:val="24"/>
          <w:szCs w:val="24"/>
        </w:rPr>
        <w:t>analyzing</w:t>
      </w:r>
      <w:proofErr w:type="spellEnd"/>
      <w:r w:rsidR="00EB7990">
        <w:rPr>
          <w:sz w:val="24"/>
          <w:szCs w:val="24"/>
        </w:rPr>
        <w:t xml:space="preserve"> trends in supply chain costs, </w:t>
      </w:r>
      <w:r w:rsidR="001E0F78">
        <w:rPr>
          <w:sz w:val="24"/>
          <w:szCs w:val="24"/>
        </w:rPr>
        <w:t>and </w:t>
      </w:r>
      <w:r w:rsidR="00EB7990">
        <w:rPr>
          <w:sz w:val="24"/>
          <w:szCs w:val="24"/>
        </w:rPr>
        <w:t>suggesting negotiat</w:t>
      </w:r>
      <w:r w:rsidR="001E0F78">
        <w:rPr>
          <w:sz w:val="24"/>
          <w:szCs w:val="24"/>
        </w:rPr>
        <w:t>ion</w:t>
      </w:r>
      <w:r w:rsidR="00EB7990">
        <w:rPr>
          <w:sz w:val="24"/>
          <w:szCs w:val="24"/>
        </w:rPr>
        <w:t xml:space="preserve"> strategies</w:t>
      </w:r>
      <w:r w:rsidR="00F0774F">
        <w:rPr>
          <w:sz w:val="24"/>
          <w:szCs w:val="24"/>
        </w:rPr>
        <w:t>.</w:t>
      </w:r>
    </w:p>
    <w:p w14:paraId="490F7088" w14:textId="5175FAD0" w:rsidR="00671D5A" w:rsidRDefault="00671D5A" w:rsidP="004138B4">
      <w:pPr>
        <w:jc w:val="both"/>
        <w:rPr>
          <w:sz w:val="24"/>
          <w:szCs w:val="24"/>
        </w:rPr>
      </w:pPr>
      <w:r>
        <w:rPr>
          <w:sz w:val="24"/>
          <w:szCs w:val="24"/>
        </w:rPr>
        <w:t xml:space="preserve">This niche </w:t>
      </w:r>
      <w:r w:rsidR="002C1032">
        <w:rPr>
          <w:sz w:val="24"/>
          <w:szCs w:val="24"/>
        </w:rPr>
        <w:t>gains a lot of importance due to the expected characteristics of the same and the more local and centralized reach.</w:t>
      </w:r>
    </w:p>
    <w:p w14:paraId="423CA9A3" w14:textId="253E4025" w:rsidR="001E0F78" w:rsidRDefault="001E0F78" w:rsidP="004138B4">
      <w:pPr>
        <w:pStyle w:val="Ttulo2"/>
        <w:jc w:val="both"/>
      </w:pPr>
      <w:bookmarkStart w:id="4" w:name="_Toc180886710"/>
      <w:r>
        <w:t>Adaptation to market changes</w:t>
      </w:r>
      <w:bookmarkEnd w:id="4"/>
    </w:p>
    <w:p w14:paraId="590F205F" w14:textId="5F7F4BB6" w:rsidR="009C68FE" w:rsidRDefault="001E0F78" w:rsidP="004138B4">
      <w:pPr>
        <w:jc w:val="both"/>
        <w:rPr>
          <w:sz w:val="24"/>
          <w:szCs w:val="24"/>
        </w:rPr>
      </w:pPr>
      <w:r w:rsidRPr="001E0F78">
        <w:rPr>
          <w:sz w:val="24"/>
          <w:szCs w:val="24"/>
        </w:rPr>
        <w:t xml:space="preserve">When </w:t>
      </w:r>
      <w:r>
        <w:rPr>
          <w:sz w:val="24"/>
          <w:szCs w:val="24"/>
        </w:rPr>
        <w:t xml:space="preserve">the idea of creating a new business arises, it is designed for current conditions, </w:t>
      </w:r>
      <w:r w:rsidR="002C1032">
        <w:rPr>
          <w:sz w:val="24"/>
          <w:szCs w:val="24"/>
        </w:rPr>
        <w:t>behaviours</w:t>
      </w:r>
      <w:r>
        <w:rPr>
          <w:sz w:val="24"/>
          <w:szCs w:val="24"/>
        </w:rPr>
        <w:t xml:space="preserve"> and preferences</w:t>
      </w:r>
      <w:r w:rsidR="00F0774F">
        <w:rPr>
          <w:sz w:val="24"/>
          <w:szCs w:val="24"/>
        </w:rPr>
        <w:t>;</w:t>
      </w:r>
      <w:r>
        <w:rPr>
          <w:sz w:val="24"/>
          <w:szCs w:val="24"/>
        </w:rPr>
        <w:t xml:space="preserve"> it is not easy to adapt to change and when it change</w:t>
      </w:r>
      <w:r w:rsidR="00F0774F">
        <w:rPr>
          <w:sz w:val="24"/>
          <w:szCs w:val="24"/>
        </w:rPr>
        <w:t>s</w:t>
      </w:r>
      <w:r>
        <w:rPr>
          <w:sz w:val="24"/>
          <w:szCs w:val="24"/>
        </w:rPr>
        <w:t xml:space="preserve"> represent a cultural and a way of life </w:t>
      </w:r>
      <w:r w:rsidR="002C1032">
        <w:rPr>
          <w:sz w:val="24"/>
          <w:szCs w:val="24"/>
        </w:rPr>
        <w:t>transformation</w:t>
      </w:r>
      <w:r w:rsidR="00293F83">
        <w:rPr>
          <w:sz w:val="24"/>
          <w:szCs w:val="24"/>
        </w:rPr>
        <w:t xml:space="preserve"> it will be harder</w:t>
      </w:r>
      <w:r>
        <w:rPr>
          <w:sz w:val="24"/>
          <w:szCs w:val="24"/>
        </w:rPr>
        <w:t xml:space="preserve">, sometimes </w:t>
      </w:r>
      <w:r w:rsidR="00F0774F">
        <w:rPr>
          <w:sz w:val="24"/>
          <w:szCs w:val="24"/>
        </w:rPr>
        <w:t>it</w:t>
      </w:r>
      <w:r>
        <w:rPr>
          <w:sz w:val="24"/>
          <w:szCs w:val="24"/>
        </w:rPr>
        <w:t xml:space="preserve"> can be good for some of the customers and not good for others, </w:t>
      </w:r>
      <w:r w:rsidR="00293F83">
        <w:rPr>
          <w:sz w:val="24"/>
          <w:szCs w:val="24"/>
        </w:rPr>
        <w:t xml:space="preserve">here is when to have clear the basis of the business take relevant importance to make the changes aligned with the objectives, so to have a model </w:t>
      </w:r>
      <w:r w:rsidR="00293F83">
        <w:rPr>
          <w:sz w:val="24"/>
          <w:szCs w:val="24"/>
        </w:rPr>
        <w:lastRenderedPageBreak/>
        <w:t>with knowledge about the objective customer, new preferences and trends will make a difference in the future of the business.</w:t>
      </w:r>
    </w:p>
    <w:p w14:paraId="318861E1" w14:textId="1B9143DE" w:rsidR="002C1032" w:rsidRPr="002C1032" w:rsidRDefault="002C1032" w:rsidP="004138B4">
      <w:pPr>
        <w:jc w:val="both"/>
        <w:rPr>
          <w:sz w:val="24"/>
          <w:szCs w:val="24"/>
        </w:rPr>
      </w:pPr>
      <w:r>
        <w:rPr>
          <w:sz w:val="24"/>
          <w:szCs w:val="24"/>
        </w:rPr>
        <w:t>Here</w:t>
      </w:r>
      <w:r w:rsidR="005978AA">
        <w:rPr>
          <w:sz w:val="24"/>
          <w:szCs w:val="24"/>
        </w:rPr>
        <w:t>, we</w:t>
      </w:r>
      <w:r>
        <w:rPr>
          <w:sz w:val="24"/>
          <w:szCs w:val="24"/>
        </w:rPr>
        <w:t xml:space="preserve"> will take in</w:t>
      </w:r>
      <w:r w:rsidR="005978AA">
        <w:rPr>
          <w:sz w:val="24"/>
          <w:szCs w:val="24"/>
        </w:rPr>
        <w:t>to</w:t>
      </w:r>
      <w:r>
        <w:rPr>
          <w:sz w:val="24"/>
          <w:szCs w:val="24"/>
        </w:rPr>
        <w:t xml:space="preserve"> consideration new trends in social life and trends in the consumption of alcoholic and non-alcoholic beverages.</w:t>
      </w:r>
    </w:p>
    <w:p w14:paraId="375D5D45" w14:textId="6E00CCE6" w:rsidR="009C68FE" w:rsidRDefault="009C68FE" w:rsidP="004138B4">
      <w:pPr>
        <w:pStyle w:val="Ttulo1"/>
        <w:jc w:val="both"/>
      </w:pPr>
      <w:r>
        <w:t>Problem Definition</w:t>
      </w:r>
    </w:p>
    <w:p w14:paraId="2FC19568" w14:textId="38955B1C" w:rsidR="009C68FE" w:rsidRPr="00986FE1" w:rsidRDefault="00986FE1" w:rsidP="004138B4">
      <w:pPr>
        <w:jc w:val="both"/>
        <w:rPr>
          <w:sz w:val="24"/>
          <w:szCs w:val="24"/>
        </w:rPr>
      </w:pPr>
      <w:r>
        <w:rPr>
          <w:sz w:val="24"/>
          <w:szCs w:val="24"/>
        </w:rPr>
        <w:t xml:space="preserve">Pubs in Ireland like a cultural and traditional activity </w:t>
      </w:r>
      <w:r w:rsidR="005B729F">
        <w:rPr>
          <w:sz w:val="24"/>
          <w:szCs w:val="24"/>
        </w:rPr>
        <w:t>are</w:t>
      </w:r>
      <w:r>
        <w:rPr>
          <w:sz w:val="24"/>
          <w:szCs w:val="24"/>
        </w:rPr>
        <w:t xml:space="preserve"> falling behind </w:t>
      </w:r>
      <w:r w:rsidR="008E5B89">
        <w:rPr>
          <w:sz w:val="24"/>
          <w:szCs w:val="24"/>
        </w:rPr>
        <w:t>and, in some cases,</w:t>
      </w:r>
      <w:r>
        <w:rPr>
          <w:sz w:val="24"/>
          <w:szCs w:val="24"/>
        </w:rPr>
        <w:t xml:space="preserve"> </w:t>
      </w:r>
      <w:r w:rsidR="004959F4">
        <w:rPr>
          <w:sz w:val="24"/>
          <w:szCs w:val="24"/>
        </w:rPr>
        <w:t xml:space="preserve">this </w:t>
      </w:r>
      <w:r>
        <w:rPr>
          <w:sz w:val="24"/>
          <w:szCs w:val="24"/>
        </w:rPr>
        <w:t xml:space="preserve">has meant the closure of many of these establishments. </w:t>
      </w:r>
    </w:p>
    <w:p w14:paraId="03FEA7C6" w14:textId="06EE6A56" w:rsidR="00C87210" w:rsidRPr="00986FE1" w:rsidRDefault="00986FE1" w:rsidP="004138B4">
      <w:pPr>
        <w:jc w:val="both"/>
        <w:rPr>
          <w:sz w:val="24"/>
          <w:szCs w:val="24"/>
        </w:rPr>
      </w:pPr>
      <w:r>
        <w:rPr>
          <w:sz w:val="24"/>
          <w:szCs w:val="24"/>
        </w:rPr>
        <w:t xml:space="preserve">The problems that are sought to be addressed </w:t>
      </w:r>
      <w:r w:rsidR="00EA60FE">
        <w:rPr>
          <w:sz w:val="24"/>
          <w:szCs w:val="24"/>
        </w:rPr>
        <w:t>try not to interfere with tradition and service as a base, seeking to offer different products, in different seasons and reviewing the supply chain and its prices</w:t>
      </w:r>
      <w:r w:rsidR="005B729F">
        <w:rPr>
          <w:sz w:val="24"/>
          <w:szCs w:val="24"/>
        </w:rPr>
        <w:t>, creating a bargaining power based on access to information and planning.</w:t>
      </w:r>
    </w:p>
    <w:p w14:paraId="4D3B5899" w14:textId="1774BE34" w:rsidR="00B44CA9" w:rsidRDefault="00B44CA9" w:rsidP="004138B4">
      <w:pPr>
        <w:pStyle w:val="Ttulo1"/>
        <w:jc w:val="both"/>
      </w:pPr>
      <w:bookmarkStart w:id="5" w:name="_Toc180886711"/>
      <w:r>
        <w:t>Scope</w:t>
      </w:r>
      <w:bookmarkEnd w:id="5"/>
    </w:p>
    <w:p w14:paraId="0258FA9D" w14:textId="6D912E56" w:rsidR="00E60722" w:rsidRDefault="00B44CA9" w:rsidP="004138B4">
      <w:pPr>
        <w:jc w:val="both"/>
        <w:rPr>
          <w:sz w:val="24"/>
          <w:szCs w:val="24"/>
        </w:rPr>
      </w:pPr>
      <w:r w:rsidRPr="00B44CA9">
        <w:rPr>
          <w:sz w:val="24"/>
          <w:szCs w:val="24"/>
        </w:rPr>
        <w:t xml:space="preserve">This Capstone project </w:t>
      </w:r>
      <w:r>
        <w:rPr>
          <w:sz w:val="24"/>
          <w:szCs w:val="24"/>
        </w:rPr>
        <w:t xml:space="preserve">will be developed during </w:t>
      </w:r>
      <w:r w:rsidR="00AF2034">
        <w:rPr>
          <w:sz w:val="24"/>
          <w:szCs w:val="24"/>
        </w:rPr>
        <w:t>the </w:t>
      </w:r>
      <w:r>
        <w:rPr>
          <w:sz w:val="24"/>
          <w:szCs w:val="24"/>
        </w:rPr>
        <w:t xml:space="preserve">two-semester, it will include </w:t>
      </w:r>
      <w:r w:rsidR="00C87210">
        <w:rPr>
          <w:sz w:val="24"/>
          <w:szCs w:val="24"/>
        </w:rPr>
        <w:t xml:space="preserve">data related to social and seasonal trends, cultural and social events, supply chain costs, and trends in </w:t>
      </w:r>
      <w:r w:rsidR="00AF2034">
        <w:rPr>
          <w:sz w:val="24"/>
          <w:szCs w:val="24"/>
        </w:rPr>
        <w:t xml:space="preserve">the consumption of </w:t>
      </w:r>
      <w:r w:rsidR="00C87210">
        <w:rPr>
          <w:sz w:val="24"/>
          <w:szCs w:val="24"/>
        </w:rPr>
        <w:t xml:space="preserve">alcoholic and non-alcoholic </w:t>
      </w:r>
      <w:r w:rsidR="00AF2034">
        <w:rPr>
          <w:sz w:val="24"/>
          <w:szCs w:val="24"/>
        </w:rPr>
        <w:t>beverages.</w:t>
      </w:r>
    </w:p>
    <w:p w14:paraId="42CB7D5E" w14:textId="0252F6E2" w:rsidR="006B33E1" w:rsidRDefault="00594C01" w:rsidP="004138B4">
      <w:pPr>
        <w:jc w:val="both"/>
        <w:rPr>
          <w:sz w:val="24"/>
          <w:szCs w:val="24"/>
        </w:rPr>
      </w:pPr>
      <w:r>
        <w:rPr>
          <w:sz w:val="24"/>
          <w:szCs w:val="24"/>
        </w:rPr>
        <w:t xml:space="preserve">The historical data will be data from The Drinks Industry Group of Ireland (DIGI) and it will be </w:t>
      </w:r>
      <w:proofErr w:type="spellStart"/>
      <w:r>
        <w:rPr>
          <w:sz w:val="24"/>
          <w:szCs w:val="24"/>
        </w:rPr>
        <w:t>analy</w:t>
      </w:r>
      <w:r w:rsidR="00BC272E">
        <w:rPr>
          <w:sz w:val="24"/>
          <w:szCs w:val="24"/>
        </w:rPr>
        <w:t>z</w:t>
      </w:r>
      <w:r>
        <w:rPr>
          <w:sz w:val="24"/>
          <w:szCs w:val="24"/>
        </w:rPr>
        <w:t>e</w:t>
      </w:r>
      <w:r w:rsidR="006B33E1">
        <w:rPr>
          <w:sz w:val="24"/>
          <w:szCs w:val="24"/>
        </w:rPr>
        <w:t>d</w:t>
      </w:r>
      <w:proofErr w:type="spellEnd"/>
      <w:r>
        <w:rPr>
          <w:sz w:val="24"/>
          <w:szCs w:val="24"/>
        </w:rPr>
        <w:t xml:space="preserve"> considering </w:t>
      </w:r>
      <w:r w:rsidR="006B33E1">
        <w:rPr>
          <w:sz w:val="24"/>
          <w:szCs w:val="24"/>
        </w:rPr>
        <w:t>the years 2021, 2022</w:t>
      </w:r>
      <w:r w:rsidR="00BC272E">
        <w:rPr>
          <w:sz w:val="24"/>
          <w:szCs w:val="24"/>
        </w:rPr>
        <w:t>,</w:t>
      </w:r>
      <w:r w:rsidR="006B33E1">
        <w:rPr>
          <w:sz w:val="24"/>
          <w:szCs w:val="24"/>
        </w:rPr>
        <w:t xml:space="preserve"> and 2023.</w:t>
      </w:r>
    </w:p>
    <w:p w14:paraId="03C971AD" w14:textId="76796559" w:rsidR="00DC0FE9" w:rsidRDefault="00DC0FE9" w:rsidP="004138B4">
      <w:pPr>
        <w:jc w:val="both"/>
        <w:rPr>
          <w:sz w:val="24"/>
          <w:szCs w:val="24"/>
        </w:rPr>
      </w:pPr>
      <w:r>
        <w:rPr>
          <w:sz w:val="24"/>
          <w:szCs w:val="24"/>
        </w:rPr>
        <w:t xml:space="preserve">The data will be </w:t>
      </w:r>
      <w:proofErr w:type="spellStart"/>
      <w:r w:rsidR="004959F4">
        <w:rPr>
          <w:sz w:val="24"/>
          <w:szCs w:val="24"/>
        </w:rPr>
        <w:t>analyzed</w:t>
      </w:r>
      <w:proofErr w:type="spellEnd"/>
      <w:r>
        <w:rPr>
          <w:sz w:val="24"/>
          <w:szCs w:val="24"/>
        </w:rPr>
        <w:t xml:space="preserve"> and processed to ensure the use of the information appropriately during the development, evaluation and results</w:t>
      </w:r>
      <w:r w:rsidR="00851603">
        <w:rPr>
          <w:sz w:val="24"/>
          <w:szCs w:val="24"/>
        </w:rPr>
        <w:t xml:space="preserve">, using EDA to understand the data, detect anomalies, identify trends and have it prepared </w:t>
      </w:r>
      <w:r w:rsidR="004959F4">
        <w:rPr>
          <w:sz w:val="24"/>
          <w:szCs w:val="24"/>
        </w:rPr>
        <w:t>for</w:t>
      </w:r>
      <w:r w:rsidR="00851603">
        <w:rPr>
          <w:sz w:val="24"/>
          <w:szCs w:val="24"/>
        </w:rPr>
        <w:t xml:space="preserve"> </w:t>
      </w:r>
      <w:r w:rsidR="005D32FD">
        <w:rPr>
          <w:sz w:val="24"/>
          <w:szCs w:val="24"/>
        </w:rPr>
        <w:t>modelling</w:t>
      </w:r>
      <w:r w:rsidR="00851603">
        <w:rPr>
          <w:sz w:val="24"/>
          <w:szCs w:val="24"/>
        </w:rPr>
        <w:t>.</w:t>
      </w:r>
    </w:p>
    <w:p w14:paraId="64D94827" w14:textId="7F339FBC" w:rsidR="00851603" w:rsidRDefault="00265DE7" w:rsidP="004138B4">
      <w:pPr>
        <w:jc w:val="both"/>
        <w:rPr>
          <w:sz w:val="24"/>
          <w:szCs w:val="24"/>
        </w:rPr>
      </w:pPr>
      <w:r>
        <w:rPr>
          <w:sz w:val="24"/>
          <w:szCs w:val="24"/>
        </w:rPr>
        <w:t xml:space="preserve">With the average alcohol consumption, type of drinks and considering the trends, social and cultural events </w:t>
      </w:r>
      <w:r w:rsidR="009C68FE">
        <w:rPr>
          <w:sz w:val="24"/>
          <w:szCs w:val="24"/>
        </w:rPr>
        <w:t>it will create the dataset and work in the models selected, initially considerate the use of Regression, linear regression and Decision Tree Regression models.</w:t>
      </w:r>
    </w:p>
    <w:p w14:paraId="4CFE4307" w14:textId="50242776" w:rsidR="008E5B89" w:rsidRDefault="009B1C31" w:rsidP="004138B4">
      <w:pPr>
        <w:pStyle w:val="Ttulo1"/>
        <w:jc w:val="both"/>
        <w:rPr>
          <w:sz w:val="24"/>
          <w:szCs w:val="24"/>
        </w:rPr>
      </w:pPr>
      <w:r>
        <w:t>Ethical Considerations</w:t>
      </w:r>
    </w:p>
    <w:p w14:paraId="6ECE9A1B" w14:textId="35FDBF9E" w:rsidR="00E95968" w:rsidRDefault="00E95968" w:rsidP="00E95968">
      <w:pPr>
        <w:jc w:val="both"/>
        <w:rPr>
          <w:sz w:val="24"/>
          <w:szCs w:val="24"/>
        </w:rPr>
      </w:pPr>
      <w:r w:rsidRPr="00E95968">
        <w:rPr>
          <w:sz w:val="24"/>
          <w:szCs w:val="24"/>
        </w:rPr>
        <w:t xml:space="preserve">This research will ensure that all data sources, including databases, articles, and other materials, are properly credited and cited to uphold academic integrity. The information collected will be treated respectfully and used </w:t>
      </w:r>
      <w:r w:rsidR="002A5335" w:rsidRPr="00E95968">
        <w:rPr>
          <w:sz w:val="24"/>
          <w:szCs w:val="24"/>
        </w:rPr>
        <w:t>exclusively</w:t>
      </w:r>
      <w:r w:rsidRPr="00E95968">
        <w:rPr>
          <w:sz w:val="24"/>
          <w:szCs w:val="24"/>
        </w:rPr>
        <w:t xml:space="preserve"> for the purposes of this study, preserving the original authors' ideas and intentions while serving as a foundation for obtaining accurate and meaningful results.</w:t>
      </w:r>
    </w:p>
    <w:p w14:paraId="02E6D8FA" w14:textId="77777777" w:rsidR="00E95968" w:rsidRPr="00E95968" w:rsidRDefault="00E95968" w:rsidP="00E95968">
      <w:pPr>
        <w:jc w:val="both"/>
        <w:rPr>
          <w:sz w:val="24"/>
          <w:szCs w:val="24"/>
        </w:rPr>
      </w:pPr>
    </w:p>
    <w:p w14:paraId="6479DBA6" w14:textId="6D1E9BDA" w:rsidR="00E95968" w:rsidRPr="00E95968" w:rsidRDefault="00E95968" w:rsidP="00E95968">
      <w:pPr>
        <w:jc w:val="both"/>
        <w:rPr>
          <w:sz w:val="24"/>
          <w:szCs w:val="24"/>
        </w:rPr>
      </w:pPr>
      <w:r w:rsidRPr="00E95968">
        <w:rPr>
          <w:sz w:val="24"/>
          <w:szCs w:val="24"/>
        </w:rPr>
        <w:t>Furthermore, this study adheres to ethical standards by:</w:t>
      </w:r>
    </w:p>
    <w:p w14:paraId="31EC4E51" w14:textId="77777777" w:rsidR="00E95968" w:rsidRPr="00E95968" w:rsidRDefault="00E95968" w:rsidP="00E95968">
      <w:pPr>
        <w:jc w:val="both"/>
        <w:rPr>
          <w:sz w:val="24"/>
          <w:szCs w:val="24"/>
        </w:rPr>
      </w:pPr>
      <w:r w:rsidRPr="002A5335">
        <w:rPr>
          <w:b/>
          <w:bCs/>
          <w:sz w:val="24"/>
          <w:szCs w:val="24"/>
        </w:rPr>
        <w:t>Avoiding Plagiarism:</w:t>
      </w:r>
      <w:r w:rsidRPr="00E95968">
        <w:rPr>
          <w:sz w:val="24"/>
          <w:szCs w:val="24"/>
        </w:rPr>
        <w:t xml:space="preserve"> All references and sources will be explicitly acknowledged, ensuring that the work respects intellectual property rights.</w:t>
      </w:r>
    </w:p>
    <w:p w14:paraId="51853930" w14:textId="77777777" w:rsidR="00E95968" w:rsidRPr="00E95968" w:rsidRDefault="00E95968" w:rsidP="00E95968">
      <w:pPr>
        <w:jc w:val="both"/>
        <w:rPr>
          <w:sz w:val="24"/>
          <w:szCs w:val="24"/>
        </w:rPr>
      </w:pPr>
      <w:r w:rsidRPr="002A5335">
        <w:rPr>
          <w:b/>
          <w:bCs/>
          <w:sz w:val="24"/>
          <w:szCs w:val="24"/>
        </w:rPr>
        <w:t>Transparency:</w:t>
      </w:r>
      <w:r w:rsidRPr="00E95968">
        <w:rPr>
          <w:sz w:val="24"/>
          <w:szCs w:val="24"/>
        </w:rPr>
        <w:t xml:space="preserve"> The methodology, data collection, and analysis processes will be clearly documented to maintain credibility and reproducibility.</w:t>
      </w:r>
    </w:p>
    <w:p w14:paraId="7EEFD660" w14:textId="77777777" w:rsidR="00E95968" w:rsidRPr="00E95968" w:rsidRDefault="00E95968" w:rsidP="00E95968">
      <w:pPr>
        <w:jc w:val="both"/>
        <w:rPr>
          <w:sz w:val="24"/>
          <w:szCs w:val="24"/>
        </w:rPr>
      </w:pPr>
      <w:r w:rsidRPr="002A5335">
        <w:rPr>
          <w:b/>
          <w:bCs/>
          <w:sz w:val="24"/>
          <w:szCs w:val="24"/>
        </w:rPr>
        <w:lastRenderedPageBreak/>
        <w:t>Respect for Privacy and Confidentiality:</w:t>
      </w:r>
      <w:r w:rsidRPr="00E95968">
        <w:rPr>
          <w:sz w:val="24"/>
          <w:szCs w:val="24"/>
        </w:rPr>
        <w:t xml:space="preserve"> Any data involving personal or sensitive information will be handled with strict confidentiality and in compliance with data protection laws, where applicable.</w:t>
      </w:r>
    </w:p>
    <w:p w14:paraId="52002F50" w14:textId="77777777" w:rsidR="00E95968" w:rsidRPr="00E95968" w:rsidRDefault="00E95968" w:rsidP="00E95968">
      <w:pPr>
        <w:jc w:val="both"/>
        <w:rPr>
          <w:sz w:val="24"/>
          <w:szCs w:val="24"/>
        </w:rPr>
      </w:pPr>
      <w:r w:rsidRPr="002A5335">
        <w:rPr>
          <w:b/>
          <w:bCs/>
          <w:sz w:val="24"/>
          <w:szCs w:val="24"/>
        </w:rPr>
        <w:t>Avoiding Misrepresentation:</w:t>
      </w:r>
      <w:r w:rsidRPr="00E95968">
        <w:rPr>
          <w:sz w:val="24"/>
          <w:szCs w:val="24"/>
        </w:rPr>
        <w:t xml:space="preserve"> Findings will be presented honestly, without exaggeration or distortion of the results.</w:t>
      </w:r>
    </w:p>
    <w:p w14:paraId="31504C7A" w14:textId="6C23F570" w:rsidR="008E5B89" w:rsidRDefault="00E95968" w:rsidP="00E95968">
      <w:pPr>
        <w:jc w:val="both"/>
        <w:rPr>
          <w:sz w:val="24"/>
          <w:szCs w:val="24"/>
        </w:rPr>
      </w:pPr>
      <w:r w:rsidRPr="00E95968">
        <w:rPr>
          <w:sz w:val="24"/>
          <w:szCs w:val="24"/>
        </w:rPr>
        <w:t>These ethical considerations aim to ensure the integrity and credibility of the research while respecting the contributions of other scholars and adhering to academic standards.</w:t>
      </w:r>
    </w:p>
    <w:p w14:paraId="1F9201C9" w14:textId="4A4DE5E7" w:rsidR="008E5B89" w:rsidRDefault="008E5B89" w:rsidP="004138B4">
      <w:pPr>
        <w:jc w:val="both"/>
        <w:rPr>
          <w:sz w:val="24"/>
          <w:szCs w:val="24"/>
        </w:rPr>
      </w:pPr>
    </w:p>
    <w:p w14:paraId="2979A935" w14:textId="3B5D2B60" w:rsidR="00E95968" w:rsidRDefault="00E95968" w:rsidP="004138B4">
      <w:pPr>
        <w:jc w:val="both"/>
        <w:rPr>
          <w:sz w:val="24"/>
          <w:szCs w:val="24"/>
        </w:rPr>
      </w:pPr>
    </w:p>
    <w:p w14:paraId="0055C28B" w14:textId="432D4882" w:rsidR="00E95968" w:rsidRDefault="00E95968" w:rsidP="004138B4">
      <w:pPr>
        <w:jc w:val="both"/>
        <w:rPr>
          <w:sz w:val="24"/>
          <w:szCs w:val="24"/>
        </w:rPr>
      </w:pPr>
    </w:p>
    <w:p w14:paraId="3B436B29" w14:textId="04F8147A" w:rsidR="00E95968" w:rsidRDefault="00E95968" w:rsidP="004138B4">
      <w:pPr>
        <w:jc w:val="both"/>
        <w:rPr>
          <w:sz w:val="24"/>
          <w:szCs w:val="24"/>
        </w:rPr>
      </w:pPr>
    </w:p>
    <w:p w14:paraId="3C362F63" w14:textId="37EF3E2E" w:rsidR="00E95968" w:rsidRDefault="00E95968" w:rsidP="004138B4">
      <w:pPr>
        <w:jc w:val="both"/>
        <w:rPr>
          <w:sz w:val="24"/>
          <w:szCs w:val="24"/>
        </w:rPr>
      </w:pPr>
    </w:p>
    <w:p w14:paraId="70313A6F" w14:textId="63AD4ED9" w:rsidR="00E95968" w:rsidRDefault="00E95968" w:rsidP="004138B4">
      <w:pPr>
        <w:jc w:val="both"/>
        <w:rPr>
          <w:sz w:val="24"/>
          <w:szCs w:val="24"/>
        </w:rPr>
      </w:pPr>
    </w:p>
    <w:p w14:paraId="0AB6D7E4" w14:textId="50C46242" w:rsidR="00E95968" w:rsidRDefault="00E95968" w:rsidP="004138B4">
      <w:pPr>
        <w:jc w:val="both"/>
        <w:rPr>
          <w:sz w:val="24"/>
          <w:szCs w:val="24"/>
        </w:rPr>
      </w:pPr>
    </w:p>
    <w:p w14:paraId="18FA6A8D" w14:textId="4D758D60" w:rsidR="00E95968" w:rsidRDefault="00E95968" w:rsidP="004138B4">
      <w:pPr>
        <w:jc w:val="both"/>
        <w:rPr>
          <w:sz w:val="24"/>
          <w:szCs w:val="24"/>
        </w:rPr>
      </w:pPr>
    </w:p>
    <w:p w14:paraId="31BD6994" w14:textId="5661BF53" w:rsidR="00E95968" w:rsidRDefault="00E95968" w:rsidP="004138B4">
      <w:pPr>
        <w:jc w:val="both"/>
        <w:rPr>
          <w:sz w:val="24"/>
          <w:szCs w:val="24"/>
        </w:rPr>
      </w:pPr>
    </w:p>
    <w:p w14:paraId="7EF5C052" w14:textId="1062E0E1" w:rsidR="00E95968" w:rsidRDefault="00E95968" w:rsidP="004138B4">
      <w:pPr>
        <w:jc w:val="both"/>
        <w:rPr>
          <w:sz w:val="24"/>
          <w:szCs w:val="24"/>
        </w:rPr>
      </w:pPr>
    </w:p>
    <w:p w14:paraId="3C59C944" w14:textId="67460666" w:rsidR="00E95968" w:rsidRDefault="00E95968" w:rsidP="004138B4">
      <w:pPr>
        <w:jc w:val="both"/>
        <w:rPr>
          <w:sz w:val="24"/>
          <w:szCs w:val="24"/>
        </w:rPr>
      </w:pPr>
    </w:p>
    <w:p w14:paraId="04707803" w14:textId="36018B30" w:rsidR="00E95968" w:rsidRDefault="00E95968" w:rsidP="004138B4">
      <w:pPr>
        <w:jc w:val="both"/>
        <w:rPr>
          <w:sz w:val="24"/>
          <w:szCs w:val="24"/>
        </w:rPr>
      </w:pPr>
    </w:p>
    <w:p w14:paraId="4484734C" w14:textId="1739E7BE" w:rsidR="00E95968" w:rsidRDefault="00E95968" w:rsidP="004138B4">
      <w:pPr>
        <w:jc w:val="both"/>
        <w:rPr>
          <w:sz w:val="24"/>
          <w:szCs w:val="24"/>
        </w:rPr>
      </w:pPr>
    </w:p>
    <w:p w14:paraId="237C15B4" w14:textId="6A595E46" w:rsidR="00E95968" w:rsidRDefault="00E95968" w:rsidP="004138B4">
      <w:pPr>
        <w:jc w:val="both"/>
        <w:rPr>
          <w:sz w:val="24"/>
          <w:szCs w:val="24"/>
        </w:rPr>
      </w:pPr>
    </w:p>
    <w:p w14:paraId="01829301" w14:textId="07E97C41" w:rsidR="00E95968" w:rsidRDefault="00E95968" w:rsidP="004138B4">
      <w:pPr>
        <w:jc w:val="both"/>
        <w:rPr>
          <w:sz w:val="24"/>
          <w:szCs w:val="24"/>
        </w:rPr>
      </w:pPr>
    </w:p>
    <w:p w14:paraId="23508C30" w14:textId="6EFFC5F1" w:rsidR="00E95968" w:rsidRDefault="00E95968" w:rsidP="004138B4">
      <w:pPr>
        <w:jc w:val="both"/>
        <w:rPr>
          <w:sz w:val="24"/>
          <w:szCs w:val="24"/>
        </w:rPr>
      </w:pPr>
    </w:p>
    <w:p w14:paraId="6559A443" w14:textId="1711FAE0" w:rsidR="00E95968" w:rsidRDefault="00E95968" w:rsidP="004138B4">
      <w:pPr>
        <w:jc w:val="both"/>
        <w:rPr>
          <w:sz w:val="24"/>
          <w:szCs w:val="24"/>
        </w:rPr>
      </w:pPr>
    </w:p>
    <w:p w14:paraId="27D229E2" w14:textId="1287915D" w:rsidR="00E95968" w:rsidRDefault="00E95968" w:rsidP="004138B4">
      <w:pPr>
        <w:jc w:val="both"/>
        <w:rPr>
          <w:sz w:val="24"/>
          <w:szCs w:val="24"/>
        </w:rPr>
      </w:pPr>
    </w:p>
    <w:p w14:paraId="75E05C8C" w14:textId="4A6545E7" w:rsidR="00E95968" w:rsidRDefault="00E95968" w:rsidP="004138B4">
      <w:pPr>
        <w:jc w:val="both"/>
        <w:rPr>
          <w:sz w:val="24"/>
          <w:szCs w:val="24"/>
        </w:rPr>
      </w:pPr>
    </w:p>
    <w:p w14:paraId="2A3796B2" w14:textId="77777777" w:rsidR="00E95968" w:rsidRDefault="00E95968" w:rsidP="004138B4">
      <w:pPr>
        <w:jc w:val="both"/>
        <w:rPr>
          <w:sz w:val="24"/>
          <w:szCs w:val="24"/>
        </w:rPr>
      </w:pPr>
    </w:p>
    <w:p w14:paraId="7DA12717" w14:textId="67509A04" w:rsidR="00E60722" w:rsidRDefault="00E60722" w:rsidP="004138B4">
      <w:pPr>
        <w:pStyle w:val="Ttulo1"/>
        <w:jc w:val="both"/>
      </w:pPr>
      <w:bookmarkStart w:id="6" w:name="_Toc180886712"/>
      <w:r w:rsidRPr="00E61EDD">
        <w:t>References</w:t>
      </w:r>
      <w:bookmarkEnd w:id="6"/>
    </w:p>
    <w:p w14:paraId="1A316E49" w14:textId="7560B065" w:rsidR="001635C4" w:rsidRDefault="001635C4" w:rsidP="004138B4">
      <w:pPr>
        <w:jc w:val="both"/>
      </w:pPr>
    </w:p>
    <w:p w14:paraId="195C16A5" w14:textId="09E879F3" w:rsidR="001635C4" w:rsidRDefault="00CF0067" w:rsidP="004138B4">
      <w:pPr>
        <w:jc w:val="both"/>
        <w:rPr>
          <w:sz w:val="24"/>
          <w:szCs w:val="24"/>
        </w:rPr>
      </w:pPr>
      <w:r>
        <w:rPr>
          <w:sz w:val="24"/>
          <w:szCs w:val="24"/>
        </w:rPr>
        <w:lastRenderedPageBreak/>
        <w:t xml:space="preserve">Mullally, U. (2020) </w:t>
      </w:r>
      <w:r w:rsidR="002F4A90" w:rsidRPr="002F4A90">
        <w:rPr>
          <w:sz w:val="24"/>
          <w:szCs w:val="24"/>
        </w:rPr>
        <w:t xml:space="preserve">Ireland and alcohol: Have we always seen ourselves as a nation of </w:t>
      </w:r>
      <w:proofErr w:type="gramStart"/>
      <w:r w:rsidR="002F4A90" w:rsidRPr="002F4A90">
        <w:rPr>
          <w:sz w:val="24"/>
          <w:szCs w:val="24"/>
        </w:rPr>
        <w:t>drinkers?.</w:t>
      </w:r>
      <w:proofErr w:type="gramEnd"/>
      <w:r w:rsidR="002F4A90" w:rsidRPr="002F4A90">
        <w:rPr>
          <w:sz w:val="24"/>
          <w:szCs w:val="24"/>
        </w:rPr>
        <w:t xml:space="preserve"> Available at: </w:t>
      </w:r>
      <w:hyperlink r:id="rId10" w:history="1">
        <w:r w:rsidR="002F4A90" w:rsidRPr="002F4A90">
          <w:rPr>
            <w:rStyle w:val="Hipervnculo"/>
            <w:sz w:val="24"/>
            <w:szCs w:val="24"/>
          </w:rPr>
          <w:t>Ireland and alcohol: Have we always seen ourselves as a nation of drinkers? – The Irish Times</w:t>
        </w:r>
      </w:hyperlink>
      <w:r w:rsidR="002F4A90" w:rsidRPr="002F4A90">
        <w:rPr>
          <w:sz w:val="24"/>
          <w:szCs w:val="24"/>
        </w:rPr>
        <w:t xml:space="preserve"> (Accessed: 26 October 2024).</w:t>
      </w:r>
    </w:p>
    <w:p w14:paraId="007B1553" w14:textId="59D9C3C8" w:rsidR="00284509" w:rsidRPr="002F4A90" w:rsidRDefault="00CF0067" w:rsidP="004138B4">
      <w:pPr>
        <w:jc w:val="both"/>
        <w:rPr>
          <w:sz w:val="24"/>
          <w:szCs w:val="24"/>
        </w:rPr>
      </w:pPr>
      <w:r>
        <w:rPr>
          <w:sz w:val="24"/>
          <w:szCs w:val="24"/>
        </w:rPr>
        <w:t xml:space="preserve">Gordon, Y (2024) </w:t>
      </w:r>
      <w:r w:rsidR="00284509" w:rsidRPr="00284509">
        <w:rPr>
          <w:sz w:val="24"/>
          <w:szCs w:val="24"/>
        </w:rPr>
        <w:t>In Ireland, pubs now offer more than just a pint</w:t>
      </w:r>
      <w:r w:rsidR="00284509">
        <w:rPr>
          <w:sz w:val="24"/>
          <w:szCs w:val="24"/>
        </w:rPr>
        <w:t xml:space="preserve">. Available at: </w:t>
      </w:r>
      <w:hyperlink r:id="rId11" w:history="1">
        <w:r w:rsidR="00284509" w:rsidRPr="008613E3">
          <w:rPr>
            <w:rStyle w:val="Hipervnculo"/>
            <w:sz w:val="24"/>
            <w:szCs w:val="24"/>
          </w:rPr>
          <w:t>https://www.bbc.com/worklife/article/20240314-changing-irish-pub-culture</w:t>
        </w:r>
      </w:hyperlink>
      <w:r w:rsidR="00284509">
        <w:rPr>
          <w:sz w:val="24"/>
          <w:szCs w:val="24"/>
        </w:rPr>
        <w:t xml:space="preserve"> (Accessed: </w:t>
      </w:r>
      <w:r w:rsidR="00284509" w:rsidRPr="002F4A90">
        <w:rPr>
          <w:sz w:val="24"/>
          <w:szCs w:val="24"/>
        </w:rPr>
        <w:t>26 October 2024).</w:t>
      </w:r>
    </w:p>
    <w:p w14:paraId="36D3CE51" w14:textId="63D6FE4D" w:rsidR="002F4A90" w:rsidRDefault="00CF0067" w:rsidP="004138B4">
      <w:pPr>
        <w:jc w:val="both"/>
        <w:rPr>
          <w:sz w:val="24"/>
          <w:szCs w:val="24"/>
        </w:rPr>
      </w:pPr>
      <w:r>
        <w:rPr>
          <w:sz w:val="24"/>
          <w:szCs w:val="24"/>
        </w:rPr>
        <w:t xml:space="preserve">Pope, C (2023) </w:t>
      </w:r>
      <w:r w:rsidR="00284509" w:rsidRPr="00284509">
        <w:rPr>
          <w:sz w:val="24"/>
          <w:szCs w:val="24"/>
        </w:rPr>
        <w:t>Irish pub closures accelerating, with average of 152 shutting each year since 2019</w:t>
      </w:r>
      <w:r w:rsidR="00284509">
        <w:rPr>
          <w:sz w:val="24"/>
          <w:szCs w:val="24"/>
        </w:rPr>
        <w:t xml:space="preserve">. Available at: </w:t>
      </w:r>
      <w:hyperlink r:id="rId12" w:history="1">
        <w:r w:rsidR="00284509" w:rsidRPr="00284509">
          <w:rPr>
            <w:rStyle w:val="Hipervnculo"/>
            <w:sz w:val="24"/>
            <w:szCs w:val="24"/>
          </w:rPr>
          <w:t>Irish pub closures accelerating, with average of 152 shutting each year since 2019 – The Irish Times</w:t>
        </w:r>
      </w:hyperlink>
      <w:r w:rsidR="00284509">
        <w:rPr>
          <w:rStyle w:val="Hipervnculo"/>
          <w:sz w:val="24"/>
          <w:szCs w:val="24"/>
        </w:rPr>
        <w:t xml:space="preserve"> </w:t>
      </w:r>
      <w:r w:rsidR="00284509" w:rsidRPr="00284509">
        <w:rPr>
          <w:sz w:val="24"/>
          <w:szCs w:val="24"/>
        </w:rPr>
        <w:t>(Accessed:</w:t>
      </w:r>
      <w:r w:rsidR="00284509" w:rsidRPr="00284509">
        <w:t xml:space="preserve"> </w:t>
      </w:r>
      <w:r w:rsidR="00284509" w:rsidRPr="002F4A90">
        <w:rPr>
          <w:sz w:val="24"/>
          <w:szCs w:val="24"/>
        </w:rPr>
        <w:t>26 October 2024).</w:t>
      </w:r>
    </w:p>
    <w:p w14:paraId="50C757B2" w14:textId="2F6D8B49" w:rsidR="00594C01" w:rsidRPr="00594C01" w:rsidRDefault="00594C01" w:rsidP="004138B4">
      <w:pPr>
        <w:jc w:val="both"/>
        <w:rPr>
          <w:sz w:val="24"/>
          <w:szCs w:val="24"/>
        </w:rPr>
      </w:pPr>
      <w:r w:rsidRPr="00594C01">
        <w:rPr>
          <w:sz w:val="24"/>
          <w:szCs w:val="24"/>
        </w:rPr>
        <w:t>Foley, A (</w:t>
      </w:r>
      <w:r>
        <w:rPr>
          <w:sz w:val="24"/>
          <w:szCs w:val="24"/>
        </w:rPr>
        <w:t xml:space="preserve">2024) </w:t>
      </w:r>
      <w:r w:rsidRPr="00594C01">
        <w:rPr>
          <w:sz w:val="24"/>
          <w:szCs w:val="24"/>
        </w:rPr>
        <w:t>Estimate of Alcohol Consumption per Adult in 2023</w:t>
      </w:r>
      <w:r>
        <w:rPr>
          <w:sz w:val="24"/>
          <w:szCs w:val="24"/>
        </w:rPr>
        <w:t xml:space="preserve">. Available at: </w:t>
      </w:r>
      <w:hyperlink r:id="rId13" w:history="1">
        <w:r w:rsidRPr="008613E3">
          <w:rPr>
            <w:rStyle w:val="Hipervnculo"/>
            <w:sz w:val="24"/>
            <w:szCs w:val="24"/>
          </w:rPr>
          <w:t>https://www.drinksindustry.ie/assets/2024-Alcohol-Consumption.pdf</w:t>
        </w:r>
      </w:hyperlink>
      <w:r>
        <w:rPr>
          <w:rStyle w:val="Hipervnculo"/>
          <w:sz w:val="24"/>
          <w:szCs w:val="24"/>
        </w:rPr>
        <w:t xml:space="preserve"> </w:t>
      </w:r>
      <w:r w:rsidRPr="00284509">
        <w:rPr>
          <w:sz w:val="24"/>
          <w:szCs w:val="24"/>
        </w:rPr>
        <w:t>(Accessed:</w:t>
      </w:r>
      <w:r w:rsidRPr="00284509">
        <w:t xml:space="preserve"> </w:t>
      </w:r>
      <w:r w:rsidRPr="002F4A90">
        <w:rPr>
          <w:sz w:val="24"/>
          <w:szCs w:val="24"/>
        </w:rPr>
        <w:t>2</w:t>
      </w:r>
      <w:r>
        <w:rPr>
          <w:sz w:val="24"/>
          <w:szCs w:val="24"/>
        </w:rPr>
        <w:t>7</w:t>
      </w:r>
      <w:r w:rsidRPr="002F4A90">
        <w:rPr>
          <w:sz w:val="24"/>
          <w:szCs w:val="24"/>
        </w:rPr>
        <w:t xml:space="preserve"> October 2024).</w:t>
      </w:r>
    </w:p>
    <w:p w14:paraId="47712940" w14:textId="77777777" w:rsidR="00E60722" w:rsidRDefault="00E60722" w:rsidP="004138B4">
      <w:pPr>
        <w:jc w:val="both"/>
      </w:pPr>
    </w:p>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C4A2F" w14:textId="77777777" w:rsidR="00E55E79" w:rsidRDefault="00E55E79" w:rsidP="00E60722">
      <w:pPr>
        <w:spacing w:after="0" w:line="240" w:lineRule="auto"/>
      </w:pPr>
      <w:r>
        <w:separator/>
      </w:r>
    </w:p>
  </w:endnote>
  <w:endnote w:type="continuationSeparator" w:id="0">
    <w:p w14:paraId="68474601" w14:textId="77777777" w:rsidR="00E55E79" w:rsidRDefault="00E55E79"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edepgina"/>
      <w:jc w:val="center"/>
    </w:pPr>
  </w:p>
  <w:p w14:paraId="4AC65C2F" w14:textId="77777777" w:rsidR="00E6060A" w:rsidRDefault="00E6060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edep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alVAAIAANYDAAAOAAAAZHJzL2Uyb0RvYy54bWysU8tu2zAQvBfoPxC815ICvyJYDoIEaQuk&#10;TdC0H0BTpEWU4rJL2pL79V3SrpO0t6I6ENzlcjgzu1pdjb1le4XBgGt4NSk5U05Ca9y24d++3r1b&#10;chaicK2w4FTDDyrwq/XbN6vB1+oCOrCtQkYgLtSDb3gXo6+LIshO9SJMwCtHhxqwF5FC3BYtioHQ&#10;e1tclOW8GABbjyBVCJS9PR7ydcbXWsn4oHVQkdmGE7eYV8zrJq3FeiXqLQrfGXmiIf6BRS+Mo0fP&#10;ULciCrZD8xdUbyRCAB0nEvoCtDZSZQ2kpir/UPPUCa+yFjIn+LNN4f/Bys/7R2Smpd5V1bJaLObV&#10;lDMneurVF3JPuK1VbJZ8GnyoqfzJP2JSGvw9yO+BObjpqEpdI8LQKdESuyrVF68upCDQVbYZPkFL&#10;6GIXIVs2auwZArWmKpdl+jjT1vgPCSe9RC6xMbfscG6ZGiOTlJzNZ4vljDNJR9Ul8c8tLUSdUNNl&#10;jyG+V9CztGk4kqYMKvb3ISaWzyWp3MGdsTZPhXWvElSYMllVEnI0JI6b8eTNBtoD6ctKSAL9FPRe&#10;B/iTs4EGrOHhx06g4sx+dOTRZTWdponMAW3wZXbzOyucJIiGR86O25t4nN6dR7PtkmlZjoNr8lOb&#10;LCl5fWRz4kvDk5WeBj1N58s4Vz3/jutfAAAA//8DAFBLAwQUAAYACAAAACEAI+V68dsAAAADAQAA&#10;DwAAAGRycy9kb3ducmV2LnhtbEyPT0vDQBDF70K/wzIFb3bTVqSmmRQRBPFPo1U8b7PTJJidjdlt&#10;G799Ry96GXi8x3u/yVaDa9WB+tB4RphOElDEpbcNVwjvb3cXC1AhGram9UwI3xRglY/OMpNaf+RX&#10;OmxipaSEQ2oQ6hi7VOtQ1uRMmPiOWLyd752JIvtK294cpdy1epYkV9qZhmWhNh3d1lR+bvYOwX98&#10;Pdpi7Z61LtZP5f3l/OWhYMTz8XCzBBVpiH9h+MEXdMiFaev3bINqEeSR+HvFW1xPQW0R5skMdJ7p&#10;/+z5CQAA//8DAFBLAQItABQABgAIAAAAIQC2gziS/gAAAOEBAAATAAAAAAAAAAAAAAAAAAAAAABb&#10;Q29udGVudF9UeXBlc10ueG1sUEsBAi0AFAAGAAgAAAAhADj9If/WAAAAlAEAAAsAAAAAAAAAAAAA&#10;AAAALwEAAF9yZWxzLy5yZWxzUEsBAi0AFAAGAAgAAAAhABVxqVUAAgAA1gMAAA4AAAAAAAAAAAAA&#10;AAAALgIAAGRycy9lMm9Eb2MueG1sUEsBAi0AFAAGAAgAAAAhACPlevHbAAAAAwEAAA8AAAAAAAAA&#10;AAAAAAAAWgQAAGRycy9kb3ducmV2LnhtbFBLBQYAAAAABAAEAPMAAABi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FD03B" w14:textId="77777777" w:rsidR="00E55E79" w:rsidRDefault="00E55E79" w:rsidP="00E60722">
      <w:pPr>
        <w:spacing w:after="0" w:line="240" w:lineRule="auto"/>
      </w:pPr>
      <w:r>
        <w:separator/>
      </w:r>
    </w:p>
  </w:footnote>
  <w:footnote w:type="continuationSeparator" w:id="0">
    <w:p w14:paraId="252F59E3" w14:textId="77777777" w:rsidR="00E55E79" w:rsidRDefault="00E55E79"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7AC5"/>
    <w:rsid w:val="00031197"/>
    <w:rsid w:val="00034DB6"/>
    <w:rsid w:val="000775F0"/>
    <w:rsid w:val="000A27D4"/>
    <w:rsid w:val="000E5375"/>
    <w:rsid w:val="00112ACE"/>
    <w:rsid w:val="001635C4"/>
    <w:rsid w:val="001E0F78"/>
    <w:rsid w:val="00265DE7"/>
    <w:rsid w:val="00284509"/>
    <w:rsid w:val="00293F83"/>
    <w:rsid w:val="002A5335"/>
    <w:rsid w:val="002C1032"/>
    <w:rsid w:val="002F4A90"/>
    <w:rsid w:val="003503FC"/>
    <w:rsid w:val="00364729"/>
    <w:rsid w:val="003F65A4"/>
    <w:rsid w:val="004138B4"/>
    <w:rsid w:val="00437491"/>
    <w:rsid w:val="004615FD"/>
    <w:rsid w:val="004902C7"/>
    <w:rsid w:val="0049046A"/>
    <w:rsid w:val="004959F4"/>
    <w:rsid w:val="004C120C"/>
    <w:rsid w:val="00505830"/>
    <w:rsid w:val="00590C88"/>
    <w:rsid w:val="00594C01"/>
    <w:rsid w:val="005978AA"/>
    <w:rsid w:val="005B729F"/>
    <w:rsid w:val="005D32FD"/>
    <w:rsid w:val="00604EDD"/>
    <w:rsid w:val="0065754F"/>
    <w:rsid w:val="006617F9"/>
    <w:rsid w:val="00664C10"/>
    <w:rsid w:val="00671D5A"/>
    <w:rsid w:val="006B33E1"/>
    <w:rsid w:val="006E496D"/>
    <w:rsid w:val="006F1111"/>
    <w:rsid w:val="00780174"/>
    <w:rsid w:val="00783846"/>
    <w:rsid w:val="00795595"/>
    <w:rsid w:val="007B645F"/>
    <w:rsid w:val="00842B35"/>
    <w:rsid w:val="00851603"/>
    <w:rsid w:val="008B0509"/>
    <w:rsid w:val="008C582C"/>
    <w:rsid w:val="008E5B89"/>
    <w:rsid w:val="00986FE1"/>
    <w:rsid w:val="009B1C31"/>
    <w:rsid w:val="009B2A83"/>
    <w:rsid w:val="009C68FE"/>
    <w:rsid w:val="009C779C"/>
    <w:rsid w:val="009E5434"/>
    <w:rsid w:val="00A57C25"/>
    <w:rsid w:val="00A64246"/>
    <w:rsid w:val="00A90086"/>
    <w:rsid w:val="00AD7214"/>
    <w:rsid w:val="00AF2034"/>
    <w:rsid w:val="00B167E4"/>
    <w:rsid w:val="00B43296"/>
    <w:rsid w:val="00B44CA9"/>
    <w:rsid w:val="00B729FF"/>
    <w:rsid w:val="00BC272E"/>
    <w:rsid w:val="00BD0061"/>
    <w:rsid w:val="00BE292F"/>
    <w:rsid w:val="00C203B5"/>
    <w:rsid w:val="00C50325"/>
    <w:rsid w:val="00C87210"/>
    <w:rsid w:val="00C94BEE"/>
    <w:rsid w:val="00CA6698"/>
    <w:rsid w:val="00CF0067"/>
    <w:rsid w:val="00CF5AC2"/>
    <w:rsid w:val="00DC0FE9"/>
    <w:rsid w:val="00DE2B8A"/>
    <w:rsid w:val="00E55E79"/>
    <w:rsid w:val="00E6060A"/>
    <w:rsid w:val="00E60722"/>
    <w:rsid w:val="00E61EDD"/>
    <w:rsid w:val="00E63522"/>
    <w:rsid w:val="00E95968"/>
    <w:rsid w:val="00EA60FE"/>
    <w:rsid w:val="00EB7990"/>
    <w:rsid w:val="00F0774F"/>
    <w:rsid w:val="00F07A23"/>
    <w:rsid w:val="00F71028"/>
    <w:rsid w:val="00FA2CC7"/>
    <w:rsid w:val="00FD250E"/>
    <w:rsid w:val="00FE21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BEE"/>
  </w:style>
  <w:style w:type="paragraph" w:styleId="Ttulo1">
    <w:name w:val="heading 1"/>
    <w:basedOn w:val="Normal"/>
    <w:next w:val="Normal"/>
    <w:link w:val="Ttulo1Car"/>
    <w:uiPriority w:val="9"/>
    <w:qFormat/>
    <w:rsid w:val="00C94BEE"/>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C94BEE"/>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94BEE"/>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4BEE"/>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C94BEE"/>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C94BEE"/>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C94BEE"/>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C94BEE"/>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C94BEE"/>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4BEE"/>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C94B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94BEE"/>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4BEE"/>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C94BEE"/>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C94BEE"/>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C94BEE"/>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C94BEE"/>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C94BEE"/>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C94BEE"/>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C94BEE"/>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C94BEE"/>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C94BEE"/>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C94BEE"/>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C94BEE"/>
    <w:rPr>
      <w:color w:val="0E2841" w:themeColor="text2"/>
      <w:sz w:val="24"/>
      <w:szCs w:val="24"/>
    </w:rPr>
  </w:style>
  <w:style w:type="paragraph" w:styleId="Prrafodelista">
    <w:name w:val="List Paragraph"/>
    <w:basedOn w:val="Normal"/>
    <w:uiPriority w:val="34"/>
    <w:qFormat/>
    <w:rsid w:val="00E60722"/>
    <w:pPr>
      <w:ind w:left="720"/>
      <w:contextualSpacing/>
    </w:pPr>
  </w:style>
  <w:style w:type="character" w:styleId="nfasisintenso">
    <w:name w:val="Intense Emphasis"/>
    <w:basedOn w:val="Fuentedeprrafopredeter"/>
    <w:uiPriority w:val="21"/>
    <w:qFormat/>
    <w:rsid w:val="00C94BEE"/>
    <w:rPr>
      <w:b/>
      <w:bCs/>
      <w:i/>
      <w:iCs/>
    </w:rPr>
  </w:style>
  <w:style w:type="paragraph" w:styleId="Citadestacada">
    <w:name w:val="Intense Quote"/>
    <w:basedOn w:val="Normal"/>
    <w:next w:val="Normal"/>
    <w:link w:val="CitadestacadaCar"/>
    <w:uiPriority w:val="30"/>
    <w:qFormat/>
    <w:rsid w:val="00C94BEE"/>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C94BEE"/>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C94BEE"/>
    <w:rPr>
      <w:b/>
      <w:bCs/>
      <w:smallCaps/>
      <w:color w:val="0E2841" w:themeColor="text2"/>
      <w:u w:val="single"/>
    </w:rPr>
  </w:style>
  <w:style w:type="paragraph" w:styleId="Encabezado">
    <w:name w:val="header"/>
    <w:basedOn w:val="Normal"/>
    <w:link w:val="EncabezadoCar"/>
    <w:uiPriority w:val="99"/>
    <w:unhideWhenUsed/>
    <w:rsid w:val="00E6072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60722"/>
  </w:style>
  <w:style w:type="paragraph" w:styleId="Piedepgina">
    <w:name w:val="footer"/>
    <w:basedOn w:val="Normal"/>
    <w:link w:val="PiedepginaCar"/>
    <w:uiPriority w:val="99"/>
    <w:unhideWhenUsed/>
    <w:rsid w:val="00E6072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60722"/>
  </w:style>
  <w:style w:type="character" w:styleId="Referenciasutil">
    <w:name w:val="Subtle Reference"/>
    <w:basedOn w:val="Fuentedeprrafopredeter"/>
    <w:uiPriority w:val="31"/>
    <w:qFormat/>
    <w:rsid w:val="00C94BEE"/>
    <w:rPr>
      <w:smallCaps/>
      <w:color w:val="595959" w:themeColor="text1" w:themeTint="A6"/>
      <w:u w:val="none" w:color="7F7F7F" w:themeColor="text1" w:themeTint="80"/>
      <w:bdr w:val="none" w:sz="0" w:space="0" w:color="auto"/>
    </w:rPr>
  </w:style>
  <w:style w:type="paragraph" w:styleId="TtuloTDC">
    <w:name w:val="TOC Heading"/>
    <w:basedOn w:val="Ttulo1"/>
    <w:next w:val="Normal"/>
    <w:uiPriority w:val="39"/>
    <w:unhideWhenUsed/>
    <w:qFormat/>
    <w:rsid w:val="00C94BEE"/>
    <w:pPr>
      <w:outlineLvl w:val="9"/>
    </w:pPr>
  </w:style>
  <w:style w:type="paragraph" w:styleId="TDC1">
    <w:name w:val="toc 1"/>
    <w:basedOn w:val="Normal"/>
    <w:next w:val="Normal"/>
    <w:autoRedefine/>
    <w:uiPriority w:val="39"/>
    <w:unhideWhenUsed/>
    <w:rsid w:val="00E60722"/>
    <w:pPr>
      <w:spacing w:after="100"/>
    </w:pPr>
  </w:style>
  <w:style w:type="paragraph" w:styleId="TDC2">
    <w:name w:val="toc 2"/>
    <w:basedOn w:val="Normal"/>
    <w:next w:val="Normal"/>
    <w:autoRedefine/>
    <w:uiPriority w:val="39"/>
    <w:unhideWhenUsed/>
    <w:rsid w:val="00E60722"/>
    <w:pPr>
      <w:spacing w:after="100"/>
      <w:ind w:left="220"/>
    </w:pPr>
  </w:style>
  <w:style w:type="paragraph" w:styleId="TDC3">
    <w:name w:val="toc 3"/>
    <w:basedOn w:val="Normal"/>
    <w:next w:val="Normal"/>
    <w:autoRedefine/>
    <w:uiPriority w:val="39"/>
    <w:unhideWhenUsed/>
    <w:rsid w:val="00E60722"/>
    <w:pPr>
      <w:spacing w:after="100"/>
      <w:ind w:left="440"/>
    </w:pPr>
  </w:style>
  <w:style w:type="character" w:styleId="Hipervnculo">
    <w:name w:val="Hyperlink"/>
    <w:basedOn w:val="Fuentedeprrafopredeter"/>
    <w:uiPriority w:val="99"/>
    <w:unhideWhenUsed/>
    <w:rsid w:val="00E60722"/>
    <w:rPr>
      <w:color w:val="467886" w:themeColor="hyperlink"/>
      <w:u w:val="single"/>
    </w:rPr>
  </w:style>
  <w:style w:type="paragraph" w:styleId="Sinespaciado">
    <w:name w:val="No Spacing"/>
    <w:link w:val="SinespaciadoCar"/>
    <w:uiPriority w:val="1"/>
    <w:qFormat/>
    <w:rsid w:val="00C94BEE"/>
    <w:pPr>
      <w:spacing w:after="0" w:line="240" w:lineRule="auto"/>
    </w:pPr>
  </w:style>
  <w:style w:type="character" w:customStyle="1" w:styleId="SinespaciadoCar">
    <w:name w:val="Sin espaciado Car"/>
    <w:basedOn w:val="Fuentedeprrafopredeter"/>
    <w:link w:val="Sinespaciado"/>
    <w:uiPriority w:val="1"/>
    <w:rsid w:val="00590C88"/>
  </w:style>
  <w:style w:type="table" w:styleId="Tablaconcuadrcula">
    <w:name w:val="Table Grid"/>
    <w:basedOn w:val="Tab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284509"/>
    <w:rPr>
      <w:color w:val="605E5C"/>
      <w:shd w:val="clear" w:color="auto" w:fill="E1DFDD"/>
    </w:rPr>
  </w:style>
  <w:style w:type="paragraph" w:styleId="Descripcin">
    <w:name w:val="caption"/>
    <w:basedOn w:val="Normal"/>
    <w:next w:val="Normal"/>
    <w:uiPriority w:val="35"/>
    <w:semiHidden/>
    <w:unhideWhenUsed/>
    <w:qFormat/>
    <w:rsid w:val="00C94BEE"/>
    <w:pPr>
      <w:spacing w:line="240" w:lineRule="auto"/>
    </w:pPr>
    <w:rPr>
      <w:b/>
      <w:bCs/>
      <w:smallCaps/>
      <w:color w:val="0E2841" w:themeColor="text2"/>
    </w:rPr>
  </w:style>
  <w:style w:type="character" w:styleId="Textoennegrita">
    <w:name w:val="Strong"/>
    <w:basedOn w:val="Fuentedeprrafopredeter"/>
    <w:uiPriority w:val="22"/>
    <w:qFormat/>
    <w:rsid w:val="00C94BEE"/>
    <w:rPr>
      <w:b/>
      <w:bCs/>
    </w:rPr>
  </w:style>
  <w:style w:type="character" w:styleId="nfasis">
    <w:name w:val="Emphasis"/>
    <w:basedOn w:val="Fuentedeprrafopredeter"/>
    <w:uiPriority w:val="20"/>
    <w:qFormat/>
    <w:rsid w:val="00C94BEE"/>
    <w:rPr>
      <w:i/>
      <w:iCs/>
    </w:rPr>
  </w:style>
  <w:style w:type="character" w:styleId="nfasissutil">
    <w:name w:val="Subtle Emphasis"/>
    <w:basedOn w:val="Fuentedeprrafopredeter"/>
    <w:uiPriority w:val="19"/>
    <w:qFormat/>
    <w:rsid w:val="00C94BEE"/>
    <w:rPr>
      <w:i/>
      <w:iCs/>
      <w:color w:val="595959" w:themeColor="text1" w:themeTint="A6"/>
    </w:rPr>
  </w:style>
  <w:style w:type="character" w:styleId="Ttulodellibro">
    <w:name w:val="Book Title"/>
    <w:basedOn w:val="Fuentedeprrafopredeter"/>
    <w:uiPriority w:val="33"/>
    <w:qFormat/>
    <w:rsid w:val="00C94BEE"/>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9106">
      <w:bodyDiv w:val="1"/>
      <w:marLeft w:val="0"/>
      <w:marRight w:val="0"/>
      <w:marTop w:val="0"/>
      <w:marBottom w:val="0"/>
      <w:divBdr>
        <w:top w:val="none" w:sz="0" w:space="0" w:color="auto"/>
        <w:left w:val="none" w:sz="0" w:space="0" w:color="auto"/>
        <w:bottom w:val="none" w:sz="0" w:space="0" w:color="auto"/>
        <w:right w:val="none" w:sz="0" w:space="0" w:color="auto"/>
      </w:divBdr>
    </w:div>
    <w:div w:id="341471696">
      <w:bodyDiv w:val="1"/>
      <w:marLeft w:val="0"/>
      <w:marRight w:val="0"/>
      <w:marTop w:val="0"/>
      <w:marBottom w:val="0"/>
      <w:divBdr>
        <w:top w:val="none" w:sz="0" w:space="0" w:color="auto"/>
        <w:left w:val="none" w:sz="0" w:space="0" w:color="auto"/>
        <w:bottom w:val="none" w:sz="0" w:space="0" w:color="auto"/>
        <w:right w:val="none" w:sz="0" w:space="0" w:color="auto"/>
      </w:divBdr>
    </w:div>
    <w:div w:id="1579439439">
      <w:bodyDiv w:val="1"/>
      <w:marLeft w:val="0"/>
      <w:marRight w:val="0"/>
      <w:marTop w:val="0"/>
      <w:marBottom w:val="0"/>
      <w:divBdr>
        <w:top w:val="none" w:sz="0" w:space="0" w:color="auto"/>
        <w:left w:val="none" w:sz="0" w:space="0" w:color="auto"/>
        <w:bottom w:val="none" w:sz="0" w:space="0" w:color="auto"/>
        <w:right w:val="none" w:sz="0" w:space="0" w:color="auto"/>
      </w:divBdr>
    </w:div>
    <w:div w:id="1711563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inksindustry.ie/assets/2024-Alcohol-Consumption.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ishtimes.com/ireland/2023/08/23/pub-closures-accelerating-with-average-of-152-shutting-each-year-since-201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bc.com/worklife/article/20240314-changing-irish-pub-cul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ishtimes.com/culture/heritage/ireland-and-alcohol-have-we-always-seen-ourselves-as-a-nation-of-drinkers-1.421778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Strategic Thinking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8</Pages>
  <Words>1264</Words>
  <Characters>6991</Characters>
  <Application>Microsoft Office Word</Application>
  <DocSecurity>0</DocSecurity>
  <Lines>211</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Economic and Social Challenges in Irish Pub´s Industry.</vt: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and Social Challenges in Irish Pub´s Industry.</dc:title>
  <dc:subject>How to improve Economic Sustainability and Social Impact within the Irish Pub Industry.</dc:subject>
  <dc:creator>Eliana Hincapié López</dc:creator>
  <cp:keywords/>
  <dc:description/>
  <cp:lastModifiedBy>Eliana Hincapié</cp:lastModifiedBy>
  <cp:revision>36</cp:revision>
  <dcterms:created xsi:type="dcterms:W3CDTF">2024-02-09T15:31:00Z</dcterms:created>
  <dcterms:modified xsi:type="dcterms:W3CDTF">2024-11-27T11:00:00Z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