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Pr="00CB3A30" w:rsidRDefault="00A57C25"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CB3A30" w:rsidRDefault="00E60722" w:rsidP="00B42BE1">
      <w:pPr>
        <w:spacing w:line="480" w:lineRule="auto"/>
        <w:rPr>
          <w:rFonts w:ascii="Times New Roman" w:hAnsi="Times New Roman" w:cs="Times New Roman"/>
          <w:color w:val="000000" w:themeColor="text1"/>
          <w:sz w:val="24"/>
          <w:szCs w:val="24"/>
        </w:rPr>
      </w:pPr>
    </w:p>
    <w:p w14:paraId="3A4BAD2C" w14:textId="088FC2DD" w:rsidR="00A57C25" w:rsidRPr="00F4427E" w:rsidRDefault="00DA4F3D" w:rsidP="00B42BE1">
      <w:pPr>
        <w:spacing w:line="480"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B42BE1">
      <w:pPr>
        <w:pBdr>
          <w:top w:val="single" w:sz="24" w:space="8" w:color="156082" w:themeColor="accent1"/>
          <w:bottom w:val="single" w:sz="24" w:space="8" w:color="156082" w:themeColor="accent1"/>
        </w:pBd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bl>
    <w:p w14:paraId="5861879D" w14:textId="38B66222" w:rsidR="00A57C25" w:rsidRPr="00CB3A30" w:rsidRDefault="00E6060A" w:rsidP="00B42BE1">
      <w:pPr>
        <w:pBdr>
          <w:top w:val="single" w:sz="24" w:space="8" w:color="156082" w:themeColor="accent1"/>
          <w:bottom w:val="single" w:sz="24" w:space="0" w:color="156082" w:themeColor="accent1"/>
        </w:pBdr>
        <w:spacing w:after="0" w:line="480"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B42BE1">
      <w:pPr>
        <w:spacing w:line="480"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69C7A00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9F2705A"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55308D97"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D43F876"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3C3E847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4A35B954"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0DE7E20B" w14:textId="77777777" w:rsidR="00E6060A" w:rsidRPr="00CB3A30" w:rsidRDefault="00E6060A" w:rsidP="00B42BE1">
      <w:pPr>
        <w:spacing w:line="480"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B42BE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728C289"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BF962F7"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A7CF10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03FF4AA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BD38C9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1CD2444" w14:textId="77777777" w:rsidR="00890F8C" w:rsidRDefault="00890F8C" w:rsidP="00B42BE1">
      <w:pPr>
        <w:spacing w:line="480" w:lineRule="auto"/>
        <w:rPr>
          <w:rFonts w:ascii="Times New Roman" w:hAnsi="Times New Roman" w:cs="Times New Roman"/>
          <w:color w:val="000000" w:themeColor="text1"/>
          <w:sz w:val="24"/>
          <w:szCs w:val="24"/>
        </w:rPr>
      </w:pPr>
    </w:p>
    <w:p w14:paraId="51012E80" w14:textId="77777777" w:rsidR="000B41F1" w:rsidRDefault="000B41F1" w:rsidP="00B42BE1">
      <w:pPr>
        <w:spacing w:line="480" w:lineRule="auto"/>
        <w:rPr>
          <w:rFonts w:ascii="Times New Roman" w:hAnsi="Times New Roman" w:cs="Times New Roman"/>
          <w:color w:val="000000" w:themeColor="text1"/>
          <w:sz w:val="24"/>
          <w:szCs w:val="24"/>
        </w:rPr>
      </w:pPr>
    </w:p>
    <w:p w14:paraId="045C63ED" w14:textId="77777777" w:rsidR="000B41F1" w:rsidRPr="00CB3A30" w:rsidRDefault="000B41F1" w:rsidP="00B42BE1">
      <w:pPr>
        <w:spacing w:line="480" w:lineRule="auto"/>
        <w:rPr>
          <w:rFonts w:ascii="Times New Roman" w:hAnsi="Times New Roman" w:cs="Times New Roman"/>
          <w:color w:val="000000" w:themeColor="text1"/>
          <w:sz w:val="24"/>
          <w:szCs w:val="24"/>
        </w:rPr>
      </w:pPr>
    </w:p>
    <w:p w14:paraId="684E0468" w14:textId="77777777" w:rsidR="00890F8C" w:rsidRPr="00CB3A30" w:rsidRDefault="00890F8C" w:rsidP="00B42BE1">
      <w:pPr>
        <w:spacing w:line="480"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B42BE1">
          <w:pPr>
            <w:pStyle w:val="TOCHeading"/>
            <w:spacing w:line="480"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pPr>
            <w:pStyle w:val="TOC1"/>
            <w:tabs>
              <w:tab w:val="right" w:leader="dot" w:pos="9016"/>
            </w:tabs>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A6056AB"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2B603FC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C29211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196BA1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9A9E9C2"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5386028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693CBA7"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A24BE3D" w14:textId="77777777" w:rsidR="009A32F8" w:rsidRDefault="009A32F8" w:rsidP="00B42BE1">
      <w:pPr>
        <w:spacing w:line="480" w:lineRule="auto"/>
        <w:rPr>
          <w:rFonts w:ascii="Times New Roman" w:hAnsi="Times New Roman" w:cs="Times New Roman"/>
          <w:color w:val="000000" w:themeColor="text1"/>
          <w:sz w:val="24"/>
          <w:szCs w:val="24"/>
        </w:rPr>
      </w:pPr>
    </w:p>
    <w:p w14:paraId="68657016" w14:textId="77777777" w:rsidR="00296BEB" w:rsidRPr="00CB3A30" w:rsidRDefault="00296BEB" w:rsidP="00B42BE1">
      <w:pPr>
        <w:spacing w:line="480" w:lineRule="auto"/>
        <w:rPr>
          <w:rFonts w:ascii="Times New Roman" w:hAnsi="Times New Roman" w:cs="Times New Roman"/>
          <w:color w:val="000000" w:themeColor="text1"/>
          <w:sz w:val="24"/>
          <w:szCs w:val="24"/>
        </w:rPr>
      </w:pPr>
    </w:p>
    <w:p w14:paraId="5078532D"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22E9A63" w14:textId="37C250D8" w:rsidR="009A32F8" w:rsidRDefault="009A32F8" w:rsidP="00B42BE1">
      <w:pPr>
        <w:pStyle w:val="Heading1"/>
        <w:spacing w:line="480"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lastRenderedPageBreak/>
        <w:t>Introduction</w:t>
      </w:r>
      <w:bookmarkEnd w:id="1"/>
    </w:p>
    <w:p w14:paraId="5FE99F7F"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327C46"/>
    <w:p w14:paraId="2784A3DF" w14:textId="77777777" w:rsidR="00890F8C" w:rsidRDefault="00890F8C" w:rsidP="00B42BE1">
      <w:pPr>
        <w:spacing w:line="480" w:lineRule="auto"/>
        <w:rPr>
          <w:rFonts w:ascii="Times New Roman" w:hAnsi="Times New Roman" w:cs="Times New Roman"/>
          <w:color w:val="000000" w:themeColor="text1"/>
          <w:sz w:val="24"/>
          <w:szCs w:val="24"/>
        </w:rPr>
      </w:pPr>
    </w:p>
    <w:p w14:paraId="3970634F" w14:textId="77777777" w:rsidR="000B41F1" w:rsidRDefault="000B41F1" w:rsidP="00B42BE1">
      <w:pPr>
        <w:spacing w:line="480" w:lineRule="auto"/>
        <w:rPr>
          <w:rFonts w:ascii="Times New Roman" w:hAnsi="Times New Roman" w:cs="Times New Roman"/>
          <w:color w:val="000000" w:themeColor="text1"/>
          <w:sz w:val="24"/>
          <w:szCs w:val="24"/>
        </w:rPr>
      </w:pPr>
    </w:p>
    <w:p w14:paraId="0E17F917" w14:textId="77777777" w:rsidR="000B41F1" w:rsidRDefault="000B41F1" w:rsidP="00B42BE1">
      <w:pPr>
        <w:spacing w:line="480" w:lineRule="auto"/>
        <w:rPr>
          <w:rFonts w:ascii="Times New Roman" w:hAnsi="Times New Roman" w:cs="Times New Roman"/>
          <w:color w:val="000000" w:themeColor="text1"/>
          <w:sz w:val="24"/>
          <w:szCs w:val="24"/>
        </w:rPr>
      </w:pPr>
    </w:p>
    <w:p w14:paraId="533E59E2" w14:textId="77777777" w:rsidR="000B41F1" w:rsidRDefault="000B41F1" w:rsidP="00B42BE1">
      <w:pPr>
        <w:spacing w:line="480" w:lineRule="auto"/>
        <w:rPr>
          <w:rFonts w:ascii="Times New Roman" w:hAnsi="Times New Roman" w:cs="Times New Roman"/>
          <w:color w:val="000000" w:themeColor="text1"/>
          <w:sz w:val="24"/>
          <w:szCs w:val="24"/>
        </w:rPr>
      </w:pPr>
    </w:p>
    <w:p w14:paraId="38072438" w14:textId="77777777" w:rsidR="000B41F1" w:rsidRDefault="000B41F1" w:rsidP="00B42BE1">
      <w:pPr>
        <w:spacing w:line="480" w:lineRule="auto"/>
        <w:rPr>
          <w:rFonts w:ascii="Times New Roman" w:hAnsi="Times New Roman" w:cs="Times New Roman"/>
          <w:color w:val="000000" w:themeColor="text1"/>
          <w:sz w:val="24"/>
          <w:szCs w:val="24"/>
        </w:rPr>
      </w:pPr>
    </w:p>
    <w:p w14:paraId="6914F655" w14:textId="77777777" w:rsidR="000B41F1" w:rsidRPr="00CB3A30" w:rsidRDefault="000B41F1" w:rsidP="00B42BE1">
      <w:pPr>
        <w:spacing w:line="480" w:lineRule="auto"/>
        <w:rPr>
          <w:rFonts w:ascii="Times New Roman" w:hAnsi="Times New Roman" w:cs="Times New Roman"/>
          <w:color w:val="000000" w:themeColor="text1"/>
          <w:sz w:val="24"/>
          <w:szCs w:val="24"/>
        </w:rPr>
      </w:pPr>
    </w:p>
    <w:p w14:paraId="4C9198FA"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B42BE1">
      <w:pPr>
        <w:pStyle w:val="ListParagraph"/>
        <w:spacing w:line="480" w:lineRule="auto"/>
        <w:ind w:left="1440"/>
        <w:rPr>
          <w:rFonts w:ascii="Times New Roman" w:hAnsi="Times New Roman" w:cs="Times New Roman"/>
          <w:color w:val="000000" w:themeColor="text1"/>
          <w:sz w:val="24"/>
          <w:szCs w:val="24"/>
        </w:rPr>
      </w:pPr>
    </w:p>
    <w:p w14:paraId="589AFA7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w:t>
      </w:r>
      <w:r w:rsidRPr="00CB3A30">
        <w:rPr>
          <w:rFonts w:ascii="Times New Roman" w:hAnsi="Times New Roman" w:cs="Times New Roman"/>
          <w:color w:val="000000" w:themeColor="text1"/>
          <w:sz w:val="24"/>
          <w:szCs w:val="24"/>
        </w:rPr>
        <w:lastRenderedPageBreak/>
        <w:t>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Show a brief description of Meta, Microsoft, Google and Amazon</w:t>
      </w:r>
    </w:p>
    <w:p w14:paraId="618372AA"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w:t>
      </w:r>
      <w:r w:rsidR="00A248C1">
        <w:rPr>
          <w:rFonts w:ascii="Times New Roman" w:hAnsi="Times New Roman" w:cs="Times New Roman"/>
          <w:color w:val="000000" w:themeColor="text1"/>
          <w:sz w:val="24"/>
          <w:szCs w:val="24"/>
        </w:rPr>
        <w:lastRenderedPageBreak/>
        <w:t xml:space="preserve">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 xml:space="preserve">Following the descriptive analysis of the companies and a general understanding of the Irish economic framework, I will gather and compare relevant data to assess the </w:t>
      </w:r>
      <w:r w:rsidRPr="00CB3A30">
        <w:rPr>
          <w:rFonts w:ascii="Times New Roman" w:hAnsi="Times New Roman" w:cs="Times New Roman"/>
          <w:color w:val="000000" w:themeColor="text1"/>
          <w:sz w:val="24"/>
          <w:szCs w:val="24"/>
        </w:rPr>
        <w:lastRenderedPageBreak/>
        <w:t>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t>What Expect by The End of Semester Two?</w:t>
      </w:r>
      <w:bookmarkEnd w:id="6"/>
    </w:p>
    <w:p w14:paraId="23A13BF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448AE1BF"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765E0835"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lang w:val="es-ES"/>
        </w:rPr>
      </w:pPr>
      <w:bookmarkStart w:id="7" w:name="_Toc180797557"/>
      <w:r w:rsidRPr="00CB3A30">
        <w:rPr>
          <w:rFonts w:ascii="Times New Roman" w:hAnsi="Times New Roman" w:cs="Times New Roman"/>
          <w:color w:val="000000" w:themeColor="text1"/>
          <w:sz w:val="24"/>
          <w:szCs w:val="24"/>
          <w:lang w:val="es-ES"/>
        </w:rPr>
        <w:lastRenderedPageBreak/>
        <w:t>Milestone</w:t>
      </w:r>
      <w:bookmarkEnd w:id="7"/>
    </w:p>
    <w:p w14:paraId="106DE2AD" w14:textId="77777777" w:rsidR="00C576B1" w:rsidRPr="00CB3A30" w:rsidRDefault="00C576B1" w:rsidP="00B42BE1">
      <w:pPr>
        <w:spacing w:line="480" w:lineRule="auto"/>
        <w:rPr>
          <w:rFonts w:ascii="Times New Roman" w:hAnsi="Times New Roman" w:cs="Times New Roman"/>
          <w:color w:val="000000" w:themeColor="text1"/>
          <w:sz w:val="24"/>
          <w:szCs w:val="24"/>
          <w:lang w:val="es-ES"/>
        </w:rPr>
      </w:pPr>
      <w:r w:rsidRPr="00CB3A30">
        <w:rPr>
          <w:rFonts w:ascii="Times New Roman" w:hAnsi="Times New Roman" w:cs="Times New Roman"/>
          <w:color w:val="000000" w:themeColor="text1"/>
          <w:sz w:val="24"/>
          <w:szCs w:val="24"/>
          <w:lang w:val="es-ES"/>
        </w:rPr>
        <w:t>2024</w:t>
      </w:r>
    </w:p>
    <w:p w14:paraId="629DBF6B"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AA068E" wp14:editId="70CA2D7B">
            <wp:extent cx="5743575" cy="3028950"/>
            <wp:effectExtent l="19050" t="0" r="28575" b="0"/>
            <wp:docPr id="1211349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C54B0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2025</w:t>
      </w:r>
    </w:p>
    <w:p w14:paraId="23DC3F9C"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3FB4DB" wp14:editId="020A0211">
            <wp:extent cx="6200775" cy="3200400"/>
            <wp:effectExtent l="38100" t="0" r="85725" b="0"/>
            <wp:docPr id="1652715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D46D7D4" w14:textId="77777777" w:rsidR="005065F3" w:rsidRDefault="005065F3" w:rsidP="00B42BE1">
      <w:pPr>
        <w:spacing w:line="480" w:lineRule="auto"/>
        <w:rPr>
          <w:color w:val="000000" w:themeColor="text1"/>
        </w:rPr>
      </w:pPr>
    </w:p>
    <w:p w14:paraId="24B88579" w14:textId="77777777" w:rsidR="00EE0346" w:rsidRDefault="00EE0346" w:rsidP="00B42BE1">
      <w:pPr>
        <w:spacing w:line="480" w:lineRule="auto"/>
        <w:rPr>
          <w:color w:val="000000" w:themeColor="text1"/>
        </w:rPr>
      </w:pPr>
    </w:p>
    <w:p w14:paraId="53810502" w14:textId="3BD64B43"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8" w:name="_Toc180797558"/>
      <w:r w:rsidRPr="00CB3A30">
        <w:rPr>
          <w:rFonts w:ascii="Times New Roman" w:hAnsi="Times New Roman" w:cs="Times New Roman"/>
          <w:color w:val="000000" w:themeColor="text1"/>
          <w:sz w:val="24"/>
          <w:szCs w:val="24"/>
        </w:rPr>
        <w:lastRenderedPageBreak/>
        <w:t>Reference</w:t>
      </w:r>
      <w:bookmarkEnd w:id="8"/>
    </w:p>
    <w:p w14:paraId="7BC9EEB5" w14:textId="77777777" w:rsidR="00A66476" w:rsidRPr="00A66476" w:rsidRDefault="00D61DF0" w:rsidP="009856D5">
      <w:pPr>
        <w:pStyle w:val="ListParagraph"/>
        <w:numPr>
          <w:ilvl w:val="0"/>
          <w:numId w:val="5"/>
        </w:numPr>
        <w:spacing w:line="480" w:lineRule="auto"/>
        <w:rPr>
          <w:rFonts w:ascii="Times New Roman" w:hAnsi="Times New Roman" w:cs="Times New Roman"/>
          <w:color w:val="000000" w:themeColor="text1"/>
          <w:sz w:val="24"/>
          <w:szCs w:val="24"/>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 xml:space="preserve">Capstone project - </w:t>
      </w:r>
      <w:proofErr w:type="spellStart"/>
      <w:r w:rsidRPr="00D61DF0">
        <w:rPr>
          <w:rFonts w:ascii="Times New Roman" w:hAnsi="Times New Roman" w:cs="Times New Roman"/>
          <w:i/>
          <w:iCs/>
          <w:color w:val="000000" w:themeColor="text1"/>
          <w:sz w:val="24"/>
          <w:szCs w:val="24"/>
        </w:rPr>
        <w:t>JeissonSPreciado</w:t>
      </w:r>
      <w:proofErr w:type="spellEnd"/>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19"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9856D5">
      <w:pPr>
        <w:pStyle w:val="ListParagraph"/>
        <w:numPr>
          <w:ilvl w:val="0"/>
          <w:numId w:val="5"/>
        </w:numPr>
        <w:spacing w:line="480" w:lineRule="auto"/>
        <w:rPr>
          <w:rFonts w:ascii="Times New Roman" w:hAnsi="Times New Roman" w:cs="Times New Roman"/>
          <w:color w:val="000000" w:themeColor="text1"/>
          <w:sz w:val="24"/>
          <w:szCs w:val="24"/>
        </w:rPr>
      </w:pPr>
      <w:proofErr w:type="spellStart"/>
      <w:r w:rsidRPr="00D61DF0">
        <w:rPr>
          <w:rFonts w:ascii="Times New Roman" w:hAnsi="Times New Roman" w:cs="Times New Roman"/>
          <w:color w:val="000000" w:themeColor="text1"/>
          <w:sz w:val="24"/>
          <w:szCs w:val="24"/>
          <w:lang w:val="es-ES"/>
        </w:rPr>
        <w:t>CurrencyFair</w:t>
      </w:r>
      <w:proofErr w:type="spellEnd"/>
      <w:r w:rsidRPr="00D61DF0">
        <w:rPr>
          <w:rFonts w:ascii="Times New Roman" w:hAnsi="Times New Roman" w:cs="Times New Roman"/>
          <w:color w:val="000000" w:themeColor="text1"/>
          <w:sz w:val="24"/>
          <w:szCs w:val="24"/>
          <w:lang w:val="es-ES"/>
        </w:rPr>
        <w:t xml:space="preserve">.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w:t>
      </w:r>
      <w:proofErr w:type="spellStart"/>
      <w:r w:rsidRPr="009856D5">
        <w:rPr>
          <w:rFonts w:ascii="Times New Roman" w:hAnsi="Times New Roman" w:cs="Times New Roman"/>
          <w:color w:val="000000" w:themeColor="text1"/>
          <w:sz w:val="24"/>
          <w:szCs w:val="24"/>
        </w:rPr>
        <w:t>CurrencyFair</w:t>
      </w:r>
      <w:proofErr w:type="spellEnd"/>
      <w:r w:rsidRPr="009856D5">
        <w:rPr>
          <w:rFonts w:ascii="Times New Roman" w:hAnsi="Times New Roman" w:cs="Times New Roman"/>
          <w:color w:val="000000" w:themeColor="text1"/>
          <w:sz w:val="24"/>
          <w:szCs w:val="24"/>
        </w:rPr>
        <w:t xml:space="preserve"> Business Blog. Disponible </w:t>
      </w:r>
      <w:proofErr w:type="spellStart"/>
      <w:r w:rsidRPr="009856D5">
        <w:rPr>
          <w:rFonts w:ascii="Times New Roman" w:hAnsi="Times New Roman" w:cs="Times New Roman"/>
          <w:color w:val="000000" w:themeColor="text1"/>
          <w:sz w:val="24"/>
          <w:szCs w:val="24"/>
        </w:rPr>
        <w:t>en</w:t>
      </w:r>
      <w:proofErr w:type="spellEnd"/>
      <w:r w:rsidRPr="009856D5">
        <w:rPr>
          <w:rFonts w:ascii="Times New Roman" w:hAnsi="Times New Roman" w:cs="Times New Roman"/>
          <w:color w:val="000000" w:themeColor="text1"/>
          <w:sz w:val="24"/>
          <w:szCs w:val="24"/>
        </w:rPr>
        <w:t xml:space="preserve">: </w:t>
      </w:r>
      <w:hyperlink r:id="rId20"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9856D5">
      <w:pPr>
        <w:pStyle w:val="ListParagraph"/>
        <w:numPr>
          <w:ilvl w:val="0"/>
          <w:numId w:val="5"/>
        </w:numPr>
        <w:spacing w:line="480"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21"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9856D5">
      <w:pPr>
        <w:pStyle w:val="ListParagraph"/>
        <w:numPr>
          <w:ilvl w:val="0"/>
          <w:numId w:val="5"/>
        </w:numPr>
        <w:spacing w:line="480"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2"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9856D5">
      <w:pPr>
        <w:pStyle w:val="ListParagraph"/>
        <w:numPr>
          <w:ilvl w:val="0"/>
          <w:numId w:val="5"/>
        </w:numPr>
        <w:spacing w:line="480"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3"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9856D5">
      <w:pPr>
        <w:pStyle w:val="ListParagraph"/>
        <w:numPr>
          <w:ilvl w:val="0"/>
          <w:numId w:val="5"/>
        </w:numPr>
        <w:spacing w:line="480"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4"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9856D5">
      <w:pPr>
        <w:pStyle w:val="ListParagraph"/>
        <w:numPr>
          <w:ilvl w:val="0"/>
          <w:numId w:val="5"/>
        </w:numPr>
        <w:spacing w:line="480"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5"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19E263C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56629C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46697D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A81974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2CFFA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0B035A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469B02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11CB89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9B32BB4"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F7863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35984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51D1A31"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5B8A8AB"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4207A5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598CCE3" w14:textId="77777777" w:rsidR="00E60722" w:rsidRPr="00CB3A30" w:rsidRDefault="00E60722" w:rsidP="00B42BE1">
      <w:pPr>
        <w:pStyle w:val="NoSpacing"/>
        <w:spacing w:line="480" w:lineRule="auto"/>
        <w:rPr>
          <w:rFonts w:ascii="Times New Roman" w:hAnsi="Times New Roman" w:cs="Times New Roman"/>
          <w:color w:val="000000" w:themeColor="text1"/>
          <w:sz w:val="24"/>
          <w:szCs w:val="24"/>
        </w:rPr>
      </w:pPr>
    </w:p>
    <w:p w14:paraId="4B8CC748"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EDEB045"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60052EC"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4E5F2B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8B340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7C429A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7863B7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A89E58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7712940" w14:textId="77777777" w:rsidR="00E60722" w:rsidRPr="00CB3A30" w:rsidRDefault="00E60722" w:rsidP="00B42BE1">
      <w:pPr>
        <w:spacing w:line="480" w:lineRule="auto"/>
        <w:rPr>
          <w:rFonts w:ascii="Times New Roman" w:hAnsi="Times New Roman" w:cs="Times New Roman"/>
          <w:color w:val="000000" w:themeColor="text1"/>
          <w:sz w:val="24"/>
          <w:szCs w:val="24"/>
        </w:rPr>
      </w:pPr>
    </w:p>
    <w:sectPr w:rsidR="00E60722" w:rsidRPr="00CB3A30" w:rsidSect="00B43296">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9D250" w14:textId="77777777" w:rsidR="00B43296" w:rsidRDefault="00B43296" w:rsidP="00E60722">
      <w:pPr>
        <w:spacing w:after="0" w:line="240" w:lineRule="auto"/>
      </w:pPr>
      <w:r>
        <w:separator/>
      </w:r>
    </w:p>
  </w:endnote>
  <w:endnote w:type="continuationSeparator" w:id="0">
    <w:p w14:paraId="74E24ADC" w14:textId="77777777" w:rsidR="00B43296" w:rsidRDefault="00B4329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50340" w14:textId="77777777" w:rsidR="00B43296" w:rsidRDefault="00B43296" w:rsidP="00E60722">
      <w:pPr>
        <w:spacing w:after="0" w:line="240" w:lineRule="auto"/>
      </w:pPr>
      <w:r>
        <w:separator/>
      </w:r>
    </w:p>
  </w:footnote>
  <w:footnote w:type="continuationSeparator" w:id="0">
    <w:p w14:paraId="4EE9B23C" w14:textId="77777777" w:rsidR="00B43296" w:rsidRDefault="00B4329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2"/>
  </w:num>
  <w:num w:numId="2" w16cid:durableId="1653866953">
    <w:abstractNumId w:val="1"/>
  </w:num>
  <w:num w:numId="3" w16cid:durableId="338777087">
    <w:abstractNumId w:val="0"/>
  </w:num>
  <w:num w:numId="4" w16cid:durableId="1594320004">
    <w:abstractNumId w:val="3"/>
  </w:num>
  <w:num w:numId="5" w16cid:durableId="1085766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4D00"/>
    <w:rsid w:val="000B41F1"/>
    <w:rsid w:val="0010131A"/>
    <w:rsid w:val="001018C1"/>
    <w:rsid w:val="0018677C"/>
    <w:rsid w:val="001B11FD"/>
    <w:rsid w:val="001E417C"/>
    <w:rsid w:val="00233A63"/>
    <w:rsid w:val="00244E5C"/>
    <w:rsid w:val="00264303"/>
    <w:rsid w:val="00266F60"/>
    <w:rsid w:val="00296BEB"/>
    <w:rsid w:val="00327C46"/>
    <w:rsid w:val="0033213B"/>
    <w:rsid w:val="00364729"/>
    <w:rsid w:val="003F65A4"/>
    <w:rsid w:val="004659B9"/>
    <w:rsid w:val="004902C7"/>
    <w:rsid w:val="004C3AA9"/>
    <w:rsid w:val="005057EB"/>
    <w:rsid w:val="00505830"/>
    <w:rsid w:val="005065F3"/>
    <w:rsid w:val="00590C88"/>
    <w:rsid w:val="00612BD9"/>
    <w:rsid w:val="00616E31"/>
    <w:rsid w:val="00636028"/>
    <w:rsid w:val="00640AC4"/>
    <w:rsid w:val="00664C10"/>
    <w:rsid w:val="0068535B"/>
    <w:rsid w:val="006E496D"/>
    <w:rsid w:val="00724933"/>
    <w:rsid w:val="007624B4"/>
    <w:rsid w:val="007A3D7D"/>
    <w:rsid w:val="00814D46"/>
    <w:rsid w:val="00870836"/>
    <w:rsid w:val="00890F8C"/>
    <w:rsid w:val="008A0D0F"/>
    <w:rsid w:val="008B0509"/>
    <w:rsid w:val="0091774E"/>
    <w:rsid w:val="009856D5"/>
    <w:rsid w:val="009A32F8"/>
    <w:rsid w:val="009E5434"/>
    <w:rsid w:val="00A01DBD"/>
    <w:rsid w:val="00A248C1"/>
    <w:rsid w:val="00A37DA1"/>
    <w:rsid w:val="00A5169F"/>
    <w:rsid w:val="00A57C25"/>
    <w:rsid w:val="00A64246"/>
    <w:rsid w:val="00A66476"/>
    <w:rsid w:val="00A945C0"/>
    <w:rsid w:val="00AD7214"/>
    <w:rsid w:val="00B42BE1"/>
    <w:rsid w:val="00B43296"/>
    <w:rsid w:val="00B81F85"/>
    <w:rsid w:val="00B85B65"/>
    <w:rsid w:val="00BA6654"/>
    <w:rsid w:val="00C04A38"/>
    <w:rsid w:val="00C04BEA"/>
    <w:rsid w:val="00C50325"/>
    <w:rsid w:val="00C52788"/>
    <w:rsid w:val="00C576B1"/>
    <w:rsid w:val="00CB3A30"/>
    <w:rsid w:val="00CF5AC2"/>
    <w:rsid w:val="00D36A2E"/>
    <w:rsid w:val="00D61DF0"/>
    <w:rsid w:val="00DA4F3D"/>
    <w:rsid w:val="00DB3804"/>
    <w:rsid w:val="00DB38FE"/>
    <w:rsid w:val="00DF2473"/>
    <w:rsid w:val="00E230E8"/>
    <w:rsid w:val="00E36987"/>
    <w:rsid w:val="00E6060A"/>
    <w:rsid w:val="00E60722"/>
    <w:rsid w:val="00E61EDD"/>
    <w:rsid w:val="00E667C4"/>
    <w:rsid w:val="00EE0346"/>
    <w:rsid w:val="00F2296E"/>
    <w:rsid w:val="00F4427E"/>
    <w:rsid w:val="00F538DF"/>
    <w:rsid w:val="00F71028"/>
    <w:rsid w:val="00F91E24"/>
    <w:rsid w:val="00FD08DD"/>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uropeanbusinessreview.com/how-ireland-is-becoming-an-international-tech-hub/"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observer.com/2024/07/us-big-tech-companiess-complicated-role-in-irelands-booming-economy/"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blog.currencyfair.com/en/business/how-ireland-became-tech-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datos.bancomundial.org/indicador/NY.GDP.MKTP.KD.ZG?end=2023&amp;locations=EU-IE-ES-DE-AT-FR&amp;name_desc=false&amp;start=1980&amp;view=chart"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www.oecd.org/en/topics/sub-issues/trade-in-value-added.html"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github.com/CCT-Dublin/capstone-project-JeissonSPreciado.gi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observer.com/2024/07/us-big-tech-companiess-complicated-role-in-irelands-booming-economy/"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September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Selecting Topic</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Searching "Basic" Information</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October</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Start Writting</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November</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Searcing Data</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Go Deeper Into Topics</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December</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Project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Searching Papers</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80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Selecting Topic</a:t>
          </a:r>
        </a:p>
        <a:p>
          <a:pPr marL="57150" lvl="1" indent="-57150" algn="l" defTabSz="488950">
            <a:lnSpc>
              <a:spcPct val="90000"/>
            </a:lnSpc>
            <a:spcBef>
              <a:spcPct val="0"/>
            </a:spcBef>
            <a:spcAft>
              <a:spcPct val="15000"/>
            </a:spcAft>
            <a:buChar char="•"/>
          </a:pPr>
          <a:r>
            <a:rPr lang="en-IE" sz="1100" kern="1200"/>
            <a:t>Searching "Basic" Information</a:t>
          </a:r>
        </a:p>
      </dsp:txBody>
      <dsp:txXfrm>
        <a:off x="25916" y="1056112"/>
        <a:ext cx="1120857" cy="710805"/>
      </dsp:txXfrm>
    </dsp:sp>
    <dsp:sp modelId="{7CDF3EC6-58C2-44AF-8ED6-185997698775}">
      <dsp:nvSpPr>
        <dsp:cNvPr id="0" name=""/>
        <dsp:cNvSpPr/>
      </dsp:nvSpPr>
      <dsp:spPr>
        <a:xfrm>
          <a:off x="660686" y="1270538"/>
          <a:ext cx="1273541" cy="1273541"/>
        </a:xfrm>
        <a:prstGeom prst="leftCircularArrow">
          <a:avLst>
            <a:gd name="adj1" fmla="val 3066"/>
            <a:gd name="adj2" fmla="val 376526"/>
            <a:gd name="adj3" fmla="val 2152037"/>
            <a:gd name="adj4" fmla="val 9024489"/>
            <a:gd name="adj5" fmla="val 357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2710" y="1789032"/>
          <a:ext cx="1035631" cy="4118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September</a:t>
          </a:r>
        </a:p>
      </dsp:txBody>
      <dsp:txXfrm>
        <a:off x="274772" y="1801094"/>
        <a:ext cx="1011507" cy="387712"/>
      </dsp:txXfrm>
    </dsp:sp>
    <dsp:sp modelId="{5E3E65B3-A9C2-44A6-B2E0-BAA6B81F52B3}">
      <dsp:nvSpPr>
        <dsp:cNvPr id="0" name=""/>
        <dsp:cNvSpPr/>
      </dsp:nvSpPr>
      <dsp:spPr>
        <a:xfrm>
          <a:off x="1484279"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Start Writting</a:t>
          </a:r>
        </a:p>
        <a:p>
          <a:pPr marL="57150" lvl="1" indent="-57150" algn="l" defTabSz="488950">
            <a:lnSpc>
              <a:spcPct val="90000"/>
            </a:lnSpc>
            <a:spcBef>
              <a:spcPct val="0"/>
            </a:spcBef>
            <a:spcAft>
              <a:spcPct val="15000"/>
            </a:spcAft>
            <a:buChar char="•"/>
          </a:pPr>
          <a:r>
            <a:rPr lang="en-IE" sz="1100" kern="1200"/>
            <a:t>Searching Papers</a:t>
          </a:r>
        </a:p>
      </dsp:txBody>
      <dsp:txXfrm>
        <a:off x="1506393" y="1262031"/>
        <a:ext cx="1120857" cy="710805"/>
      </dsp:txXfrm>
    </dsp:sp>
    <dsp:sp modelId="{1E67CFD0-7458-4472-B4E8-1F0E336CE815}">
      <dsp:nvSpPr>
        <dsp:cNvPr id="0" name=""/>
        <dsp:cNvSpPr/>
      </dsp:nvSpPr>
      <dsp:spPr>
        <a:xfrm>
          <a:off x="2131453" y="447191"/>
          <a:ext cx="1422413" cy="1422413"/>
        </a:xfrm>
        <a:prstGeom prst="circularArrow">
          <a:avLst>
            <a:gd name="adj1" fmla="val 2745"/>
            <a:gd name="adj2" fmla="val 334591"/>
            <a:gd name="adj3" fmla="val 19489898"/>
            <a:gd name="adj4" fmla="val 12575511"/>
            <a:gd name="adj5" fmla="val 3203"/>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43187" y="828080"/>
          <a:ext cx="1035631" cy="411836"/>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October</a:t>
          </a:r>
        </a:p>
      </dsp:txBody>
      <dsp:txXfrm>
        <a:off x="1755249" y="840142"/>
        <a:ext cx="1011507" cy="387712"/>
      </dsp:txXfrm>
    </dsp:sp>
    <dsp:sp modelId="{A5E720D5-C49D-4474-9C4F-D368ECC29400}">
      <dsp:nvSpPr>
        <dsp:cNvPr id="0" name=""/>
        <dsp:cNvSpPr/>
      </dsp:nvSpPr>
      <dsp:spPr>
        <a:xfrm>
          <a:off x="2964756"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Searcing Data</a:t>
          </a:r>
        </a:p>
        <a:p>
          <a:pPr marL="57150" lvl="1" indent="-57150" algn="l" defTabSz="488950">
            <a:lnSpc>
              <a:spcPct val="90000"/>
            </a:lnSpc>
            <a:spcBef>
              <a:spcPct val="0"/>
            </a:spcBef>
            <a:spcAft>
              <a:spcPct val="15000"/>
            </a:spcAft>
            <a:buChar char="•"/>
          </a:pPr>
          <a:r>
            <a:rPr lang="en-IE" sz="1100" kern="1200"/>
            <a:t>Go Deeper Into Topics</a:t>
          </a:r>
        </a:p>
      </dsp:txBody>
      <dsp:txXfrm>
        <a:off x="2986870" y="1056112"/>
        <a:ext cx="1120857" cy="710805"/>
      </dsp:txXfrm>
    </dsp:sp>
    <dsp:sp modelId="{5866A589-9148-4667-907C-89016878A2C3}">
      <dsp:nvSpPr>
        <dsp:cNvPr id="0" name=""/>
        <dsp:cNvSpPr/>
      </dsp:nvSpPr>
      <dsp:spPr>
        <a:xfrm>
          <a:off x="3621639" y="1270538"/>
          <a:ext cx="1273541" cy="1273541"/>
        </a:xfrm>
        <a:prstGeom prst="leftCircularArrow">
          <a:avLst>
            <a:gd name="adj1" fmla="val 3066"/>
            <a:gd name="adj2" fmla="val 376526"/>
            <a:gd name="adj3" fmla="val 2152037"/>
            <a:gd name="adj4" fmla="val 9024489"/>
            <a:gd name="adj5" fmla="val 3577"/>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3663" y="1789032"/>
          <a:ext cx="1035631" cy="411836"/>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November</a:t>
          </a:r>
        </a:p>
      </dsp:txBody>
      <dsp:txXfrm>
        <a:off x="3235725" y="1801094"/>
        <a:ext cx="1011507" cy="387712"/>
      </dsp:txXfrm>
    </dsp:sp>
    <dsp:sp modelId="{99D0EFE4-94D2-4F58-B93D-368F7D0FC36D}">
      <dsp:nvSpPr>
        <dsp:cNvPr id="0" name=""/>
        <dsp:cNvSpPr/>
      </dsp:nvSpPr>
      <dsp:spPr>
        <a:xfrm>
          <a:off x="444523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Project Review</a:t>
          </a:r>
        </a:p>
      </dsp:txBody>
      <dsp:txXfrm>
        <a:off x="4467346" y="1262031"/>
        <a:ext cx="1120857" cy="710805"/>
      </dsp:txXfrm>
    </dsp:sp>
    <dsp:sp modelId="{2321D542-A575-4D3C-826B-6DA479A8EFC4}">
      <dsp:nvSpPr>
        <dsp:cNvPr id="0" name=""/>
        <dsp:cNvSpPr/>
      </dsp:nvSpPr>
      <dsp:spPr>
        <a:xfrm>
          <a:off x="4704140" y="828080"/>
          <a:ext cx="1035631" cy="411836"/>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December</a:t>
          </a:r>
        </a:p>
      </dsp:txBody>
      <dsp:txXfrm>
        <a:off x="4716202" y="840142"/>
        <a:ext cx="1011507" cy="387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45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Gathering of Data</a:t>
          </a:r>
        </a:p>
        <a:p>
          <a:pPr marL="57150" lvl="1" indent="-57150" algn="l" defTabSz="444500">
            <a:lnSpc>
              <a:spcPct val="90000"/>
            </a:lnSpc>
            <a:spcBef>
              <a:spcPct val="0"/>
            </a:spcBef>
            <a:spcAft>
              <a:spcPct val="15000"/>
            </a:spcAft>
            <a:buChar char="•"/>
          </a:pPr>
          <a:r>
            <a:rPr lang="en-IE" sz="1000" kern="1200"/>
            <a:t>Collecting Information and distribute it </a:t>
          </a:r>
        </a:p>
      </dsp:txBody>
      <dsp:txXfrm>
        <a:off x="27211" y="1107858"/>
        <a:ext cx="1203950" cy="763499"/>
      </dsp:txXfrm>
    </dsp:sp>
    <dsp:sp modelId="{7CDF3EC6-58C2-44AF-8ED6-185997698775}">
      <dsp:nvSpPr>
        <dsp:cNvPr id="0" name=""/>
        <dsp:cNvSpPr/>
      </dsp:nvSpPr>
      <dsp:spPr>
        <a:xfrm>
          <a:off x="706324" y="1316734"/>
          <a:ext cx="1397490" cy="139749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81559" y="1895111"/>
          <a:ext cx="1112407" cy="44236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Feb-Mar</a:t>
          </a:r>
        </a:p>
      </dsp:txBody>
      <dsp:txXfrm>
        <a:off x="294515" y="1908067"/>
        <a:ext cx="1086495" cy="416455"/>
      </dsp:txXfrm>
    </dsp:sp>
    <dsp:sp modelId="{5E3E65B3-A9C2-44A6-B2E0-BAA6B81F52B3}">
      <dsp:nvSpPr>
        <dsp:cNvPr id="0" name=""/>
        <dsp:cNvSpPr/>
      </dsp:nvSpPr>
      <dsp:spPr>
        <a:xfrm>
          <a:off x="1598035" y="1048286"/>
          <a:ext cx="1290691" cy="11033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Develop the information founded</a:t>
          </a:r>
        </a:p>
        <a:p>
          <a:pPr marL="57150" lvl="1" indent="-57150" algn="l" defTabSz="444500">
            <a:lnSpc>
              <a:spcPct val="90000"/>
            </a:lnSpc>
            <a:spcBef>
              <a:spcPct val="0"/>
            </a:spcBef>
            <a:spcAft>
              <a:spcPct val="15000"/>
            </a:spcAft>
            <a:buChar char="•"/>
          </a:pPr>
          <a:r>
            <a:rPr lang="en-IE" sz="1000" kern="1200"/>
            <a:t>Use the Data founded on Python</a:t>
          </a:r>
        </a:p>
      </dsp:txBody>
      <dsp:txXfrm>
        <a:off x="1623425" y="1310101"/>
        <a:ext cx="1239911" cy="816114"/>
      </dsp:txXfrm>
    </dsp:sp>
    <dsp:sp modelId="{1E67CFD0-7458-4472-B4E8-1F0E336CE815}">
      <dsp:nvSpPr>
        <dsp:cNvPr id="0" name=""/>
        <dsp:cNvSpPr/>
      </dsp:nvSpPr>
      <dsp:spPr>
        <a:xfrm>
          <a:off x="2311417" y="451413"/>
          <a:ext cx="1534839" cy="1534839"/>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895754" y="862666"/>
          <a:ext cx="1112407" cy="442367"/>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Apr-May</a:t>
          </a:r>
        </a:p>
      </dsp:txBody>
      <dsp:txXfrm>
        <a:off x="1908710" y="875622"/>
        <a:ext cx="1086495" cy="416455"/>
      </dsp:txXfrm>
    </dsp:sp>
    <dsp:sp modelId="{A5E720D5-C49D-4474-9C4F-D368ECC29400}">
      <dsp:nvSpPr>
        <dsp:cNvPr id="0" name=""/>
        <dsp:cNvSpPr/>
      </dsp:nvSpPr>
      <dsp:spPr>
        <a:xfrm>
          <a:off x="3212230"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Use statistical techniques to apply in my Final Project</a:t>
          </a:r>
        </a:p>
        <a:p>
          <a:pPr marL="57150" lvl="1" indent="-57150" algn="l" defTabSz="444500">
            <a:lnSpc>
              <a:spcPct val="90000"/>
            </a:lnSpc>
            <a:spcBef>
              <a:spcPct val="0"/>
            </a:spcBef>
            <a:spcAft>
              <a:spcPct val="15000"/>
            </a:spcAft>
            <a:buChar char="•"/>
          </a:pPr>
          <a:r>
            <a:rPr lang="en-IE" sz="1000" kern="1200"/>
            <a:t>Search any update </a:t>
          </a:r>
        </a:p>
      </dsp:txBody>
      <dsp:txXfrm>
        <a:off x="3235984" y="1107858"/>
        <a:ext cx="1203950" cy="763499"/>
      </dsp:txXfrm>
    </dsp:sp>
    <dsp:sp modelId="{5866A589-9148-4667-907C-89016878A2C3}">
      <dsp:nvSpPr>
        <dsp:cNvPr id="0" name=""/>
        <dsp:cNvSpPr/>
      </dsp:nvSpPr>
      <dsp:spPr>
        <a:xfrm>
          <a:off x="3916496" y="1333456"/>
          <a:ext cx="1374931" cy="1374931"/>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490331" y="1895111"/>
          <a:ext cx="1112407" cy="442367"/>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Jun-Jul</a:t>
          </a:r>
        </a:p>
      </dsp:txBody>
      <dsp:txXfrm>
        <a:off x="3503287" y="1908067"/>
        <a:ext cx="1086495" cy="416455"/>
      </dsp:txXfrm>
    </dsp:sp>
    <dsp:sp modelId="{99D0EFE4-94D2-4F58-B93D-368F7D0FC36D}">
      <dsp:nvSpPr>
        <dsp:cNvPr id="0" name=""/>
        <dsp:cNvSpPr/>
      </dsp:nvSpPr>
      <dsp:spPr>
        <a:xfrm>
          <a:off x="480680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 Final Review</a:t>
          </a:r>
        </a:p>
      </dsp:txBody>
      <dsp:txXfrm>
        <a:off x="4830561" y="1329042"/>
        <a:ext cx="1203950" cy="763499"/>
      </dsp:txXfrm>
    </dsp:sp>
    <dsp:sp modelId="{2321D542-A575-4D3C-826B-6DA479A8EFC4}">
      <dsp:nvSpPr>
        <dsp:cNvPr id="0" name=""/>
        <dsp:cNvSpPr/>
      </dsp:nvSpPr>
      <dsp:spPr>
        <a:xfrm>
          <a:off x="5084909" y="862920"/>
          <a:ext cx="1112407" cy="442367"/>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Aug-Sep</a:t>
          </a:r>
        </a:p>
      </dsp:txBody>
      <dsp:txXfrm>
        <a:off x="5097865" y="875876"/>
        <a:ext cx="1086495" cy="416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1379</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59</cp:revision>
  <dcterms:created xsi:type="dcterms:W3CDTF">2024-10-25T22:42:00Z</dcterms:created>
  <dcterms:modified xsi:type="dcterms:W3CDTF">2024-10-27T17:06:00Z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