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58649745" w:rsidR="003F32F2" w:rsidRDefault="005E578A"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Abstra</w:t>
      </w:r>
      <w:r w:rsidR="00F12A2D">
        <w:rPr>
          <w:rFonts w:ascii="Times New Roman" w:hAnsi="Times New Roman" w:cs="Times New Roman"/>
          <w:color w:val="000000"/>
          <w:sz w:val="24"/>
          <w:szCs w:val="24"/>
        </w:rPr>
        <w:t>c</w:t>
      </w:r>
      <w:r>
        <w:rPr>
          <w:rFonts w:ascii="Times New Roman" w:hAnsi="Times New Roman" w:cs="Times New Roman"/>
          <w:color w:val="000000"/>
          <w:sz w:val="24"/>
          <w:szCs w:val="24"/>
        </w:rPr>
        <w:t>t</w:t>
      </w:r>
      <w:r w:rsidR="003F32F2" w:rsidRPr="003F32F2">
        <w:rPr>
          <w:rFonts w:ascii="Times New Roman" w:hAnsi="Times New Roman" w:cs="Times New Roman"/>
          <w:color w:val="000000"/>
          <w:sz w:val="24"/>
          <w:szCs w:val="24"/>
        </w:rPr>
        <w:t> </w:t>
      </w:r>
      <w:r w:rsidR="001527D5">
        <w:rPr>
          <w:rFonts w:ascii="Times New Roman" w:hAnsi="Times New Roman" w:cs="Times New Roman"/>
          <w:color w:val="000000"/>
          <w:sz w:val="24"/>
          <w:szCs w:val="24"/>
        </w:rPr>
        <w:t>……………………………………………………………</w:t>
      </w:r>
      <w:r w:rsidR="00F12A2D">
        <w:rPr>
          <w:rFonts w:ascii="Times New Roman" w:hAnsi="Times New Roman" w:cs="Times New Roman"/>
          <w:color w:val="000000"/>
          <w:sz w:val="24"/>
          <w:szCs w:val="24"/>
        </w:rPr>
        <w:t>......</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28257D07" w14:textId="21320A53" w:rsidR="00DA2F3E" w:rsidRPr="005E578A" w:rsidRDefault="005E578A" w:rsidP="005E578A">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2E54625B"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w:t>
      </w:r>
      <w:r w:rsidR="00DA2F3E">
        <w:rPr>
          <w:rFonts w:ascii="Times New Roman" w:hAnsi="Times New Roman" w:cs="Times New Roman"/>
          <w:sz w:val="24"/>
          <w:szCs w:val="24"/>
        </w:rPr>
        <w:t>....</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59F04801" w:rsidR="00FB7683" w:rsidRPr="003C7481" w:rsidRDefault="00FB7683" w:rsidP="003C748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w:t>
      </w:r>
      <w:r w:rsidR="003C7481">
        <w:rPr>
          <w:rFonts w:ascii="Times New Roman" w:eastAsia="Times New Roman" w:hAnsi="Times New Roman" w:cs="Times New Roman"/>
          <w:sz w:val="24"/>
          <w:szCs w:val="24"/>
          <w:lang w:val="en-US" w:eastAsia="pt-BR"/>
        </w:rPr>
        <w:t xml:space="preserve">        </w:t>
      </w:r>
      <w:r w:rsidRPr="003C7481">
        <w:rPr>
          <w:rFonts w:ascii="Times New Roman" w:eastAsia="Times New Roman" w:hAnsi="Times New Roman" w:cs="Times New Roman"/>
          <w:sz w:val="24"/>
          <w:szCs w:val="24"/>
          <w:lang w:val="en-US" w:eastAsia="pt-BR"/>
        </w:rPr>
        <w:t xml:space="preserve">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noProof/>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1BA30125" w:rsidR="00E25C90" w:rsidRPr="00D15411" w:rsidRDefault="00D15411"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7 . Data Preparation</w:t>
      </w:r>
    </w:p>
    <w:p w14:paraId="35C5E11B" w14:textId="77777777" w:rsidR="00E25C90"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Data preparation was a critical step in getting the dataset clean, consistent</w:t>
      </w:r>
      <w:r w:rsidR="00564AF0">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Pr>
          <w:rFonts w:ascii="Times New Roman" w:eastAsia="Times New Roman" w:hAnsi="Times New Roman" w:cs="Times New Roman"/>
          <w:color w:val="000000"/>
          <w:sz w:val="24"/>
          <w:szCs w:val="24"/>
          <w:lang w:eastAsia="en-IE"/>
        </w:rPr>
        <w:t>renaming</w:t>
      </w:r>
      <w:r w:rsidR="002B1B5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Pr>
          <w:rFonts w:ascii="Times New Roman" w:eastAsia="Times New Roman" w:hAnsi="Times New Roman" w:cs="Times New Roman"/>
          <w:color w:val="000000"/>
          <w:sz w:val="24"/>
          <w:szCs w:val="24"/>
          <w:lang w:eastAsia="en-IE"/>
        </w:rPr>
        <w:t>s, to feature selection.</w:t>
      </w:r>
    </w:p>
    <w:p w14:paraId="0EA5CCB5" w14:textId="280D426D" w:rsidR="00A9436F" w:rsidRDefault="00CB50B7" w:rsidP="00A9436F">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Pr>
          <w:rFonts w:ascii="Times New Roman" w:eastAsia="Times New Roman" w:hAnsi="Times New Roman" w:cs="Times New Roman"/>
          <w:color w:val="000000"/>
          <w:sz w:val="24"/>
          <w:szCs w:val="24"/>
          <w:lang w:eastAsia="en-IE"/>
        </w:rPr>
        <w:t>continuing</w:t>
      </w:r>
      <w:r>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w:t>
      </w:r>
      <w:r w:rsidR="003D330B">
        <w:rPr>
          <w:rFonts w:ascii="Times New Roman" w:eastAsia="Times New Roman" w:hAnsi="Times New Roman" w:cs="Times New Roman"/>
          <w:color w:val="000000"/>
          <w:sz w:val="24"/>
          <w:szCs w:val="24"/>
          <w:lang w:eastAsia="en-IE"/>
        </w:rPr>
        <w:t>it easier to refer to them during the data manipulation and modelling process</w:t>
      </w:r>
      <w:r w:rsidR="00A9436F">
        <w:rPr>
          <w:rFonts w:ascii="Times New Roman" w:eastAsia="Times New Roman" w:hAnsi="Times New Roman" w:cs="Times New Roman"/>
          <w:color w:val="000000"/>
          <w:sz w:val="24"/>
          <w:szCs w:val="24"/>
          <w:lang w:eastAsia="en-IE"/>
        </w:rPr>
        <w:t>.</w:t>
      </w:r>
    </w:p>
    <w:p w14:paraId="3B031932" w14:textId="26195CEC" w:rsidR="003435C6" w:rsidRDefault="00A9436F" w:rsidP="003435C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w:t>
      </w:r>
      <w:proofErr w:type="spellStart"/>
      <w:r w:rsidR="00A07FC6">
        <w:rPr>
          <w:rFonts w:ascii="Times New Roman" w:eastAsia="Times New Roman" w:hAnsi="Times New Roman" w:cs="Times New Roman"/>
          <w:color w:val="000000"/>
          <w:sz w:val="24"/>
          <w:szCs w:val="24"/>
          <w:lang w:eastAsia="en-IE"/>
        </w:rPr>
        <w:t>start_date</w:t>
      </w:r>
      <w:proofErr w:type="spellEnd"/>
      <w:r w:rsidR="00A07FC6">
        <w:rPr>
          <w:rFonts w:ascii="Times New Roman" w:eastAsia="Times New Roman" w:hAnsi="Times New Roman" w:cs="Times New Roman"/>
          <w:color w:val="000000"/>
          <w:sz w:val="24"/>
          <w:szCs w:val="24"/>
          <w:lang w:eastAsia="en-IE"/>
        </w:rPr>
        <w:t>’ column,</w:t>
      </w:r>
      <w:r w:rsidR="007E4771">
        <w:rPr>
          <w:rFonts w:ascii="Times New Roman" w:eastAsia="Times New Roman" w:hAnsi="Times New Roman" w:cs="Times New Roman"/>
          <w:color w:val="000000"/>
          <w:sz w:val="24"/>
          <w:szCs w:val="24"/>
          <w:lang w:eastAsia="en-IE"/>
        </w:rPr>
        <w:t xml:space="preserve"> that is, the initial date of each fuel price survey, was converted to dateti</w:t>
      </w:r>
      <w:r w:rsidR="00C22581">
        <w:rPr>
          <w:rFonts w:ascii="Times New Roman" w:eastAsia="Times New Roman" w:hAnsi="Times New Roman" w:cs="Times New Roman"/>
          <w:color w:val="000000"/>
          <w:sz w:val="24"/>
          <w:szCs w:val="24"/>
          <w:lang w:eastAsia="en-IE"/>
        </w:rPr>
        <w:t>me type. Its transformation gave birth to three additional temporal columns</w:t>
      </w:r>
      <w:r w:rsidR="003435C6">
        <w:rPr>
          <w:rFonts w:ascii="Times New Roman" w:eastAsia="Times New Roman" w:hAnsi="Times New Roman" w:cs="Times New Roman"/>
          <w:color w:val="000000"/>
          <w:sz w:val="24"/>
          <w:szCs w:val="24"/>
          <w:lang w:eastAsia="en-IE"/>
        </w:rPr>
        <w:t>: ‘year</w:t>
      </w:r>
      <w:r w:rsidR="00EF6370">
        <w:rPr>
          <w:rFonts w:ascii="Times New Roman" w:eastAsia="Times New Roman" w:hAnsi="Times New Roman" w:cs="Times New Roman"/>
          <w:color w:val="000000"/>
          <w:sz w:val="24"/>
          <w:szCs w:val="24"/>
          <w:lang w:eastAsia="en-IE"/>
        </w:rPr>
        <w:t>’, ‘month’, and ‘</w:t>
      </w:r>
      <w:proofErr w:type="spellStart"/>
      <w:r w:rsidR="00EF6370">
        <w:rPr>
          <w:rFonts w:ascii="Times New Roman" w:eastAsia="Times New Roman" w:hAnsi="Times New Roman" w:cs="Times New Roman"/>
          <w:color w:val="000000"/>
          <w:sz w:val="24"/>
          <w:szCs w:val="24"/>
          <w:lang w:eastAsia="en-IE"/>
        </w:rPr>
        <w:t>month_year</w:t>
      </w:r>
      <w:proofErr w:type="spellEnd"/>
      <w:r w:rsidR="00EF6370">
        <w:rPr>
          <w:rFonts w:ascii="Times New Roman" w:eastAsia="Times New Roman" w:hAnsi="Times New Roman" w:cs="Times New Roman"/>
          <w:color w:val="000000"/>
          <w:sz w:val="24"/>
          <w:szCs w:val="24"/>
          <w:lang w:eastAsia="en-IE"/>
        </w:rPr>
        <w:t>’</w:t>
      </w:r>
      <w:r w:rsidR="001A0C17">
        <w:rPr>
          <w:rFonts w:ascii="Times New Roman" w:eastAsia="Times New Roman" w:hAnsi="Times New Roman" w:cs="Times New Roman"/>
          <w:color w:val="000000"/>
          <w:sz w:val="24"/>
          <w:szCs w:val="24"/>
          <w:lang w:eastAsia="en-IE"/>
        </w:rPr>
        <w:t>. They were required in order to label seasonal</w:t>
      </w:r>
      <w:r w:rsidR="00A945E0">
        <w:rPr>
          <w:rFonts w:ascii="Times New Roman" w:eastAsia="Times New Roman" w:hAnsi="Times New Roman" w:cs="Times New Roman"/>
          <w:color w:val="000000"/>
          <w:sz w:val="24"/>
          <w:szCs w:val="24"/>
          <w:lang w:eastAsia="en-IE"/>
        </w:rPr>
        <w:t>ity, and trends across a longer timeframe in fuel prices.</w:t>
      </w:r>
    </w:p>
    <w:p w14:paraId="15C75E3E" w14:textId="7F9D6B80" w:rsidR="008C2DE7" w:rsidRDefault="00680355" w:rsidP="00273C1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 of the notable characteristics of the data set is ‘</w:t>
      </w:r>
      <w:proofErr w:type="spellStart"/>
      <w:r>
        <w:rPr>
          <w:rFonts w:ascii="Times New Roman" w:eastAsia="Times New Roman" w:hAnsi="Times New Roman" w:cs="Times New Roman"/>
          <w:color w:val="000000"/>
          <w:sz w:val="24"/>
          <w:szCs w:val="24"/>
          <w:lang w:eastAsia="en-IE"/>
        </w:rPr>
        <w:t>number_of_stations_survey</w:t>
      </w:r>
      <w:r w:rsidR="00B02E30">
        <w:rPr>
          <w:rFonts w:ascii="Times New Roman" w:eastAsia="Times New Roman" w:hAnsi="Times New Roman" w:cs="Times New Roman"/>
          <w:color w:val="000000"/>
          <w:sz w:val="24"/>
          <w:szCs w:val="24"/>
          <w:lang w:eastAsia="en-IE"/>
        </w:rPr>
        <w:t>ed</w:t>
      </w:r>
      <w:proofErr w:type="spellEnd"/>
      <w:r w:rsidR="00B02E30">
        <w:rPr>
          <w:rFonts w:ascii="Times New Roman" w:eastAsia="Times New Roman" w:hAnsi="Times New Roman" w:cs="Times New Roman"/>
          <w:color w:val="000000"/>
          <w:sz w:val="24"/>
          <w:szCs w:val="24"/>
          <w:lang w:eastAsia="en-IE"/>
        </w:rPr>
        <w:t xml:space="preserve">’ column, which is the number of data being collected from </w:t>
      </w:r>
      <w:r w:rsidR="00351DDC">
        <w:rPr>
          <w:rFonts w:ascii="Times New Roman" w:eastAsia="Times New Roman" w:hAnsi="Times New Roman" w:cs="Times New Roman"/>
          <w:color w:val="000000"/>
          <w:sz w:val="24"/>
          <w:szCs w:val="24"/>
          <w:lang w:eastAsia="en-IE"/>
        </w:rPr>
        <w:t>different</w:t>
      </w:r>
      <w:r w:rsidR="00B02E30">
        <w:rPr>
          <w:rFonts w:ascii="Times New Roman" w:eastAsia="Times New Roman" w:hAnsi="Times New Roman" w:cs="Times New Roman"/>
          <w:color w:val="000000"/>
          <w:sz w:val="24"/>
          <w:szCs w:val="24"/>
          <w:lang w:eastAsia="en-IE"/>
        </w:rPr>
        <w:t xml:space="preserve"> states. To better visualize this characteristic, the number of surveyed stations by state was plotted</w:t>
      </w:r>
      <w:r w:rsidR="00986AB1">
        <w:rPr>
          <w:rFonts w:ascii="Times New Roman" w:eastAsia="Times New Roman" w:hAnsi="Times New Roman" w:cs="Times New Roman"/>
          <w:color w:val="000000"/>
          <w:sz w:val="24"/>
          <w:szCs w:val="24"/>
          <w:lang w:eastAsia="en-IE"/>
        </w:rPr>
        <w:t>.</w:t>
      </w:r>
    </w:p>
    <w:p w14:paraId="222E9B8E" w14:textId="79FCFE50" w:rsidR="00E25C90" w:rsidRPr="00197544" w:rsidRDefault="008C2DE7" w:rsidP="00197544">
      <w:pPr>
        <w:shd w:val="clear" w:color="auto" w:fill="FFFFFF"/>
        <w:spacing w:line="360" w:lineRule="auto"/>
        <w:ind w:firstLine="567"/>
        <w:jc w:val="center"/>
        <w:rPr>
          <w:rFonts w:ascii="Times New Roman" w:eastAsia="Times New Roman" w:hAnsi="Times New Roman" w:cs="Times New Roman"/>
          <w:b/>
          <w:bCs/>
          <w:i/>
          <w:iCs/>
          <w:color w:val="000000"/>
          <w:sz w:val="24"/>
          <w:szCs w:val="24"/>
          <w:lang w:val="en-US" w:eastAsia="en-IE"/>
        </w:rPr>
      </w:pPr>
      <w:r w:rsidRPr="008C2DE7">
        <w:rPr>
          <w:rFonts w:ascii="Times New Roman" w:eastAsia="Times New Roman" w:hAnsi="Times New Roman" w:cs="Times New Roman"/>
          <w:noProof/>
          <w:color w:val="000000"/>
          <w:sz w:val="24"/>
          <w:szCs w:val="24"/>
          <w:lang w:eastAsia="en-IE"/>
        </w:rPr>
        <w:lastRenderedPageBreak/>
        <w:drawing>
          <wp:inline distT="0" distB="0" distL="0" distR="0" wp14:anchorId="0B4F52B0" wp14:editId="402A4B35">
            <wp:extent cx="6029960" cy="3670935"/>
            <wp:effectExtent l="0" t="0" r="8890" b="5715"/>
            <wp:docPr id="193745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071" name=""/>
                    <pic:cNvPicPr/>
                  </pic:nvPicPr>
                  <pic:blipFill>
                    <a:blip r:embed="rId9"/>
                    <a:stretch>
                      <a:fillRect/>
                    </a:stretch>
                  </pic:blipFill>
                  <pic:spPr>
                    <a:xfrm>
                      <a:off x="0" y="0"/>
                      <a:ext cx="6029960" cy="3670935"/>
                    </a:xfrm>
                    <a:prstGeom prst="rect">
                      <a:avLst/>
                    </a:prstGeom>
                  </pic:spPr>
                </pic:pic>
              </a:graphicData>
            </a:graphic>
          </wp:inline>
        </w:drawing>
      </w:r>
      <w:r w:rsidR="00351DDC" w:rsidRPr="00197544">
        <w:rPr>
          <w:rFonts w:ascii="Times New Roman" w:eastAsia="Times New Roman" w:hAnsi="Times New Roman" w:cs="Times New Roman"/>
          <w:b/>
          <w:bCs/>
          <w:i/>
          <w:iCs/>
          <w:color w:val="000000"/>
          <w:sz w:val="24"/>
          <w:szCs w:val="24"/>
          <w:lang w:val="en-US" w:eastAsia="en-IE"/>
        </w:rPr>
        <w:t>Figure</w:t>
      </w:r>
      <w:r w:rsidR="00197544" w:rsidRPr="00197544">
        <w:rPr>
          <w:rFonts w:ascii="Times New Roman" w:eastAsia="Times New Roman" w:hAnsi="Times New Roman" w:cs="Times New Roman"/>
          <w:b/>
          <w:bCs/>
          <w:i/>
          <w:iCs/>
          <w:color w:val="000000"/>
          <w:sz w:val="24"/>
          <w:szCs w:val="24"/>
          <w:lang w:val="en-US" w:eastAsia="en-IE"/>
        </w:rPr>
        <w:t xml:space="preserve"> 2 – Bar plot: Total stations surveyed per state</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47EB246A" w14:textId="572B6A3C" w:rsidR="00E10002" w:rsidRDefault="009C2670"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 xml:space="preserve">et’s have a look at the </w:t>
      </w:r>
      <w:r w:rsidR="00FE6FAA">
        <w:rPr>
          <w:rFonts w:ascii="Times New Roman" w:eastAsia="Times New Roman" w:hAnsi="Times New Roman" w:cs="Times New Roman"/>
          <w:color w:val="000000"/>
          <w:sz w:val="24"/>
          <w:szCs w:val="24"/>
          <w:lang w:eastAsia="en-IE"/>
        </w:rPr>
        <w:t>map shows that São Paulo, Minas</w:t>
      </w:r>
      <w:r w:rsidR="0031216A">
        <w:rPr>
          <w:rFonts w:ascii="Times New Roman" w:eastAsia="Times New Roman" w:hAnsi="Times New Roman" w:cs="Times New Roman"/>
          <w:color w:val="000000"/>
          <w:sz w:val="24"/>
          <w:szCs w:val="24"/>
          <w:lang w:eastAsia="en-IE"/>
        </w:rPr>
        <w:t xml:space="preserve"> Gerais and Rio de Janeiro have highest number of surveyed station, reflecti</w:t>
      </w:r>
      <w:r w:rsidR="00CE32CD">
        <w:rPr>
          <w:rFonts w:ascii="Times New Roman" w:eastAsia="Times New Roman" w:hAnsi="Times New Roman" w:cs="Times New Roman"/>
          <w:color w:val="000000"/>
          <w:sz w:val="24"/>
          <w:szCs w:val="24"/>
          <w:lang w:eastAsia="en-IE"/>
        </w:rPr>
        <w:t xml:space="preserve">ng the economic cost and infrastructure </w:t>
      </w:r>
      <w:r w:rsidR="00D05837">
        <w:rPr>
          <w:rFonts w:ascii="Times New Roman" w:eastAsia="Times New Roman" w:hAnsi="Times New Roman" w:cs="Times New Roman"/>
          <w:color w:val="000000"/>
          <w:sz w:val="24"/>
          <w:szCs w:val="24"/>
          <w:lang w:eastAsia="en-IE"/>
        </w:rPr>
        <w:t>density</w:t>
      </w:r>
      <w:r w:rsidR="00CE32CD">
        <w:rPr>
          <w:rFonts w:ascii="Times New Roman" w:eastAsia="Times New Roman" w:hAnsi="Times New Roman" w:cs="Times New Roman"/>
          <w:color w:val="000000"/>
          <w:sz w:val="24"/>
          <w:szCs w:val="24"/>
          <w:lang w:eastAsia="en-IE"/>
        </w:rPr>
        <w:t xml:space="preserve"> in these regions</w:t>
      </w:r>
      <w:r w:rsidR="00D30EF8">
        <w:rPr>
          <w:rFonts w:ascii="Times New Roman" w:eastAsia="Times New Roman" w:hAnsi="Times New Roman" w:cs="Times New Roman"/>
          <w:color w:val="000000"/>
          <w:sz w:val="24"/>
          <w:szCs w:val="24"/>
          <w:lang w:eastAsia="en-IE"/>
        </w:rPr>
        <w:t>.</w:t>
      </w:r>
    </w:p>
    <w:p w14:paraId="45A3790A" w14:textId="58BFCA2E" w:rsidR="00D30EF8" w:rsidRDefault="00D30EF8"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 geographical representation, a choropleth map was produced, sh</w:t>
      </w:r>
      <w:r w:rsidR="00C450C7">
        <w:rPr>
          <w:rFonts w:ascii="Times New Roman" w:eastAsia="Times New Roman" w:hAnsi="Times New Roman" w:cs="Times New Roman"/>
          <w:color w:val="000000"/>
          <w:sz w:val="24"/>
          <w:szCs w:val="24"/>
          <w:lang w:eastAsia="en-IE"/>
        </w:rPr>
        <w:t>owing the geographical distribution of surveyed fuel stations in Brazil</w:t>
      </w:r>
    </w:p>
    <w:p w14:paraId="24F65FE5" w14:textId="1FF3E82E" w:rsidR="00E10002" w:rsidRDefault="00C227B1" w:rsidP="00D127AE">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C227B1">
        <w:rPr>
          <w:rFonts w:ascii="Times New Roman" w:eastAsia="Times New Roman" w:hAnsi="Times New Roman" w:cs="Times New Roman"/>
          <w:noProof/>
          <w:color w:val="000000"/>
          <w:sz w:val="24"/>
          <w:szCs w:val="24"/>
          <w:lang w:eastAsia="en-IE"/>
        </w:rPr>
        <w:lastRenderedPageBreak/>
        <w:drawing>
          <wp:inline distT="0" distB="0" distL="0" distR="0" wp14:anchorId="6B1F0127" wp14:editId="0E7A7B85">
            <wp:extent cx="4554451" cy="3713201"/>
            <wp:effectExtent l="0" t="0" r="0" b="1905"/>
            <wp:docPr id="516997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985" name=""/>
                    <pic:cNvPicPr/>
                  </pic:nvPicPr>
                  <pic:blipFill>
                    <a:blip r:embed="rId10"/>
                    <a:stretch>
                      <a:fillRect/>
                    </a:stretch>
                  </pic:blipFill>
                  <pic:spPr>
                    <a:xfrm>
                      <a:off x="0" y="0"/>
                      <a:ext cx="4586908" cy="3739663"/>
                    </a:xfrm>
                    <a:prstGeom prst="rect">
                      <a:avLst/>
                    </a:prstGeom>
                  </pic:spPr>
                </pic:pic>
              </a:graphicData>
            </a:graphic>
          </wp:inline>
        </w:drawing>
      </w:r>
    </w:p>
    <w:p w14:paraId="4382B8F8" w14:textId="38B4871B" w:rsidR="00E10002" w:rsidRDefault="00351DDC"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7F0AFF">
        <w:rPr>
          <w:rFonts w:ascii="Times New Roman" w:eastAsia="Times New Roman" w:hAnsi="Times New Roman" w:cs="Times New Roman"/>
          <w:i/>
          <w:iCs/>
          <w:color w:val="000000"/>
          <w:sz w:val="24"/>
          <w:szCs w:val="24"/>
          <w:lang w:eastAsia="en-IE"/>
        </w:rPr>
        <w:t>Figure</w:t>
      </w:r>
      <w:r w:rsidR="007F0AFF" w:rsidRPr="007F0AFF">
        <w:rPr>
          <w:rFonts w:ascii="Times New Roman" w:eastAsia="Times New Roman" w:hAnsi="Times New Roman" w:cs="Times New Roman"/>
          <w:i/>
          <w:iCs/>
          <w:color w:val="000000"/>
          <w:sz w:val="24"/>
          <w:szCs w:val="24"/>
          <w:lang w:eastAsia="en-IE"/>
        </w:rPr>
        <w:t xml:space="preserve"> 3 – Choropleth map: Total stations surveyed by state</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28E0413F" w14:textId="76937A49" w:rsidR="00761242" w:rsidRDefault="007718CB"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This </w:t>
      </w:r>
      <w:r w:rsidR="00351DDC">
        <w:rPr>
          <w:rFonts w:ascii="Times New Roman" w:eastAsia="Times New Roman" w:hAnsi="Times New Roman" w:cs="Times New Roman"/>
          <w:color w:val="000000"/>
          <w:sz w:val="24"/>
          <w:szCs w:val="24"/>
          <w:lang w:eastAsia="en-IE"/>
        </w:rPr>
        <w:t>spatial</w:t>
      </w:r>
      <w:r>
        <w:rPr>
          <w:rFonts w:ascii="Times New Roman" w:eastAsia="Times New Roman" w:hAnsi="Times New Roman" w:cs="Times New Roman"/>
          <w:color w:val="000000"/>
          <w:sz w:val="24"/>
          <w:szCs w:val="24"/>
          <w:lang w:eastAsia="en-IE"/>
        </w:rPr>
        <w:t xml:space="preserve"> views shows the large regional variations in survey density of data collection. While some states are heavily covered, others</w:t>
      </w:r>
      <w:r w:rsidR="00126902">
        <w:rPr>
          <w:rFonts w:ascii="Times New Roman" w:eastAsia="Times New Roman" w:hAnsi="Times New Roman" w:cs="Times New Roman"/>
          <w:color w:val="000000"/>
          <w:sz w:val="24"/>
          <w:szCs w:val="24"/>
          <w:lang w:eastAsia="en-IE"/>
        </w:rPr>
        <w:t xml:space="preserve"> ( most notably in the North and Northeast) have much lower numbers of surveyed stations.</w:t>
      </w:r>
    </w:p>
    <w:p w14:paraId="47C3B1AF" w14:textId="109B99D2" w:rsidR="00FC0043" w:rsidRDefault="001527D5"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61242">
        <w:rPr>
          <w:rFonts w:ascii="Times New Roman" w:eastAsia="Times New Roman" w:hAnsi="Times New Roman" w:cs="Times New Roman"/>
          <w:color w:val="000000"/>
          <w:sz w:val="24"/>
          <w:szCs w:val="24"/>
          <w:lang w:eastAsia="en-IE"/>
        </w:rPr>
        <w:t xml:space="preserve">But absolute numbers can be deceiving if one does not take into account </w:t>
      </w:r>
      <w:r w:rsidR="00FC0043">
        <w:rPr>
          <w:rFonts w:ascii="Times New Roman" w:eastAsia="Times New Roman" w:hAnsi="Times New Roman" w:cs="Times New Roman"/>
          <w:color w:val="000000"/>
          <w:sz w:val="24"/>
          <w:szCs w:val="24"/>
          <w:lang w:eastAsia="en-IE"/>
        </w:rPr>
        <w:t>population variations. So, the ratio of stations surveyed per 100</w:t>
      </w:r>
      <w:r w:rsidR="00B1267B">
        <w:rPr>
          <w:rFonts w:ascii="Times New Roman" w:eastAsia="Times New Roman" w:hAnsi="Times New Roman" w:cs="Times New Roman"/>
          <w:color w:val="000000"/>
          <w:sz w:val="24"/>
          <w:szCs w:val="24"/>
          <w:lang w:eastAsia="en-IE"/>
        </w:rPr>
        <w:t>,000 population was also calculated and mapped to evaluate survey fairness by state</w:t>
      </w:r>
      <w:r w:rsidR="00CB6D1E">
        <w:rPr>
          <w:rFonts w:ascii="Times New Roman" w:eastAsia="Times New Roman" w:hAnsi="Times New Roman" w:cs="Times New Roman"/>
          <w:color w:val="000000"/>
          <w:sz w:val="24"/>
          <w:szCs w:val="24"/>
          <w:lang w:eastAsia="en-IE"/>
        </w:rPr>
        <w:t>.</w:t>
      </w:r>
    </w:p>
    <w:p w14:paraId="1961B4C2" w14:textId="77777777" w:rsidR="00CB6D1E" w:rsidRDefault="00CB6D1E"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295BBAAA" w14:textId="7260EEC7" w:rsidR="001527D5" w:rsidRPr="002457CA" w:rsidRDefault="004632E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4632EF">
        <w:rPr>
          <w:rFonts w:ascii="Times New Roman" w:eastAsia="Times New Roman" w:hAnsi="Times New Roman" w:cs="Times New Roman"/>
          <w:noProof/>
          <w:color w:val="000000"/>
          <w:sz w:val="24"/>
          <w:szCs w:val="24"/>
          <w:lang w:eastAsia="en-IE"/>
        </w:rPr>
        <w:lastRenderedPageBreak/>
        <w:drawing>
          <wp:inline distT="0" distB="0" distL="0" distR="0" wp14:anchorId="0BB54DAB" wp14:editId="2601174F">
            <wp:extent cx="6029960" cy="4881880"/>
            <wp:effectExtent l="0" t="0" r="8890" b="0"/>
            <wp:docPr id="2058771110"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1110" name="Imagem 1" descr="Mapa&#10;&#10;O conteúdo gerado por IA pode estar incorreto."/>
                    <pic:cNvPicPr/>
                  </pic:nvPicPr>
                  <pic:blipFill>
                    <a:blip r:embed="rId11"/>
                    <a:stretch>
                      <a:fillRect/>
                    </a:stretch>
                  </pic:blipFill>
                  <pic:spPr>
                    <a:xfrm>
                      <a:off x="0" y="0"/>
                      <a:ext cx="6029960" cy="4881880"/>
                    </a:xfrm>
                    <a:prstGeom prst="rect">
                      <a:avLst/>
                    </a:prstGeom>
                  </pic:spPr>
                </pic:pic>
              </a:graphicData>
            </a:graphic>
          </wp:inline>
        </w:drawing>
      </w:r>
    </w:p>
    <w:p w14:paraId="685B81AC" w14:textId="0D6ADE51"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4. </w:t>
      </w:r>
      <w:r w:rsidR="00B778DD" w:rsidRPr="00B778DD">
        <w:rPr>
          <w:rFonts w:ascii="Times New Roman" w:eastAsia="Times New Roman" w:hAnsi="Times New Roman" w:cs="Times New Roman"/>
          <w:i/>
          <w:iCs/>
          <w:color w:val="000000"/>
          <w:sz w:val="24"/>
          <w:szCs w:val="24"/>
          <w:lang w:eastAsia="en-IE"/>
        </w:rPr>
        <w:t>Stations per 100,000 Inhabitants</w:t>
      </w:r>
      <w:r w:rsidRPr="00B01B1E">
        <w:rPr>
          <w:rFonts w:ascii="Times New Roman" w:eastAsia="Times New Roman" w:hAnsi="Times New Roman" w:cs="Times New Roman"/>
          <w:i/>
          <w:iCs/>
          <w:color w:val="000000"/>
          <w:sz w:val="24"/>
          <w:szCs w:val="24"/>
          <w:lang w:eastAsia="en-IE"/>
        </w:rPr>
        <w:t>.</w:t>
      </w:r>
    </w:p>
    <w:p w14:paraId="7B0D6D40" w14:textId="0001CC4A" w:rsidR="00490247" w:rsidRDefault="00153C7F"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This second choropleth shows that denser states such as Roraima and the Federal District have </w:t>
      </w:r>
      <w:r w:rsidR="00490247">
        <w:rPr>
          <w:rFonts w:ascii="Times New Roman" w:eastAsia="Times New Roman" w:hAnsi="Times New Roman" w:cs="Times New Roman"/>
          <w:color w:val="000000"/>
          <w:sz w:val="24"/>
          <w:szCs w:val="24"/>
          <w:lang w:eastAsia="en-IE"/>
        </w:rPr>
        <w:t>comparatively more coverage relative to their population size, while smaller coverage is offered for more populous states such as Bahia and Pará.</w:t>
      </w:r>
    </w:p>
    <w:p w14:paraId="059A73C3" w14:textId="7074EED8" w:rsidR="00490247" w:rsidRDefault="00490247"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Following these analyses, data preparation continued with on</w:t>
      </w:r>
      <w:r w:rsidR="00104A06">
        <w:rPr>
          <w:rFonts w:ascii="Times New Roman" w:eastAsia="Times New Roman" w:hAnsi="Times New Roman" w:cs="Times New Roman"/>
          <w:color w:val="000000"/>
          <w:sz w:val="24"/>
          <w:szCs w:val="24"/>
          <w:lang w:eastAsia="en-IE"/>
        </w:rPr>
        <w:t xml:space="preserve">e-hot </w:t>
      </w:r>
      <w:r w:rsidR="006D79A1">
        <w:rPr>
          <w:rFonts w:ascii="Times New Roman" w:eastAsia="Times New Roman" w:hAnsi="Times New Roman" w:cs="Times New Roman"/>
          <w:color w:val="000000"/>
          <w:sz w:val="24"/>
          <w:szCs w:val="24"/>
          <w:lang w:eastAsia="en-IE"/>
        </w:rPr>
        <w:t>encoding</w:t>
      </w:r>
      <w:r w:rsidR="00104A06">
        <w:rPr>
          <w:rFonts w:ascii="Times New Roman" w:eastAsia="Times New Roman" w:hAnsi="Times New Roman" w:cs="Times New Roman"/>
          <w:color w:val="000000"/>
          <w:sz w:val="24"/>
          <w:szCs w:val="24"/>
          <w:lang w:eastAsia="en-IE"/>
        </w:rPr>
        <w:t xml:space="preserve"> categorical features such as ‘region’ and ‘product’</w:t>
      </w:r>
      <w:r w:rsidR="00E72F49">
        <w:rPr>
          <w:rFonts w:ascii="Times New Roman" w:eastAsia="Times New Roman" w:hAnsi="Times New Roman" w:cs="Times New Roman"/>
          <w:color w:val="000000"/>
          <w:sz w:val="24"/>
          <w:szCs w:val="24"/>
          <w:lang w:eastAsia="en-IE"/>
        </w:rPr>
        <w:t>. This allowed the machine learning algorithms to handle these important features without bias or artificial ordering.</w:t>
      </w:r>
    </w:p>
    <w:p w14:paraId="5CA31611" w14:textId="02500FAD" w:rsidR="00E72F49" w:rsidRDefault="00E72F49"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Numerical features were also inspected, and highly variable or redundant </w:t>
      </w:r>
      <w:r w:rsidR="00280485">
        <w:rPr>
          <w:rFonts w:ascii="Times New Roman" w:eastAsia="Times New Roman" w:hAnsi="Times New Roman" w:cs="Times New Roman"/>
          <w:color w:val="000000"/>
          <w:sz w:val="24"/>
          <w:szCs w:val="24"/>
          <w:lang w:eastAsia="en-IE"/>
        </w:rPr>
        <w:t>features were dropped to improve the efficiency of modelling.</w:t>
      </w:r>
    </w:p>
    <w:p w14:paraId="2A8BA6B3" w14:textId="77777777" w:rsidR="00153C7F" w:rsidRPr="001527D5" w:rsidRDefault="00153C7F"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6B7A89C7" w:rsidR="00E25C90" w:rsidRPr="005871B3" w:rsidRDefault="00532DB3" w:rsidP="005871B3">
      <w:pPr>
        <w:pStyle w:val="PargrafodaLista"/>
        <w:numPr>
          <w:ilvl w:val="1"/>
          <w:numId w:val="26"/>
        </w:num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sidRPr="005871B3">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2018730A" w:rsidR="00532DB3" w:rsidRDefault="005871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modelling process attempted to predict the mean resale price of fuel across Brazilian states from a set of temporal, geographical, and fuel-specific features. Given that the target variable is continuous, regression algorithms were the most appropriate selection.</w:t>
      </w:r>
    </w:p>
    <w:p w14:paraId="1AB38C85" w14:textId="3C919A8A" w:rsidR="005871B3" w:rsidRDefault="00B72DF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Two regression algorithms were employed within this study:</w:t>
      </w:r>
    </w:p>
    <w:p w14:paraId="67A79A5D" w14:textId="5FE70409" w:rsidR="00F26AC4"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w:t>
      </w:r>
      <w:r w:rsidR="00B11FE7">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color w:val="000000"/>
          <w:sz w:val="24"/>
          <w:szCs w:val="24"/>
          <w:lang w:eastAsia="en-IE"/>
        </w:rPr>
        <w:t>Linear Regression</w:t>
      </w:r>
    </w:p>
    <w:p w14:paraId="6425DC2C" w14:textId="3EB49640" w:rsidR="00A06AC6"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Random Forest Regressor</w:t>
      </w:r>
    </w:p>
    <w:p w14:paraId="4D1064FF" w14:textId="3B62F88B" w:rsidR="001B646E" w:rsidRDefault="001B646E"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1D926F7C" w14:textId="1FCEF5DD" w:rsidR="00DF1755" w:rsidRDefault="00DF1755"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These two models were slected in order to provide both a straigh forward, interpretable baseline (</w:t>
      </w:r>
      <w:r w:rsidR="009E2E79">
        <w:rPr>
          <w:rFonts w:ascii="Times New Roman" w:eastAsia="Times New Roman" w:hAnsi="Times New Roman" w:cs="Times New Roman"/>
          <w:noProof/>
          <w:color w:val="000000"/>
          <w:sz w:val="24"/>
          <w:szCs w:val="24"/>
          <w:lang w:eastAsia="en-IE"/>
        </w:rPr>
        <w:t>Linear Regression) and more advanced, high-power predictive model able to model non-linear relationships(Radom Forest).</w:t>
      </w:r>
    </w:p>
    <w:p w14:paraId="47A071EE" w14:textId="77777777" w:rsidR="00A7681D" w:rsidRDefault="00A7681D"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30093963" w14:textId="1F1228F7" w:rsidR="00A7681D" w:rsidRPr="00846AE0" w:rsidRDefault="00A7681D" w:rsidP="000A7806">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sidRPr="00846AE0">
        <w:rPr>
          <w:rFonts w:ascii="Times New Roman" w:eastAsia="Times New Roman" w:hAnsi="Times New Roman" w:cs="Times New Roman"/>
          <w:b/>
          <w:bCs/>
          <w:noProof/>
          <w:color w:val="000000"/>
          <w:sz w:val="24"/>
          <w:szCs w:val="24"/>
          <w:u w:val="single"/>
          <w:lang w:eastAsia="en-IE"/>
        </w:rPr>
        <w:t>8.1 Feature Preparation</w:t>
      </w:r>
    </w:p>
    <w:p w14:paraId="03C112CA" w14:textId="7AEA2437" w:rsidR="00A7681D" w:rsidRDefault="00A7681D"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Be</w:t>
      </w:r>
      <w:r w:rsidR="00DE15DE">
        <w:rPr>
          <w:rFonts w:ascii="Times New Roman" w:eastAsia="Times New Roman" w:hAnsi="Times New Roman" w:cs="Times New Roman"/>
          <w:noProof/>
          <w:color w:val="000000"/>
          <w:sz w:val="24"/>
          <w:szCs w:val="24"/>
          <w:lang w:eastAsia="en-IE"/>
        </w:rPr>
        <w:t>fore training the models, preprocessing tasks were performed on the data. Temporal information was derived from the ‘</w:t>
      </w:r>
      <w:r w:rsidR="00707EBC">
        <w:rPr>
          <w:rFonts w:ascii="Times New Roman" w:eastAsia="Times New Roman" w:hAnsi="Times New Roman" w:cs="Times New Roman"/>
          <w:noProof/>
          <w:color w:val="000000"/>
          <w:sz w:val="24"/>
          <w:szCs w:val="24"/>
          <w:lang w:eastAsia="en-IE"/>
        </w:rPr>
        <w:t>start_date’ column and new columns such as ‘year’</w:t>
      </w:r>
      <w:r w:rsidR="001D09BF">
        <w:rPr>
          <w:rFonts w:ascii="Times New Roman" w:eastAsia="Times New Roman" w:hAnsi="Times New Roman" w:cs="Times New Roman"/>
          <w:noProof/>
          <w:color w:val="000000"/>
          <w:sz w:val="24"/>
          <w:szCs w:val="24"/>
          <w:lang w:eastAsia="en-IE"/>
        </w:rPr>
        <w:t>, ‘month’ and ‘month_</w:t>
      </w:r>
      <w:r w:rsidR="00BB584A">
        <w:rPr>
          <w:rFonts w:ascii="Times New Roman" w:eastAsia="Times New Roman" w:hAnsi="Times New Roman" w:cs="Times New Roman"/>
          <w:noProof/>
          <w:color w:val="000000"/>
          <w:sz w:val="24"/>
          <w:szCs w:val="24"/>
          <w:lang w:eastAsia="en-IE"/>
        </w:rPr>
        <w:t>year’ were created. Categorical features such as ‘region’ and ‘product’ were one-</w:t>
      </w:r>
      <w:r w:rsidR="00FD52F7">
        <w:rPr>
          <w:rFonts w:ascii="Times New Roman" w:eastAsia="Times New Roman" w:hAnsi="Times New Roman" w:cs="Times New Roman"/>
          <w:noProof/>
          <w:color w:val="000000"/>
          <w:sz w:val="24"/>
          <w:szCs w:val="24"/>
          <w:lang w:eastAsia="en-IE"/>
        </w:rPr>
        <w:t>hot encoded in order to facilitate machine learning algorithms to process them without introducing ordinal biases.</w:t>
      </w:r>
    </w:p>
    <w:p w14:paraId="51B4BA7A" w14:textId="2CB2575C" w:rsidR="00FD52F7" w:rsidRDefault="00FD52F7"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Additionally, numerical features such as ‘number</w:t>
      </w:r>
      <w:r w:rsidR="007D7BC4">
        <w:rPr>
          <w:rFonts w:ascii="Times New Roman" w:eastAsia="Times New Roman" w:hAnsi="Times New Roman" w:cs="Times New Roman"/>
          <w:noProof/>
          <w:color w:val="000000"/>
          <w:sz w:val="24"/>
          <w:szCs w:val="24"/>
          <w:lang w:eastAsia="en-IE"/>
        </w:rPr>
        <w:t xml:space="preserve">_of_stations_surveyed’, </w:t>
      </w:r>
      <w:r w:rsidR="0050439C">
        <w:rPr>
          <w:rFonts w:ascii="Times New Roman" w:eastAsia="Times New Roman" w:hAnsi="Times New Roman" w:cs="Times New Roman"/>
          <w:noProof/>
          <w:color w:val="000000"/>
          <w:sz w:val="24"/>
          <w:szCs w:val="24"/>
          <w:lang w:eastAsia="en-IE"/>
        </w:rPr>
        <w:t xml:space="preserve"> </w:t>
      </w:r>
      <w:r w:rsidR="00E86806">
        <w:rPr>
          <w:rFonts w:ascii="Times New Roman" w:eastAsia="Times New Roman" w:hAnsi="Times New Roman" w:cs="Times New Roman"/>
          <w:noProof/>
          <w:color w:val="000000"/>
          <w:sz w:val="24"/>
          <w:szCs w:val="24"/>
          <w:lang w:eastAsia="en-IE"/>
        </w:rPr>
        <w:t>‘average_resale_ma</w:t>
      </w:r>
      <w:r w:rsidR="00253040">
        <w:rPr>
          <w:rFonts w:ascii="Times New Roman" w:eastAsia="Times New Roman" w:hAnsi="Times New Roman" w:cs="Times New Roman"/>
          <w:noProof/>
          <w:color w:val="000000"/>
          <w:sz w:val="24"/>
          <w:szCs w:val="24"/>
          <w:lang w:eastAsia="en-IE"/>
        </w:rPr>
        <w:t>rgin’, and price distribution statistics were incorporated to allow for statistical variation within produ</w:t>
      </w:r>
      <w:r w:rsidR="00635977">
        <w:rPr>
          <w:rFonts w:ascii="Times New Roman" w:eastAsia="Times New Roman" w:hAnsi="Times New Roman" w:cs="Times New Roman"/>
          <w:noProof/>
          <w:color w:val="000000"/>
          <w:sz w:val="24"/>
          <w:szCs w:val="24"/>
          <w:lang w:eastAsia="en-IE"/>
        </w:rPr>
        <w:t>cts and locations.</w:t>
      </w:r>
    </w:p>
    <w:p w14:paraId="0265C457" w14:textId="04C18E7A" w:rsidR="00351DDC" w:rsidRDefault="00351DDC"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Significantly, there was no normalization of features because Linear Regression and Random Forest Regressor are both scale-insensitive.</w:t>
      </w:r>
    </w:p>
    <w:p w14:paraId="0685D232" w14:textId="77777777" w:rsidR="00846AE0" w:rsidRDefault="00846AE0"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0B27BC60" w14:textId="1E436EE6" w:rsidR="00846AE0" w:rsidRDefault="00846AE0" w:rsidP="00846AE0">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sidRPr="00846AE0">
        <w:rPr>
          <w:rFonts w:ascii="Times New Roman" w:eastAsia="Times New Roman" w:hAnsi="Times New Roman" w:cs="Times New Roman"/>
          <w:b/>
          <w:bCs/>
          <w:noProof/>
          <w:color w:val="000000"/>
          <w:sz w:val="24"/>
          <w:szCs w:val="24"/>
          <w:u w:val="single"/>
          <w:lang w:eastAsia="en-IE"/>
        </w:rPr>
        <w:t>8.2 Model Training and Testing</w:t>
      </w:r>
    </w:p>
    <w:p w14:paraId="1BA55FF5" w14:textId="65CFF5C2" w:rsidR="00846AE0" w:rsidRDefault="00846AE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data was divided into two sets: training and test, 80</w:t>
      </w:r>
      <w:r w:rsidR="005C350E">
        <w:rPr>
          <w:rFonts w:ascii="Times New Roman" w:eastAsia="Times New Roman" w:hAnsi="Times New Roman" w:cs="Times New Roman"/>
          <w:color w:val="000000"/>
          <w:sz w:val="24"/>
          <w:szCs w:val="24"/>
          <w:lang w:eastAsia="en-IE"/>
        </w:rPr>
        <w:t>% and 20%</w:t>
      </w:r>
      <w:r w:rsidR="009D1726">
        <w:rPr>
          <w:rFonts w:ascii="Times New Roman" w:eastAsia="Times New Roman" w:hAnsi="Times New Roman" w:cs="Times New Roman"/>
          <w:color w:val="000000"/>
          <w:sz w:val="24"/>
          <w:szCs w:val="24"/>
          <w:lang w:eastAsia="en-IE"/>
        </w:rPr>
        <w:t xml:space="preserve"> respectively. The division was random but with a fixed random seed to allow for reproducibili</w:t>
      </w:r>
      <w:r w:rsidR="0042301F">
        <w:rPr>
          <w:rFonts w:ascii="Times New Roman" w:eastAsia="Times New Roman" w:hAnsi="Times New Roman" w:cs="Times New Roman"/>
          <w:color w:val="000000"/>
          <w:sz w:val="24"/>
          <w:szCs w:val="24"/>
          <w:lang w:eastAsia="en-IE"/>
        </w:rPr>
        <w:t>ty of results. This is critical for the purpose of ensuring models are tested against unseen data, providing an accurate estimation of how well the models generalize.</w:t>
      </w:r>
    </w:p>
    <w:p w14:paraId="75AC4C49" w14:textId="14020163" w:rsidR="0042301F" w:rsidRDefault="0042301F"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w:t>
      </w:r>
      <w:r w:rsidR="007B1DCF">
        <w:rPr>
          <w:rFonts w:ascii="Times New Roman" w:eastAsia="Times New Roman" w:hAnsi="Times New Roman" w:cs="Times New Roman"/>
          <w:color w:val="000000"/>
          <w:sz w:val="24"/>
          <w:szCs w:val="24"/>
          <w:lang w:eastAsia="en-IE"/>
        </w:rPr>
        <w:t>-validation can also be used but is not applied here due to time</w:t>
      </w:r>
      <w:r w:rsidR="000A5D6A">
        <w:rPr>
          <w:rFonts w:ascii="Times New Roman" w:eastAsia="Times New Roman" w:hAnsi="Times New Roman" w:cs="Times New Roman"/>
          <w:color w:val="000000"/>
          <w:sz w:val="24"/>
          <w:szCs w:val="24"/>
          <w:lang w:eastAsia="en-IE"/>
        </w:rPr>
        <w:t xml:space="preserve"> constraints and computational cost. Future work could extend this and utilize k-fold cross-validation to make it more robust</w:t>
      </w:r>
      <w:r w:rsidR="00AA1719">
        <w:rPr>
          <w:rFonts w:ascii="Times New Roman" w:eastAsia="Times New Roman" w:hAnsi="Times New Roman" w:cs="Times New Roman"/>
          <w:color w:val="000000"/>
          <w:sz w:val="24"/>
          <w:szCs w:val="24"/>
          <w:lang w:eastAsia="en-IE"/>
        </w:rPr>
        <w:t>.</w:t>
      </w:r>
    </w:p>
    <w:p w14:paraId="7AE6A1A8" w14:textId="77777777" w:rsidR="00AA1719" w:rsidRDefault="00AA171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CAB91D" w14:textId="77777777" w:rsidR="00FB4F56" w:rsidRPr="00846AE0" w:rsidRDefault="00FB4F56" w:rsidP="00FB4F56">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t>8.3 Linear Regression</w:t>
      </w:r>
    </w:p>
    <w:p w14:paraId="5E9AC64F" w14:textId="5AACE643" w:rsidR="000A5D6A"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AA1719">
        <w:rPr>
          <w:rFonts w:ascii="Times New Roman" w:eastAsia="Times New Roman" w:hAnsi="Times New Roman" w:cs="Times New Roman"/>
          <w:color w:val="000000"/>
          <w:sz w:val="24"/>
          <w:szCs w:val="24"/>
          <w:lang w:eastAsia="en-IE"/>
        </w:rPr>
        <w:t>Linear Regression is a basic statistical method that assumes the relationship</w:t>
      </w:r>
      <w:r w:rsidR="000751CA">
        <w:rPr>
          <w:rFonts w:ascii="Times New Roman" w:eastAsia="Times New Roman" w:hAnsi="Times New Roman" w:cs="Times New Roman"/>
          <w:color w:val="000000"/>
          <w:sz w:val="24"/>
          <w:szCs w:val="24"/>
          <w:lang w:eastAsia="en-IE"/>
        </w:rPr>
        <w:t xml:space="preserve"> between input features and target variable to be linear. It is basic, but an excellent baseline model.</w:t>
      </w:r>
    </w:p>
    <w:p w14:paraId="1DFA0779" w14:textId="4DA51406" w:rsidR="001F521A"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1F521A">
        <w:rPr>
          <w:rFonts w:ascii="Times New Roman" w:eastAsia="Times New Roman" w:hAnsi="Times New Roman" w:cs="Times New Roman"/>
          <w:color w:val="000000"/>
          <w:sz w:val="24"/>
          <w:szCs w:val="24"/>
          <w:lang w:eastAsia="en-IE"/>
        </w:rPr>
        <w:t>The model was trained on the training set and then tested on the test set. Performance metrics such as Mean Squared Error (MSE) and R-squared (R</w:t>
      </w:r>
      <w:r w:rsidR="00CC5D67">
        <w:rPr>
          <w:rFonts w:ascii="Times New Roman" w:eastAsia="Times New Roman" w:hAnsi="Times New Roman" w:cs="Times New Roman"/>
          <w:color w:val="000000"/>
          <w:sz w:val="24"/>
          <w:szCs w:val="24"/>
          <w:lang w:eastAsia="en-IE"/>
        </w:rPr>
        <w:t xml:space="preserve">²) were computed. Linear Regression provided a fast, interpretable model but showed poor capability in detecting complex relationships involved </w:t>
      </w:r>
      <w:r w:rsidR="00B433D2">
        <w:rPr>
          <w:rFonts w:ascii="Times New Roman" w:eastAsia="Times New Roman" w:hAnsi="Times New Roman" w:cs="Times New Roman"/>
          <w:color w:val="000000"/>
          <w:sz w:val="24"/>
          <w:szCs w:val="24"/>
          <w:lang w:eastAsia="en-IE"/>
        </w:rPr>
        <w:t>in fuel</w:t>
      </w:r>
      <w:r w:rsidR="00CC5D67">
        <w:rPr>
          <w:rFonts w:ascii="Times New Roman" w:eastAsia="Times New Roman" w:hAnsi="Times New Roman" w:cs="Times New Roman"/>
          <w:color w:val="000000"/>
          <w:sz w:val="24"/>
          <w:szCs w:val="24"/>
          <w:lang w:eastAsia="en-IE"/>
        </w:rPr>
        <w:t xml:space="preserve"> pricing be</w:t>
      </w:r>
      <w:r w:rsidR="00B433D2">
        <w:rPr>
          <w:rFonts w:ascii="Times New Roman" w:eastAsia="Times New Roman" w:hAnsi="Times New Roman" w:cs="Times New Roman"/>
          <w:color w:val="000000"/>
          <w:sz w:val="24"/>
          <w:szCs w:val="24"/>
          <w:lang w:eastAsia="en-IE"/>
        </w:rPr>
        <w:t xml:space="preserve">haviour. </w:t>
      </w:r>
    </w:p>
    <w:p w14:paraId="7AD4C11C" w14:textId="77777777" w:rsidR="00B433D2"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EFDE04E" w14:textId="1891A90F" w:rsidR="00B433D2" w:rsidRPr="00846AE0" w:rsidRDefault="00B433D2" w:rsidP="00B433D2">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lastRenderedPageBreak/>
        <w:t>8.</w:t>
      </w:r>
      <w:r>
        <w:rPr>
          <w:rFonts w:ascii="Times New Roman" w:eastAsia="Times New Roman" w:hAnsi="Times New Roman" w:cs="Times New Roman"/>
          <w:b/>
          <w:bCs/>
          <w:noProof/>
          <w:color w:val="000000"/>
          <w:sz w:val="24"/>
          <w:szCs w:val="24"/>
          <w:u w:val="single"/>
          <w:lang w:eastAsia="en-IE"/>
        </w:rPr>
        <w:t>4</w:t>
      </w:r>
      <w:r>
        <w:rPr>
          <w:rFonts w:ascii="Times New Roman" w:eastAsia="Times New Roman" w:hAnsi="Times New Roman" w:cs="Times New Roman"/>
          <w:b/>
          <w:bCs/>
          <w:noProof/>
          <w:color w:val="000000"/>
          <w:sz w:val="24"/>
          <w:szCs w:val="24"/>
          <w:u w:val="single"/>
          <w:lang w:eastAsia="en-IE"/>
        </w:rPr>
        <w:t xml:space="preserve"> </w:t>
      </w:r>
      <w:r>
        <w:rPr>
          <w:rFonts w:ascii="Times New Roman" w:eastAsia="Times New Roman" w:hAnsi="Times New Roman" w:cs="Times New Roman"/>
          <w:b/>
          <w:bCs/>
          <w:noProof/>
          <w:color w:val="000000"/>
          <w:sz w:val="24"/>
          <w:szCs w:val="24"/>
          <w:u w:val="single"/>
          <w:lang w:eastAsia="en-IE"/>
        </w:rPr>
        <w:t>Random Florest</w:t>
      </w:r>
      <w:r>
        <w:rPr>
          <w:rFonts w:ascii="Times New Roman" w:eastAsia="Times New Roman" w:hAnsi="Times New Roman" w:cs="Times New Roman"/>
          <w:b/>
          <w:bCs/>
          <w:noProof/>
          <w:color w:val="000000"/>
          <w:sz w:val="24"/>
          <w:szCs w:val="24"/>
          <w:u w:val="single"/>
          <w:lang w:eastAsia="en-IE"/>
        </w:rPr>
        <w:t xml:space="preserve"> Regression</w:t>
      </w:r>
    </w:p>
    <w:p w14:paraId="7F5D727B" w14:textId="5B291680" w:rsidR="00B433D2"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BB6165">
        <w:rPr>
          <w:rFonts w:ascii="Times New Roman" w:eastAsia="Times New Roman" w:hAnsi="Times New Roman" w:cs="Times New Roman"/>
          <w:color w:val="000000"/>
          <w:sz w:val="24"/>
          <w:szCs w:val="24"/>
          <w:lang w:eastAsia="en-IE"/>
        </w:rPr>
        <w:t>Random Forest Regressor is an ensemble method that trains multiple decision trees and gives the avera</w:t>
      </w:r>
      <w:r w:rsidR="0023610F">
        <w:rPr>
          <w:rFonts w:ascii="Times New Roman" w:eastAsia="Times New Roman" w:hAnsi="Times New Roman" w:cs="Times New Roman"/>
          <w:color w:val="000000"/>
          <w:sz w:val="24"/>
          <w:szCs w:val="24"/>
          <w:lang w:eastAsia="en-IE"/>
        </w:rPr>
        <w:t xml:space="preserve">ge prediction of the trees. It performs extremely well with non-linear interactions and relationships between </w:t>
      </w:r>
      <w:r w:rsidR="001C4EBD">
        <w:rPr>
          <w:rFonts w:ascii="Times New Roman" w:eastAsia="Times New Roman" w:hAnsi="Times New Roman" w:cs="Times New Roman"/>
          <w:color w:val="000000"/>
          <w:sz w:val="24"/>
          <w:szCs w:val="24"/>
          <w:lang w:eastAsia="en-IE"/>
        </w:rPr>
        <w:t>the variables, and hence performs extremely well in this case.</w:t>
      </w:r>
    </w:p>
    <w:p w14:paraId="0B9FD89E" w14:textId="586B51A3" w:rsidR="001C4EBD"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D61938">
        <w:rPr>
          <w:rFonts w:ascii="Times New Roman" w:eastAsia="Times New Roman" w:hAnsi="Times New Roman" w:cs="Times New Roman"/>
          <w:color w:val="000000"/>
          <w:sz w:val="24"/>
          <w:szCs w:val="24"/>
          <w:lang w:eastAsia="en-IE"/>
        </w:rPr>
        <w:t>Hyperparameters</w:t>
      </w:r>
      <w:r>
        <w:rPr>
          <w:rFonts w:ascii="Times New Roman" w:eastAsia="Times New Roman" w:hAnsi="Times New Roman" w:cs="Times New Roman"/>
          <w:color w:val="000000"/>
          <w:sz w:val="24"/>
          <w:szCs w:val="24"/>
          <w:lang w:eastAsia="en-IE"/>
        </w:rPr>
        <w:t xml:space="preserve"> such as the number of trees (‘</w:t>
      </w:r>
      <w:proofErr w:type="spellStart"/>
      <w:r w:rsidR="0042469A">
        <w:rPr>
          <w:rFonts w:ascii="Times New Roman" w:eastAsia="Times New Roman" w:hAnsi="Times New Roman" w:cs="Times New Roman"/>
          <w:color w:val="000000"/>
          <w:sz w:val="24"/>
          <w:szCs w:val="24"/>
          <w:lang w:eastAsia="en-IE"/>
        </w:rPr>
        <w:t>n_estimators</w:t>
      </w:r>
      <w:proofErr w:type="spellEnd"/>
      <w:r w:rsidR="0042469A">
        <w:rPr>
          <w:rFonts w:ascii="Times New Roman" w:eastAsia="Times New Roman" w:hAnsi="Times New Roman" w:cs="Times New Roman"/>
          <w:color w:val="000000"/>
          <w:sz w:val="24"/>
          <w:szCs w:val="24"/>
          <w:lang w:eastAsia="en-IE"/>
        </w:rPr>
        <w:t>=100’) and random state were set constant</w:t>
      </w:r>
      <w:r w:rsidR="00D61938">
        <w:rPr>
          <w:rFonts w:ascii="Times New Roman" w:eastAsia="Times New Roman" w:hAnsi="Times New Roman" w:cs="Times New Roman"/>
          <w:color w:val="000000"/>
          <w:sz w:val="24"/>
          <w:szCs w:val="24"/>
          <w:lang w:eastAsia="en-IE"/>
        </w:rPr>
        <w:t xml:space="preserve"> to ensure model sta</w:t>
      </w:r>
      <w:r w:rsidR="00BC7417">
        <w:rPr>
          <w:rFonts w:ascii="Times New Roman" w:eastAsia="Times New Roman" w:hAnsi="Times New Roman" w:cs="Times New Roman"/>
          <w:color w:val="000000"/>
          <w:sz w:val="24"/>
          <w:szCs w:val="24"/>
          <w:lang w:eastAsia="en-IE"/>
        </w:rPr>
        <w:t>bility and performance. No hyperparameter tuning was performed here rigorously</w:t>
      </w:r>
      <w:r w:rsidR="00084839">
        <w:rPr>
          <w:rFonts w:ascii="Times New Roman" w:eastAsia="Times New Roman" w:hAnsi="Times New Roman" w:cs="Times New Roman"/>
          <w:color w:val="000000"/>
          <w:sz w:val="24"/>
          <w:szCs w:val="24"/>
          <w:lang w:eastAsia="en-IE"/>
        </w:rPr>
        <w:t xml:space="preserve"> but is recommended for future work to realize maximum performance.</w:t>
      </w:r>
    </w:p>
    <w:p w14:paraId="16D167A6" w14:textId="4206ED5C" w:rsidR="00084839" w:rsidRDefault="0008483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The Random Forest model outperfor</w:t>
      </w:r>
      <w:r w:rsidR="002E39C8">
        <w:rPr>
          <w:rFonts w:ascii="Times New Roman" w:eastAsia="Times New Roman" w:hAnsi="Times New Roman" w:cs="Times New Roman"/>
          <w:color w:val="000000"/>
          <w:sz w:val="24"/>
          <w:szCs w:val="24"/>
          <w:lang w:eastAsia="en-IE"/>
        </w:rPr>
        <w:t>med Linear Regression on all assessment metrics, indicating that fuel price</w:t>
      </w:r>
      <w:r w:rsidR="00C604FB">
        <w:rPr>
          <w:rFonts w:ascii="Times New Roman" w:eastAsia="Times New Roman" w:hAnsi="Times New Roman" w:cs="Times New Roman"/>
          <w:color w:val="000000"/>
          <w:sz w:val="24"/>
          <w:szCs w:val="24"/>
          <w:lang w:eastAsia="en-IE"/>
        </w:rPr>
        <w:t xml:space="preserve"> behaviour </w:t>
      </w:r>
      <w:r w:rsidR="00315F50">
        <w:rPr>
          <w:rFonts w:ascii="Times New Roman" w:eastAsia="Times New Roman" w:hAnsi="Times New Roman" w:cs="Times New Roman"/>
          <w:color w:val="000000"/>
          <w:sz w:val="24"/>
          <w:szCs w:val="24"/>
          <w:lang w:eastAsia="en-IE"/>
        </w:rPr>
        <w:t>is governed by non-linear interactions between features.</w:t>
      </w:r>
    </w:p>
    <w:p w14:paraId="2CAA672E" w14:textId="77777777" w:rsidR="00315F50" w:rsidRDefault="00315F5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AFC6DB6" w14:textId="2991E998" w:rsidR="004116B5" w:rsidRPr="00846AE0" w:rsidRDefault="004116B5" w:rsidP="004116B5">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t>8.</w:t>
      </w:r>
      <w:r>
        <w:rPr>
          <w:rFonts w:ascii="Times New Roman" w:eastAsia="Times New Roman" w:hAnsi="Times New Roman" w:cs="Times New Roman"/>
          <w:b/>
          <w:bCs/>
          <w:noProof/>
          <w:color w:val="000000"/>
          <w:sz w:val="24"/>
          <w:szCs w:val="24"/>
          <w:u w:val="single"/>
          <w:lang w:eastAsia="en-IE"/>
        </w:rPr>
        <w:t>5</w:t>
      </w:r>
      <w:r>
        <w:rPr>
          <w:rFonts w:ascii="Times New Roman" w:eastAsia="Times New Roman" w:hAnsi="Times New Roman" w:cs="Times New Roman"/>
          <w:b/>
          <w:bCs/>
          <w:noProof/>
          <w:color w:val="000000"/>
          <w:sz w:val="24"/>
          <w:szCs w:val="24"/>
          <w:u w:val="single"/>
          <w:lang w:eastAsia="en-IE"/>
        </w:rPr>
        <w:t xml:space="preserve"> </w:t>
      </w:r>
      <w:r>
        <w:rPr>
          <w:rFonts w:ascii="Times New Roman" w:eastAsia="Times New Roman" w:hAnsi="Times New Roman" w:cs="Times New Roman"/>
          <w:b/>
          <w:bCs/>
          <w:noProof/>
          <w:color w:val="000000"/>
          <w:sz w:val="24"/>
          <w:szCs w:val="24"/>
          <w:u w:val="single"/>
          <w:lang w:eastAsia="en-IE"/>
        </w:rPr>
        <w:t>Model Comparison</w:t>
      </w:r>
    </w:p>
    <w:p w14:paraId="435A867E" w14:textId="28159B7D" w:rsidR="00B433D2" w:rsidRDefault="004116B5"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Both models were vali</w:t>
      </w:r>
      <w:r w:rsidR="00B215F3">
        <w:rPr>
          <w:rFonts w:ascii="Times New Roman" w:eastAsia="Times New Roman" w:hAnsi="Times New Roman" w:cs="Times New Roman"/>
          <w:color w:val="000000"/>
          <w:sz w:val="24"/>
          <w:szCs w:val="24"/>
          <w:lang w:eastAsia="en-IE"/>
        </w:rPr>
        <w:t>dated with Mean squared Error (MSE) and R-squared</w:t>
      </w:r>
      <w:r w:rsidR="00A42A6A">
        <w:rPr>
          <w:rFonts w:ascii="Times New Roman" w:eastAsia="Times New Roman" w:hAnsi="Times New Roman" w:cs="Times New Roman"/>
          <w:color w:val="000000"/>
          <w:sz w:val="24"/>
          <w:szCs w:val="24"/>
          <w:lang w:eastAsia="en-IE"/>
        </w:rPr>
        <w:t xml:space="preserve"> (R²) metrics. Preliminary  results indicated that the Random forest Regressor had significantly reduced prediction errors relative to Linear Regression and explained a higher percentage of varianc</w:t>
      </w:r>
      <w:r w:rsidR="00242F7E">
        <w:rPr>
          <w:rFonts w:ascii="Times New Roman" w:eastAsia="Times New Roman" w:hAnsi="Times New Roman" w:cs="Times New Roman"/>
          <w:color w:val="000000"/>
          <w:sz w:val="24"/>
          <w:szCs w:val="24"/>
          <w:lang w:eastAsia="en-IE"/>
        </w:rPr>
        <w:t>e.</w:t>
      </w:r>
    </w:p>
    <w:p w14:paraId="3F5E91E1" w14:textId="77777777" w:rsidR="00B433D2"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D27FE32" w14:textId="6B8ADE55" w:rsidR="00C94FF1" w:rsidRDefault="00F2351D"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F2351D">
        <w:rPr>
          <w:rFonts w:ascii="Times New Roman" w:eastAsia="Times New Roman" w:hAnsi="Times New Roman" w:cs="Times New Roman"/>
          <w:color w:val="000000"/>
          <w:sz w:val="24"/>
          <w:szCs w:val="24"/>
          <w:lang w:eastAsia="en-IE"/>
        </w:rPr>
        <w:drawing>
          <wp:inline distT="0" distB="0" distL="0" distR="0" wp14:anchorId="4980482F" wp14:editId="03774525">
            <wp:extent cx="5264727" cy="3934685"/>
            <wp:effectExtent l="0" t="0" r="0" b="8890"/>
            <wp:docPr id="374937402"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402" name="Imagem 1" descr="Gráfico, Gráfico de dispersão&#10;&#10;O conteúdo gerado por IA pode estar incorreto."/>
                    <pic:cNvPicPr/>
                  </pic:nvPicPr>
                  <pic:blipFill>
                    <a:blip r:embed="rId12"/>
                    <a:stretch>
                      <a:fillRect/>
                    </a:stretch>
                  </pic:blipFill>
                  <pic:spPr>
                    <a:xfrm>
                      <a:off x="0" y="0"/>
                      <a:ext cx="5282545" cy="3948002"/>
                    </a:xfrm>
                    <a:prstGeom prst="rect">
                      <a:avLst/>
                    </a:prstGeom>
                  </pic:spPr>
                </pic:pic>
              </a:graphicData>
            </a:graphic>
          </wp:inline>
        </w:drawing>
      </w:r>
    </w:p>
    <w:p w14:paraId="458DE761" w14:textId="3823DDC9" w:rsidR="00C94FF1" w:rsidRDefault="00F6785F" w:rsidP="00F6785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F6785F">
        <w:rPr>
          <w:rFonts w:ascii="Times New Roman" w:eastAsia="Times New Roman" w:hAnsi="Times New Roman" w:cs="Times New Roman"/>
          <w:b/>
          <w:bCs/>
          <w:i/>
          <w:iCs/>
          <w:color w:val="000000"/>
          <w:sz w:val="24"/>
          <w:szCs w:val="24"/>
          <w:lang w:eastAsia="en-IE"/>
        </w:rPr>
        <w:t>Figure 5</w:t>
      </w:r>
      <w:r w:rsidRPr="00F6785F">
        <w:rPr>
          <w:rFonts w:ascii="Times New Roman" w:eastAsia="Times New Roman" w:hAnsi="Times New Roman" w:cs="Times New Roman"/>
          <w:i/>
          <w:iCs/>
          <w:color w:val="000000"/>
          <w:sz w:val="24"/>
          <w:szCs w:val="24"/>
          <w:lang w:eastAsia="en-IE"/>
        </w:rPr>
        <w:t xml:space="preserve"> → Scatter plot of predicted vs actual resale prices using Random </w:t>
      </w:r>
      <w:r w:rsidRPr="00F6785F">
        <w:rPr>
          <w:rFonts w:ascii="Times New Roman" w:eastAsia="Times New Roman" w:hAnsi="Times New Roman" w:cs="Times New Roman"/>
          <w:i/>
          <w:iCs/>
          <w:color w:val="000000"/>
          <w:sz w:val="24"/>
          <w:szCs w:val="24"/>
          <w:lang w:eastAsia="en-IE"/>
        </w:rPr>
        <w:t>Forest</w:t>
      </w:r>
      <w:r w:rsidR="00C94FF1" w:rsidRPr="00B01B1E">
        <w:rPr>
          <w:rFonts w:ascii="Times New Roman" w:eastAsia="Times New Roman" w:hAnsi="Times New Roman" w:cs="Times New Roman"/>
          <w:i/>
          <w:iCs/>
          <w:color w:val="000000"/>
          <w:sz w:val="24"/>
          <w:szCs w:val="24"/>
          <w:lang w:eastAsia="en-IE"/>
        </w:rPr>
        <w:t xml:space="preserve"> </w:t>
      </w:r>
    </w:p>
    <w:p w14:paraId="4B72AC06" w14:textId="77777777" w:rsidR="00F6785F" w:rsidRDefault="00F6785F" w:rsidP="00F6785F">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44CA2389" w14:textId="77777777" w:rsidR="001A3053" w:rsidRDefault="001A3053"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5C68AFE2" w14:textId="49E128A7" w:rsidR="002C58C4" w:rsidRDefault="002C58C4" w:rsidP="0030042A">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2C58C4">
        <w:rPr>
          <w:rFonts w:ascii="Times New Roman" w:eastAsia="Times New Roman" w:hAnsi="Times New Roman" w:cs="Times New Roman"/>
          <w:color w:val="000000"/>
          <w:sz w:val="24"/>
          <w:szCs w:val="24"/>
          <w:lang w:eastAsia="en-IE"/>
        </w:rPr>
        <w:lastRenderedPageBreak/>
        <w:t>Figure 5 shows the predicted vs. actual average resale prices scatter plot of the Random Forest Regressor. For an ideal situation, points should lie near the red diagonal</w:t>
      </w:r>
      <w:r w:rsidR="005430E0">
        <w:rPr>
          <w:rFonts w:ascii="Times New Roman" w:eastAsia="Times New Roman" w:hAnsi="Times New Roman" w:cs="Times New Roman"/>
          <w:color w:val="000000"/>
          <w:sz w:val="24"/>
          <w:szCs w:val="24"/>
          <w:lang w:eastAsia="en-IE"/>
        </w:rPr>
        <w:t xml:space="preserve"> </w:t>
      </w:r>
      <w:r w:rsidR="00B977CC">
        <w:rPr>
          <w:rFonts w:ascii="Times New Roman" w:eastAsia="Times New Roman" w:hAnsi="Times New Roman" w:cs="Times New Roman"/>
          <w:color w:val="000000"/>
          <w:sz w:val="24"/>
          <w:szCs w:val="24"/>
          <w:lang w:eastAsia="en-IE"/>
        </w:rPr>
        <w:t xml:space="preserve"> </w:t>
      </w:r>
      <w:r w:rsidR="001E3626" w:rsidRPr="002C58C4">
        <w:rPr>
          <w:rFonts w:ascii="Times New Roman" w:eastAsia="Times New Roman" w:hAnsi="Times New Roman" w:cs="Times New Roman"/>
          <w:color w:val="000000"/>
          <w:sz w:val="24"/>
          <w:szCs w:val="24"/>
          <w:lang w:eastAsia="en-IE"/>
        </w:rPr>
        <w:t>lin</w:t>
      </w:r>
      <w:r w:rsidR="001E3626">
        <w:rPr>
          <w:rFonts w:ascii="Times New Roman" w:eastAsia="Times New Roman" w:hAnsi="Times New Roman" w:cs="Times New Roman"/>
          <w:color w:val="000000"/>
          <w:sz w:val="24"/>
          <w:szCs w:val="24"/>
          <w:lang w:eastAsia="en-IE"/>
        </w:rPr>
        <w:t>e</w:t>
      </w:r>
      <w:r w:rsidR="00B977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(ideal prediction). As seen, most predictions are grouped</w:t>
      </w:r>
      <w:r w:rsidR="00B977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together</w:t>
      </w:r>
      <w:r w:rsidR="00AA2F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 closely, highlighting the strength of prediction performance of the model.</w:t>
      </w:r>
      <w:r w:rsidRPr="002C58C4">
        <w:rPr>
          <w:rFonts w:ascii="Times New Roman" w:eastAsia="Times New Roman" w:hAnsi="Times New Roman" w:cs="Times New Roman"/>
          <w:color w:val="000000"/>
          <w:sz w:val="24"/>
          <w:szCs w:val="24"/>
          <w:lang w:eastAsia="en-IE"/>
        </w:rPr>
        <w:br/>
      </w:r>
    </w:p>
    <w:p w14:paraId="5183781F" w14:textId="25A789F9" w:rsidR="008E056F" w:rsidRDefault="002C58C4"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2C58C4">
        <w:rPr>
          <w:rFonts w:ascii="Times New Roman" w:eastAsia="Times New Roman" w:hAnsi="Times New Roman" w:cs="Times New Roman"/>
          <w:b/>
          <w:bCs/>
          <w:color w:val="000000"/>
          <w:sz w:val="24"/>
          <w:szCs w:val="24"/>
          <w:u w:val="single"/>
          <w:lang w:eastAsia="en-IE"/>
        </w:rPr>
        <w:t xml:space="preserve">8.6 Conclusion of </w:t>
      </w:r>
      <w:r w:rsidRPr="002C58C4">
        <w:rPr>
          <w:rFonts w:ascii="Times New Roman" w:eastAsia="Times New Roman" w:hAnsi="Times New Roman" w:cs="Times New Roman"/>
          <w:b/>
          <w:bCs/>
          <w:color w:val="000000"/>
          <w:sz w:val="24"/>
          <w:szCs w:val="24"/>
          <w:u w:val="single"/>
          <w:lang w:eastAsia="en-IE"/>
        </w:rPr>
        <w:t>Modelling</w:t>
      </w:r>
      <w:r w:rsidRPr="002C58C4">
        <w:rPr>
          <w:rFonts w:ascii="Times New Roman" w:eastAsia="Times New Roman" w:hAnsi="Times New Roman" w:cs="Times New Roman"/>
          <w:b/>
          <w:bCs/>
          <w:color w:val="000000"/>
          <w:sz w:val="24"/>
          <w:szCs w:val="24"/>
          <w:u w:val="single"/>
          <w:lang w:eastAsia="en-IE"/>
        </w:rPr>
        <w:t xml:space="preserve"> </w:t>
      </w:r>
      <w:r w:rsidR="001156B0">
        <w:rPr>
          <w:rFonts w:ascii="Times New Roman" w:eastAsia="Times New Roman" w:hAnsi="Times New Roman" w:cs="Times New Roman"/>
          <w:b/>
          <w:bCs/>
          <w:color w:val="000000"/>
          <w:sz w:val="24"/>
          <w:szCs w:val="24"/>
          <w:u w:val="single"/>
          <w:lang w:eastAsia="en-IE"/>
        </w:rPr>
        <w:t>Con</w:t>
      </w:r>
      <w:r w:rsidR="00D32F90">
        <w:rPr>
          <w:rFonts w:ascii="Times New Roman" w:eastAsia="Times New Roman" w:hAnsi="Times New Roman" w:cs="Times New Roman"/>
          <w:b/>
          <w:bCs/>
          <w:color w:val="000000"/>
          <w:sz w:val="24"/>
          <w:szCs w:val="24"/>
          <w:u w:val="single"/>
          <w:lang w:eastAsia="en-IE"/>
        </w:rPr>
        <w:t>clusion</w:t>
      </w:r>
      <w:r w:rsidRPr="002C58C4">
        <w:rPr>
          <w:rFonts w:ascii="Times New Roman" w:eastAsia="Times New Roman" w:hAnsi="Times New Roman" w:cs="Times New Roman"/>
          <w:color w:val="000000"/>
          <w:sz w:val="24"/>
          <w:szCs w:val="24"/>
          <w:lang w:eastAsia="en-IE"/>
        </w:rPr>
        <w:br/>
      </w:r>
      <w:r w:rsidRPr="002C58C4">
        <w:rPr>
          <w:rFonts w:ascii="Times New Roman" w:eastAsia="Times New Roman" w:hAnsi="Times New Roman" w:cs="Times New Roman"/>
          <w:color w:val="000000"/>
          <w:sz w:val="24"/>
          <w:szCs w:val="24"/>
          <w:lang w:eastAsia="en-IE"/>
        </w:rPr>
        <w:br/>
      </w:r>
      <w:r w:rsidR="00D32F90">
        <w:rPr>
          <w:rFonts w:ascii="Times New Roman" w:eastAsia="Times New Roman" w:hAnsi="Times New Roman" w:cs="Times New Roman"/>
          <w:color w:val="000000"/>
          <w:sz w:val="24"/>
          <w:szCs w:val="24"/>
          <w:lang w:eastAsia="en-IE"/>
        </w:rPr>
        <w:t>The aim of this phase was to compare the performance of two regression models</w:t>
      </w:r>
      <w:r w:rsidR="00135E50">
        <w:rPr>
          <w:rFonts w:ascii="Times New Roman" w:eastAsia="Times New Roman" w:hAnsi="Times New Roman" w:cs="Times New Roman"/>
          <w:color w:val="000000"/>
          <w:sz w:val="24"/>
          <w:szCs w:val="24"/>
          <w:lang w:eastAsia="en-IE"/>
        </w:rPr>
        <w:t xml:space="preserve"> (</w:t>
      </w:r>
      <w:r w:rsidR="00496C5D">
        <w:rPr>
          <w:rFonts w:ascii="Times New Roman" w:eastAsia="Times New Roman" w:hAnsi="Times New Roman" w:cs="Times New Roman"/>
          <w:color w:val="000000"/>
          <w:sz w:val="24"/>
          <w:szCs w:val="24"/>
          <w:lang w:eastAsia="en-IE"/>
        </w:rPr>
        <w:t>Linear Regression and Random Forest Regressor) in the estimation of mean fuel resale prices for Brazilian states.</w:t>
      </w:r>
    </w:p>
    <w:p w14:paraId="1E2A99C0" w14:textId="296342DA" w:rsidR="00186B66" w:rsidRDefault="00186B66" w:rsidP="002C58C4">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Table summarizes the performance of both models as regards Mean Squared Error (MSE) and R</w:t>
      </w:r>
      <w:r w:rsidR="00716B5A">
        <w:rPr>
          <w:rFonts w:ascii="Times New Roman" w:eastAsia="Times New Roman" w:hAnsi="Times New Roman" w:cs="Times New Roman"/>
          <w:color w:val="000000"/>
          <w:sz w:val="24"/>
          <w:szCs w:val="24"/>
          <w:lang w:eastAsia="en-IE"/>
        </w:rPr>
        <w:t>-</w:t>
      </w:r>
      <w:r w:rsidR="007D09B1">
        <w:rPr>
          <w:rFonts w:ascii="Times New Roman" w:eastAsia="Times New Roman" w:hAnsi="Times New Roman" w:cs="Times New Roman"/>
          <w:color w:val="000000"/>
          <w:sz w:val="24"/>
          <w:szCs w:val="24"/>
          <w:lang w:eastAsia="en-IE"/>
        </w:rPr>
        <w:t>squared (R2).</w:t>
      </w:r>
    </w:p>
    <w:p w14:paraId="3E57EC76" w14:textId="77777777" w:rsidR="007D09B1" w:rsidRDefault="007D09B1" w:rsidP="002C58C4">
      <w:pPr>
        <w:shd w:val="clear" w:color="auto" w:fill="FFFFFF"/>
        <w:spacing w:after="0" w:line="360" w:lineRule="auto"/>
        <w:rPr>
          <w:rFonts w:ascii="Times New Roman" w:eastAsia="Times New Roman" w:hAnsi="Times New Roman" w:cs="Times New Roman"/>
          <w:color w:val="000000"/>
          <w:sz w:val="24"/>
          <w:szCs w:val="24"/>
          <w:lang w:eastAsia="en-IE"/>
        </w:rPr>
      </w:pPr>
    </w:p>
    <w:p w14:paraId="6FA7CEEC" w14:textId="34881D7F" w:rsidR="007D09B1" w:rsidRDefault="001066B0"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1066B0">
        <w:rPr>
          <w:rFonts w:ascii="Times New Roman" w:eastAsia="Times New Roman" w:hAnsi="Times New Roman" w:cs="Times New Roman"/>
          <w:color w:val="000000"/>
          <w:sz w:val="24"/>
          <w:szCs w:val="24"/>
          <w:lang w:eastAsia="en-IE"/>
        </w:rPr>
        <w:drawing>
          <wp:inline distT="0" distB="0" distL="0" distR="0" wp14:anchorId="64E05E89" wp14:editId="69E07350">
            <wp:extent cx="5372566" cy="1013548"/>
            <wp:effectExtent l="0" t="0" r="0" b="0"/>
            <wp:docPr id="178391189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1894" name="Imagem 1" descr="Interface gráfica do usuário, Aplicativo&#10;&#10;O conteúdo gerado por IA pode estar incorreto."/>
                    <pic:cNvPicPr/>
                  </pic:nvPicPr>
                  <pic:blipFill>
                    <a:blip r:embed="rId13"/>
                    <a:stretch>
                      <a:fillRect/>
                    </a:stretch>
                  </pic:blipFill>
                  <pic:spPr>
                    <a:xfrm>
                      <a:off x="0" y="0"/>
                      <a:ext cx="5372566" cy="1013548"/>
                    </a:xfrm>
                    <a:prstGeom prst="rect">
                      <a:avLst/>
                    </a:prstGeom>
                  </pic:spPr>
                </pic:pic>
              </a:graphicData>
            </a:graphic>
          </wp:inline>
        </w:drawing>
      </w:r>
    </w:p>
    <w:p w14:paraId="177326CF" w14:textId="0E791183"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6. </w:t>
      </w:r>
      <w:r w:rsidR="007043A9" w:rsidRPr="007043A9">
        <w:rPr>
          <w:rFonts w:ascii="Times New Roman" w:eastAsia="Times New Roman" w:hAnsi="Times New Roman" w:cs="Times New Roman"/>
          <w:i/>
          <w:iCs/>
          <w:color w:val="000000"/>
          <w:sz w:val="24"/>
          <w:szCs w:val="24"/>
          <w:lang w:eastAsia="en-IE"/>
        </w:rPr>
        <w:t>Comparison of MSE and R-squared values between Linear Regression and Random Forest</w:t>
      </w:r>
      <w:r w:rsidR="00EC315E">
        <w:rPr>
          <w:rFonts w:ascii="Times New Roman" w:eastAsia="Times New Roman" w:hAnsi="Times New Roman" w:cs="Times New Roman"/>
          <w:i/>
          <w:iCs/>
          <w:color w:val="000000"/>
          <w:sz w:val="24"/>
          <w:szCs w:val="24"/>
          <w:lang w:eastAsia="en-IE"/>
        </w:rPr>
        <w:t>.</w:t>
      </w:r>
    </w:p>
    <w:bookmarkEnd w:id="1"/>
    <w:p w14:paraId="4105D2C2" w14:textId="6A319B36" w:rsidR="00584C4F" w:rsidRDefault="00EC315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Figure 6 shows, the Random Forest model did better on both evaluation measures compared to Linear Regression. It had a much lower MSE, i.e., fewer means errors</w:t>
      </w:r>
      <w:r w:rsidR="006762CF">
        <w:rPr>
          <w:rFonts w:ascii="Times New Roman" w:eastAsia="Times New Roman" w:hAnsi="Times New Roman" w:cs="Times New Roman"/>
          <w:color w:val="000000"/>
          <w:sz w:val="24"/>
          <w:szCs w:val="24"/>
          <w:lang w:eastAsia="en-IE"/>
        </w:rPr>
        <w:t>, and effective in describing nearly all variance in the target variable.</w:t>
      </w:r>
    </w:p>
    <w:p w14:paraId="34740812" w14:textId="2DEC69B2" w:rsidR="006762CF" w:rsidRDefault="00635054"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better performance of Random Forest is because it can handle complex non-linear interactions between temporal, spatial, and fuel features, which Linear Regression can</w:t>
      </w:r>
      <w:r w:rsidR="00E76CA1">
        <w:rPr>
          <w:rFonts w:ascii="Times New Roman" w:eastAsia="Times New Roman" w:hAnsi="Times New Roman" w:cs="Times New Roman"/>
          <w:color w:val="000000"/>
          <w:sz w:val="24"/>
          <w:szCs w:val="24"/>
          <w:lang w:eastAsia="en-IE"/>
        </w:rPr>
        <w:t xml:space="preserve"> not fully encapsulate because of its linear nature.</w:t>
      </w:r>
    </w:p>
    <w:p w14:paraId="417B53F7" w14:textId="04C13037" w:rsidR="00E76CA1" w:rsidRDefault="00E76CA1"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better illustrate these varying performance, Figure 7 </w:t>
      </w:r>
      <w:r w:rsidR="00D46CAD">
        <w:rPr>
          <w:rFonts w:ascii="Times New Roman" w:eastAsia="Times New Roman" w:hAnsi="Times New Roman" w:cs="Times New Roman"/>
          <w:color w:val="000000"/>
          <w:sz w:val="24"/>
          <w:szCs w:val="24"/>
          <w:lang w:eastAsia="en-IE"/>
        </w:rPr>
        <w:t>presents the scatter plot of actual resale</w:t>
      </w:r>
      <w:r w:rsidR="00EB03DE">
        <w:rPr>
          <w:rFonts w:ascii="Times New Roman" w:eastAsia="Times New Roman" w:hAnsi="Times New Roman" w:cs="Times New Roman"/>
          <w:color w:val="000000"/>
          <w:sz w:val="24"/>
          <w:szCs w:val="24"/>
          <w:lang w:eastAsia="en-IE"/>
        </w:rPr>
        <w:t xml:space="preserve"> price vs predicted resale price</w:t>
      </w:r>
      <w:r w:rsidR="004F09BA">
        <w:rPr>
          <w:rFonts w:ascii="Times New Roman" w:eastAsia="Times New Roman" w:hAnsi="Times New Roman" w:cs="Times New Roman"/>
          <w:color w:val="000000"/>
          <w:sz w:val="24"/>
          <w:szCs w:val="24"/>
          <w:lang w:eastAsia="en-IE"/>
        </w:rPr>
        <w:t xml:space="preserve"> for both models</w:t>
      </w:r>
      <w:r w:rsidR="00C32214">
        <w:rPr>
          <w:rFonts w:ascii="Times New Roman" w:eastAsia="Times New Roman" w:hAnsi="Times New Roman" w:cs="Times New Roman"/>
          <w:color w:val="000000"/>
          <w:sz w:val="24"/>
          <w:szCs w:val="24"/>
          <w:lang w:eastAsia="en-IE"/>
        </w:rPr>
        <w:t>.</w:t>
      </w:r>
    </w:p>
    <w:p w14:paraId="3B4DC3C7" w14:textId="097C5F1C" w:rsidR="00C32214" w:rsidRDefault="000F180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0F180E">
        <w:rPr>
          <w:rFonts w:ascii="Times New Roman" w:eastAsia="Times New Roman" w:hAnsi="Times New Roman" w:cs="Times New Roman"/>
          <w:color w:val="000000"/>
          <w:sz w:val="24"/>
          <w:szCs w:val="24"/>
          <w:lang w:eastAsia="en-IE"/>
        </w:rPr>
        <w:lastRenderedPageBreak/>
        <w:drawing>
          <wp:inline distT="0" distB="0" distL="0" distR="0" wp14:anchorId="035971A5" wp14:editId="7C8D32FD">
            <wp:extent cx="6029960" cy="3540760"/>
            <wp:effectExtent l="0" t="0" r="8890" b="2540"/>
            <wp:docPr id="2124157902"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57902" name="Imagem 1" descr="Gráfico, Gráfico de linhas&#10;&#10;O conteúdo gerado por IA pode estar incorreto."/>
                    <pic:cNvPicPr/>
                  </pic:nvPicPr>
                  <pic:blipFill>
                    <a:blip r:embed="rId14"/>
                    <a:stretch>
                      <a:fillRect/>
                    </a:stretch>
                  </pic:blipFill>
                  <pic:spPr>
                    <a:xfrm>
                      <a:off x="0" y="0"/>
                      <a:ext cx="6029960" cy="3540760"/>
                    </a:xfrm>
                    <a:prstGeom prst="rect">
                      <a:avLst/>
                    </a:prstGeom>
                  </pic:spPr>
                </pic:pic>
              </a:graphicData>
            </a:graphic>
          </wp:inline>
        </w:drawing>
      </w:r>
    </w:p>
    <w:p w14:paraId="04769C8D" w14:textId="4FEA0BCB"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44063882" w14:textId="021C0AD8"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7. </w:t>
      </w:r>
      <w:r w:rsidR="00762851" w:rsidRPr="00762851">
        <w:rPr>
          <w:rFonts w:ascii="Times New Roman" w:eastAsia="Times New Roman" w:hAnsi="Times New Roman" w:cs="Times New Roman"/>
          <w:i/>
          <w:iCs/>
          <w:color w:val="000000"/>
          <w:sz w:val="24"/>
          <w:szCs w:val="24"/>
          <w:lang w:eastAsia="en-IE"/>
        </w:rPr>
        <w:t>Comparison of Actual vs Predicted Resale Prices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455984B" w14:textId="34082143" w:rsidR="00336BC1" w:rsidRDefault="00586BD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Figure 7 visually confirms that the Random Forest predictions are much nearer</w:t>
      </w:r>
      <w:r w:rsidR="00370A88">
        <w:rPr>
          <w:rFonts w:ascii="Times New Roman" w:eastAsia="Times New Roman" w:hAnsi="Times New Roman" w:cs="Times New Roman"/>
          <w:color w:val="000000"/>
          <w:sz w:val="24"/>
          <w:szCs w:val="24"/>
          <w:lang w:eastAsia="en-IE"/>
        </w:rPr>
        <w:t xml:space="preserve"> to the perfect prediction line than Liner Regression. This visual congruence with the numerical conclusions further attests to the power and predictive advantage </w:t>
      </w:r>
      <w:r w:rsidR="009004CC">
        <w:rPr>
          <w:rFonts w:ascii="Times New Roman" w:eastAsia="Times New Roman" w:hAnsi="Times New Roman" w:cs="Times New Roman"/>
          <w:color w:val="000000"/>
          <w:sz w:val="24"/>
          <w:szCs w:val="24"/>
          <w:lang w:eastAsia="en-IE"/>
        </w:rPr>
        <w:t>of ensemble learning methods for this type of economic forecasting task.</w:t>
      </w:r>
    </w:p>
    <w:p w14:paraId="4DDC82D8" w14:textId="1AC7006E" w:rsidR="009004CC" w:rsidRDefault="009004CC"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Based on these results, Random Forest Regressor was selected as the ultimate forecasting </w:t>
      </w:r>
      <w:r w:rsidR="0026504D">
        <w:rPr>
          <w:rFonts w:ascii="Times New Roman" w:eastAsia="Times New Roman" w:hAnsi="Times New Roman" w:cs="Times New Roman"/>
          <w:color w:val="000000"/>
          <w:sz w:val="24"/>
          <w:szCs w:val="24"/>
          <w:lang w:eastAsia="en-IE"/>
        </w:rPr>
        <w:t>model for this study. Its increased precision, immunity to overfi</w:t>
      </w:r>
      <w:r w:rsidR="00BC7F58">
        <w:rPr>
          <w:rFonts w:ascii="Times New Roman" w:eastAsia="Times New Roman" w:hAnsi="Times New Roman" w:cs="Times New Roman"/>
          <w:color w:val="000000"/>
          <w:sz w:val="24"/>
          <w:szCs w:val="24"/>
          <w:lang w:eastAsia="en-IE"/>
        </w:rPr>
        <w:t>tting, and capacity for estimating intricate relationships make it an extremely suitable choice for strategic applications in fuel price prediction and examination.</w:t>
      </w:r>
    </w:p>
    <w:p w14:paraId="3BB144B2" w14:textId="4C78082C" w:rsidR="00BC7F58" w:rsidRDefault="006B6793"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Hyperparameter tuning through cr</w:t>
      </w:r>
      <w:r w:rsidR="00773A37">
        <w:rPr>
          <w:rFonts w:ascii="Times New Roman" w:eastAsia="Times New Roman" w:hAnsi="Times New Roman" w:cs="Times New Roman"/>
          <w:color w:val="000000"/>
          <w:sz w:val="24"/>
          <w:szCs w:val="24"/>
          <w:lang w:eastAsia="en-IE"/>
        </w:rPr>
        <w:t>oss-validation and incorporation of external macroecono</w:t>
      </w:r>
      <w:r w:rsidR="00F40996">
        <w:rPr>
          <w:rFonts w:ascii="Times New Roman" w:eastAsia="Times New Roman" w:hAnsi="Times New Roman" w:cs="Times New Roman"/>
          <w:color w:val="000000"/>
          <w:sz w:val="24"/>
          <w:szCs w:val="24"/>
          <w:lang w:eastAsia="en-IE"/>
        </w:rPr>
        <w:t>mic indicators can be future studies directed towards further incre</w:t>
      </w:r>
      <w:r w:rsidR="003713D0">
        <w:rPr>
          <w:rFonts w:ascii="Times New Roman" w:eastAsia="Times New Roman" w:hAnsi="Times New Roman" w:cs="Times New Roman"/>
          <w:color w:val="000000"/>
          <w:sz w:val="24"/>
          <w:szCs w:val="24"/>
          <w:lang w:eastAsia="en-IE"/>
        </w:rPr>
        <w:t>asing predictive performance.</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4623220B" w:rsidR="00336BC1" w:rsidRDefault="006E57C9" w:rsidP="00FE0187">
      <w:pPr>
        <w:pStyle w:val="NormalWeb"/>
        <w:numPr>
          <w:ilvl w:val="1"/>
          <w:numId w:val="26"/>
        </w:numPr>
        <w:spacing w:before="0" w:beforeAutospacing="0" w:after="0" w:afterAutospacing="0"/>
        <w:jc w:val="both"/>
        <w:rPr>
          <w:rFonts w:eastAsiaTheme="minorEastAsia"/>
          <w:color w:val="000000" w:themeColor="text1"/>
          <w:kern w:val="24"/>
          <w:lang w:val="en-GB"/>
        </w:rPr>
      </w:pPr>
      <w:r w:rsidRPr="006E57C9">
        <w:rPr>
          <w:b/>
          <w:bCs/>
          <w:color w:val="000000"/>
          <w:u w:val="single"/>
        </w:rPr>
        <w:t>Strategic Recommendations</w:t>
      </w:r>
    </w:p>
    <w:p w14:paraId="74D2A5BB" w14:textId="41D8C359" w:rsidR="00FE0187" w:rsidRDefault="00FE0187" w:rsidP="00FE0187">
      <w:pPr>
        <w:pStyle w:val="NormalWeb"/>
        <w:spacing w:before="0" w:beforeAutospacing="0" w:after="0" w:afterAutospacing="0"/>
        <w:jc w:val="both"/>
        <w:rPr>
          <w:rFonts w:eastAsiaTheme="minorEastAsia"/>
          <w:color w:val="000000" w:themeColor="text1"/>
          <w:kern w:val="24"/>
          <w:lang w:val="en-GB"/>
        </w:rPr>
      </w:pPr>
    </w:p>
    <w:p w14:paraId="0BB36BC7" w14:textId="07CDFEDF" w:rsidR="00FE0187" w:rsidRPr="00C46097" w:rsidRDefault="00FE0187"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C46097">
        <w:rPr>
          <w:rFonts w:ascii="Times New Roman" w:eastAsia="Times New Roman" w:hAnsi="Times New Roman" w:cs="Times New Roman"/>
          <w:color w:val="000000"/>
          <w:sz w:val="24"/>
          <w:szCs w:val="24"/>
          <w:lang w:eastAsia="en-IE"/>
        </w:rPr>
        <w:t>The section</w:t>
      </w:r>
      <w:r w:rsidR="00C7611D" w:rsidRPr="00C46097">
        <w:rPr>
          <w:rFonts w:ascii="Times New Roman" w:eastAsia="Times New Roman" w:hAnsi="Times New Roman" w:cs="Times New Roman"/>
          <w:color w:val="000000"/>
          <w:sz w:val="24"/>
          <w:szCs w:val="24"/>
          <w:lang w:eastAsia="en-IE"/>
        </w:rPr>
        <w:t xml:space="preserve"> provides strategic recommendations grounded in data analysis, exploratory findings, and predictive modelling condu</w:t>
      </w:r>
      <w:r w:rsidR="000243F2" w:rsidRPr="00C46097">
        <w:rPr>
          <w:rFonts w:ascii="Times New Roman" w:eastAsia="Times New Roman" w:hAnsi="Times New Roman" w:cs="Times New Roman"/>
          <w:color w:val="000000"/>
          <w:sz w:val="24"/>
          <w:szCs w:val="24"/>
          <w:lang w:eastAsia="en-IE"/>
        </w:rPr>
        <w:t xml:space="preserve">cted as part of the project. It is an attempt to propose viable concepts that could lead regulatory authorities, fuel distribution, supply chain managers, and </w:t>
      </w:r>
      <w:r w:rsidR="001E54FC" w:rsidRPr="00C46097">
        <w:rPr>
          <w:rFonts w:ascii="Times New Roman" w:eastAsia="Times New Roman" w:hAnsi="Times New Roman" w:cs="Times New Roman"/>
          <w:color w:val="000000"/>
          <w:sz w:val="24"/>
          <w:szCs w:val="24"/>
          <w:lang w:eastAsia="en-IE"/>
        </w:rPr>
        <w:lastRenderedPageBreak/>
        <w:t>policymakers</w:t>
      </w:r>
      <w:r w:rsidR="000243F2" w:rsidRPr="00C46097">
        <w:rPr>
          <w:rFonts w:ascii="Times New Roman" w:eastAsia="Times New Roman" w:hAnsi="Times New Roman" w:cs="Times New Roman"/>
          <w:color w:val="000000"/>
          <w:sz w:val="24"/>
          <w:szCs w:val="24"/>
          <w:lang w:eastAsia="en-IE"/>
        </w:rPr>
        <w:t xml:space="preserve"> to make data-dri</w:t>
      </w:r>
      <w:r w:rsidR="0076551D" w:rsidRPr="00C46097">
        <w:rPr>
          <w:rFonts w:ascii="Times New Roman" w:eastAsia="Times New Roman" w:hAnsi="Times New Roman" w:cs="Times New Roman"/>
          <w:color w:val="000000"/>
          <w:sz w:val="24"/>
          <w:szCs w:val="24"/>
          <w:lang w:eastAsia="en-IE"/>
        </w:rPr>
        <w:t>ven decisions to decrease fuel price volatility, increase market transpa</w:t>
      </w:r>
      <w:r w:rsidR="001E54FC" w:rsidRPr="00C46097">
        <w:rPr>
          <w:rFonts w:ascii="Times New Roman" w:eastAsia="Times New Roman" w:hAnsi="Times New Roman" w:cs="Times New Roman"/>
          <w:color w:val="000000"/>
          <w:sz w:val="24"/>
          <w:szCs w:val="24"/>
          <w:lang w:eastAsia="en-IE"/>
        </w:rPr>
        <w:t>rency, and streamline operational efficiency.</w:t>
      </w:r>
    </w:p>
    <w:p w14:paraId="09748E26" w14:textId="77777777" w:rsidR="001E54FC" w:rsidRPr="00C46097" w:rsidRDefault="001E54FC"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62F3591" w14:textId="7C639BE9" w:rsidR="001E54FC" w:rsidRPr="00663040" w:rsidRDefault="00663040" w:rsidP="00FE0187">
      <w:pPr>
        <w:pStyle w:val="NormalWeb"/>
        <w:spacing w:before="0" w:beforeAutospacing="0" w:after="0" w:afterAutospacing="0"/>
        <w:jc w:val="both"/>
        <w:rPr>
          <w:rFonts w:eastAsiaTheme="minorEastAsia"/>
          <w:b/>
          <w:bCs/>
          <w:color w:val="000000" w:themeColor="text1"/>
          <w:kern w:val="24"/>
          <w:u w:val="single"/>
          <w:lang w:val="en-GB"/>
        </w:rPr>
      </w:pPr>
      <w:r w:rsidRPr="00663040">
        <w:rPr>
          <w:rFonts w:eastAsiaTheme="minorEastAsia"/>
          <w:b/>
          <w:bCs/>
          <w:color w:val="000000" w:themeColor="text1"/>
          <w:kern w:val="24"/>
          <w:u w:val="single"/>
        </w:rPr>
        <w:t>9.1 Improve Regional Monitoring and Data Collection</w:t>
      </w:r>
    </w:p>
    <w:p w14:paraId="7EDB4EE5" w14:textId="77777777" w:rsidR="00663040" w:rsidRDefault="00663040" w:rsidP="00663040">
      <w:pPr>
        <w:shd w:val="clear" w:color="auto" w:fill="FFFFFF"/>
        <w:spacing w:after="0" w:line="360" w:lineRule="auto"/>
        <w:jc w:val="both"/>
        <w:rPr>
          <w:rFonts w:ascii="Times New Roman" w:eastAsia="Times New Roman" w:hAnsi="Times New Roman" w:cs="Times New Roman"/>
          <w:color w:val="FF0000"/>
          <w:sz w:val="24"/>
          <w:szCs w:val="24"/>
          <w:lang w:eastAsia="en-IE"/>
        </w:rPr>
      </w:pPr>
    </w:p>
    <w:p w14:paraId="44CD97E0" w14:textId="3BC827C5" w:rsidR="00663040"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61B83" w:rsidRPr="00C46097">
        <w:rPr>
          <w:rFonts w:ascii="Times New Roman" w:eastAsia="Times New Roman" w:hAnsi="Times New Roman" w:cs="Times New Roman"/>
          <w:color w:val="000000"/>
          <w:sz w:val="24"/>
          <w:szCs w:val="24"/>
          <w:lang w:eastAsia="en-IE"/>
        </w:rPr>
        <w:t>Exploratory data</w:t>
      </w:r>
      <w:r w:rsidR="00C46097">
        <w:rPr>
          <w:rFonts w:ascii="Times New Roman" w:eastAsia="Times New Roman" w:hAnsi="Times New Roman" w:cs="Times New Roman"/>
          <w:color w:val="000000"/>
          <w:sz w:val="24"/>
          <w:szCs w:val="24"/>
          <w:lang w:eastAsia="en-IE"/>
        </w:rPr>
        <w:t xml:space="preserve"> analysis showed that data coverage is distributed unevenly across Brazilian states with some states, especially tho</w:t>
      </w:r>
      <w:r w:rsidR="00330858">
        <w:rPr>
          <w:rFonts w:ascii="Times New Roman" w:eastAsia="Times New Roman" w:hAnsi="Times New Roman" w:cs="Times New Roman"/>
          <w:color w:val="000000"/>
          <w:sz w:val="24"/>
          <w:szCs w:val="24"/>
          <w:lang w:eastAsia="en-IE"/>
        </w:rPr>
        <w:t xml:space="preserve">se located in the North and Northeast regions, being underrepresented </w:t>
      </w:r>
      <w:r>
        <w:rPr>
          <w:rFonts w:ascii="Times New Roman" w:eastAsia="Times New Roman" w:hAnsi="Times New Roman" w:cs="Times New Roman"/>
          <w:color w:val="000000"/>
          <w:sz w:val="24"/>
          <w:szCs w:val="24"/>
          <w:lang w:eastAsia="en-IE"/>
        </w:rPr>
        <w:t>distorts predictive models and limits the accuracy  of national price forecasts.</w:t>
      </w:r>
    </w:p>
    <w:p w14:paraId="597FF396" w14:textId="06DDC9C7" w:rsidR="003E3C8C"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To address this issue, the regulatory agencies should implement a unifor</w:t>
      </w:r>
      <w:r w:rsidR="001C1CB3">
        <w:rPr>
          <w:rFonts w:ascii="Times New Roman" w:eastAsia="Times New Roman" w:hAnsi="Times New Roman" w:cs="Times New Roman"/>
          <w:color w:val="000000"/>
          <w:sz w:val="24"/>
          <w:szCs w:val="24"/>
          <w:lang w:eastAsia="en-IE"/>
        </w:rPr>
        <w:t>m national survey desig</w:t>
      </w:r>
      <w:r w:rsidR="00882FA8">
        <w:rPr>
          <w:rFonts w:ascii="Times New Roman" w:eastAsia="Times New Roman" w:hAnsi="Times New Roman" w:cs="Times New Roman"/>
          <w:color w:val="000000"/>
          <w:sz w:val="24"/>
          <w:szCs w:val="24"/>
          <w:lang w:eastAsia="en-IE"/>
        </w:rPr>
        <w:t>n so that all states are covered equally and proportionally in the collection of fuel data. Support for mobile data collection</w:t>
      </w:r>
      <w:r w:rsidR="0041649F">
        <w:rPr>
          <w:rFonts w:ascii="Times New Roman" w:eastAsia="Times New Roman" w:hAnsi="Times New Roman" w:cs="Times New Roman"/>
          <w:color w:val="000000"/>
          <w:sz w:val="24"/>
          <w:szCs w:val="24"/>
          <w:lang w:eastAsia="en-IE"/>
        </w:rPr>
        <w:t xml:space="preserve"> </w:t>
      </w:r>
      <w:r w:rsidR="001D15F8">
        <w:rPr>
          <w:rFonts w:ascii="Times New Roman" w:eastAsia="Times New Roman" w:hAnsi="Times New Roman" w:cs="Times New Roman"/>
          <w:color w:val="000000"/>
          <w:sz w:val="24"/>
          <w:szCs w:val="24"/>
          <w:lang w:eastAsia="en-IE"/>
        </w:rPr>
        <w:t>technology, increasing coverage of stations within underserved</w:t>
      </w:r>
      <w:r w:rsidR="00024F01">
        <w:rPr>
          <w:rFonts w:ascii="Times New Roman" w:eastAsia="Times New Roman" w:hAnsi="Times New Roman" w:cs="Times New Roman"/>
          <w:color w:val="000000"/>
          <w:sz w:val="24"/>
          <w:szCs w:val="24"/>
          <w:lang w:eastAsia="en-IE"/>
        </w:rPr>
        <w:t xml:space="preserve"> markets, and required reporting requirements would improve dataset balance. Greater coverage would not only improve predictive models but also support more balance policy interventions across geographic areas.</w:t>
      </w:r>
    </w:p>
    <w:p w14:paraId="3C2C539A" w14:textId="77777777" w:rsidR="0009180D"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0334CA3" w14:textId="57658DBA" w:rsidR="00024F01" w:rsidRPr="0009180D" w:rsidRDefault="0009180D" w:rsidP="0009180D">
      <w:pPr>
        <w:pStyle w:val="NormalWeb"/>
        <w:spacing w:before="0" w:beforeAutospacing="0" w:after="0" w:afterAutospacing="0"/>
        <w:jc w:val="both"/>
        <w:rPr>
          <w:rFonts w:eastAsiaTheme="minorEastAsia"/>
          <w:b/>
          <w:bCs/>
          <w:color w:val="000000" w:themeColor="text1"/>
          <w:kern w:val="24"/>
          <w:u w:val="single"/>
        </w:rPr>
      </w:pPr>
      <w:r w:rsidRPr="0009180D">
        <w:rPr>
          <w:rFonts w:eastAsiaTheme="minorEastAsia"/>
          <w:b/>
          <w:bCs/>
          <w:color w:val="000000" w:themeColor="text1"/>
          <w:kern w:val="24"/>
          <w:u w:val="single"/>
        </w:rPr>
        <w:t>9.2 Use Predictive Models to </w:t>
      </w:r>
      <w:r w:rsidRPr="0009180D">
        <w:rPr>
          <w:rFonts w:eastAsiaTheme="minorEastAsia"/>
          <w:b/>
          <w:bCs/>
          <w:color w:val="000000" w:themeColor="text1"/>
          <w:kern w:val="24"/>
          <w:u w:val="single"/>
        </w:rPr>
        <w:t>Pre-emptively</w:t>
      </w:r>
      <w:r w:rsidRPr="0009180D">
        <w:rPr>
          <w:rFonts w:eastAsiaTheme="minorEastAsia"/>
          <w:b/>
          <w:bCs/>
          <w:color w:val="000000" w:themeColor="text1"/>
          <w:kern w:val="24"/>
          <w:u w:val="single"/>
        </w:rPr>
        <w:t> Regulate</w:t>
      </w:r>
    </w:p>
    <w:p w14:paraId="71F5B19F" w14:textId="77777777" w:rsidR="0009180D"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33D8063" w14:textId="318F5639" w:rsidR="0009180D"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Random Forest Regressor was top-notch in its predictive power with a nearly perfect R2</w:t>
      </w:r>
      <w:r w:rsidR="009C1C7C">
        <w:rPr>
          <w:rFonts w:ascii="Times New Roman" w:eastAsia="Times New Roman" w:hAnsi="Times New Roman" w:cs="Times New Roman"/>
          <w:color w:val="000000"/>
          <w:sz w:val="24"/>
          <w:szCs w:val="24"/>
          <w:lang w:eastAsia="en-IE"/>
        </w:rPr>
        <w:t xml:space="preserve"> value. This suggests that predictive analytics can prove to be a strong part</w:t>
      </w:r>
      <w:r w:rsidR="00D75F88">
        <w:rPr>
          <w:rFonts w:ascii="Times New Roman" w:eastAsia="Times New Roman" w:hAnsi="Times New Roman" w:cs="Times New Roman"/>
          <w:color w:val="000000"/>
          <w:sz w:val="24"/>
          <w:szCs w:val="24"/>
          <w:lang w:eastAsia="en-IE"/>
        </w:rPr>
        <w:t>ner for policymakers and regulators.</w:t>
      </w:r>
    </w:p>
    <w:p w14:paraId="037FF547" w14:textId="35359A7A" w:rsidR="00D75F88" w:rsidRDefault="00D75F88"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It is recommended that fuel regulatory agency integrate machine learning</w:t>
      </w:r>
      <w:r w:rsidR="00D47906">
        <w:rPr>
          <w:rFonts w:ascii="Times New Roman" w:eastAsia="Times New Roman" w:hAnsi="Times New Roman" w:cs="Times New Roman"/>
          <w:color w:val="000000"/>
          <w:sz w:val="24"/>
          <w:szCs w:val="24"/>
          <w:lang w:eastAsia="en-IE"/>
        </w:rPr>
        <w:t xml:space="preserve"> models into decision-making. Predictive models can be used to forecast potential</w:t>
      </w:r>
      <w:r w:rsidR="00E362CF">
        <w:rPr>
          <w:rFonts w:ascii="Times New Roman" w:eastAsia="Times New Roman" w:hAnsi="Times New Roman" w:cs="Times New Roman"/>
          <w:color w:val="000000"/>
          <w:sz w:val="24"/>
          <w:szCs w:val="24"/>
          <w:lang w:eastAsia="en-IE"/>
        </w:rPr>
        <w:t xml:space="preserve"> price spikes, supply chain breakdowns, or regional market irregularities before they become larger economic issues. </w:t>
      </w:r>
      <w:r w:rsidR="00783839">
        <w:rPr>
          <w:rFonts w:ascii="Times New Roman" w:eastAsia="Times New Roman" w:hAnsi="Times New Roman" w:cs="Times New Roman"/>
          <w:color w:val="000000"/>
          <w:sz w:val="24"/>
          <w:szCs w:val="24"/>
          <w:lang w:eastAsia="en-IE"/>
        </w:rPr>
        <w:t>The creation of predictive monitoring dashboards may allow proactive intervention such as adjusting tax incentives</w:t>
      </w:r>
      <w:r w:rsidR="0095189B">
        <w:rPr>
          <w:rFonts w:ascii="Times New Roman" w:eastAsia="Times New Roman" w:hAnsi="Times New Roman" w:cs="Times New Roman"/>
          <w:color w:val="000000"/>
          <w:sz w:val="24"/>
          <w:szCs w:val="24"/>
          <w:lang w:eastAsia="en-IE"/>
        </w:rPr>
        <w:t xml:space="preserve">, </w:t>
      </w:r>
      <w:r w:rsidR="00610F01">
        <w:rPr>
          <w:rFonts w:ascii="Times New Roman" w:eastAsia="Times New Roman" w:hAnsi="Times New Roman" w:cs="Times New Roman"/>
          <w:color w:val="000000"/>
          <w:sz w:val="24"/>
          <w:szCs w:val="24"/>
          <w:lang w:eastAsia="en-IE"/>
        </w:rPr>
        <w:t>rescheduling supply assets, or stabilizing distribution networks in anticipation of market stresses</w:t>
      </w:r>
      <w:r w:rsidR="00961424">
        <w:rPr>
          <w:rFonts w:ascii="Times New Roman" w:eastAsia="Times New Roman" w:hAnsi="Times New Roman" w:cs="Times New Roman"/>
          <w:color w:val="000000"/>
          <w:sz w:val="24"/>
          <w:szCs w:val="24"/>
          <w:lang w:eastAsia="en-IE"/>
        </w:rPr>
        <w:t>.</w:t>
      </w:r>
    </w:p>
    <w:p w14:paraId="25D1F2C3" w14:textId="325AEF26" w:rsidR="00961424" w:rsidRDefault="00961424"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Additionally, regular retraining of models using new data will make predictions consistent in the long run, respondi</w:t>
      </w:r>
      <w:r w:rsidR="005A3832">
        <w:rPr>
          <w:rFonts w:ascii="Times New Roman" w:eastAsia="Times New Roman" w:hAnsi="Times New Roman" w:cs="Times New Roman"/>
          <w:color w:val="000000"/>
          <w:sz w:val="24"/>
          <w:szCs w:val="24"/>
          <w:lang w:eastAsia="en-IE"/>
        </w:rPr>
        <w:t>ng to changing market dynamics.</w:t>
      </w:r>
    </w:p>
    <w:p w14:paraId="2DE1172D" w14:textId="77777777" w:rsidR="005A3832" w:rsidRDefault="005A3832"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6E1CA72" w14:textId="77777777" w:rsidR="0009180D" w:rsidRPr="00C46097"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6D260E6" w14:textId="32B14C0F" w:rsidR="003F32F2" w:rsidRPr="00897F04" w:rsidRDefault="009546E9" w:rsidP="00EC5921">
      <w:pPr>
        <w:pStyle w:val="PargrafodaLista"/>
        <w:numPr>
          <w:ilvl w:val="0"/>
          <w:numId w:val="26"/>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lastRenderedPageBreak/>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15"/>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5DD9D" w14:textId="77777777" w:rsidR="00A76CEB" w:rsidRDefault="00A76CEB" w:rsidP="003B3281">
      <w:pPr>
        <w:spacing w:after="0" w:line="240" w:lineRule="auto"/>
      </w:pPr>
      <w:r>
        <w:separator/>
      </w:r>
    </w:p>
  </w:endnote>
  <w:endnote w:type="continuationSeparator" w:id="0">
    <w:p w14:paraId="1D9C8BDF" w14:textId="77777777" w:rsidR="00A76CEB" w:rsidRDefault="00A76CEB"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E9064" w14:textId="77777777" w:rsidR="00A76CEB" w:rsidRDefault="00A76CEB" w:rsidP="003B3281">
      <w:pPr>
        <w:spacing w:after="0" w:line="240" w:lineRule="auto"/>
      </w:pPr>
      <w:r>
        <w:separator/>
      </w:r>
    </w:p>
  </w:footnote>
  <w:footnote w:type="continuationSeparator" w:id="0">
    <w:p w14:paraId="79A40A0C" w14:textId="77777777" w:rsidR="00A76CEB" w:rsidRDefault="00A76CEB"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52CAA06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243F2"/>
    <w:rsid w:val="00024F01"/>
    <w:rsid w:val="00032E68"/>
    <w:rsid w:val="0004283F"/>
    <w:rsid w:val="0004626A"/>
    <w:rsid w:val="000517C5"/>
    <w:rsid w:val="00054B07"/>
    <w:rsid w:val="0005647F"/>
    <w:rsid w:val="0006307A"/>
    <w:rsid w:val="00066D0D"/>
    <w:rsid w:val="000670B9"/>
    <w:rsid w:val="000751CA"/>
    <w:rsid w:val="00077643"/>
    <w:rsid w:val="00084839"/>
    <w:rsid w:val="00090EF8"/>
    <w:rsid w:val="0009180D"/>
    <w:rsid w:val="000A5D6A"/>
    <w:rsid w:val="000A7806"/>
    <w:rsid w:val="000C4F1E"/>
    <w:rsid w:val="000C7A85"/>
    <w:rsid w:val="000D19DB"/>
    <w:rsid w:val="000D40B4"/>
    <w:rsid w:val="000E1BF8"/>
    <w:rsid w:val="000E643E"/>
    <w:rsid w:val="000F180E"/>
    <w:rsid w:val="000F7908"/>
    <w:rsid w:val="00104A06"/>
    <w:rsid w:val="001066B0"/>
    <w:rsid w:val="00106DDE"/>
    <w:rsid w:val="00112D56"/>
    <w:rsid w:val="001156B0"/>
    <w:rsid w:val="001169E9"/>
    <w:rsid w:val="00123315"/>
    <w:rsid w:val="001242FF"/>
    <w:rsid w:val="00126902"/>
    <w:rsid w:val="00135E50"/>
    <w:rsid w:val="00140D46"/>
    <w:rsid w:val="00146F43"/>
    <w:rsid w:val="001527D5"/>
    <w:rsid w:val="00153C7F"/>
    <w:rsid w:val="0016048B"/>
    <w:rsid w:val="00160599"/>
    <w:rsid w:val="001624B9"/>
    <w:rsid w:val="00163C42"/>
    <w:rsid w:val="00164D01"/>
    <w:rsid w:val="00174B11"/>
    <w:rsid w:val="00175037"/>
    <w:rsid w:val="00183BD9"/>
    <w:rsid w:val="00186B66"/>
    <w:rsid w:val="00196886"/>
    <w:rsid w:val="00197544"/>
    <w:rsid w:val="001A0C17"/>
    <w:rsid w:val="001A3053"/>
    <w:rsid w:val="001B646E"/>
    <w:rsid w:val="001B75A6"/>
    <w:rsid w:val="001C1CB3"/>
    <w:rsid w:val="001C2018"/>
    <w:rsid w:val="001C4EBD"/>
    <w:rsid w:val="001C669E"/>
    <w:rsid w:val="001C6BC1"/>
    <w:rsid w:val="001C6D12"/>
    <w:rsid w:val="001D09BF"/>
    <w:rsid w:val="001D1515"/>
    <w:rsid w:val="001D15F8"/>
    <w:rsid w:val="001D6548"/>
    <w:rsid w:val="001E3626"/>
    <w:rsid w:val="001E54FC"/>
    <w:rsid w:val="001F4F46"/>
    <w:rsid w:val="001F521A"/>
    <w:rsid w:val="002053BF"/>
    <w:rsid w:val="002138D0"/>
    <w:rsid w:val="0022276F"/>
    <w:rsid w:val="0023610F"/>
    <w:rsid w:val="00242F7E"/>
    <w:rsid w:val="002457CA"/>
    <w:rsid w:val="00253040"/>
    <w:rsid w:val="0026504D"/>
    <w:rsid w:val="00273C10"/>
    <w:rsid w:val="002775AD"/>
    <w:rsid w:val="00280485"/>
    <w:rsid w:val="0028666D"/>
    <w:rsid w:val="002913F8"/>
    <w:rsid w:val="00292264"/>
    <w:rsid w:val="002A0955"/>
    <w:rsid w:val="002A7F6E"/>
    <w:rsid w:val="002B1B58"/>
    <w:rsid w:val="002B5E03"/>
    <w:rsid w:val="002B77A9"/>
    <w:rsid w:val="002C58C4"/>
    <w:rsid w:val="002C6633"/>
    <w:rsid w:val="002E39C8"/>
    <w:rsid w:val="002E51FB"/>
    <w:rsid w:val="0030042A"/>
    <w:rsid w:val="00300605"/>
    <w:rsid w:val="00302CD3"/>
    <w:rsid w:val="00311F0F"/>
    <w:rsid w:val="0031216A"/>
    <w:rsid w:val="00315881"/>
    <w:rsid w:val="00315F50"/>
    <w:rsid w:val="00322C43"/>
    <w:rsid w:val="00330858"/>
    <w:rsid w:val="00336BC1"/>
    <w:rsid w:val="003435C6"/>
    <w:rsid w:val="00343C0F"/>
    <w:rsid w:val="0034401A"/>
    <w:rsid w:val="00344621"/>
    <w:rsid w:val="00351DDC"/>
    <w:rsid w:val="00370A88"/>
    <w:rsid w:val="003713D0"/>
    <w:rsid w:val="00386DCF"/>
    <w:rsid w:val="00394C0A"/>
    <w:rsid w:val="003A035B"/>
    <w:rsid w:val="003A3354"/>
    <w:rsid w:val="003B3281"/>
    <w:rsid w:val="003B33E0"/>
    <w:rsid w:val="003C68C8"/>
    <w:rsid w:val="003C7481"/>
    <w:rsid w:val="003D330B"/>
    <w:rsid w:val="003D4F0F"/>
    <w:rsid w:val="003D5D3D"/>
    <w:rsid w:val="003E06D3"/>
    <w:rsid w:val="003E2FC1"/>
    <w:rsid w:val="003E3C8C"/>
    <w:rsid w:val="003E5950"/>
    <w:rsid w:val="003F28A8"/>
    <w:rsid w:val="003F32F2"/>
    <w:rsid w:val="003F3DD2"/>
    <w:rsid w:val="00403519"/>
    <w:rsid w:val="004116B5"/>
    <w:rsid w:val="0041649F"/>
    <w:rsid w:val="0042301F"/>
    <w:rsid w:val="00423FD9"/>
    <w:rsid w:val="0042469A"/>
    <w:rsid w:val="004308F2"/>
    <w:rsid w:val="00436DC0"/>
    <w:rsid w:val="00456C6C"/>
    <w:rsid w:val="004632EF"/>
    <w:rsid w:val="00467455"/>
    <w:rsid w:val="00483623"/>
    <w:rsid w:val="00490247"/>
    <w:rsid w:val="00496C5D"/>
    <w:rsid w:val="00497AB1"/>
    <w:rsid w:val="004A71BE"/>
    <w:rsid w:val="004C2E40"/>
    <w:rsid w:val="004C5D07"/>
    <w:rsid w:val="004E7857"/>
    <w:rsid w:val="004F09BA"/>
    <w:rsid w:val="004F636B"/>
    <w:rsid w:val="00503AE6"/>
    <w:rsid w:val="00503D3C"/>
    <w:rsid w:val="0050439C"/>
    <w:rsid w:val="00522051"/>
    <w:rsid w:val="005238E5"/>
    <w:rsid w:val="00532A44"/>
    <w:rsid w:val="00532DB3"/>
    <w:rsid w:val="005430E0"/>
    <w:rsid w:val="00560256"/>
    <w:rsid w:val="00564244"/>
    <w:rsid w:val="00564AF0"/>
    <w:rsid w:val="00565F7B"/>
    <w:rsid w:val="00584C4F"/>
    <w:rsid w:val="00586BD1"/>
    <w:rsid w:val="005871B3"/>
    <w:rsid w:val="00591D54"/>
    <w:rsid w:val="005A2101"/>
    <w:rsid w:val="005A3832"/>
    <w:rsid w:val="005B395A"/>
    <w:rsid w:val="005C350E"/>
    <w:rsid w:val="005C689E"/>
    <w:rsid w:val="005D1FA9"/>
    <w:rsid w:val="005D318E"/>
    <w:rsid w:val="005E38C0"/>
    <w:rsid w:val="005E578A"/>
    <w:rsid w:val="005F1422"/>
    <w:rsid w:val="0060045A"/>
    <w:rsid w:val="00610F01"/>
    <w:rsid w:val="00621575"/>
    <w:rsid w:val="00635054"/>
    <w:rsid w:val="00635977"/>
    <w:rsid w:val="00636B97"/>
    <w:rsid w:val="00663040"/>
    <w:rsid w:val="006649FC"/>
    <w:rsid w:val="00665FA5"/>
    <w:rsid w:val="0067089A"/>
    <w:rsid w:val="006762CF"/>
    <w:rsid w:val="00680355"/>
    <w:rsid w:val="006B3DB6"/>
    <w:rsid w:val="006B6793"/>
    <w:rsid w:val="006C0D7A"/>
    <w:rsid w:val="006D3357"/>
    <w:rsid w:val="006D465B"/>
    <w:rsid w:val="006D79A1"/>
    <w:rsid w:val="006E57C9"/>
    <w:rsid w:val="006F2AAB"/>
    <w:rsid w:val="006F6EFA"/>
    <w:rsid w:val="007043A9"/>
    <w:rsid w:val="00705985"/>
    <w:rsid w:val="00707EBC"/>
    <w:rsid w:val="007119D7"/>
    <w:rsid w:val="0071651B"/>
    <w:rsid w:val="00716B5A"/>
    <w:rsid w:val="007335FF"/>
    <w:rsid w:val="00735C9E"/>
    <w:rsid w:val="00741CB1"/>
    <w:rsid w:val="00753F09"/>
    <w:rsid w:val="007550C6"/>
    <w:rsid w:val="00761242"/>
    <w:rsid w:val="00761B83"/>
    <w:rsid w:val="00762851"/>
    <w:rsid w:val="00764379"/>
    <w:rsid w:val="0076551D"/>
    <w:rsid w:val="007718CB"/>
    <w:rsid w:val="00773A37"/>
    <w:rsid w:val="00780DC0"/>
    <w:rsid w:val="00783839"/>
    <w:rsid w:val="0079135C"/>
    <w:rsid w:val="00791FE7"/>
    <w:rsid w:val="00793CDE"/>
    <w:rsid w:val="007A04D9"/>
    <w:rsid w:val="007B1DCF"/>
    <w:rsid w:val="007B4C4E"/>
    <w:rsid w:val="007B5619"/>
    <w:rsid w:val="007B6BE2"/>
    <w:rsid w:val="007B6C91"/>
    <w:rsid w:val="007C1AC4"/>
    <w:rsid w:val="007C447F"/>
    <w:rsid w:val="007D09B1"/>
    <w:rsid w:val="007D7BC4"/>
    <w:rsid w:val="007E4771"/>
    <w:rsid w:val="007F0AFF"/>
    <w:rsid w:val="008014E2"/>
    <w:rsid w:val="00805FF6"/>
    <w:rsid w:val="00812D9F"/>
    <w:rsid w:val="00821901"/>
    <w:rsid w:val="00826C03"/>
    <w:rsid w:val="00830BD2"/>
    <w:rsid w:val="00846AE0"/>
    <w:rsid w:val="008552F4"/>
    <w:rsid w:val="008571D3"/>
    <w:rsid w:val="00865785"/>
    <w:rsid w:val="00882FA8"/>
    <w:rsid w:val="00887FBC"/>
    <w:rsid w:val="00891748"/>
    <w:rsid w:val="00891BC8"/>
    <w:rsid w:val="00897F04"/>
    <w:rsid w:val="008A1FF8"/>
    <w:rsid w:val="008B45EA"/>
    <w:rsid w:val="008C2DE7"/>
    <w:rsid w:val="008D2490"/>
    <w:rsid w:val="008E056F"/>
    <w:rsid w:val="008E3A60"/>
    <w:rsid w:val="008F020C"/>
    <w:rsid w:val="008F70B8"/>
    <w:rsid w:val="009004CC"/>
    <w:rsid w:val="00900960"/>
    <w:rsid w:val="00906008"/>
    <w:rsid w:val="00906229"/>
    <w:rsid w:val="0091225E"/>
    <w:rsid w:val="00921D3C"/>
    <w:rsid w:val="00932AD3"/>
    <w:rsid w:val="00935745"/>
    <w:rsid w:val="00941039"/>
    <w:rsid w:val="00942224"/>
    <w:rsid w:val="00944DFD"/>
    <w:rsid w:val="00946089"/>
    <w:rsid w:val="0094623E"/>
    <w:rsid w:val="0095189B"/>
    <w:rsid w:val="009534C3"/>
    <w:rsid w:val="009537B4"/>
    <w:rsid w:val="009546E9"/>
    <w:rsid w:val="00961424"/>
    <w:rsid w:val="00982ED5"/>
    <w:rsid w:val="00986AB1"/>
    <w:rsid w:val="009966A3"/>
    <w:rsid w:val="009B79BC"/>
    <w:rsid w:val="009C1C7C"/>
    <w:rsid w:val="009C2670"/>
    <w:rsid w:val="009D1726"/>
    <w:rsid w:val="009E2E79"/>
    <w:rsid w:val="009F2E2C"/>
    <w:rsid w:val="00A06AC6"/>
    <w:rsid w:val="00A07FC6"/>
    <w:rsid w:val="00A146C5"/>
    <w:rsid w:val="00A16C10"/>
    <w:rsid w:val="00A2420F"/>
    <w:rsid w:val="00A31856"/>
    <w:rsid w:val="00A41BE5"/>
    <w:rsid w:val="00A42A6A"/>
    <w:rsid w:val="00A51C33"/>
    <w:rsid w:val="00A643BF"/>
    <w:rsid w:val="00A64440"/>
    <w:rsid w:val="00A73E0F"/>
    <w:rsid w:val="00A7681D"/>
    <w:rsid w:val="00A76CEB"/>
    <w:rsid w:val="00A9436F"/>
    <w:rsid w:val="00A945E0"/>
    <w:rsid w:val="00AA1719"/>
    <w:rsid w:val="00AA2FCC"/>
    <w:rsid w:val="00AA430F"/>
    <w:rsid w:val="00AE4783"/>
    <w:rsid w:val="00AF6496"/>
    <w:rsid w:val="00B01B1E"/>
    <w:rsid w:val="00B02E30"/>
    <w:rsid w:val="00B11FE7"/>
    <w:rsid w:val="00B1267B"/>
    <w:rsid w:val="00B17957"/>
    <w:rsid w:val="00B17DC0"/>
    <w:rsid w:val="00B215F3"/>
    <w:rsid w:val="00B21930"/>
    <w:rsid w:val="00B24FEB"/>
    <w:rsid w:val="00B30DAB"/>
    <w:rsid w:val="00B34D5B"/>
    <w:rsid w:val="00B433D2"/>
    <w:rsid w:val="00B452A4"/>
    <w:rsid w:val="00B5235D"/>
    <w:rsid w:val="00B60E9F"/>
    <w:rsid w:val="00B70CC7"/>
    <w:rsid w:val="00B72DFE"/>
    <w:rsid w:val="00B778DD"/>
    <w:rsid w:val="00B81FB1"/>
    <w:rsid w:val="00B873DC"/>
    <w:rsid w:val="00B93B16"/>
    <w:rsid w:val="00B977CC"/>
    <w:rsid w:val="00BA2F52"/>
    <w:rsid w:val="00BA5BDF"/>
    <w:rsid w:val="00BB584A"/>
    <w:rsid w:val="00BB6165"/>
    <w:rsid w:val="00BC0EF9"/>
    <w:rsid w:val="00BC7417"/>
    <w:rsid w:val="00BC7F58"/>
    <w:rsid w:val="00BD3B5A"/>
    <w:rsid w:val="00BE48E8"/>
    <w:rsid w:val="00BE7D74"/>
    <w:rsid w:val="00C051CF"/>
    <w:rsid w:val="00C22581"/>
    <w:rsid w:val="00C227B1"/>
    <w:rsid w:val="00C24230"/>
    <w:rsid w:val="00C26D4A"/>
    <w:rsid w:val="00C30CA7"/>
    <w:rsid w:val="00C32214"/>
    <w:rsid w:val="00C40221"/>
    <w:rsid w:val="00C450C7"/>
    <w:rsid w:val="00C46097"/>
    <w:rsid w:val="00C5019E"/>
    <w:rsid w:val="00C553E7"/>
    <w:rsid w:val="00C56BE6"/>
    <w:rsid w:val="00C604FB"/>
    <w:rsid w:val="00C7611D"/>
    <w:rsid w:val="00C94FF1"/>
    <w:rsid w:val="00CB0078"/>
    <w:rsid w:val="00CB50B7"/>
    <w:rsid w:val="00CB6D1E"/>
    <w:rsid w:val="00CC5D67"/>
    <w:rsid w:val="00CD2715"/>
    <w:rsid w:val="00CD5D6A"/>
    <w:rsid w:val="00CE32CD"/>
    <w:rsid w:val="00CE7F51"/>
    <w:rsid w:val="00CF5D62"/>
    <w:rsid w:val="00D0176C"/>
    <w:rsid w:val="00D019A6"/>
    <w:rsid w:val="00D02927"/>
    <w:rsid w:val="00D05837"/>
    <w:rsid w:val="00D103CC"/>
    <w:rsid w:val="00D127AE"/>
    <w:rsid w:val="00D15411"/>
    <w:rsid w:val="00D30EF8"/>
    <w:rsid w:val="00D32F90"/>
    <w:rsid w:val="00D377BC"/>
    <w:rsid w:val="00D46CAD"/>
    <w:rsid w:val="00D47906"/>
    <w:rsid w:val="00D55717"/>
    <w:rsid w:val="00D579F8"/>
    <w:rsid w:val="00D57DF5"/>
    <w:rsid w:val="00D60962"/>
    <w:rsid w:val="00D61938"/>
    <w:rsid w:val="00D75F88"/>
    <w:rsid w:val="00D80946"/>
    <w:rsid w:val="00D97777"/>
    <w:rsid w:val="00DA1792"/>
    <w:rsid w:val="00DA2510"/>
    <w:rsid w:val="00DA2F3E"/>
    <w:rsid w:val="00DA4736"/>
    <w:rsid w:val="00DC32F8"/>
    <w:rsid w:val="00DC4D05"/>
    <w:rsid w:val="00DC69E3"/>
    <w:rsid w:val="00DD1243"/>
    <w:rsid w:val="00DE15DE"/>
    <w:rsid w:val="00DE39AA"/>
    <w:rsid w:val="00DF1755"/>
    <w:rsid w:val="00DF706A"/>
    <w:rsid w:val="00DF7E80"/>
    <w:rsid w:val="00E043D6"/>
    <w:rsid w:val="00E05A59"/>
    <w:rsid w:val="00E10002"/>
    <w:rsid w:val="00E252A4"/>
    <w:rsid w:val="00E25C90"/>
    <w:rsid w:val="00E2631D"/>
    <w:rsid w:val="00E30595"/>
    <w:rsid w:val="00E362CF"/>
    <w:rsid w:val="00E368F5"/>
    <w:rsid w:val="00E42543"/>
    <w:rsid w:val="00E51FC8"/>
    <w:rsid w:val="00E52F4A"/>
    <w:rsid w:val="00E52F88"/>
    <w:rsid w:val="00E65E49"/>
    <w:rsid w:val="00E67718"/>
    <w:rsid w:val="00E72F49"/>
    <w:rsid w:val="00E7663F"/>
    <w:rsid w:val="00E76CA1"/>
    <w:rsid w:val="00E86806"/>
    <w:rsid w:val="00E93FAD"/>
    <w:rsid w:val="00EA13ED"/>
    <w:rsid w:val="00EA4782"/>
    <w:rsid w:val="00EB03DE"/>
    <w:rsid w:val="00EC315E"/>
    <w:rsid w:val="00EC34B5"/>
    <w:rsid w:val="00EC3F7C"/>
    <w:rsid w:val="00EC57BC"/>
    <w:rsid w:val="00EC5921"/>
    <w:rsid w:val="00ED033F"/>
    <w:rsid w:val="00EE3EF3"/>
    <w:rsid w:val="00EF6370"/>
    <w:rsid w:val="00F12A2D"/>
    <w:rsid w:val="00F2351D"/>
    <w:rsid w:val="00F26AC4"/>
    <w:rsid w:val="00F31443"/>
    <w:rsid w:val="00F40996"/>
    <w:rsid w:val="00F56243"/>
    <w:rsid w:val="00F61886"/>
    <w:rsid w:val="00F67559"/>
    <w:rsid w:val="00F6785F"/>
    <w:rsid w:val="00F73BCA"/>
    <w:rsid w:val="00F74536"/>
    <w:rsid w:val="00F74F24"/>
    <w:rsid w:val="00F75B55"/>
    <w:rsid w:val="00F835CF"/>
    <w:rsid w:val="00F919AB"/>
    <w:rsid w:val="00F94E91"/>
    <w:rsid w:val="00FA475F"/>
    <w:rsid w:val="00FB4F56"/>
    <w:rsid w:val="00FB7683"/>
    <w:rsid w:val="00FC0043"/>
    <w:rsid w:val="00FC4223"/>
    <w:rsid w:val="00FD52F7"/>
    <w:rsid w:val="00FE0187"/>
    <w:rsid w:val="00FE6FAA"/>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2">
    <w:name w:val="heading 2"/>
    <w:basedOn w:val="Normal"/>
    <w:next w:val="Normal"/>
    <w:link w:val="Ttulo2Char"/>
    <w:uiPriority w:val="9"/>
    <w:semiHidden/>
    <w:unhideWhenUsed/>
    <w:qFormat/>
    <w:rsid w:val="00197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tulo2Char">
    <w:name w:val="Título 2 Char"/>
    <w:basedOn w:val="Fontepargpadro"/>
    <w:link w:val="Ttulo2"/>
    <w:uiPriority w:val="9"/>
    <w:semiHidden/>
    <w:rsid w:val="00197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8899526">
      <w:bodyDiv w:val="1"/>
      <w:marLeft w:val="0"/>
      <w:marRight w:val="0"/>
      <w:marTop w:val="0"/>
      <w:marBottom w:val="0"/>
      <w:divBdr>
        <w:top w:val="none" w:sz="0" w:space="0" w:color="auto"/>
        <w:left w:val="none" w:sz="0" w:space="0" w:color="auto"/>
        <w:bottom w:val="none" w:sz="0" w:space="0" w:color="auto"/>
        <w:right w:val="none" w:sz="0" w:space="0" w:color="auto"/>
      </w:divBdr>
      <w:divsChild>
        <w:div w:id="2088919594">
          <w:marLeft w:val="0"/>
          <w:marRight w:val="0"/>
          <w:marTop w:val="0"/>
          <w:marBottom w:val="0"/>
          <w:divBdr>
            <w:top w:val="none" w:sz="0" w:space="0" w:color="auto"/>
            <w:left w:val="none" w:sz="0" w:space="0" w:color="auto"/>
            <w:bottom w:val="none" w:sz="0" w:space="0" w:color="auto"/>
            <w:right w:val="none" w:sz="0" w:space="0" w:color="auto"/>
          </w:divBdr>
          <w:divsChild>
            <w:div w:id="941186035">
              <w:marLeft w:val="0"/>
              <w:marRight w:val="0"/>
              <w:marTop w:val="0"/>
              <w:marBottom w:val="0"/>
              <w:divBdr>
                <w:top w:val="none" w:sz="0" w:space="0" w:color="auto"/>
                <w:left w:val="none" w:sz="0" w:space="0" w:color="auto"/>
                <w:bottom w:val="none" w:sz="0" w:space="0" w:color="auto"/>
                <w:right w:val="none" w:sz="0" w:space="0" w:color="auto"/>
              </w:divBdr>
            </w:div>
            <w:div w:id="1910460231">
              <w:marLeft w:val="0"/>
              <w:marRight w:val="0"/>
              <w:marTop w:val="0"/>
              <w:marBottom w:val="0"/>
              <w:divBdr>
                <w:top w:val="none" w:sz="0" w:space="0" w:color="auto"/>
                <w:left w:val="none" w:sz="0" w:space="0" w:color="auto"/>
                <w:bottom w:val="none" w:sz="0" w:space="0" w:color="auto"/>
                <w:right w:val="none" w:sz="0" w:space="0" w:color="auto"/>
              </w:divBdr>
              <w:divsChild>
                <w:div w:id="1187867738">
                  <w:marLeft w:val="0"/>
                  <w:marRight w:val="0"/>
                  <w:marTop w:val="0"/>
                  <w:marBottom w:val="0"/>
                  <w:divBdr>
                    <w:top w:val="none" w:sz="0" w:space="0" w:color="auto"/>
                    <w:left w:val="none" w:sz="0" w:space="0" w:color="auto"/>
                    <w:bottom w:val="none" w:sz="0" w:space="0" w:color="auto"/>
                    <w:right w:val="none" w:sz="0" w:space="0" w:color="auto"/>
                  </w:divBdr>
                  <w:divsChild>
                    <w:div w:id="481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16021193">
      <w:bodyDiv w:val="1"/>
      <w:marLeft w:val="0"/>
      <w:marRight w:val="0"/>
      <w:marTop w:val="0"/>
      <w:marBottom w:val="0"/>
      <w:divBdr>
        <w:top w:val="none" w:sz="0" w:space="0" w:color="auto"/>
        <w:left w:val="none" w:sz="0" w:space="0" w:color="auto"/>
        <w:bottom w:val="none" w:sz="0" w:space="0" w:color="auto"/>
        <w:right w:val="none" w:sz="0" w:space="0" w:color="auto"/>
      </w:divBdr>
      <w:divsChild>
        <w:div w:id="1079451001">
          <w:marLeft w:val="0"/>
          <w:marRight w:val="0"/>
          <w:marTop w:val="0"/>
          <w:marBottom w:val="0"/>
          <w:divBdr>
            <w:top w:val="none" w:sz="0" w:space="0" w:color="auto"/>
            <w:left w:val="none" w:sz="0" w:space="0" w:color="auto"/>
            <w:bottom w:val="none" w:sz="0" w:space="0" w:color="auto"/>
            <w:right w:val="none" w:sz="0" w:space="0" w:color="auto"/>
          </w:divBdr>
          <w:divsChild>
            <w:div w:id="429081818">
              <w:marLeft w:val="0"/>
              <w:marRight w:val="0"/>
              <w:marTop w:val="0"/>
              <w:marBottom w:val="0"/>
              <w:divBdr>
                <w:top w:val="none" w:sz="0" w:space="0" w:color="auto"/>
                <w:left w:val="none" w:sz="0" w:space="0" w:color="auto"/>
                <w:bottom w:val="none" w:sz="0" w:space="0" w:color="auto"/>
                <w:right w:val="none" w:sz="0" w:space="0" w:color="auto"/>
              </w:divBdr>
            </w:div>
            <w:div w:id="945501660">
              <w:marLeft w:val="0"/>
              <w:marRight w:val="0"/>
              <w:marTop w:val="0"/>
              <w:marBottom w:val="0"/>
              <w:divBdr>
                <w:top w:val="none" w:sz="0" w:space="0" w:color="auto"/>
                <w:left w:val="none" w:sz="0" w:space="0" w:color="auto"/>
                <w:bottom w:val="none" w:sz="0" w:space="0" w:color="auto"/>
                <w:right w:val="none" w:sz="0" w:space="0" w:color="auto"/>
              </w:divBdr>
              <w:divsChild>
                <w:div w:id="325674243">
                  <w:marLeft w:val="0"/>
                  <w:marRight w:val="0"/>
                  <w:marTop w:val="0"/>
                  <w:marBottom w:val="0"/>
                  <w:divBdr>
                    <w:top w:val="none" w:sz="0" w:space="0" w:color="auto"/>
                    <w:left w:val="none" w:sz="0" w:space="0" w:color="auto"/>
                    <w:bottom w:val="none" w:sz="0" w:space="0" w:color="auto"/>
                    <w:right w:val="none" w:sz="0" w:space="0" w:color="auto"/>
                  </w:divBdr>
                  <w:divsChild>
                    <w:div w:id="2117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4150</Words>
  <Characters>22416</Characters>
  <Application>Microsoft Office Word</Application>
  <DocSecurity>0</DocSecurity>
  <Lines>186</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181</cp:revision>
  <dcterms:created xsi:type="dcterms:W3CDTF">2025-04-24T20:05:00Z</dcterms:created>
  <dcterms:modified xsi:type="dcterms:W3CDTF">2025-04-27T07:27:00Z</dcterms:modified>
</cp:coreProperties>
</file>