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8C4713"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046518B8" w:rsidR="00A57C25" w:rsidRPr="00A57C25" w:rsidRDefault="00E43AF7" w:rsidP="00F40353">
            <w:pPr>
              <w:spacing w:line="480" w:lineRule="auto"/>
              <w:rPr>
                <w:color w:val="000000" w:themeColor="text1"/>
                <w:sz w:val="32"/>
                <w:szCs w:val="32"/>
              </w:rPr>
            </w:pPr>
            <w:r>
              <w:rPr>
                <w:color w:val="000000" w:themeColor="text1"/>
                <w:sz w:val="32"/>
                <w:szCs w:val="32"/>
              </w:rPr>
              <w:t>Denisse Guadarrama Tinoco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8F52E10" w:rsidR="00A57C25" w:rsidRPr="00A57C25" w:rsidRDefault="00320D54" w:rsidP="00F40353">
            <w:pPr>
              <w:spacing w:line="480" w:lineRule="auto"/>
              <w:rPr>
                <w:color w:val="000000" w:themeColor="text1"/>
                <w:sz w:val="32"/>
                <w:szCs w:val="32"/>
              </w:rPr>
            </w:pPr>
            <w:r>
              <w:rPr>
                <w:color w:val="000000" w:themeColor="text1"/>
                <w:sz w:val="32"/>
                <w:szCs w:val="32"/>
              </w:rPr>
              <w:t>2024154</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98AF642" w:rsidR="00A57C25" w:rsidRPr="00A57C25" w:rsidRDefault="00A01103"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5CA7272D" w:rsidR="00A57C25" w:rsidRPr="00A57C25" w:rsidRDefault="0068081C" w:rsidP="00F40353">
            <w:pPr>
              <w:spacing w:line="480" w:lineRule="auto"/>
              <w:rPr>
                <w:color w:val="000000" w:themeColor="text1"/>
                <w:sz w:val="32"/>
                <w:szCs w:val="32"/>
              </w:rPr>
            </w:pPr>
            <w:r w:rsidRPr="0068081C">
              <w:rPr>
                <w:color w:val="000000" w:themeColor="text1"/>
                <w:sz w:val="32"/>
                <w:szCs w:val="32"/>
              </w:rPr>
              <w:t xml:space="preserve">CA 1 – </w:t>
            </w:r>
            <w:r w:rsidR="002148B3">
              <w:rPr>
                <w:color w:val="000000" w:themeColor="text1"/>
                <w:sz w:val="32"/>
                <w:szCs w:val="32"/>
              </w:rPr>
              <w:t>Drought in Mexico</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E484D10" w:rsidR="00A57C25" w:rsidRPr="00A57C25" w:rsidRDefault="00467B7D" w:rsidP="00F40353">
            <w:pPr>
              <w:spacing w:line="480" w:lineRule="auto"/>
              <w:rPr>
                <w:color w:val="000000" w:themeColor="text1"/>
                <w:sz w:val="32"/>
                <w:szCs w:val="32"/>
              </w:rPr>
            </w:pPr>
            <w:r w:rsidRPr="00467B7D">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58480619" w:rsidR="00A57C25" w:rsidRPr="00A57C25" w:rsidRDefault="00CE2D54" w:rsidP="00F40353">
            <w:pPr>
              <w:spacing w:line="480" w:lineRule="auto"/>
              <w:rPr>
                <w:color w:val="000000" w:themeColor="text1"/>
                <w:sz w:val="32"/>
                <w:szCs w:val="32"/>
              </w:rPr>
            </w:pPr>
            <w:r>
              <w:rPr>
                <w:color w:val="000000" w:themeColor="text1"/>
                <w:sz w:val="32"/>
                <w:szCs w:val="32"/>
              </w:rPr>
              <w:t>28</w:t>
            </w:r>
            <w:r w:rsidRPr="00CE2D54">
              <w:rPr>
                <w:color w:val="000000" w:themeColor="text1"/>
                <w:sz w:val="32"/>
                <w:szCs w:val="32"/>
                <w:vertAlign w:val="superscript"/>
              </w:rPr>
              <w:t>th</w:t>
            </w:r>
            <w:r>
              <w:rPr>
                <w:color w:val="000000" w:themeColor="text1"/>
                <w:sz w:val="32"/>
                <w:szCs w:val="32"/>
              </w:rPr>
              <w:t xml:space="preserve"> March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55AEF">
          <w:pgSz w:w="11906" w:h="16838"/>
          <w:pgMar w:top="1440" w:right="1440" w:bottom="1440" w:left="1440" w:header="708" w:footer="708" w:gutter="0"/>
          <w:cols w:space="708"/>
          <w:docGrid w:linePitch="360"/>
        </w:sectPr>
      </w:pPr>
    </w:p>
    <w:sdt>
      <w:sdtPr>
        <w:rPr>
          <w:rFonts w:ascii="Calibri" w:eastAsiaTheme="minorHAnsi" w:hAnsi="Calibri" w:cstheme="minorBidi"/>
          <w:smallCaps/>
          <w:color w:val="5A5A5A" w:themeColor="text1" w:themeTint="A5"/>
          <w:spacing w:val="0"/>
          <w:kern w:val="2"/>
          <w:sz w:val="22"/>
          <w:szCs w:val="22"/>
          <w:lang w:val="en-GB"/>
          <w14:ligatures w14:val="standardContextual"/>
        </w:rPr>
        <w:id w:val="1536688085"/>
        <w:docPartObj>
          <w:docPartGallery w:val="Table of Contents"/>
          <w:docPartUnique/>
        </w:docPartObj>
      </w:sdtPr>
      <w:sdtEndPr>
        <w:rPr>
          <w:b/>
          <w:bCs/>
          <w:color w:val="auto"/>
          <w:lang w:val="en-IE"/>
        </w:rPr>
      </w:sdtEndPr>
      <w:sdtContent>
        <w:p w14:paraId="28AE992E" w14:textId="7CDFB912" w:rsidR="00C11921" w:rsidRDefault="00C11921">
          <w:pPr>
            <w:pStyle w:val="TOCHeading"/>
          </w:pPr>
          <w:r>
            <w:rPr>
              <w:lang w:val="en-GB"/>
            </w:rPr>
            <w:t>Contents</w:t>
          </w:r>
        </w:p>
        <w:p w14:paraId="5DEE6EC6" w14:textId="3B187935" w:rsidR="00C11921" w:rsidRDefault="00C11921">
          <w:pPr>
            <w:pStyle w:val="TOC1"/>
            <w:tabs>
              <w:tab w:val="right" w:leader="dot" w:pos="901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162536302" w:history="1">
            <w:r w:rsidRPr="00CC23C1">
              <w:rPr>
                <w:rStyle w:val="Hyperlink"/>
                <w:noProof/>
              </w:rPr>
              <w:t>Introduction:</w:t>
            </w:r>
            <w:r>
              <w:rPr>
                <w:noProof/>
                <w:webHidden/>
              </w:rPr>
              <w:tab/>
            </w:r>
            <w:r>
              <w:rPr>
                <w:noProof/>
                <w:webHidden/>
              </w:rPr>
              <w:fldChar w:fldCharType="begin"/>
            </w:r>
            <w:r>
              <w:rPr>
                <w:noProof/>
                <w:webHidden/>
              </w:rPr>
              <w:instrText xml:space="preserve"> PAGEREF _Toc162536302 \h </w:instrText>
            </w:r>
            <w:r>
              <w:rPr>
                <w:noProof/>
                <w:webHidden/>
              </w:rPr>
            </w:r>
            <w:r>
              <w:rPr>
                <w:noProof/>
                <w:webHidden/>
              </w:rPr>
              <w:fldChar w:fldCharType="separate"/>
            </w:r>
            <w:r>
              <w:rPr>
                <w:noProof/>
                <w:webHidden/>
              </w:rPr>
              <w:t>1</w:t>
            </w:r>
            <w:r>
              <w:rPr>
                <w:noProof/>
                <w:webHidden/>
              </w:rPr>
              <w:fldChar w:fldCharType="end"/>
            </w:r>
          </w:hyperlink>
        </w:p>
        <w:p w14:paraId="1F1C88BC" w14:textId="7B59569C" w:rsidR="00C11921" w:rsidRDefault="00F1508F">
          <w:pPr>
            <w:pStyle w:val="TOC1"/>
            <w:tabs>
              <w:tab w:val="right" w:leader="dot" w:pos="9016"/>
            </w:tabs>
            <w:rPr>
              <w:rFonts w:asciiTheme="minorHAnsi" w:eastAsiaTheme="minorEastAsia" w:hAnsiTheme="minorHAnsi"/>
              <w:noProof/>
              <w:lang w:val="en-GB" w:eastAsia="en-GB"/>
            </w:rPr>
          </w:pPr>
          <w:hyperlink w:anchor="_Toc162536303" w:history="1">
            <w:r w:rsidR="00C11921" w:rsidRPr="00CC23C1">
              <w:rPr>
                <w:rStyle w:val="Hyperlink"/>
                <w:noProof/>
              </w:rPr>
              <w:t>Objectives:</w:t>
            </w:r>
            <w:r w:rsidR="00C11921">
              <w:rPr>
                <w:noProof/>
                <w:webHidden/>
              </w:rPr>
              <w:tab/>
            </w:r>
            <w:r w:rsidR="00C11921">
              <w:rPr>
                <w:noProof/>
                <w:webHidden/>
              </w:rPr>
              <w:fldChar w:fldCharType="begin"/>
            </w:r>
            <w:r w:rsidR="00C11921">
              <w:rPr>
                <w:noProof/>
                <w:webHidden/>
              </w:rPr>
              <w:instrText xml:space="preserve"> PAGEREF _Toc162536303 \h </w:instrText>
            </w:r>
            <w:r w:rsidR="00C11921">
              <w:rPr>
                <w:noProof/>
                <w:webHidden/>
              </w:rPr>
            </w:r>
            <w:r w:rsidR="00C11921">
              <w:rPr>
                <w:noProof/>
                <w:webHidden/>
              </w:rPr>
              <w:fldChar w:fldCharType="separate"/>
            </w:r>
            <w:r w:rsidR="00C11921">
              <w:rPr>
                <w:noProof/>
                <w:webHidden/>
              </w:rPr>
              <w:t>1</w:t>
            </w:r>
            <w:r w:rsidR="00C11921">
              <w:rPr>
                <w:noProof/>
                <w:webHidden/>
              </w:rPr>
              <w:fldChar w:fldCharType="end"/>
            </w:r>
          </w:hyperlink>
        </w:p>
        <w:p w14:paraId="24B64FDE" w14:textId="4986DFFB" w:rsidR="00C11921" w:rsidRDefault="00F1508F">
          <w:pPr>
            <w:pStyle w:val="TOC1"/>
            <w:tabs>
              <w:tab w:val="right" w:leader="dot" w:pos="9016"/>
            </w:tabs>
            <w:rPr>
              <w:rFonts w:asciiTheme="minorHAnsi" w:eastAsiaTheme="minorEastAsia" w:hAnsiTheme="minorHAnsi"/>
              <w:noProof/>
              <w:lang w:val="en-GB" w:eastAsia="en-GB"/>
            </w:rPr>
          </w:pPr>
          <w:hyperlink w:anchor="_Toc162536304" w:history="1">
            <w:r w:rsidR="00C11921" w:rsidRPr="00CC23C1">
              <w:rPr>
                <w:rStyle w:val="Hyperlink"/>
                <w:noProof/>
              </w:rPr>
              <w:t>Problem Definition:</w:t>
            </w:r>
            <w:r w:rsidR="00C11921">
              <w:rPr>
                <w:noProof/>
                <w:webHidden/>
              </w:rPr>
              <w:tab/>
            </w:r>
            <w:r w:rsidR="00C11921">
              <w:rPr>
                <w:noProof/>
                <w:webHidden/>
              </w:rPr>
              <w:fldChar w:fldCharType="begin"/>
            </w:r>
            <w:r w:rsidR="00C11921">
              <w:rPr>
                <w:noProof/>
                <w:webHidden/>
              </w:rPr>
              <w:instrText xml:space="preserve"> PAGEREF _Toc162536304 \h </w:instrText>
            </w:r>
            <w:r w:rsidR="00C11921">
              <w:rPr>
                <w:noProof/>
                <w:webHidden/>
              </w:rPr>
            </w:r>
            <w:r w:rsidR="00C11921">
              <w:rPr>
                <w:noProof/>
                <w:webHidden/>
              </w:rPr>
              <w:fldChar w:fldCharType="separate"/>
            </w:r>
            <w:r w:rsidR="00C11921">
              <w:rPr>
                <w:noProof/>
                <w:webHidden/>
              </w:rPr>
              <w:t>2</w:t>
            </w:r>
            <w:r w:rsidR="00C11921">
              <w:rPr>
                <w:noProof/>
                <w:webHidden/>
              </w:rPr>
              <w:fldChar w:fldCharType="end"/>
            </w:r>
          </w:hyperlink>
        </w:p>
        <w:p w14:paraId="0122BAA3" w14:textId="7E9AAFFD" w:rsidR="00C11921" w:rsidRDefault="00F1508F">
          <w:pPr>
            <w:pStyle w:val="TOC1"/>
            <w:tabs>
              <w:tab w:val="right" w:leader="dot" w:pos="9016"/>
            </w:tabs>
            <w:rPr>
              <w:rFonts w:asciiTheme="minorHAnsi" w:eastAsiaTheme="minorEastAsia" w:hAnsiTheme="minorHAnsi"/>
              <w:noProof/>
              <w:lang w:val="en-GB" w:eastAsia="en-GB"/>
            </w:rPr>
          </w:pPr>
          <w:hyperlink w:anchor="_Toc162536305" w:history="1">
            <w:r w:rsidR="00C11921" w:rsidRPr="00CC23C1">
              <w:rPr>
                <w:rStyle w:val="Hyperlink"/>
                <w:noProof/>
              </w:rPr>
              <w:t>Scope:</w:t>
            </w:r>
            <w:r w:rsidR="00C11921">
              <w:rPr>
                <w:noProof/>
                <w:webHidden/>
              </w:rPr>
              <w:tab/>
            </w:r>
            <w:r w:rsidR="00C11921">
              <w:rPr>
                <w:noProof/>
                <w:webHidden/>
              </w:rPr>
              <w:fldChar w:fldCharType="begin"/>
            </w:r>
            <w:r w:rsidR="00C11921">
              <w:rPr>
                <w:noProof/>
                <w:webHidden/>
              </w:rPr>
              <w:instrText xml:space="preserve"> PAGEREF _Toc162536305 \h </w:instrText>
            </w:r>
            <w:r w:rsidR="00C11921">
              <w:rPr>
                <w:noProof/>
                <w:webHidden/>
              </w:rPr>
            </w:r>
            <w:r w:rsidR="00C11921">
              <w:rPr>
                <w:noProof/>
                <w:webHidden/>
              </w:rPr>
              <w:fldChar w:fldCharType="separate"/>
            </w:r>
            <w:r w:rsidR="00C11921">
              <w:rPr>
                <w:noProof/>
                <w:webHidden/>
              </w:rPr>
              <w:t>2</w:t>
            </w:r>
            <w:r w:rsidR="00C11921">
              <w:rPr>
                <w:noProof/>
                <w:webHidden/>
              </w:rPr>
              <w:fldChar w:fldCharType="end"/>
            </w:r>
          </w:hyperlink>
        </w:p>
        <w:p w14:paraId="2C5EC187" w14:textId="6C28545B" w:rsidR="00C11921" w:rsidRDefault="00F1508F">
          <w:pPr>
            <w:pStyle w:val="TOC1"/>
            <w:tabs>
              <w:tab w:val="right" w:leader="dot" w:pos="9016"/>
            </w:tabs>
            <w:rPr>
              <w:rFonts w:asciiTheme="minorHAnsi" w:eastAsiaTheme="minorEastAsia" w:hAnsiTheme="minorHAnsi"/>
              <w:noProof/>
              <w:lang w:val="en-GB" w:eastAsia="en-GB"/>
            </w:rPr>
          </w:pPr>
          <w:hyperlink w:anchor="_Toc162536306" w:history="1">
            <w:r w:rsidR="00C11921" w:rsidRPr="00CC23C1">
              <w:rPr>
                <w:rStyle w:val="Hyperlink"/>
                <w:noProof/>
              </w:rPr>
              <w:t>Data Sources:</w:t>
            </w:r>
            <w:r w:rsidR="00C11921">
              <w:rPr>
                <w:noProof/>
                <w:webHidden/>
              </w:rPr>
              <w:tab/>
            </w:r>
            <w:r w:rsidR="00C11921">
              <w:rPr>
                <w:noProof/>
                <w:webHidden/>
              </w:rPr>
              <w:fldChar w:fldCharType="begin"/>
            </w:r>
            <w:r w:rsidR="00C11921">
              <w:rPr>
                <w:noProof/>
                <w:webHidden/>
              </w:rPr>
              <w:instrText xml:space="preserve"> PAGEREF _Toc162536306 \h </w:instrText>
            </w:r>
            <w:r w:rsidR="00C11921">
              <w:rPr>
                <w:noProof/>
                <w:webHidden/>
              </w:rPr>
            </w:r>
            <w:r w:rsidR="00C11921">
              <w:rPr>
                <w:noProof/>
                <w:webHidden/>
              </w:rPr>
              <w:fldChar w:fldCharType="separate"/>
            </w:r>
            <w:r w:rsidR="00C11921">
              <w:rPr>
                <w:noProof/>
                <w:webHidden/>
              </w:rPr>
              <w:t>2</w:t>
            </w:r>
            <w:r w:rsidR="00C11921">
              <w:rPr>
                <w:noProof/>
                <w:webHidden/>
              </w:rPr>
              <w:fldChar w:fldCharType="end"/>
            </w:r>
          </w:hyperlink>
        </w:p>
        <w:p w14:paraId="4A33285E" w14:textId="7DD66140" w:rsidR="00C11921" w:rsidRDefault="00F1508F">
          <w:pPr>
            <w:pStyle w:val="TOC1"/>
            <w:tabs>
              <w:tab w:val="right" w:leader="dot" w:pos="9016"/>
            </w:tabs>
            <w:rPr>
              <w:rFonts w:asciiTheme="minorHAnsi" w:eastAsiaTheme="minorEastAsia" w:hAnsiTheme="minorHAnsi"/>
              <w:noProof/>
              <w:lang w:val="en-GB" w:eastAsia="en-GB"/>
            </w:rPr>
          </w:pPr>
          <w:hyperlink w:anchor="_Toc162536307" w:history="1">
            <w:r w:rsidR="00C11921" w:rsidRPr="00CC23C1">
              <w:rPr>
                <w:rStyle w:val="Hyperlink"/>
                <w:noProof/>
              </w:rPr>
              <w:t>Ethical Considerations:</w:t>
            </w:r>
            <w:r w:rsidR="00C11921">
              <w:rPr>
                <w:noProof/>
                <w:webHidden/>
              </w:rPr>
              <w:tab/>
            </w:r>
            <w:r w:rsidR="00C11921">
              <w:rPr>
                <w:noProof/>
                <w:webHidden/>
              </w:rPr>
              <w:fldChar w:fldCharType="begin"/>
            </w:r>
            <w:r w:rsidR="00C11921">
              <w:rPr>
                <w:noProof/>
                <w:webHidden/>
              </w:rPr>
              <w:instrText xml:space="preserve"> PAGEREF _Toc162536307 \h </w:instrText>
            </w:r>
            <w:r w:rsidR="00C11921">
              <w:rPr>
                <w:noProof/>
                <w:webHidden/>
              </w:rPr>
            </w:r>
            <w:r w:rsidR="00C11921">
              <w:rPr>
                <w:noProof/>
                <w:webHidden/>
              </w:rPr>
              <w:fldChar w:fldCharType="separate"/>
            </w:r>
            <w:r w:rsidR="00C11921">
              <w:rPr>
                <w:noProof/>
                <w:webHidden/>
              </w:rPr>
              <w:t>3</w:t>
            </w:r>
            <w:r w:rsidR="00C11921">
              <w:rPr>
                <w:noProof/>
                <w:webHidden/>
              </w:rPr>
              <w:fldChar w:fldCharType="end"/>
            </w:r>
          </w:hyperlink>
        </w:p>
        <w:p w14:paraId="27A078B3" w14:textId="38B61C53" w:rsidR="00C11921" w:rsidRDefault="00F1508F">
          <w:pPr>
            <w:pStyle w:val="TOC1"/>
            <w:tabs>
              <w:tab w:val="right" w:leader="dot" w:pos="9016"/>
            </w:tabs>
            <w:rPr>
              <w:rFonts w:asciiTheme="minorHAnsi" w:eastAsiaTheme="minorEastAsia" w:hAnsiTheme="minorHAnsi"/>
              <w:noProof/>
              <w:lang w:val="en-GB" w:eastAsia="en-GB"/>
            </w:rPr>
          </w:pPr>
          <w:hyperlink w:anchor="_Toc162536308" w:history="1">
            <w:r w:rsidR="00C11921" w:rsidRPr="00CC23C1">
              <w:rPr>
                <w:rStyle w:val="Hyperlink"/>
                <w:noProof/>
              </w:rPr>
              <w:t>References</w:t>
            </w:r>
            <w:r w:rsidR="00C11921">
              <w:rPr>
                <w:noProof/>
                <w:webHidden/>
              </w:rPr>
              <w:tab/>
            </w:r>
            <w:r w:rsidR="00C11921">
              <w:rPr>
                <w:noProof/>
                <w:webHidden/>
              </w:rPr>
              <w:fldChar w:fldCharType="begin"/>
            </w:r>
            <w:r w:rsidR="00C11921">
              <w:rPr>
                <w:noProof/>
                <w:webHidden/>
              </w:rPr>
              <w:instrText xml:space="preserve"> PAGEREF _Toc162536308 \h </w:instrText>
            </w:r>
            <w:r w:rsidR="00C11921">
              <w:rPr>
                <w:noProof/>
                <w:webHidden/>
              </w:rPr>
            </w:r>
            <w:r w:rsidR="00C11921">
              <w:rPr>
                <w:noProof/>
                <w:webHidden/>
              </w:rPr>
              <w:fldChar w:fldCharType="separate"/>
            </w:r>
            <w:r w:rsidR="00C11921">
              <w:rPr>
                <w:noProof/>
                <w:webHidden/>
              </w:rPr>
              <w:t>4</w:t>
            </w:r>
            <w:r w:rsidR="00C11921">
              <w:rPr>
                <w:noProof/>
                <w:webHidden/>
              </w:rPr>
              <w:fldChar w:fldCharType="end"/>
            </w:r>
          </w:hyperlink>
        </w:p>
        <w:p w14:paraId="4D373FB2" w14:textId="52434564" w:rsidR="00C11921" w:rsidRDefault="00C11921">
          <w:r>
            <w:rPr>
              <w:b/>
              <w:bCs/>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C55AEF">
          <w:footerReference w:type="default" r:id="rId9"/>
          <w:pgSz w:w="11906" w:h="16838"/>
          <w:pgMar w:top="1440" w:right="1440" w:bottom="1440" w:left="1440" w:header="708" w:footer="708" w:gutter="0"/>
          <w:pgNumType w:fmt="lowerRoman"/>
          <w:cols w:space="708"/>
          <w:docGrid w:linePitch="360"/>
        </w:sectPr>
      </w:pPr>
    </w:p>
    <w:p w14:paraId="6E07F879" w14:textId="60BAD29A" w:rsidR="00E60722" w:rsidRDefault="00C50325" w:rsidP="00E31991">
      <w:pPr>
        <w:pStyle w:val="Heading1"/>
        <w:spacing w:after="160"/>
      </w:pPr>
      <w:bookmarkStart w:id="0" w:name="_Toc162536302"/>
      <w:r>
        <w:lastRenderedPageBreak/>
        <w:t>Introduction</w:t>
      </w:r>
      <w:r w:rsidR="002B3F84">
        <w:t>:</w:t>
      </w:r>
      <w:bookmarkEnd w:id="0"/>
    </w:p>
    <w:p w14:paraId="1E6DED1B" w14:textId="656B8966" w:rsidR="00DF3B26" w:rsidRDefault="003D6992" w:rsidP="00E31991">
      <w:r>
        <w:t>“Mexico City is running out of water due to a drought crisis affecting 22 MILLION as 'Day Zero' when its supply won't be enough for residents is just weeks away”</w:t>
      </w:r>
      <w:sdt>
        <w:sdtPr>
          <w:id w:val="-1222521561"/>
          <w:citation/>
        </w:sdtPr>
        <w:sdtEndPr/>
        <w:sdtContent>
          <w:r w:rsidR="00B16FD4">
            <w:fldChar w:fldCharType="begin"/>
          </w:r>
          <w:r w:rsidR="00B16FD4">
            <w:rPr>
              <w:lang w:val="en-GB"/>
            </w:rPr>
            <w:instrText xml:space="preserve"> CITATION Adr24 \l 2057 </w:instrText>
          </w:r>
          <w:r w:rsidR="00B16FD4">
            <w:fldChar w:fldCharType="separate"/>
          </w:r>
          <w:r w:rsidR="00B16FD4">
            <w:rPr>
              <w:noProof/>
              <w:lang w:val="en-GB"/>
            </w:rPr>
            <w:t xml:space="preserve"> </w:t>
          </w:r>
          <w:r w:rsidR="00B16FD4" w:rsidRPr="00B16FD4">
            <w:rPr>
              <w:noProof/>
              <w:lang w:val="en-GB"/>
            </w:rPr>
            <w:t>(Torres, 2024)</w:t>
          </w:r>
          <w:r w:rsidR="00B16FD4">
            <w:fldChar w:fldCharType="end"/>
          </w:r>
        </w:sdtContent>
      </w:sdt>
    </w:p>
    <w:p w14:paraId="2AB6E538" w14:textId="77777777" w:rsidR="0041737C" w:rsidRDefault="001E6BAD" w:rsidP="002A373B">
      <w:r>
        <w:t xml:space="preserve">Currently </w:t>
      </w:r>
      <w:r w:rsidR="00BA5A6C">
        <w:t xml:space="preserve">at least 70% of Mexico </w:t>
      </w:r>
      <w:r w:rsidR="006B49DD">
        <w:t>suffers from water shortage,</w:t>
      </w:r>
      <w:r w:rsidR="004043A1">
        <w:t xml:space="preserve"> i</w:t>
      </w:r>
      <w:r w:rsidR="004043A1" w:rsidRPr="004043A1">
        <w:t>ndicators show that the drought is increasing by 2024, approaching</w:t>
      </w:r>
      <w:r w:rsidR="0041737C">
        <w:t xml:space="preserve"> </w:t>
      </w:r>
      <w:r w:rsidR="0041737C" w:rsidRPr="0041737C">
        <w:t>one of its worst droughts on record.</w:t>
      </w:r>
    </w:p>
    <w:p w14:paraId="5BAB7548" w14:textId="2210D1A4" w:rsidR="00226579" w:rsidRPr="002870FA" w:rsidRDefault="00B14345" w:rsidP="0079146C">
      <w:pPr>
        <w:rPr>
          <w:rFonts w:ascii="Helvetica" w:hAnsi="Helvetica" w:cs="Helvetica"/>
          <w:color w:val="000000"/>
          <w:sz w:val="27"/>
          <w:szCs w:val="27"/>
          <w:shd w:val="clear" w:color="auto" w:fill="FFFFFF"/>
        </w:rPr>
      </w:pPr>
      <w:r>
        <w:t xml:space="preserve">This event </w:t>
      </w:r>
      <w:r w:rsidR="00A25666">
        <w:t xml:space="preserve">is not something new for the country, </w:t>
      </w:r>
      <w:r w:rsidR="00B22D8C">
        <w:t xml:space="preserve">during </w:t>
      </w:r>
      <w:r w:rsidR="00A531D6">
        <w:t xml:space="preserve">2020 and 2021 more than half of the Mexican territory was affected by the </w:t>
      </w:r>
      <w:r w:rsidR="00952C10">
        <w:t xml:space="preserve">second most severe drought recorded since </w:t>
      </w:r>
      <w:r w:rsidR="00E96C66">
        <w:t xml:space="preserve">2003, the first happened in 2011, according to the drought monitor of the </w:t>
      </w:r>
      <w:r w:rsidR="002870FA">
        <w:t xml:space="preserve">National Water Commission </w:t>
      </w:r>
      <w:r w:rsidR="007E2EAB" w:rsidRPr="002870FA">
        <w:t>(CONAGUA)</w:t>
      </w:r>
    </w:p>
    <w:p w14:paraId="1C957BD5" w14:textId="6B454A08" w:rsidR="00521B0D" w:rsidRDefault="00B75E32" w:rsidP="002A373B">
      <w:pPr>
        <w:rPr>
          <w:shd w:val="clear" w:color="auto" w:fill="FFFFFF"/>
        </w:rPr>
      </w:pPr>
      <w:r w:rsidRPr="00B75E32">
        <w:rPr>
          <w:shd w:val="clear" w:color="auto" w:fill="FFFFFF"/>
        </w:rPr>
        <w:t xml:space="preserve">Droughts in Mexico are a </w:t>
      </w:r>
      <w:r w:rsidR="005A1599">
        <w:rPr>
          <w:shd w:val="clear" w:color="auto" w:fill="FFFFFF"/>
        </w:rPr>
        <w:t>pr</w:t>
      </w:r>
      <w:r w:rsidR="00A4143C">
        <w:rPr>
          <w:shd w:val="clear" w:color="auto" w:fill="FFFFFF"/>
        </w:rPr>
        <w:t>oblematic</w:t>
      </w:r>
      <w:r w:rsidRPr="00B75E32">
        <w:rPr>
          <w:shd w:val="clear" w:color="auto" w:fill="FFFFFF"/>
        </w:rPr>
        <w:t xml:space="preserve"> that is happening now and more and more frequently.</w:t>
      </w:r>
      <w:r w:rsidR="002A373B">
        <w:rPr>
          <w:shd w:val="clear" w:color="auto" w:fill="FFFFFF"/>
        </w:rPr>
        <w:t xml:space="preserve"> </w:t>
      </w:r>
      <w:r w:rsidR="00521B0D" w:rsidRPr="00521B0D">
        <w:rPr>
          <w:shd w:val="clear" w:color="auto" w:fill="FFFFFF"/>
        </w:rPr>
        <w:t xml:space="preserve">It is a country with a lot of biodiversity and extensive </w:t>
      </w:r>
      <w:r w:rsidR="0003706A" w:rsidRPr="00521B0D">
        <w:rPr>
          <w:shd w:val="clear" w:color="auto" w:fill="FFFFFF"/>
        </w:rPr>
        <w:t>hydrography;</w:t>
      </w:r>
      <w:r w:rsidR="00521B0D" w:rsidRPr="00521B0D">
        <w:rPr>
          <w:shd w:val="clear" w:color="auto" w:fill="FFFFFF"/>
        </w:rPr>
        <w:t xml:space="preserve"> </w:t>
      </w:r>
      <w:r w:rsidR="0003706A">
        <w:rPr>
          <w:shd w:val="clear" w:color="auto" w:fill="FFFFFF"/>
        </w:rPr>
        <w:t>however,</w:t>
      </w:r>
      <w:r w:rsidR="00823B22">
        <w:rPr>
          <w:shd w:val="clear" w:color="auto" w:fill="FFFFFF"/>
        </w:rPr>
        <w:t xml:space="preserve"> </w:t>
      </w:r>
      <w:r w:rsidR="00E67C52" w:rsidRPr="00521B0D">
        <w:rPr>
          <w:shd w:val="clear" w:color="auto" w:fill="FFFFFF"/>
        </w:rPr>
        <w:t xml:space="preserve">the volume of water </w:t>
      </w:r>
      <w:r w:rsidR="008967AA">
        <w:rPr>
          <w:shd w:val="clear" w:color="auto" w:fill="FFFFFF"/>
        </w:rPr>
        <w:t>decreases</w:t>
      </w:r>
      <w:r w:rsidR="00E67C52" w:rsidRPr="00521B0D">
        <w:rPr>
          <w:shd w:val="clear" w:color="auto" w:fill="FFFFFF"/>
        </w:rPr>
        <w:t xml:space="preserve"> considerably between the dry season and the rainy </w:t>
      </w:r>
      <w:r w:rsidR="00E67C52">
        <w:rPr>
          <w:shd w:val="clear" w:color="auto" w:fill="FFFFFF"/>
        </w:rPr>
        <w:t>season</w:t>
      </w:r>
      <w:r w:rsidR="0040219E">
        <w:rPr>
          <w:shd w:val="clear" w:color="auto" w:fill="FFFFFF"/>
        </w:rPr>
        <w:t xml:space="preserve">, </w:t>
      </w:r>
      <w:r w:rsidR="00521B0D" w:rsidRPr="00521B0D">
        <w:rPr>
          <w:shd w:val="clear" w:color="auto" w:fill="FFFFFF"/>
        </w:rPr>
        <w:t xml:space="preserve">due to the </w:t>
      </w:r>
      <w:r w:rsidR="00E14222">
        <w:rPr>
          <w:shd w:val="clear" w:color="auto" w:fill="FFFFFF"/>
        </w:rPr>
        <w:t>climate change</w:t>
      </w:r>
      <w:r w:rsidR="00521B0D" w:rsidRPr="00521B0D">
        <w:rPr>
          <w:shd w:val="clear" w:color="auto" w:fill="FFFFFF"/>
        </w:rPr>
        <w:t xml:space="preserve"> and human action</w:t>
      </w:r>
      <w:r w:rsidR="00A4143C">
        <w:rPr>
          <w:shd w:val="clear" w:color="auto" w:fill="FFFFFF"/>
        </w:rPr>
        <w:t>s</w:t>
      </w:r>
      <w:r w:rsidR="0040219E">
        <w:rPr>
          <w:shd w:val="clear" w:color="auto" w:fill="FFFFFF"/>
        </w:rPr>
        <w:t>.</w:t>
      </w:r>
    </w:p>
    <w:p w14:paraId="4B056E20" w14:textId="7B64E637" w:rsidR="00AE1BCE" w:rsidRDefault="00AE1BCE" w:rsidP="008571A9">
      <w:pPr>
        <w:rPr>
          <w:shd w:val="clear" w:color="auto" w:fill="FFFFFF"/>
        </w:rPr>
      </w:pPr>
      <w:r w:rsidRPr="00AE1BCE">
        <w:rPr>
          <w:shd w:val="clear" w:color="auto" w:fill="FFFFFF"/>
        </w:rPr>
        <w:t xml:space="preserve">We will be able to find a lot of information about water in Mexico, the availability in the country, rainfall, drought </w:t>
      </w:r>
      <w:r w:rsidR="00FD7C05">
        <w:rPr>
          <w:shd w:val="clear" w:color="auto" w:fill="FFFFFF"/>
        </w:rPr>
        <w:t>recor</w:t>
      </w:r>
      <w:r w:rsidR="00DA2F81">
        <w:rPr>
          <w:shd w:val="clear" w:color="auto" w:fill="FFFFFF"/>
        </w:rPr>
        <w:t>ds</w:t>
      </w:r>
      <w:r w:rsidRPr="00AE1BCE">
        <w:rPr>
          <w:shd w:val="clear" w:color="auto" w:fill="FFFFFF"/>
        </w:rPr>
        <w:t xml:space="preserve"> by severity, among many other databases that are within our reach and that are free to use.</w:t>
      </w:r>
    </w:p>
    <w:p w14:paraId="0A3A915C" w14:textId="49A5ED33" w:rsidR="007A37EA" w:rsidRDefault="00FA4CFB" w:rsidP="008571A9">
      <w:pPr>
        <w:rPr>
          <w:shd w:val="clear" w:color="auto" w:fill="FFFFFF"/>
        </w:rPr>
      </w:pPr>
      <w:r w:rsidRPr="00FA4CFB">
        <w:rPr>
          <w:shd w:val="clear" w:color="auto" w:fill="FFFFFF"/>
        </w:rPr>
        <w:t xml:space="preserve">Will </w:t>
      </w:r>
      <w:r w:rsidR="008571A9" w:rsidRPr="00FA4CFB">
        <w:rPr>
          <w:shd w:val="clear" w:color="auto" w:fill="FFFFFF"/>
        </w:rPr>
        <w:t>analysing</w:t>
      </w:r>
      <w:r w:rsidRPr="00FA4CFB">
        <w:rPr>
          <w:shd w:val="clear" w:color="auto" w:fill="FFFFFF"/>
        </w:rPr>
        <w:t xml:space="preserve"> this data and finding a model that helps project future droughts</w:t>
      </w:r>
      <w:r w:rsidR="00963BC5">
        <w:rPr>
          <w:shd w:val="clear" w:color="auto" w:fill="FFFFFF"/>
        </w:rPr>
        <w:t xml:space="preserve"> </w:t>
      </w:r>
      <w:r w:rsidR="00963BC5" w:rsidRPr="00963BC5">
        <w:rPr>
          <w:shd w:val="clear" w:color="auto" w:fill="FFFFFF"/>
        </w:rPr>
        <w:t>be able to convince citizens about the importance of water care?</w:t>
      </w:r>
      <w:r w:rsidR="00766E16">
        <w:rPr>
          <w:shd w:val="clear" w:color="auto" w:fill="FFFFFF"/>
        </w:rPr>
        <w:t xml:space="preserve"> </w:t>
      </w:r>
      <w:r w:rsidR="00ED2382">
        <w:rPr>
          <w:shd w:val="clear" w:color="auto" w:fill="FFFFFF"/>
        </w:rPr>
        <w:t>T</w:t>
      </w:r>
      <w:r w:rsidR="00ED2382" w:rsidRPr="00ED2382">
        <w:rPr>
          <w:shd w:val="clear" w:color="auto" w:fill="FFFFFF"/>
        </w:rPr>
        <w:t xml:space="preserve">he answer is, in an ideal world it would be </w:t>
      </w:r>
      <w:r w:rsidR="0080085A">
        <w:rPr>
          <w:shd w:val="clear" w:color="auto" w:fill="FFFFFF"/>
        </w:rPr>
        <w:t>enough</w:t>
      </w:r>
      <w:r w:rsidR="00ED2382" w:rsidRPr="00ED2382">
        <w:rPr>
          <w:shd w:val="clear" w:color="auto" w:fill="FFFFFF"/>
        </w:rPr>
        <w:t xml:space="preserve"> but the reality is </w:t>
      </w:r>
      <w:r w:rsidR="00DC20AF">
        <w:rPr>
          <w:shd w:val="clear" w:color="auto" w:fill="FFFFFF"/>
        </w:rPr>
        <w:t>different</w:t>
      </w:r>
      <w:r w:rsidR="00ED2382">
        <w:rPr>
          <w:shd w:val="clear" w:color="auto" w:fill="FFFFFF"/>
        </w:rPr>
        <w:t xml:space="preserve">. </w:t>
      </w:r>
      <w:r w:rsidR="009041C3">
        <w:rPr>
          <w:shd w:val="clear" w:color="auto" w:fill="FFFFFF"/>
        </w:rPr>
        <w:t>T</w:t>
      </w:r>
      <w:r w:rsidR="00A66DBA" w:rsidRPr="00A66DBA">
        <w:rPr>
          <w:shd w:val="clear" w:color="auto" w:fill="FFFFFF"/>
        </w:rPr>
        <w:t>herefore, with the information obtained from this Project, it is expected to project the situation of Mexico in the future on droughts and water availability and thus be able to make decisions and actions based on this situation.</w:t>
      </w:r>
    </w:p>
    <w:p w14:paraId="24634F23" w14:textId="14204090" w:rsidR="00906CE7" w:rsidRDefault="00906CE7" w:rsidP="00906CE7">
      <w:pPr>
        <w:rPr>
          <w:shd w:val="clear" w:color="auto" w:fill="FFFFFF"/>
        </w:rPr>
      </w:pPr>
      <w:r>
        <w:rPr>
          <w:shd w:val="clear" w:color="auto" w:fill="FFFFFF"/>
        </w:rPr>
        <w:t>I</w:t>
      </w:r>
      <w:r w:rsidRPr="00906CE7">
        <w:rPr>
          <w:shd w:val="clear" w:color="auto" w:fill="FFFFFF"/>
        </w:rPr>
        <w:t xml:space="preserve">n this project you will be able to find the current drought situation in Mexico, how they are classified by facets and what </w:t>
      </w:r>
      <w:r w:rsidR="007D562D">
        <w:rPr>
          <w:shd w:val="clear" w:color="auto" w:fill="FFFFFF"/>
        </w:rPr>
        <w:t xml:space="preserve">are </w:t>
      </w:r>
      <w:r w:rsidRPr="00906CE7">
        <w:rPr>
          <w:shd w:val="clear" w:color="auto" w:fill="FFFFFF"/>
        </w:rPr>
        <w:t>their characteristics</w:t>
      </w:r>
      <w:r w:rsidR="007D562D">
        <w:rPr>
          <w:shd w:val="clear" w:color="auto" w:fill="FFFFFF"/>
        </w:rPr>
        <w:t>.</w:t>
      </w:r>
      <w:r w:rsidRPr="00906CE7">
        <w:rPr>
          <w:shd w:val="clear" w:color="auto" w:fill="FFFFFF"/>
        </w:rPr>
        <w:t xml:space="preserve"> It will also be explained who are the organizations that record this information and the databases used.</w:t>
      </w:r>
    </w:p>
    <w:p w14:paraId="5302F6C5" w14:textId="19978043" w:rsidR="006A7E17" w:rsidRDefault="006A7E17" w:rsidP="00906CE7">
      <w:pPr>
        <w:rPr>
          <w:shd w:val="clear" w:color="auto" w:fill="FFFFFF"/>
        </w:rPr>
      </w:pPr>
      <w:r>
        <w:rPr>
          <w:shd w:val="clear" w:color="auto" w:fill="FFFFFF"/>
        </w:rPr>
        <w:t>S</w:t>
      </w:r>
      <w:r w:rsidRPr="006A7E17">
        <w:rPr>
          <w:shd w:val="clear" w:color="auto" w:fill="FFFFFF"/>
        </w:rPr>
        <w:t xml:space="preserve">ome factors identified by the UNAM (National Autonomous University of </w:t>
      </w:r>
      <w:r w:rsidR="00F56CB0" w:rsidRPr="006A7E17">
        <w:rPr>
          <w:shd w:val="clear" w:color="auto" w:fill="FFFFFF"/>
        </w:rPr>
        <w:t>Mexico)</w:t>
      </w:r>
      <w:r w:rsidRPr="006A7E17">
        <w:rPr>
          <w:shd w:val="clear" w:color="auto" w:fill="FFFFFF"/>
        </w:rPr>
        <w:t xml:space="preserve"> that </w:t>
      </w:r>
      <w:r w:rsidR="00BB4AC7" w:rsidRPr="006A7E17">
        <w:rPr>
          <w:shd w:val="clear" w:color="auto" w:fill="FFFFFF"/>
        </w:rPr>
        <w:t>favour</w:t>
      </w:r>
      <w:r w:rsidRPr="006A7E17">
        <w:rPr>
          <w:shd w:val="clear" w:color="auto" w:fill="FFFFFF"/>
        </w:rPr>
        <w:t xml:space="preserve"> water scarcity will also be discussed, to</w:t>
      </w:r>
      <w:r w:rsidR="00602E43">
        <w:rPr>
          <w:shd w:val="clear" w:color="auto" w:fill="FFFFFF"/>
        </w:rPr>
        <w:t xml:space="preserve"> </w:t>
      </w:r>
      <w:r w:rsidRPr="006A7E17">
        <w:rPr>
          <w:shd w:val="clear" w:color="auto" w:fill="FFFFFF"/>
        </w:rPr>
        <w:t xml:space="preserve">find out if there is a relationship and to be able to predict the amount of water available by 2025 per </w:t>
      </w:r>
      <w:r w:rsidR="00B3085A">
        <w:rPr>
          <w:shd w:val="clear" w:color="auto" w:fill="FFFFFF"/>
        </w:rPr>
        <w:t>capita.</w:t>
      </w:r>
    </w:p>
    <w:p w14:paraId="1B7B164B" w14:textId="17411981" w:rsidR="00AD1459" w:rsidRDefault="00AD1459" w:rsidP="00906CE7">
      <w:pPr>
        <w:rPr>
          <w:shd w:val="clear" w:color="auto" w:fill="FFFFFF"/>
        </w:rPr>
      </w:pPr>
      <w:r w:rsidRPr="00AD1459">
        <w:rPr>
          <w:shd w:val="clear" w:color="auto" w:fill="FFFFFF"/>
        </w:rPr>
        <w:t>The priority of this Project is to find the municipalities with the most severe droughts by 2025 and the month in which this happens, using machine learning models that help predict them.</w:t>
      </w:r>
      <w:r w:rsidR="002D1645">
        <w:rPr>
          <w:shd w:val="clear" w:color="auto" w:fill="FFFFFF"/>
        </w:rPr>
        <w:t xml:space="preserve"> </w:t>
      </w:r>
      <w:r w:rsidR="002D1645" w:rsidRPr="002D1645">
        <w:rPr>
          <w:shd w:val="clear" w:color="auto" w:fill="FFFFFF"/>
        </w:rPr>
        <w:t>It will be explained what models were used and how the databases were used.</w:t>
      </w:r>
    </w:p>
    <w:p w14:paraId="59FA56ED" w14:textId="77777777" w:rsidR="000A0319" w:rsidRDefault="000A0319" w:rsidP="000A0319">
      <w:pPr>
        <w:rPr>
          <w:shd w:val="clear" w:color="auto" w:fill="FFFFFF"/>
        </w:rPr>
      </w:pPr>
      <w:r w:rsidRPr="000A0319">
        <w:rPr>
          <w:shd w:val="clear" w:color="auto" w:fill="FFFFFF"/>
        </w:rPr>
        <w:t>Water is a valuable and important resource and making use of the knowledge learned to help visualize the situation in Mexico is a first step to making change.</w:t>
      </w:r>
    </w:p>
    <w:p w14:paraId="263199B9" w14:textId="51C6FD90" w:rsidR="00CB2377" w:rsidRDefault="00CB2377" w:rsidP="00E31991">
      <w:pPr>
        <w:pStyle w:val="Heading1"/>
        <w:spacing w:after="160"/>
      </w:pPr>
      <w:bookmarkStart w:id="1" w:name="_Toc162536303"/>
      <w:r>
        <w:t>Obje</w:t>
      </w:r>
      <w:r w:rsidR="004E3A71">
        <w:t>ctives:</w:t>
      </w:r>
      <w:bookmarkEnd w:id="1"/>
    </w:p>
    <w:p w14:paraId="57C15D5F" w14:textId="1DBD5D44" w:rsidR="00131D57" w:rsidRDefault="00131D57" w:rsidP="00E31991">
      <w:r w:rsidRPr="00131D57">
        <w:t>The main objective of this Project is to present information on the situation of droughts, identifying through predictions which municipalities in Mexico will suffer from the most severe droughts and the period of time in which this happens</w:t>
      </w:r>
      <w:r w:rsidR="00573889">
        <w:t xml:space="preserve"> in 2025</w:t>
      </w:r>
      <w:r w:rsidRPr="00131D57">
        <w:t>, as well as classifying the level of drought by each state</w:t>
      </w:r>
    </w:p>
    <w:p w14:paraId="28C5ABEC" w14:textId="287641E8" w:rsidR="00CC5CC8" w:rsidRPr="00CC5CC8" w:rsidRDefault="00F56CB0" w:rsidP="00CC5CC8">
      <w:r w:rsidRPr="00F56CB0">
        <w:t>Additional predictions will be presented about the availability of water by region or by State in 2025, taking into account factors that could be relevant to the cause of water shortages</w:t>
      </w:r>
      <w:r>
        <w:t>.</w:t>
      </w:r>
      <w:r w:rsidR="00703111">
        <w:t xml:space="preserve"> </w:t>
      </w:r>
    </w:p>
    <w:p w14:paraId="27DBBD9B" w14:textId="64364552" w:rsidR="00E31991" w:rsidRPr="00E31991" w:rsidRDefault="00AE3AB5" w:rsidP="00E31991">
      <w:pPr>
        <w:pStyle w:val="Heading1"/>
        <w:spacing w:after="160"/>
      </w:pPr>
      <w:bookmarkStart w:id="2" w:name="_Toc162536304"/>
      <w:r w:rsidRPr="00AE3AB5">
        <w:lastRenderedPageBreak/>
        <w:t>Problem Definition:</w:t>
      </w:r>
      <w:bookmarkEnd w:id="2"/>
    </w:p>
    <w:p w14:paraId="0741E381" w14:textId="2D61EFE8" w:rsidR="00084EBC" w:rsidRDefault="00084EBC" w:rsidP="00E31991">
      <w:r w:rsidRPr="00084EBC">
        <w:t>Due to the Environmental problem that Mexico suffers, severe droughts have occurred during the last 20 years with or without many actions to reduce it, this leaves us uncertain as to what the droughts will be like in 2025</w:t>
      </w:r>
      <w:r w:rsidR="00710B43">
        <w:t xml:space="preserve">, </w:t>
      </w:r>
      <w:r w:rsidR="00710B43" w:rsidRPr="00710B43">
        <w:t xml:space="preserve">therefore, to have a better visualization of the problem that is approaching, the levels of drought will be forecast by cities and states, so the pertinent actions can be taken to solve or improve the situation, as well as inform the citizens since </w:t>
      </w:r>
      <w:r w:rsidR="00AD6492">
        <w:t>“</w:t>
      </w:r>
      <w:r w:rsidR="00710B43" w:rsidRPr="00710B43">
        <w:t>Mexico must address</w:t>
      </w:r>
      <w:r w:rsidR="00AD6492">
        <w:t xml:space="preserve"> </w:t>
      </w:r>
      <w:r w:rsidR="00AD6492" w:rsidRPr="00AD6492">
        <w:t>the water problem with data and evidence</w:t>
      </w:r>
      <w:r w:rsidR="00AD6492">
        <w:t xml:space="preserve">” </w:t>
      </w:r>
      <w:sdt>
        <w:sdtPr>
          <w:id w:val="-1920007991"/>
          <w:citation/>
        </w:sdtPr>
        <w:sdtEndPr/>
        <w:sdtContent>
          <w:r w:rsidR="00AD6492">
            <w:fldChar w:fldCharType="begin"/>
          </w:r>
          <w:r w:rsidR="00AD6492">
            <w:rPr>
              <w:lang w:val="en-GB"/>
            </w:rPr>
            <w:instrText xml:space="preserve"> CITATION Ins23 \l 2057 </w:instrText>
          </w:r>
          <w:r w:rsidR="00AD6492">
            <w:fldChar w:fldCharType="separate"/>
          </w:r>
          <w:r w:rsidR="00AD6492" w:rsidRPr="00AD6492">
            <w:rPr>
              <w:noProof/>
              <w:lang w:val="en-GB"/>
            </w:rPr>
            <w:t>(Instituto Mexicano para la Competitividad A.C., 2023)</w:t>
          </w:r>
          <w:r w:rsidR="00AD6492">
            <w:fldChar w:fldCharType="end"/>
          </w:r>
        </w:sdtContent>
      </w:sdt>
    </w:p>
    <w:p w14:paraId="4AB8D275" w14:textId="34284092" w:rsidR="00FE44B6" w:rsidRDefault="00FE44B6" w:rsidP="00C11921">
      <w:pPr>
        <w:pStyle w:val="Heading1"/>
      </w:pPr>
      <w:bookmarkStart w:id="3" w:name="_Toc162536305"/>
      <w:r w:rsidRPr="00FE44B6">
        <w:t>Scope</w:t>
      </w:r>
      <w:r>
        <w:t>:</w:t>
      </w:r>
      <w:bookmarkEnd w:id="3"/>
    </w:p>
    <w:p w14:paraId="6C306099" w14:textId="77777777" w:rsidR="00632E17" w:rsidRDefault="00632E17" w:rsidP="00632E17">
      <w:pPr>
        <w:rPr>
          <w:shd w:val="clear" w:color="auto" w:fill="FFFFFF"/>
        </w:rPr>
      </w:pPr>
      <w:r w:rsidRPr="00632E17">
        <w:rPr>
          <w:shd w:val="clear" w:color="auto" w:fill="FFFFFF"/>
        </w:rPr>
        <w:t>Water scarcity is a global problem, but for this Project we will only focus on the information obtained from Mexico.</w:t>
      </w:r>
    </w:p>
    <w:p w14:paraId="1BD83E6E" w14:textId="77777777" w:rsidR="00A14B17" w:rsidRDefault="00A14B17" w:rsidP="007C1D3A">
      <w:r w:rsidRPr="00A14B17">
        <w:t>The purpose of this Project is not to find the Source, diagnose the cause of droughts, or propose actions to solve it.</w:t>
      </w:r>
    </w:p>
    <w:p w14:paraId="5472E390" w14:textId="77777777" w:rsidR="001B1723" w:rsidRDefault="001B1723" w:rsidP="001B1723">
      <w:r w:rsidRPr="001B1723">
        <w:t>It is a Project that will provide information on what 2025 could be like in Mexico related to droughts. The following points list the outcomes that are expected to be achieved:</w:t>
      </w:r>
    </w:p>
    <w:p w14:paraId="3610C6B5" w14:textId="76CD65D4" w:rsidR="00190492" w:rsidRDefault="00190492" w:rsidP="002B1303">
      <w:pPr>
        <w:pStyle w:val="ListParagraph"/>
        <w:numPr>
          <w:ilvl w:val="0"/>
          <w:numId w:val="2"/>
        </w:numPr>
      </w:pPr>
      <w:r>
        <w:t>P</w:t>
      </w:r>
      <w:r w:rsidRPr="00190492">
        <w:t>rojection of the main municipalities with severe drought D04 and D03 in Mexico (only with recorded historical data) pending definition of whether it is monthly or biweekly</w:t>
      </w:r>
    </w:p>
    <w:p w14:paraId="673E7E20" w14:textId="77777777" w:rsidR="00E319CC" w:rsidRDefault="008C1B16" w:rsidP="00E319CC">
      <w:pPr>
        <w:pStyle w:val="ListParagraph"/>
        <w:numPr>
          <w:ilvl w:val="0"/>
          <w:numId w:val="2"/>
        </w:numPr>
      </w:pPr>
      <w:r w:rsidRPr="008C1B16">
        <w:t>Biweekly or monthly forecast by state of drought level in 2025 (only with registered historical data)</w:t>
      </w:r>
    </w:p>
    <w:p w14:paraId="4642BB08" w14:textId="54AC9E4D" w:rsidR="000A3E10" w:rsidRDefault="00E319CC" w:rsidP="00E319CC">
      <w:pPr>
        <w:pStyle w:val="ListParagraph"/>
        <w:numPr>
          <w:ilvl w:val="0"/>
          <w:numId w:val="2"/>
        </w:numPr>
      </w:pPr>
      <w:r w:rsidRPr="00E319CC">
        <w:t xml:space="preserve">Including 3 representative databases that affect the available volume of water, such as population growth, </w:t>
      </w:r>
      <w:r w:rsidR="00942E78" w:rsidRPr="00942E78">
        <w:t>historical rainfall</w:t>
      </w:r>
      <w:r w:rsidRPr="00E319CC">
        <w:t xml:space="preserve">, presence of agriculture in the state and water treatment, </w:t>
      </w:r>
      <w:r w:rsidR="006C30E5">
        <w:t xml:space="preserve">the </w:t>
      </w:r>
      <w:r w:rsidR="0021254F">
        <w:t>relation</w:t>
      </w:r>
      <w:r w:rsidR="006C30E5">
        <w:t xml:space="preserve"> between th</w:t>
      </w:r>
      <w:r w:rsidR="0021254F">
        <w:t>ese factors and the drought w</w:t>
      </w:r>
      <w:r w:rsidRPr="00E319CC">
        <w:t>ill be sought and, if it exists, it will be used to project the amount of water available per state.</w:t>
      </w:r>
    </w:p>
    <w:p w14:paraId="1A1DDDBB" w14:textId="3C726D5F" w:rsidR="00FE44B6" w:rsidRDefault="00AC5942" w:rsidP="00C11921">
      <w:pPr>
        <w:pStyle w:val="Heading1"/>
      </w:pPr>
      <w:bookmarkStart w:id="4" w:name="_Toc162536306"/>
      <w:r w:rsidRPr="00AC5942">
        <w:t>Data Sources</w:t>
      </w:r>
      <w:r>
        <w:t>:</w:t>
      </w:r>
      <w:bookmarkEnd w:id="4"/>
    </w:p>
    <w:p w14:paraId="23E78788" w14:textId="611CD5CE" w:rsidR="00B5209B" w:rsidRDefault="00B5209B" w:rsidP="004A2C17">
      <w:r w:rsidRPr="00B5209B">
        <w:t xml:space="preserve">The sources where the </w:t>
      </w:r>
      <w:r>
        <w:t>data</w:t>
      </w:r>
      <w:r w:rsidR="00263ED8">
        <w:t>bases</w:t>
      </w:r>
      <w:r w:rsidRPr="00B5209B">
        <w:t xml:space="preserve"> will be obtained are two mainly:</w:t>
      </w:r>
    </w:p>
    <w:p w14:paraId="597B48F4" w14:textId="77777777" w:rsidR="005D4D7E" w:rsidRDefault="00CB5F70" w:rsidP="004A2C17">
      <w:pPr>
        <w:pStyle w:val="ListParagraph"/>
        <w:numPr>
          <w:ilvl w:val="0"/>
          <w:numId w:val="7"/>
        </w:numPr>
      </w:pPr>
      <w:r>
        <w:t>CONAGUA</w:t>
      </w:r>
      <w:r w:rsidR="009E26A1">
        <w:t>:</w:t>
      </w:r>
      <w:r w:rsidR="00263ED8">
        <w:t xml:space="preserve"> </w:t>
      </w:r>
      <w:r w:rsidR="00941C05" w:rsidRPr="00941C05">
        <w:t>It is an institution that is responsible for the preservation and administration of national waters for their sustainable administration.</w:t>
      </w:r>
      <w:r w:rsidR="005D4D7E">
        <w:t xml:space="preserve"> </w:t>
      </w:r>
    </w:p>
    <w:p w14:paraId="24D389D8" w14:textId="14AFC319" w:rsidR="005D4D7E" w:rsidRDefault="005D4D7E" w:rsidP="005D4D7E">
      <w:pPr>
        <w:pStyle w:val="ListParagraph"/>
      </w:pPr>
      <w:r w:rsidRPr="005D4D7E">
        <w:t>Its databases are published on the Mexican government's website called Open Data and are free to use</w:t>
      </w:r>
      <w:r w:rsidR="00F83EDD">
        <w:t xml:space="preserve">: </w:t>
      </w:r>
      <w:hyperlink r:id="rId10" w:history="1">
        <w:proofErr w:type="spellStart"/>
        <w:r w:rsidR="00C80899">
          <w:rPr>
            <w:rStyle w:val="Hyperlink"/>
          </w:rPr>
          <w:t>Datos</w:t>
        </w:r>
        <w:proofErr w:type="spellEnd"/>
        <w:r w:rsidR="00C80899">
          <w:rPr>
            <w:rStyle w:val="Hyperlink"/>
          </w:rPr>
          <w:t xml:space="preserve"> </w:t>
        </w:r>
        <w:proofErr w:type="spellStart"/>
        <w:r w:rsidR="00C80899">
          <w:rPr>
            <w:rStyle w:val="Hyperlink"/>
          </w:rPr>
          <w:t>Abiertos</w:t>
        </w:r>
        <w:proofErr w:type="spellEnd"/>
        <w:r w:rsidR="00C80899">
          <w:rPr>
            <w:rStyle w:val="Hyperlink"/>
          </w:rPr>
          <w:t xml:space="preserve"> de México - datos.gob.mx</w:t>
        </w:r>
      </w:hyperlink>
    </w:p>
    <w:p w14:paraId="5B3D8377" w14:textId="3F2FB8DB" w:rsidR="00CB5F70" w:rsidRDefault="009E26A1" w:rsidP="005D4D7E">
      <w:pPr>
        <w:pStyle w:val="ListParagraph"/>
        <w:numPr>
          <w:ilvl w:val="0"/>
          <w:numId w:val="7"/>
        </w:numPr>
      </w:pPr>
      <w:r>
        <w:t>INEGI:</w:t>
      </w:r>
      <w:r w:rsidR="009B5438">
        <w:t xml:space="preserve"> </w:t>
      </w:r>
      <w:r w:rsidR="00FE1DC1">
        <w:t>‘</w:t>
      </w:r>
      <w:r w:rsidR="000D7755">
        <w:t>It is an</w:t>
      </w:r>
      <w:r w:rsidR="000D7755" w:rsidRPr="005D4D7E">
        <w:rPr>
          <w:rFonts w:ascii="Helvetica" w:hAnsi="Helvetica" w:cs="Helvetica"/>
          <w:color w:val="333333"/>
          <w:sz w:val="21"/>
          <w:szCs w:val="21"/>
          <w:shd w:val="clear" w:color="auto" w:fill="FFFFFF"/>
        </w:rPr>
        <w:t xml:space="preserve"> </w:t>
      </w:r>
      <w:r w:rsidR="000D7755" w:rsidRPr="000D7755">
        <w:t>autonomous public body responsible for regulating and coordinating the National System of Statistical and Geographical Information, as well as for collecting and disseminating information about Mexico in terms of territory, resources, population and economy</w:t>
      </w:r>
      <w:r w:rsidR="0043290B">
        <w:t xml:space="preserve">’. </w:t>
      </w:r>
      <w:sdt>
        <w:sdtPr>
          <w:id w:val="1667669262"/>
          <w:citation/>
        </w:sdtPr>
        <w:sdtEndPr/>
        <w:sdtContent>
          <w:r w:rsidR="00FE1DC1">
            <w:fldChar w:fldCharType="begin"/>
          </w:r>
          <w:r w:rsidR="00FE1DC1" w:rsidRPr="005D4D7E">
            <w:rPr>
              <w:lang w:val="en-GB"/>
            </w:rPr>
            <w:instrText xml:space="preserve"> CITATION Ins83 \l 2057 </w:instrText>
          </w:r>
          <w:r w:rsidR="00FE1DC1">
            <w:fldChar w:fldCharType="separate"/>
          </w:r>
          <w:r w:rsidR="00FE1DC1" w:rsidRPr="005D4D7E">
            <w:rPr>
              <w:noProof/>
              <w:lang w:val="en-GB"/>
            </w:rPr>
            <w:t>(Instituto Nacional de Estadística y Geografía (INEGI), 1983)</w:t>
          </w:r>
          <w:r w:rsidR="00FE1DC1">
            <w:fldChar w:fldCharType="end"/>
          </w:r>
        </w:sdtContent>
      </w:sdt>
    </w:p>
    <w:p w14:paraId="55D2E82C" w14:textId="77777777" w:rsidR="00005C56" w:rsidRDefault="00005C56" w:rsidP="00005C56">
      <w:r w:rsidRPr="00005C56">
        <w:t>The databases used are the following:</w:t>
      </w:r>
    </w:p>
    <w:p w14:paraId="43D3F9A5" w14:textId="77777777" w:rsidR="00C80899" w:rsidRDefault="0051292A" w:rsidP="0051292A">
      <w:pPr>
        <w:pStyle w:val="ListParagraph"/>
        <w:numPr>
          <w:ilvl w:val="0"/>
          <w:numId w:val="6"/>
        </w:numPr>
      </w:pPr>
      <w:r>
        <w:t>History of the drought in each municipality</w:t>
      </w:r>
    </w:p>
    <w:p w14:paraId="1EE707C4" w14:textId="02098F88" w:rsidR="0051292A" w:rsidRDefault="0051292A" w:rsidP="00C80899">
      <w:pPr>
        <w:pStyle w:val="ListParagraph"/>
      </w:pPr>
      <w:r>
        <w:t>Source: CONAGUA</w:t>
      </w:r>
    </w:p>
    <w:p w14:paraId="51983500" w14:textId="5BD51640" w:rsidR="00816C1B" w:rsidRDefault="0051292A" w:rsidP="00C80899">
      <w:pPr>
        <w:pStyle w:val="ListParagraph"/>
      </w:pPr>
      <w:r>
        <w:t xml:space="preserve">This database is our main source of information, they have daily and biweekly records since 2003. </w:t>
      </w:r>
    </w:p>
    <w:p w14:paraId="1D8C4B64" w14:textId="77777777" w:rsidR="00C80899" w:rsidRDefault="00C80899" w:rsidP="00C80899">
      <w:pPr>
        <w:pStyle w:val="ListParagraph"/>
      </w:pPr>
    </w:p>
    <w:p w14:paraId="1DC88EEC" w14:textId="7A49ED6A" w:rsidR="00AF40CC" w:rsidRDefault="00AF40CC" w:rsidP="00AF40CC">
      <w:pPr>
        <w:pStyle w:val="ListParagraph"/>
        <w:numPr>
          <w:ilvl w:val="0"/>
          <w:numId w:val="6"/>
        </w:numPr>
      </w:pPr>
      <w:r w:rsidRPr="00AF40CC">
        <w:lastRenderedPageBreak/>
        <w:t>Population growth</w:t>
      </w:r>
    </w:p>
    <w:p w14:paraId="685CCA21" w14:textId="03971EC7" w:rsidR="00787538" w:rsidRDefault="00AF40CC" w:rsidP="00376E1E">
      <w:pPr>
        <w:pStyle w:val="ListParagraph"/>
      </w:pPr>
      <w:r>
        <w:t>Source</w:t>
      </w:r>
      <w:r w:rsidR="00376E1E">
        <w:t xml:space="preserve">: </w:t>
      </w:r>
      <w:r w:rsidR="00787538">
        <w:t>INEGI</w:t>
      </w:r>
    </w:p>
    <w:p w14:paraId="1A5F0DDB" w14:textId="528E2F99" w:rsidR="009537BE" w:rsidRDefault="009537BE" w:rsidP="00376E1E">
      <w:pPr>
        <w:pStyle w:val="ListParagraph"/>
      </w:pPr>
    </w:p>
    <w:p w14:paraId="4F5168D5" w14:textId="77777777" w:rsidR="00FD2F85" w:rsidRDefault="00FD2F85" w:rsidP="00FD2F85">
      <w:pPr>
        <w:pStyle w:val="ListParagraph"/>
        <w:numPr>
          <w:ilvl w:val="0"/>
          <w:numId w:val="6"/>
        </w:numPr>
      </w:pPr>
      <w:r>
        <w:t>Rainfall</w:t>
      </w:r>
    </w:p>
    <w:p w14:paraId="1027BD76" w14:textId="77777777" w:rsidR="00FD2F85" w:rsidRDefault="00FD2F85" w:rsidP="00FD2F85">
      <w:pPr>
        <w:pStyle w:val="ListParagraph"/>
      </w:pPr>
      <w:r>
        <w:t>Source: CONAGUA</w:t>
      </w:r>
    </w:p>
    <w:p w14:paraId="63EECBFB" w14:textId="5F0D7C67" w:rsidR="00BB4F17" w:rsidRDefault="003C3822" w:rsidP="003F318A">
      <w:pPr>
        <w:pStyle w:val="ListParagraph"/>
      </w:pPr>
      <w:r w:rsidRPr="00681DEA">
        <w:t>Behaviour</w:t>
      </w:r>
      <w:r w:rsidR="00681DEA" w:rsidRPr="00681DEA">
        <w:t xml:space="preserve"> of monthly average rainfall at the state and national level from 1985 to date, measured through conventional and automatic stations</w:t>
      </w:r>
    </w:p>
    <w:p w14:paraId="0DEA80BB" w14:textId="77777777" w:rsidR="003F318A" w:rsidRDefault="003F318A" w:rsidP="003F318A">
      <w:pPr>
        <w:pStyle w:val="ListParagraph"/>
      </w:pPr>
    </w:p>
    <w:p w14:paraId="1F4A7632" w14:textId="6246BDAA" w:rsidR="00307026" w:rsidRDefault="00307026" w:rsidP="00307026">
      <w:pPr>
        <w:pStyle w:val="ListParagraph"/>
        <w:numPr>
          <w:ilvl w:val="0"/>
          <w:numId w:val="6"/>
        </w:numPr>
      </w:pPr>
      <w:r w:rsidRPr="00307026">
        <w:t>Agricultural sector</w:t>
      </w:r>
    </w:p>
    <w:p w14:paraId="7917BD30" w14:textId="6FF6868C" w:rsidR="004F6321" w:rsidRDefault="00307026" w:rsidP="00307026">
      <w:pPr>
        <w:pStyle w:val="ListParagraph"/>
      </w:pPr>
      <w:r>
        <w:t>Source</w:t>
      </w:r>
      <w:r w:rsidR="004F6321">
        <w:t>: INEGI</w:t>
      </w:r>
    </w:p>
    <w:p w14:paraId="49EA6028" w14:textId="1C5F9864" w:rsidR="004F6321" w:rsidRDefault="001B41BF" w:rsidP="004F6321">
      <w:pPr>
        <w:pStyle w:val="ListParagraph"/>
      </w:pPr>
      <w:r w:rsidRPr="001B41BF">
        <w:t>Number of agricultural activities in the country by state</w:t>
      </w:r>
      <w:r w:rsidR="004279E8">
        <w:t>.</w:t>
      </w:r>
    </w:p>
    <w:p w14:paraId="25487213" w14:textId="77777777" w:rsidR="00C27E89" w:rsidRDefault="00C27E89" w:rsidP="004F6321">
      <w:pPr>
        <w:pStyle w:val="ListParagraph"/>
      </w:pPr>
    </w:p>
    <w:p w14:paraId="4FE76FA5" w14:textId="77777777" w:rsidR="001B41BF" w:rsidRDefault="001B41BF" w:rsidP="001B41BF">
      <w:pPr>
        <w:pStyle w:val="ListParagraph"/>
        <w:numPr>
          <w:ilvl w:val="0"/>
          <w:numId w:val="6"/>
        </w:numPr>
      </w:pPr>
      <w:r w:rsidRPr="001B41BF">
        <w:t>Water availability</w:t>
      </w:r>
    </w:p>
    <w:p w14:paraId="67A6645A" w14:textId="7CD5FAA9" w:rsidR="00313A64" w:rsidRDefault="001B41BF" w:rsidP="001B41BF">
      <w:pPr>
        <w:pStyle w:val="ListParagraph"/>
      </w:pPr>
      <w:r>
        <w:t>Source</w:t>
      </w:r>
      <w:r w:rsidR="009B1753">
        <w:t>:</w:t>
      </w:r>
      <w:r w:rsidR="002458AA">
        <w:t xml:space="preserve"> CO</w:t>
      </w:r>
      <w:r w:rsidR="00104041">
        <w:t>NAGUA</w:t>
      </w:r>
    </w:p>
    <w:p w14:paraId="0B9F3EA5" w14:textId="074A312B" w:rsidR="00C27E89" w:rsidRDefault="00793F7E" w:rsidP="00104041">
      <w:pPr>
        <w:pStyle w:val="ListParagraph"/>
      </w:pPr>
      <w:r w:rsidRPr="00793F7E">
        <w:t xml:space="preserve">Average water availability per </w:t>
      </w:r>
      <w:r w:rsidR="001B41BF">
        <w:t>capita</w:t>
      </w:r>
      <w:r w:rsidRPr="00793F7E">
        <w:t>.</w:t>
      </w:r>
    </w:p>
    <w:p w14:paraId="5FAF2ABF" w14:textId="77777777" w:rsidR="00793F7E" w:rsidRDefault="00793F7E" w:rsidP="00104041">
      <w:pPr>
        <w:pStyle w:val="ListParagraph"/>
      </w:pPr>
    </w:p>
    <w:p w14:paraId="4668DC31" w14:textId="77777777" w:rsidR="003C3822" w:rsidRDefault="003C3822" w:rsidP="00104041">
      <w:pPr>
        <w:pStyle w:val="ListParagraph"/>
      </w:pPr>
    </w:p>
    <w:p w14:paraId="6EDFCD5A" w14:textId="15E7AAEA" w:rsidR="00AC5942" w:rsidRDefault="00613D04" w:rsidP="00C11921">
      <w:pPr>
        <w:pStyle w:val="Heading1"/>
      </w:pPr>
      <w:bookmarkStart w:id="5" w:name="_Toc162536307"/>
      <w:r w:rsidRPr="00613D04">
        <w:t>Ethical Considerations:</w:t>
      </w:r>
      <w:bookmarkEnd w:id="5"/>
    </w:p>
    <w:p w14:paraId="00943D45" w14:textId="77777777" w:rsidR="00FB118F" w:rsidRDefault="00FB118F" w:rsidP="00FB118F">
      <w:r w:rsidRPr="00C52BB6">
        <w:t xml:space="preserve">This </w:t>
      </w:r>
      <w:r>
        <w:t>p</w:t>
      </w:r>
      <w:r w:rsidRPr="00C52BB6">
        <w:t>roject is carried out during elections in Mexico; therefore, the use of the data and its interpretation must be neutral, this means not representing an official Government position.</w:t>
      </w:r>
    </w:p>
    <w:p w14:paraId="54910C2F" w14:textId="7AB80492" w:rsidR="009E4FA1" w:rsidRDefault="009E4FA1" w:rsidP="00FB118F">
      <w:r w:rsidRPr="009E4FA1">
        <w:t>Because it is a current problem, the data must be used with discretion, not used to deceive or confuse the population by changing the original meaning of the information and its veracity.</w:t>
      </w:r>
    </w:p>
    <w:p w14:paraId="0258FA9D" w14:textId="07C17D45" w:rsidR="00E60722" w:rsidRDefault="00582DF7" w:rsidP="00582DF7">
      <w:pPr>
        <w:rPr>
          <w:lang w:val="en-GB" w:eastAsia="en-GB"/>
        </w:rPr>
      </w:pPr>
      <w:r w:rsidRPr="00582DF7">
        <w:rPr>
          <w:lang w:val="en-GB" w:eastAsia="en-GB"/>
        </w:rPr>
        <w:t>The information presented must be impartial, honest and transparent in order to optimally aid in decision-making.</w:t>
      </w:r>
    </w:p>
    <w:p w14:paraId="2C8756D8" w14:textId="77777777" w:rsidR="00BA5A03" w:rsidRDefault="00BA5A03" w:rsidP="00582DF7">
      <w:pPr>
        <w:rPr>
          <w:lang w:val="en-GB" w:eastAsia="en-GB"/>
        </w:rPr>
      </w:pPr>
    </w:p>
    <w:p w14:paraId="380A2F3D" w14:textId="53631354" w:rsidR="00BA5A03" w:rsidRPr="00F1508F" w:rsidRDefault="00BA5A03" w:rsidP="00582DF7">
      <w:pPr>
        <w:rPr>
          <w:b/>
          <w:bCs/>
          <w:lang w:val="en-GB" w:eastAsia="en-GB"/>
        </w:rPr>
      </w:pPr>
      <w:r w:rsidRPr="00F1508F">
        <w:rPr>
          <w:b/>
          <w:bCs/>
          <w:lang w:val="en-GB" w:eastAsia="en-GB"/>
        </w:rPr>
        <w:t>Gi</w:t>
      </w:r>
      <w:r w:rsidR="00F1508F" w:rsidRPr="00F1508F">
        <w:rPr>
          <w:b/>
          <w:bCs/>
          <w:lang w:val="en-GB" w:eastAsia="en-GB"/>
        </w:rPr>
        <w:t>tHub link:</w:t>
      </w:r>
    </w:p>
    <w:p w14:paraId="05CEA3F7" w14:textId="428CD866" w:rsidR="00F1508F" w:rsidRDefault="00F1508F" w:rsidP="00582DF7">
      <w:pPr>
        <w:rPr>
          <w:lang w:val="en-GB" w:eastAsia="en-GB"/>
        </w:rPr>
      </w:pPr>
      <w:r w:rsidRPr="00F1508F">
        <w:rPr>
          <w:lang w:val="en-GB" w:eastAsia="en-GB"/>
        </w:rPr>
        <w:t>https://github.com/CCT-Dublin/capstone-project-feb-2024-ft-Denisse14GT</w:t>
      </w:r>
    </w:p>
    <w:p w14:paraId="1BD51E9B" w14:textId="107F03F0" w:rsidR="00BA5A03" w:rsidRDefault="00566776" w:rsidP="00582DF7">
      <w:r>
        <w:br w:type="page"/>
      </w:r>
    </w:p>
    <w:p w14:paraId="7DA12717" w14:textId="52213854" w:rsidR="00E60722" w:rsidRDefault="00E60722" w:rsidP="00E61EDD">
      <w:pPr>
        <w:pStyle w:val="Heading1"/>
      </w:pPr>
      <w:bookmarkStart w:id="6" w:name="_Toc162536308"/>
      <w:r w:rsidRPr="00E61EDD">
        <w:lastRenderedPageBreak/>
        <w:t>References</w:t>
      </w:r>
      <w:bookmarkEnd w:id="6"/>
    </w:p>
    <w:p w14:paraId="6DF8FBE8" w14:textId="77777777" w:rsidR="00BA768F" w:rsidRDefault="00BA768F" w:rsidP="00BA768F">
      <w:pPr>
        <w:widowControl w:val="0"/>
        <w:autoSpaceDE w:val="0"/>
        <w:autoSpaceDN w:val="0"/>
        <w:adjustRightInd w:val="0"/>
        <w:spacing w:after="240" w:line="360" w:lineRule="auto"/>
        <w:rPr>
          <w:rFonts w:ascii="Times New Roman" w:hAnsi="Times New Roman" w:cs="Times New Roman"/>
          <w:kern w:val="0"/>
          <w:sz w:val="24"/>
          <w:szCs w:val="24"/>
          <w:lang w:val="en-US"/>
        </w:rPr>
      </w:pPr>
    </w:p>
    <w:p w14:paraId="366DB9BE" w14:textId="47FA721F" w:rsidR="00BA768F" w:rsidRDefault="00BA768F" w:rsidP="00BA768F">
      <w:pPr>
        <w:widowControl w:val="0"/>
        <w:autoSpaceDE w:val="0"/>
        <w:autoSpaceDN w:val="0"/>
        <w:adjustRightInd w:val="0"/>
        <w:spacing w:after="240" w:line="360" w:lineRule="auto"/>
        <w:rPr>
          <w:rFonts w:ascii="Times New Roman" w:hAnsi="Times New Roman" w:cs="Times New Roman"/>
          <w:kern w:val="0"/>
          <w:sz w:val="24"/>
          <w:szCs w:val="24"/>
          <w:lang w:val="en-US"/>
        </w:rPr>
      </w:pPr>
      <w:proofErr w:type="spellStart"/>
      <w:r>
        <w:rPr>
          <w:rFonts w:ascii="Times New Roman" w:hAnsi="Times New Roman" w:cs="Times New Roman"/>
          <w:kern w:val="0"/>
          <w:sz w:val="24"/>
          <w:szCs w:val="24"/>
          <w:lang w:val="en-US"/>
        </w:rPr>
        <w:t>Epicentro</w:t>
      </w:r>
      <w:proofErr w:type="spellEnd"/>
      <w:r>
        <w:rPr>
          <w:rFonts w:ascii="Times New Roman" w:hAnsi="Times New Roman" w:cs="Times New Roman"/>
          <w:kern w:val="0"/>
          <w:sz w:val="24"/>
          <w:szCs w:val="24"/>
          <w:lang w:val="en-US"/>
        </w:rPr>
        <w:t xml:space="preserve"> </w:t>
      </w:r>
      <w:proofErr w:type="spellStart"/>
      <w:r>
        <w:rPr>
          <w:rFonts w:ascii="Times New Roman" w:hAnsi="Times New Roman" w:cs="Times New Roman"/>
          <w:kern w:val="0"/>
          <w:sz w:val="24"/>
          <w:szCs w:val="24"/>
          <w:lang w:val="en-US"/>
        </w:rPr>
        <w:t>Geografico</w:t>
      </w:r>
      <w:proofErr w:type="spellEnd"/>
      <w:r>
        <w:rPr>
          <w:rFonts w:ascii="Times New Roman" w:hAnsi="Times New Roman" w:cs="Times New Roman"/>
          <w:kern w:val="0"/>
          <w:sz w:val="24"/>
          <w:szCs w:val="24"/>
          <w:lang w:val="en-US"/>
        </w:rPr>
        <w:t xml:space="preserve">. (2021). </w:t>
      </w:r>
      <w:r>
        <w:rPr>
          <w:rFonts w:ascii="Times New Roman" w:hAnsi="Times New Roman" w:cs="Times New Roman"/>
          <w:i/>
          <w:iCs/>
          <w:kern w:val="0"/>
          <w:sz w:val="24"/>
          <w:szCs w:val="24"/>
          <w:lang w:val="en-US"/>
        </w:rPr>
        <w:t xml:space="preserve">Ríos de México: </w:t>
      </w:r>
      <w:proofErr w:type="spellStart"/>
      <w:r>
        <w:rPr>
          <w:rFonts w:ascii="Times New Roman" w:hAnsi="Times New Roman" w:cs="Times New Roman"/>
          <w:i/>
          <w:iCs/>
          <w:kern w:val="0"/>
          <w:sz w:val="24"/>
          <w:szCs w:val="24"/>
          <w:lang w:val="en-US"/>
        </w:rPr>
        <w:t>vertientes</w:t>
      </w:r>
      <w:proofErr w:type="spellEnd"/>
      <w:r>
        <w:rPr>
          <w:rFonts w:ascii="Times New Roman" w:hAnsi="Times New Roman" w:cs="Times New Roman"/>
          <w:i/>
          <w:iCs/>
          <w:kern w:val="0"/>
          <w:sz w:val="24"/>
          <w:szCs w:val="24"/>
          <w:lang w:val="en-US"/>
        </w:rPr>
        <w:t xml:space="preserve"> y </w:t>
      </w:r>
      <w:proofErr w:type="spellStart"/>
      <w:r>
        <w:rPr>
          <w:rFonts w:ascii="Times New Roman" w:hAnsi="Times New Roman" w:cs="Times New Roman"/>
          <w:i/>
          <w:iCs/>
          <w:kern w:val="0"/>
          <w:sz w:val="24"/>
          <w:szCs w:val="24"/>
          <w:lang w:val="en-US"/>
        </w:rPr>
        <w:t>cuencas</w:t>
      </w:r>
      <w:proofErr w:type="spellEnd"/>
      <w:r>
        <w:rPr>
          <w:rFonts w:ascii="Times New Roman" w:hAnsi="Times New Roman" w:cs="Times New Roman"/>
          <w:i/>
          <w:iCs/>
          <w:kern w:val="0"/>
          <w:sz w:val="24"/>
          <w:szCs w:val="24"/>
          <w:lang w:val="en-US"/>
        </w:rPr>
        <w:t xml:space="preserve"> - </w:t>
      </w:r>
      <w:proofErr w:type="spellStart"/>
      <w:r>
        <w:rPr>
          <w:rFonts w:ascii="Times New Roman" w:hAnsi="Times New Roman" w:cs="Times New Roman"/>
          <w:i/>
          <w:iCs/>
          <w:kern w:val="0"/>
          <w:sz w:val="24"/>
          <w:szCs w:val="24"/>
          <w:lang w:val="en-US"/>
        </w:rPr>
        <w:t>Epicentro</w:t>
      </w:r>
      <w:proofErr w:type="spellEnd"/>
      <w:r>
        <w:rPr>
          <w:rFonts w:ascii="Times New Roman" w:hAnsi="Times New Roman" w:cs="Times New Roman"/>
          <w:i/>
          <w:iCs/>
          <w:kern w:val="0"/>
          <w:sz w:val="24"/>
          <w:szCs w:val="24"/>
          <w:lang w:val="en-US"/>
        </w:rPr>
        <w:t xml:space="preserve"> </w:t>
      </w:r>
      <w:proofErr w:type="spellStart"/>
      <w:r>
        <w:rPr>
          <w:rFonts w:ascii="Times New Roman" w:hAnsi="Times New Roman" w:cs="Times New Roman"/>
          <w:i/>
          <w:iCs/>
          <w:kern w:val="0"/>
          <w:sz w:val="24"/>
          <w:szCs w:val="24"/>
          <w:lang w:val="en-US"/>
        </w:rPr>
        <w:t>Geográfico</w:t>
      </w:r>
      <w:proofErr w:type="spellEnd"/>
      <w:r>
        <w:rPr>
          <w:rFonts w:ascii="Times New Roman" w:hAnsi="Times New Roman" w:cs="Times New Roman"/>
          <w:kern w:val="0"/>
          <w:sz w:val="24"/>
          <w:szCs w:val="24"/>
          <w:lang w:val="en-US"/>
        </w:rPr>
        <w:t xml:space="preserve">. [online] Available at: </w:t>
      </w:r>
      <w:hyperlink r:id="rId11" w:history="1">
        <w:r>
          <w:rPr>
            <w:rFonts w:ascii="Times New Roman" w:hAnsi="Times New Roman" w:cs="Times New Roman"/>
            <w:kern w:val="0"/>
            <w:sz w:val="24"/>
            <w:szCs w:val="24"/>
            <w:lang w:val="en-US"/>
          </w:rPr>
          <w:t>https://epicentrogeografico.catedrauno.com/2021/02/rios-de-mexico-vertientes-cuencas-mapas/</w:t>
        </w:r>
      </w:hyperlink>
      <w:r>
        <w:rPr>
          <w:rFonts w:ascii="Times New Roman" w:hAnsi="Times New Roman" w:cs="Times New Roman"/>
          <w:kern w:val="0"/>
          <w:sz w:val="24"/>
          <w:szCs w:val="24"/>
          <w:lang w:val="en-US"/>
        </w:rPr>
        <w:t xml:space="preserve"> [Accessed 28 Mar. 2024].</w:t>
      </w:r>
    </w:p>
    <w:p w14:paraId="2A7B8AF0" w14:textId="77777777" w:rsidR="00BA768F" w:rsidRDefault="00BA768F" w:rsidP="00BA768F">
      <w:pPr>
        <w:widowControl w:val="0"/>
        <w:autoSpaceDE w:val="0"/>
        <w:autoSpaceDN w:val="0"/>
        <w:adjustRightInd w:val="0"/>
        <w:spacing w:after="240" w:line="360" w:lineRule="auto"/>
        <w:rPr>
          <w:rFonts w:ascii="Times New Roman" w:hAnsi="Times New Roman" w:cs="Times New Roman"/>
          <w:kern w:val="0"/>
          <w:sz w:val="24"/>
          <w:szCs w:val="24"/>
          <w:lang w:val="en-US"/>
        </w:rPr>
      </w:pPr>
      <w:proofErr w:type="spellStart"/>
      <w:r>
        <w:rPr>
          <w:rFonts w:ascii="Times New Roman" w:hAnsi="Times New Roman" w:cs="Times New Roman"/>
          <w:kern w:val="0"/>
          <w:sz w:val="24"/>
          <w:szCs w:val="24"/>
          <w:lang w:val="en-US"/>
        </w:rPr>
        <w:t>Geografía</w:t>
      </w:r>
      <w:proofErr w:type="spellEnd"/>
      <w:r>
        <w:rPr>
          <w:rFonts w:ascii="Times New Roman" w:hAnsi="Times New Roman" w:cs="Times New Roman"/>
          <w:kern w:val="0"/>
          <w:sz w:val="24"/>
          <w:szCs w:val="24"/>
          <w:lang w:val="en-US"/>
        </w:rPr>
        <w:t xml:space="preserve"> (INEGI), I.N. de E. y (n.d.). </w:t>
      </w:r>
      <w:proofErr w:type="spellStart"/>
      <w:r>
        <w:rPr>
          <w:rFonts w:ascii="Times New Roman" w:hAnsi="Times New Roman" w:cs="Times New Roman"/>
          <w:i/>
          <w:iCs/>
          <w:kern w:val="0"/>
          <w:sz w:val="24"/>
          <w:szCs w:val="24"/>
          <w:lang w:val="en-US"/>
        </w:rPr>
        <w:t>Quiénes</w:t>
      </w:r>
      <w:proofErr w:type="spellEnd"/>
      <w:r>
        <w:rPr>
          <w:rFonts w:ascii="Times New Roman" w:hAnsi="Times New Roman" w:cs="Times New Roman"/>
          <w:i/>
          <w:iCs/>
          <w:kern w:val="0"/>
          <w:sz w:val="24"/>
          <w:szCs w:val="24"/>
          <w:lang w:val="en-US"/>
        </w:rPr>
        <w:t xml:space="preserve"> </w:t>
      </w:r>
      <w:proofErr w:type="spellStart"/>
      <w:r>
        <w:rPr>
          <w:rFonts w:ascii="Times New Roman" w:hAnsi="Times New Roman" w:cs="Times New Roman"/>
          <w:i/>
          <w:iCs/>
          <w:kern w:val="0"/>
          <w:sz w:val="24"/>
          <w:szCs w:val="24"/>
          <w:lang w:val="en-US"/>
        </w:rPr>
        <w:t>somos</w:t>
      </w:r>
      <w:proofErr w:type="spellEnd"/>
      <w:r>
        <w:rPr>
          <w:rFonts w:ascii="Times New Roman" w:hAnsi="Times New Roman" w:cs="Times New Roman"/>
          <w:kern w:val="0"/>
          <w:sz w:val="24"/>
          <w:szCs w:val="24"/>
          <w:lang w:val="en-US"/>
        </w:rPr>
        <w:t xml:space="preserve">. [online] en.www.inegi.org.mx. Available at: </w:t>
      </w:r>
      <w:hyperlink r:id="rId12" w:history="1">
        <w:r>
          <w:rPr>
            <w:rFonts w:ascii="Times New Roman" w:hAnsi="Times New Roman" w:cs="Times New Roman"/>
            <w:kern w:val="0"/>
            <w:sz w:val="24"/>
            <w:szCs w:val="24"/>
            <w:lang w:val="en-US"/>
          </w:rPr>
          <w:t>https://en.www.inegi.org.mx/inegi/quienes_somos.html</w:t>
        </w:r>
      </w:hyperlink>
      <w:r>
        <w:rPr>
          <w:rFonts w:ascii="Times New Roman" w:hAnsi="Times New Roman" w:cs="Times New Roman"/>
          <w:kern w:val="0"/>
          <w:sz w:val="24"/>
          <w:szCs w:val="24"/>
          <w:lang w:val="en-US"/>
        </w:rPr>
        <w:t>.</w:t>
      </w:r>
    </w:p>
    <w:p w14:paraId="608DD5A7" w14:textId="77777777" w:rsidR="00BA768F" w:rsidRDefault="00BA768F" w:rsidP="00BA768F">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Nota </w:t>
      </w:r>
      <w:proofErr w:type="spellStart"/>
      <w:r>
        <w:rPr>
          <w:rFonts w:ascii="Times New Roman" w:hAnsi="Times New Roman" w:cs="Times New Roman"/>
          <w:kern w:val="0"/>
          <w:sz w:val="24"/>
          <w:szCs w:val="24"/>
          <w:lang w:val="en-US"/>
        </w:rPr>
        <w:t>informativa</w:t>
      </w:r>
      <w:proofErr w:type="spellEnd"/>
      <w:r>
        <w:rPr>
          <w:rFonts w:ascii="Times New Roman" w:hAnsi="Times New Roman" w:cs="Times New Roman"/>
          <w:kern w:val="0"/>
          <w:sz w:val="24"/>
          <w:szCs w:val="24"/>
          <w:lang w:val="en-US"/>
        </w:rPr>
        <w:t xml:space="preserve"> </w:t>
      </w:r>
      <w:proofErr w:type="spellStart"/>
      <w:r>
        <w:rPr>
          <w:rFonts w:ascii="Times New Roman" w:hAnsi="Times New Roman" w:cs="Times New Roman"/>
          <w:kern w:val="0"/>
          <w:sz w:val="24"/>
          <w:szCs w:val="24"/>
          <w:lang w:val="en-US"/>
        </w:rPr>
        <w:t>Situación</w:t>
      </w:r>
      <w:proofErr w:type="spellEnd"/>
      <w:r>
        <w:rPr>
          <w:rFonts w:ascii="Times New Roman" w:hAnsi="Times New Roman" w:cs="Times New Roman"/>
          <w:kern w:val="0"/>
          <w:sz w:val="24"/>
          <w:szCs w:val="24"/>
          <w:lang w:val="en-US"/>
        </w:rPr>
        <w:t xml:space="preserve"> del </w:t>
      </w:r>
      <w:proofErr w:type="spellStart"/>
      <w:r>
        <w:rPr>
          <w:rFonts w:ascii="Times New Roman" w:hAnsi="Times New Roman" w:cs="Times New Roman"/>
          <w:kern w:val="0"/>
          <w:sz w:val="24"/>
          <w:szCs w:val="24"/>
          <w:lang w:val="en-US"/>
        </w:rPr>
        <w:t>agua</w:t>
      </w:r>
      <w:proofErr w:type="spellEnd"/>
      <w:r>
        <w:rPr>
          <w:rFonts w:ascii="Times New Roman" w:hAnsi="Times New Roman" w:cs="Times New Roman"/>
          <w:kern w:val="0"/>
          <w:sz w:val="24"/>
          <w:szCs w:val="24"/>
          <w:lang w:val="en-US"/>
        </w:rPr>
        <w:t xml:space="preserve"> </w:t>
      </w:r>
      <w:proofErr w:type="spellStart"/>
      <w:r>
        <w:rPr>
          <w:rFonts w:ascii="Times New Roman" w:hAnsi="Times New Roman" w:cs="Times New Roman"/>
          <w:kern w:val="0"/>
          <w:sz w:val="24"/>
          <w:szCs w:val="24"/>
          <w:lang w:val="en-US"/>
        </w:rPr>
        <w:t>en</w:t>
      </w:r>
      <w:proofErr w:type="spellEnd"/>
      <w:r>
        <w:rPr>
          <w:rFonts w:ascii="Times New Roman" w:hAnsi="Times New Roman" w:cs="Times New Roman"/>
          <w:kern w:val="0"/>
          <w:sz w:val="24"/>
          <w:szCs w:val="24"/>
          <w:lang w:val="en-US"/>
        </w:rPr>
        <w:t xml:space="preserve"> México. (2023). [online] </w:t>
      </w:r>
      <w:r>
        <w:rPr>
          <w:rFonts w:ascii="Times New Roman" w:hAnsi="Times New Roman" w:cs="Times New Roman"/>
          <w:i/>
          <w:iCs/>
          <w:kern w:val="0"/>
          <w:sz w:val="24"/>
          <w:szCs w:val="24"/>
          <w:lang w:val="en-US"/>
        </w:rPr>
        <w:t>IMCO.org</w:t>
      </w:r>
      <w:r>
        <w:rPr>
          <w:rFonts w:ascii="Times New Roman" w:hAnsi="Times New Roman" w:cs="Times New Roman"/>
          <w:kern w:val="0"/>
          <w:sz w:val="24"/>
          <w:szCs w:val="24"/>
          <w:lang w:val="en-US"/>
        </w:rPr>
        <w:t xml:space="preserve">. Instituto Mexicano para la </w:t>
      </w:r>
      <w:proofErr w:type="spellStart"/>
      <w:r>
        <w:rPr>
          <w:rFonts w:ascii="Times New Roman" w:hAnsi="Times New Roman" w:cs="Times New Roman"/>
          <w:kern w:val="0"/>
          <w:sz w:val="24"/>
          <w:szCs w:val="24"/>
          <w:lang w:val="en-US"/>
        </w:rPr>
        <w:t>Competitividad</w:t>
      </w:r>
      <w:proofErr w:type="spellEnd"/>
      <w:r>
        <w:rPr>
          <w:rFonts w:ascii="Times New Roman" w:hAnsi="Times New Roman" w:cs="Times New Roman"/>
          <w:kern w:val="0"/>
          <w:sz w:val="24"/>
          <w:szCs w:val="24"/>
          <w:lang w:val="en-US"/>
        </w:rPr>
        <w:t xml:space="preserve"> A.C. Available at: </w:t>
      </w:r>
      <w:hyperlink r:id="rId13" w:anchor=":~:text=M%C3%A9xico%20debe%20abordar%20la%20problem%C3%A1tica%20del%20agua%20con" w:history="1">
        <w:r>
          <w:rPr>
            <w:rFonts w:ascii="Times New Roman" w:hAnsi="Times New Roman" w:cs="Times New Roman"/>
            <w:kern w:val="0"/>
            <w:sz w:val="24"/>
            <w:szCs w:val="24"/>
            <w:lang w:val="en-US"/>
          </w:rPr>
          <w:t>https://imco.org.mx/wp-content/uploads/2023/02/Nota-IMCO_La-situacion-del-agua-en-Mexico-1.pdf#:~:text=M%C3%A9xico%20debe%20abordar%20la%20problem%C3%A1tica%20del%20agua%20con</w:t>
        </w:r>
      </w:hyperlink>
      <w:r>
        <w:rPr>
          <w:rFonts w:ascii="Times New Roman" w:hAnsi="Times New Roman" w:cs="Times New Roman"/>
          <w:kern w:val="0"/>
          <w:sz w:val="24"/>
          <w:szCs w:val="24"/>
          <w:lang w:val="en-US"/>
        </w:rPr>
        <w:t xml:space="preserve"> [Accessed 28 Mar. 2024].</w:t>
      </w:r>
    </w:p>
    <w:p w14:paraId="3C4A57E9" w14:textId="77777777" w:rsidR="00BA768F" w:rsidRDefault="00BA768F" w:rsidP="00BA768F">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Salvador, D.G.C., Ernesto Núñez Flores, Roberto Ramírez García, Julio César Romero (2021). </w:t>
      </w:r>
      <w:r>
        <w:rPr>
          <w:rFonts w:ascii="Times New Roman" w:hAnsi="Times New Roman" w:cs="Times New Roman"/>
          <w:i/>
          <w:iCs/>
          <w:kern w:val="0"/>
          <w:sz w:val="24"/>
          <w:szCs w:val="24"/>
          <w:lang w:val="en-US"/>
        </w:rPr>
        <w:t xml:space="preserve">La </w:t>
      </w:r>
      <w:proofErr w:type="spellStart"/>
      <w:r>
        <w:rPr>
          <w:rFonts w:ascii="Times New Roman" w:hAnsi="Times New Roman" w:cs="Times New Roman"/>
          <w:i/>
          <w:iCs/>
          <w:kern w:val="0"/>
          <w:sz w:val="24"/>
          <w:szCs w:val="24"/>
          <w:lang w:val="en-US"/>
        </w:rPr>
        <w:t>sequía</w:t>
      </w:r>
      <w:proofErr w:type="spellEnd"/>
      <w:r>
        <w:rPr>
          <w:rFonts w:ascii="Times New Roman" w:hAnsi="Times New Roman" w:cs="Times New Roman"/>
          <w:i/>
          <w:iCs/>
          <w:kern w:val="0"/>
          <w:sz w:val="24"/>
          <w:szCs w:val="24"/>
          <w:lang w:val="en-US"/>
        </w:rPr>
        <w:t xml:space="preserve"> </w:t>
      </w:r>
      <w:proofErr w:type="spellStart"/>
      <w:r>
        <w:rPr>
          <w:rFonts w:ascii="Times New Roman" w:hAnsi="Times New Roman" w:cs="Times New Roman"/>
          <w:i/>
          <w:iCs/>
          <w:kern w:val="0"/>
          <w:sz w:val="24"/>
          <w:szCs w:val="24"/>
          <w:lang w:val="en-US"/>
        </w:rPr>
        <w:t>severa</w:t>
      </w:r>
      <w:proofErr w:type="spellEnd"/>
      <w:r>
        <w:rPr>
          <w:rFonts w:ascii="Times New Roman" w:hAnsi="Times New Roman" w:cs="Times New Roman"/>
          <w:i/>
          <w:iCs/>
          <w:kern w:val="0"/>
          <w:sz w:val="24"/>
          <w:szCs w:val="24"/>
          <w:lang w:val="en-US"/>
        </w:rPr>
        <w:t xml:space="preserve"> </w:t>
      </w:r>
      <w:proofErr w:type="spellStart"/>
      <w:r>
        <w:rPr>
          <w:rFonts w:ascii="Times New Roman" w:hAnsi="Times New Roman" w:cs="Times New Roman"/>
          <w:i/>
          <w:iCs/>
          <w:kern w:val="0"/>
          <w:sz w:val="24"/>
          <w:szCs w:val="24"/>
          <w:lang w:val="en-US"/>
        </w:rPr>
        <w:t>en</w:t>
      </w:r>
      <w:proofErr w:type="spellEnd"/>
      <w:r>
        <w:rPr>
          <w:rFonts w:ascii="Times New Roman" w:hAnsi="Times New Roman" w:cs="Times New Roman"/>
          <w:i/>
          <w:iCs/>
          <w:kern w:val="0"/>
          <w:sz w:val="24"/>
          <w:szCs w:val="24"/>
          <w:lang w:val="en-US"/>
        </w:rPr>
        <w:t xml:space="preserve"> México</w:t>
      </w:r>
      <w:r>
        <w:rPr>
          <w:rFonts w:ascii="Times New Roman" w:hAnsi="Times New Roman" w:cs="Times New Roman"/>
          <w:kern w:val="0"/>
          <w:sz w:val="24"/>
          <w:szCs w:val="24"/>
          <w:lang w:val="en-US"/>
        </w:rPr>
        <w:t xml:space="preserve">. [online] </w:t>
      </w:r>
      <w:proofErr w:type="spellStart"/>
      <w:r>
        <w:rPr>
          <w:rFonts w:ascii="Times New Roman" w:hAnsi="Times New Roman" w:cs="Times New Roman"/>
          <w:kern w:val="0"/>
          <w:sz w:val="24"/>
          <w:szCs w:val="24"/>
          <w:lang w:val="en-US"/>
        </w:rPr>
        <w:t>Ciencia</w:t>
      </w:r>
      <w:proofErr w:type="spellEnd"/>
      <w:r>
        <w:rPr>
          <w:rFonts w:ascii="Times New Roman" w:hAnsi="Times New Roman" w:cs="Times New Roman"/>
          <w:kern w:val="0"/>
          <w:sz w:val="24"/>
          <w:szCs w:val="24"/>
          <w:lang w:val="en-US"/>
        </w:rPr>
        <w:t xml:space="preserve"> UNAM. Available at: </w:t>
      </w:r>
      <w:hyperlink r:id="rId14" w:history="1">
        <w:r>
          <w:rPr>
            <w:rFonts w:ascii="Times New Roman" w:hAnsi="Times New Roman" w:cs="Times New Roman"/>
            <w:kern w:val="0"/>
            <w:sz w:val="24"/>
            <w:szCs w:val="24"/>
            <w:lang w:val="en-US"/>
          </w:rPr>
          <w:t>https://ciencia.unam.mx/leer/1146/la-sequia-severa-en-mexico</w:t>
        </w:r>
      </w:hyperlink>
      <w:r>
        <w:rPr>
          <w:rFonts w:ascii="Times New Roman" w:hAnsi="Times New Roman" w:cs="Times New Roman"/>
          <w:kern w:val="0"/>
          <w:sz w:val="24"/>
          <w:szCs w:val="24"/>
          <w:lang w:val="en-US"/>
        </w:rPr>
        <w:t xml:space="preserve"> [Accessed 28 Mar. 2024].</w:t>
      </w:r>
    </w:p>
    <w:p w14:paraId="0B1B633C" w14:textId="77777777" w:rsidR="00BA768F" w:rsidRDefault="00BA768F" w:rsidP="00BA768F">
      <w:pPr>
        <w:widowControl w:val="0"/>
        <w:autoSpaceDE w:val="0"/>
        <w:autoSpaceDN w:val="0"/>
        <w:adjustRightInd w:val="0"/>
        <w:spacing w:after="240" w:line="360" w:lineRule="auto"/>
        <w:rPr>
          <w:rFonts w:ascii="Times New Roman" w:hAnsi="Times New Roman" w:cs="Times New Roman"/>
          <w:kern w:val="0"/>
          <w:sz w:val="24"/>
          <w:szCs w:val="24"/>
          <w:lang w:val="en-US"/>
        </w:rPr>
      </w:pPr>
      <w:proofErr w:type="spellStart"/>
      <w:r>
        <w:rPr>
          <w:rFonts w:ascii="Times New Roman" w:hAnsi="Times New Roman" w:cs="Times New Roman"/>
          <w:kern w:val="0"/>
          <w:sz w:val="24"/>
          <w:szCs w:val="24"/>
          <w:lang w:val="en-US"/>
        </w:rPr>
        <w:t>Secretaría</w:t>
      </w:r>
      <w:proofErr w:type="spellEnd"/>
      <w:r>
        <w:rPr>
          <w:rFonts w:ascii="Times New Roman" w:hAnsi="Times New Roman" w:cs="Times New Roman"/>
          <w:kern w:val="0"/>
          <w:sz w:val="24"/>
          <w:szCs w:val="24"/>
          <w:lang w:val="en-US"/>
        </w:rPr>
        <w:t xml:space="preserve"> de Medio </w:t>
      </w:r>
      <w:proofErr w:type="spellStart"/>
      <w:r>
        <w:rPr>
          <w:rFonts w:ascii="Times New Roman" w:hAnsi="Times New Roman" w:cs="Times New Roman"/>
          <w:kern w:val="0"/>
          <w:sz w:val="24"/>
          <w:szCs w:val="24"/>
          <w:lang w:val="en-US"/>
        </w:rPr>
        <w:t>Ambiente</w:t>
      </w:r>
      <w:proofErr w:type="spellEnd"/>
      <w:r>
        <w:rPr>
          <w:rFonts w:ascii="Times New Roman" w:hAnsi="Times New Roman" w:cs="Times New Roman"/>
          <w:kern w:val="0"/>
          <w:sz w:val="24"/>
          <w:szCs w:val="24"/>
          <w:lang w:val="en-US"/>
        </w:rPr>
        <w:t xml:space="preserve"> y </w:t>
      </w:r>
      <w:proofErr w:type="spellStart"/>
      <w:r>
        <w:rPr>
          <w:rFonts w:ascii="Times New Roman" w:hAnsi="Times New Roman" w:cs="Times New Roman"/>
          <w:kern w:val="0"/>
          <w:sz w:val="24"/>
          <w:szCs w:val="24"/>
          <w:lang w:val="en-US"/>
        </w:rPr>
        <w:t>Recursos</w:t>
      </w:r>
      <w:proofErr w:type="spellEnd"/>
      <w:r>
        <w:rPr>
          <w:rFonts w:ascii="Times New Roman" w:hAnsi="Times New Roman" w:cs="Times New Roman"/>
          <w:kern w:val="0"/>
          <w:sz w:val="24"/>
          <w:szCs w:val="24"/>
          <w:lang w:val="en-US"/>
        </w:rPr>
        <w:t xml:space="preserve"> Naturales (2021). </w:t>
      </w:r>
      <w:proofErr w:type="spellStart"/>
      <w:r>
        <w:rPr>
          <w:rFonts w:ascii="Times New Roman" w:hAnsi="Times New Roman" w:cs="Times New Roman"/>
          <w:i/>
          <w:iCs/>
          <w:kern w:val="0"/>
          <w:sz w:val="24"/>
          <w:szCs w:val="24"/>
          <w:lang w:val="en-US"/>
        </w:rPr>
        <w:t>Estadísticas</w:t>
      </w:r>
      <w:proofErr w:type="spellEnd"/>
      <w:r>
        <w:rPr>
          <w:rFonts w:ascii="Times New Roman" w:hAnsi="Times New Roman" w:cs="Times New Roman"/>
          <w:i/>
          <w:iCs/>
          <w:kern w:val="0"/>
          <w:sz w:val="24"/>
          <w:szCs w:val="24"/>
          <w:lang w:val="en-US"/>
        </w:rPr>
        <w:t xml:space="preserve"> del Agua </w:t>
      </w:r>
      <w:proofErr w:type="spellStart"/>
      <w:r>
        <w:rPr>
          <w:rFonts w:ascii="Times New Roman" w:hAnsi="Times New Roman" w:cs="Times New Roman"/>
          <w:i/>
          <w:iCs/>
          <w:kern w:val="0"/>
          <w:sz w:val="24"/>
          <w:szCs w:val="24"/>
          <w:lang w:val="en-US"/>
        </w:rPr>
        <w:t>en</w:t>
      </w:r>
      <w:proofErr w:type="spellEnd"/>
      <w:r>
        <w:rPr>
          <w:rFonts w:ascii="Times New Roman" w:hAnsi="Times New Roman" w:cs="Times New Roman"/>
          <w:i/>
          <w:iCs/>
          <w:kern w:val="0"/>
          <w:sz w:val="24"/>
          <w:szCs w:val="24"/>
          <w:lang w:val="en-US"/>
        </w:rPr>
        <w:t xml:space="preserve"> México</w:t>
      </w:r>
      <w:r>
        <w:rPr>
          <w:rFonts w:ascii="Times New Roman" w:hAnsi="Times New Roman" w:cs="Times New Roman"/>
          <w:kern w:val="0"/>
          <w:sz w:val="24"/>
          <w:szCs w:val="24"/>
          <w:lang w:val="en-US"/>
        </w:rPr>
        <w:t xml:space="preserve">. [online] Available at: </w:t>
      </w:r>
      <w:hyperlink r:id="rId15" w:history="1">
        <w:r>
          <w:rPr>
            <w:rFonts w:ascii="Times New Roman" w:hAnsi="Times New Roman" w:cs="Times New Roman"/>
            <w:kern w:val="0"/>
            <w:sz w:val="24"/>
            <w:szCs w:val="24"/>
            <w:lang w:val="en-US"/>
          </w:rPr>
          <w:t>https://agua.org.mx/wp-content/uploads/2023/10/EAM_2021.pdf</w:t>
        </w:r>
      </w:hyperlink>
      <w:r>
        <w:rPr>
          <w:rFonts w:ascii="Times New Roman" w:hAnsi="Times New Roman" w:cs="Times New Roman"/>
          <w:kern w:val="0"/>
          <w:sz w:val="24"/>
          <w:szCs w:val="24"/>
          <w:lang w:val="en-US"/>
        </w:rPr>
        <w:t>.</w:t>
      </w:r>
    </w:p>
    <w:p w14:paraId="34BAA341" w14:textId="77777777" w:rsidR="00BA768F" w:rsidRDefault="00BA768F" w:rsidP="00BA768F">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smn.conagua.gob.mx. (2024). </w:t>
      </w:r>
      <w:r>
        <w:rPr>
          <w:rFonts w:ascii="Times New Roman" w:hAnsi="Times New Roman" w:cs="Times New Roman"/>
          <w:i/>
          <w:iCs/>
          <w:kern w:val="0"/>
          <w:sz w:val="24"/>
          <w:szCs w:val="24"/>
          <w:lang w:val="en-US"/>
        </w:rPr>
        <w:t xml:space="preserve">Monitor de </w:t>
      </w:r>
      <w:proofErr w:type="spellStart"/>
      <w:r>
        <w:rPr>
          <w:rFonts w:ascii="Times New Roman" w:hAnsi="Times New Roman" w:cs="Times New Roman"/>
          <w:i/>
          <w:iCs/>
          <w:kern w:val="0"/>
          <w:sz w:val="24"/>
          <w:szCs w:val="24"/>
          <w:lang w:val="en-US"/>
        </w:rPr>
        <w:t>Sequía</w:t>
      </w:r>
      <w:proofErr w:type="spellEnd"/>
      <w:r>
        <w:rPr>
          <w:rFonts w:ascii="Times New Roman" w:hAnsi="Times New Roman" w:cs="Times New Roman"/>
          <w:i/>
          <w:iCs/>
          <w:kern w:val="0"/>
          <w:sz w:val="24"/>
          <w:szCs w:val="24"/>
          <w:lang w:val="en-US"/>
        </w:rPr>
        <w:t xml:space="preserve"> </w:t>
      </w:r>
      <w:proofErr w:type="spellStart"/>
      <w:r>
        <w:rPr>
          <w:rFonts w:ascii="Times New Roman" w:hAnsi="Times New Roman" w:cs="Times New Roman"/>
          <w:i/>
          <w:iCs/>
          <w:kern w:val="0"/>
          <w:sz w:val="24"/>
          <w:szCs w:val="24"/>
          <w:lang w:val="en-US"/>
        </w:rPr>
        <w:t>en</w:t>
      </w:r>
      <w:proofErr w:type="spellEnd"/>
      <w:r>
        <w:rPr>
          <w:rFonts w:ascii="Times New Roman" w:hAnsi="Times New Roman" w:cs="Times New Roman"/>
          <w:i/>
          <w:iCs/>
          <w:kern w:val="0"/>
          <w:sz w:val="24"/>
          <w:szCs w:val="24"/>
          <w:lang w:val="en-US"/>
        </w:rPr>
        <w:t xml:space="preserve"> México</w:t>
      </w:r>
      <w:r>
        <w:rPr>
          <w:rFonts w:ascii="Times New Roman" w:hAnsi="Times New Roman" w:cs="Times New Roman"/>
          <w:kern w:val="0"/>
          <w:sz w:val="24"/>
          <w:szCs w:val="24"/>
          <w:lang w:val="en-US"/>
        </w:rPr>
        <w:t xml:space="preserve">. [online] Available at: </w:t>
      </w:r>
      <w:hyperlink r:id="rId16" w:history="1">
        <w:r>
          <w:rPr>
            <w:rFonts w:ascii="Times New Roman" w:hAnsi="Times New Roman" w:cs="Times New Roman"/>
            <w:kern w:val="0"/>
            <w:sz w:val="24"/>
            <w:szCs w:val="24"/>
            <w:lang w:val="en-US"/>
          </w:rPr>
          <w:t>https://smn.conagua.gob.mx/es/climatologia/monitor-de-sequia/monitor-de-sequia-en-mexico</w:t>
        </w:r>
      </w:hyperlink>
      <w:r>
        <w:rPr>
          <w:rFonts w:ascii="Times New Roman" w:hAnsi="Times New Roman" w:cs="Times New Roman"/>
          <w:kern w:val="0"/>
          <w:sz w:val="24"/>
          <w:szCs w:val="24"/>
          <w:lang w:val="en-US"/>
        </w:rPr>
        <w:t xml:space="preserve"> [Accessed 27 Mar. 2024].</w:t>
      </w:r>
    </w:p>
    <w:p w14:paraId="7715BFC3" w14:textId="77777777" w:rsidR="00BA768F" w:rsidRDefault="00BA768F" w:rsidP="00BA768F">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Torres, A. (2024). </w:t>
      </w:r>
      <w:r>
        <w:rPr>
          <w:rFonts w:ascii="Times New Roman" w:hAnsi="Times New Roman" w:cs="Times New Roman"/>
          <w:i/>
          <w:iCs/>
          <w:kern w:val="0"/>
          <w:sz w:val="24"/>
          <w:szCs w:val="24"/>
          <w:lang w:val="en-US"/>
        </w:rPr>
        <w:t>Mexico City is running out of water due to a drought crisis</w:t>
      </w:r>
      <w:r>
        <w:rPr>
          <w:rFonts w:ascii="Times New Roman" w:hAnsi="Times New Roman" w:cs="Times New Roman"/>
          <w:kern w:val="0"/>
          <w:sz w:val="24"/>
          <w:szCs w:val="24"/>
          <w:lang w:val="en-US"/>
        </w:rPr>
        <w:t xml:space="preserve">. [online] Mail Online. Available at: </w:t>
      </w:r>
      <w:hyperlink r:id="rId17" w:history="1">
        <w:r>
          <w:rPr>
            <w:rFonts w:ascii="Times New Roman" w:hAnsi="Times New Roman" w:cs="Times New Roman"/>
            <w:kern w:val="0"/>
            <w:sz w:val="24"/>
            <w:szCs w:val="24"/>
            <w:lang w:val="en-US"/>
          </w:rPr>
          <w:t>https://www.dailymail.co.uk/news/article-13215895/Mexico-City-running-water-drought-crisis-day-zero.html</w:t>
        </w:r>
      </w:hyperlink>
      <w:r>
        <w:rPr>
          <w:rFonts w:ascii="Times New Roman" w:hAnsi="Times New Roman" w:cs="Times New Roman"/>
          <w:kern w:val="0"/>
          <w:sz w:val="24"/>
          <w:szCs w:val="24"/>
          <w:lang w:val="en-US"/>
        </w:rPr>
        <w:t xml:space="preserve"> [Accessed 28 Mar. 2024].</w:t>
      </w:r>
    </w:p>
    <w:p w14:paraId="186AA32A" w14:textId="77777777" w:rsidR="00BA768F" w:rsidRDefault="00BA768F" w:rsidP="00BA768F">
      <w:pPr>
        <w:widowControl w:val="0"/>
        <w:autoSpaceDE w:val="0"/>
        <w:autoSpaceDN w:val="0"/>
        <w:adjustRightInd w:val="0"/>
        <w:spacing w:after="24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www.gob.mx. (n.d.). </w:t>
      </w:r>
      <w:proofErr w:type="spellStart"/>
      <w:r>
        <w:rPr>
          <w:rFonts w:ascii="Times New Roman" w:hAnsi="Times New Roman" w:cs="Times New Roman"/>
          <w:i/>
          <w:iCs/>
          <w:kern w:val="0"/>
          <w:sz w:val="24"/>
          <w:szCs w:val="24"/>
          <w:lang w:val="en-US"/>
        </w:rPr>
        <w:t>Comisión</w:t>
      </w:r>
      <w:proofErr w:type="spellEnd"/>
      <w:r>
        <w:rPr>
          <w:rFonts w:ascii="Times New Roman" w:hAnsi="Times New Roman" w:cs="Times New Roman"/>
          <w:i/>
          <w:iCs/>
          <w:kern w:val="0"/>
          <w:sz w:val="24"/>
          <w:szCs w:val="24"/>
          <w:lang w:val="en-US"/>
        </w:rPr>
        <w:t xml:space="preserve"> Nacional del Agua | </w:t>
      </w:r>
      <w:proofErr w:type="spellStart"/>
      <w:proofErr w:type="gramStart"/>
      <w:r>
        <w:rPr>
          <w:rFonts w:ascii="Times New Roman" w:hAnsi="Times New Roman" w:cs="Times New Roman"/>
          <w:i/>
          <w:iCs/>
          <w:kern w:val="0"/>
          <w:sz w:val="24"/>
          <w:szCs w:val="24"/>
          <w:lang w:val="en-US"/>
        </w:rPr>
        <w:t>Gobierno</w:t>
      </w:r>
      <w:proofErr w:type="spellEnd"/>
      <w:r>
        <w:rPr>
          <w:rFonts w:ascii="Times New Roman" w:hAnsi="Times New Roman" w:cs="Times New Roman"/>
          <w:i/>
          <w:iCs/>
          <w:kern w:val="0"/>
          <w:sz w:val="24"/>
          <w:szCs w:val="24"/>
          <w:lang w:val="en-US"/>
        </w:rPr>
        <w:t xml:space="preserve"> </w:t>
      </w:r>
      <w:r>
        <w:rPr>
          <w:rFonts w:ascii="Times New Roman" w:hAnsi="Times New Roman" w:cs="Times New Roman"/>
          <w:kern w:val="0"/>
          <w:sz w:val="24"/>
          <w:szCs w:val="24"/>
          <w:lang w:val="en-US"/>
        </w:rPr>
        <w:t>.</w:t>
      </w:r>
      <w:proofErr w:type="gramEnd"/>
      <w:r>
        <w:rPr>
          <w:rFonts w:ascii="Times New Roman" w:hAnsi="Times New Roman" w:cs="Times New Roman"/>
          <w:kern w:val="0"/>
          <w:sz w:val="24"/>
          <w:szCs w:val="24"/>
          <w:lang w:val="en-US"/>
        </w:rPr>
        <w:t xml:space="preserve"> [online] Available at: </w:t>
      </w:r>
      <w:hyperlink r:id="rId18" w:history="1">
        <w:r>
          <w:rPr>
            <w:rFonts w:ascii="Times New Roman" w:hAnsi="Times New Roman" w:cs="Times New Roman"/>
            <w:kern w:val="0"/>
            <w:sz w:val="24"/>
            <w:szCs w:val="24"/>
            <w:lang w:val="en-US"/>
          </w:rPr>
          <w:t>https://www.gob.mx/conagua/que-hacemos</w:t>
        </w:r>
      </w:hyperlink>
      <w:r>
        <w:rPr>
          <w:rFonts w:ascii="Times New Roman" w:hAnsi="Times New Roman" w:cs="Times New Roman"/>
          <w:kern w:val="0"/>
          <w:sz w:val="24"/>
          <w:szCs w:val="24"/>
          <w:lang w:val="en-US"/>
        </w:rPr>
        <w:t>.</w:t>
      </w:r>
    </w:p>
    <w:p w14:paraId="0F402CF7" w14:textId="18297112" w:rsidR="00E60722" w:rsidRDefault="00E60722"/>
    <w:sectPr w:rsidR="00E60722" w:rsidSect="00C55AEF">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90DC4" w14:textId="77777777" w:rsidR="00C55AEF" w:rsidRDefault="00C55AEF" w:rsidP="00E60722">
      <w:pPr>
        <w:spacing w:after="0" w:line="240" w:lineRule="auto"/>
      </w:pPr>
      <w:r>
        <w:separator/>
      </w:r>
    </w:p>
  </w:endnote>
  <w:endnote w:type="continuationSeparator" w:id="0">
    <w:p w14:paraId="440344C6" w14:textId="77777777" w:rsidR="00C55AEF" w:rsidRDefault="00C55AE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F199D" w14:textId="77777777" w:rsidR="00C55AEF" w:rsidRDefault="00C55AEF" w:rsidP="00E60722">
      <w:pPr>
        <w:spacing w:after="0" w:line="240" w:lineRule="auto"/>
      </w:pPr>
      <w:r>
        <w:separator/>
      </w:r>
    </w:p>
  </w:footnote>
  <w:footnote w:type="continuationSeparator" w:id="0">
    <w:p w14:paraId="601D89CF" w14:textId="77777777" w:rsidR="00C55AEF" w:rsidRDefault="00C55AE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B1437"/>
    <w:multiLevelType w:val="hybridMultilevel"/>
    <w:tmpl w:val="B3BCB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4B45BC"/>
    <w:multiLevelType w:val="hybridMultilevel"/>
    <w:tmpl w:val="FBE0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8A6A76"/>
    <w:multiLevelType w:val="hybridMultilevel"/>
    <w:tmpl w:val="5E1E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B764E3"/>
    <w:multiLevelType w:val="hybridMultilevel"/>
    <w:tmpl w:val="F8961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A0677C"/>
    <w:multiLevelType w:val="multilevel"/>
    <w:tmpl w:val="962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70E2A"/>
    <w:multiLevelType w:val="multilevel"/>
    <w:tmpl w:val="2CD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B57DB7"/>
    <w:multiLevelType w:val="hybridMultilevel"/>
    <w:tmpl w:val="B1800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1742732">
    <w:abstractNumId w:val="1"/>
  </w:num>
  <w:num w:numId="2" w16cid:durableId="1889996677">
    <w:abstractNumId w:val="0"/>
  </w:num>
  <w:num w:numId="3" w16cid:durableId="306012252">
    <w:abstractNumId w:val="4"/>
  </w:num>
  <w:num w:numId="4" w16cid:durableId="1608192245">
    <w:abstractNumId w:val="3"/>
  </w:num>
  <w:num w:numId="5" w16cid:durableId="147207039">
    <w:abstractNumId w:val="5"/>
  </w:num>
  <w:num w:numId="6" w16cid:durableId="365519889">
    <w:abstractNumId w:val="2"/>
  </w:num>
  <w:num w:numId="7" w16cid:durableId="2308493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20EF"/>
    <w:rsid w:val="00002699"/>
    <w:rsid w:val="000044A1"/>
    <w:rsid w:val="000055E9"/>
    <w:rsid w:val="00005C56"/>
    <w:rsid w:val="00007DC6"/>
    <w:rsid w:val="0001064D"/>
    <w:rsid w:val="00013ED4"/>
    <w:rsid w:val="000208DC"/>
    <w:rsid w:val="000220AF"/>
    <w:rsid w:val="000245DC"/>
    <w:rsid w:val="00024915"/>
    <w:rsid w:val="00030E82"/>
    <w:rsid w:val="00031197"/>
    <w:rsid w:val="00034290"/>
    <w:rsid w:val="00036B47"/>
    <w:rsid w:val="0003706A"/>
    <w:rsid w:val="000465E9"/>
    <w:rsid w:val="00047570"/>
    <w:rsid w:val="00060C15"/>
    <w:rsid w:val="000632DE"/>
    <w:rsid w:val="00072D48"/>
    <w:rsid w:val="000775F0"/>
    <w:rsid w:val="0008462F"/>
    <w:rsid w:val="00084EBC"/>
    <w:rsid w:val="000A01F9"/>
    <w:rsid w:val="000A0319"/>
    <w:rsid w:val="000A3AE5"/>
    <w:rsid w:val="000A3E10"/>
    <w:rsid w:val="000B0A5A"/>
    <w:rsid w:val="000B62DE"/>
    <w:rsid w:val="000C5228"/>
    <w:rsid w:val="000D0BBA"/>
    <w:rsid w:val="000D2810"/>
    <w:rsid w:val="000D36F1"/>
    <w:rsid w:val="000D5F0E"/>
    <w:rsid w:val="000D6EFE"/>
    <w:rsid w:val="000D7755"/>
    <w:rsid w:val="000E04AE"/>
    <w:rsid w:val="000E0545"/>
    <w:rsid w:val="000F5011"/>
    <w:rsid w:val="00104041"/>
    <w:rsid w:val="001062A3"/>
    <w:rsid w:val="00113CFF"/>
    <w:rsid w:val="00117C45"/>
    <w:rsid w:val="0012153C"/>
    <w:rsid w:val="00121729"/>
    <w:rsid w:val="00124635"/>
    <w:rsid w:val="00124C8A"/>
    <w:rsid w:val="00126313"/>
    <w:rsid w:val="00126695"/>
    <w:rsid w:val="0012698E"/>
    <w:rsid w:val="001276B6"/>
    <w:rsid w:val="00131D57"/>
    <w:rsid w:val="001327F4"/>
    <w:rsid w:val="00135262"/>
    <w:rsid w:val="001356BB"/>
    <w:rsid w:val="00144384"/>
    <w:rsid w:val="00147D6D"/>
    <w:rsid w:val="00156801"/>
    <w:rsid w:val="00161C08"/>
    <w:rsid w:val="00166DF8"/>
    <w:rsid w:val="00166FA1"/>
    <w:rsid w:val="001722D5"/>
    <w:rsid w:val="00183144"/>
    <w:rsid w:val="0018383E"/>
    <w:rsid w:val="00190492"/>
    <w:rsid w:val="00190A6E"/>
    <w:rsid w:val="001941D3"/>
    <w:rsid w:val="001B1723"/>
    <w:rsid w:val="001B41BF"/>
    <w:rsid w:val="001C77F4"/>
    <w:rsid w:val="001D369F"/>
    <w:rsid w:val="001E01E2"/>
    <w:rsid w:val="001E1FFF"/>
    <w:rsid w:val="001E230E"/>
    <w:rsid w:val="001E59D7"/>
    <w:rsid w:val="001E5F89"/>
    <w:rsid w:val="001E6BAD"/>
    <w:rsid w:val="001F04BB"/>
    <w:rsid w:val="001F0773"/>
    <w:rsid w:val="00203721"/>
    <w:rsid w:val="00203752"/>
    <w:rsid w:val="00206245"/>
    <w:rsid w:val="00207029"/>
    <w:rsid w:val="00207D93"/>
    <w:rsid w:val="0021254F"/>
    <w:rsid w:val="002148B3"/>
    <w:rsid w:val="00222CB5"/>
    <w:rsid w:val="00226579"/>
    <w:rsid w:val="00230E61"/>
    <w:rsid w:val="0023166C"/>
    <w:rsid w:val="00243079"/>
    <w:rsid w:val="002457C4"/>
    <w:rsid w:val="002458AA"/>
    <w:rsid w:val="002460F1"/>
    <w:rsid w:val="00251ABC"/>
    <w:rsid w:val="00263319"/>
    <w:rsid w:val="00263ED8"/>
    <w:rsid w:val="00277A37"/>
    <w:rsid w:val="00282187"/>
    <w:rsid w:val="002832A6"/>
    <w:rsid w:val="002870FA"/>
    <w:rsid w:val="00287924"/>
    <w:rsid w:val="00296A9C"/>
    <w:rsid w:val="002A373B"/>
    <w:rsid w:val="002A4B2F"/>
    <w:rsid w:val="002A5927"/>
    <w:rsid w:val="002B1303"/>
    <w:rsid w:val="002B3F84"/>
    <w:rsid w:val="002B57C8"/>
    <w:rsid w:val="002B6810"/>
    <w:rsid w:val="002C05B8"/>
    <w:rsid w:val="002D0FD4"/>
    <w:rsid w:val="002D1645"/>
    <w:rsid w:val="002D5C53"/>
    <w:rsid w:val="002D68AE"/>
    <w:rsid w:val="002D6FC3"/>
    <w:rsid w:val="002D6FC6"/>
    <w:rsid w:val="002E5D52"/>
    <w:rsid w:val="00305EB2"/>
    <w:rsid w:val="00307026"/>
    <w:rsid w:val="003101C9"/>
    <w:rsid w:val="00313200"/>
    <w:rsid w:val="00313A64"/>
    <w:rsid w:val="00313A8D"/>
    <w:rsid w:val="00320D54"/>
    <w:rsid w:val="00322A48"/>
    <w:rsid w:val="00332CE9"/>
    <w:rsid w:val="00335709"/>
    <w:rsid w:val="00350F27"/>
    <w:rsid w:val="00351BA1"/>
    <w:rsid w:val="00364729"/>
    <w:rsid w:val="003707A7"/>
    <w:rsid w:val="00374448"/>
    <w:rsid w:val="00376E1E"/>
    <w:rsid w:val="003774EE"/>
    <w:rsid w:val="003826CB"/>
    <w:rsid w:val="003A1503"/>
    <w:rsid w:val="003B0ED5"/>
    <w:rsid w:val="003B34E0"/>
    <w:rsid w:val="003B7608"/>
    <w:rsid w:val="003B772E"/>
    <w:rsid w:val="003C3822"/>
    <w:rsid w:val="003C45B3"/>
    <w:rsid w:val="003C7704"/>
    <w:rsid w:val="003D1AB1"/>
    <w:rsid w:val="003D391D"/>
    <w:rsid w:val="003D6992"/>
    <w:rsid w:val="003E44B9"/>
    <w:rsid w:val="003E625F"/>
    <w:rsid w:val="003F1320"/>
    <w:rsid w:val="003F21AF"/>
    <w:rsid w:val="003F318A"/>
    <w:rsid w:val="003F420F"/>
    <w:rsid w:val="003F65A4"/>
    <w:rsid w:val="003F7F35"/>
    <w:rsid w:val="004018E7"/>
    <w:rsid w:val="0040219E"/>
    <w:rsid w:val="004043A1"/>
    <w:rsid w:val="004116D5"/>
    <w:rsid w:val="004144FC"/>
    <w:rsid w:val="00416D9A"/>
    <w:rsid w:val="0041737C"/>
    <w:rsid w:val="004207A8"/>
    <w:rsid w:val="00421D0F"/>
    <w:rsid w:val="00424DA9"/>
    <w:rsid w:val="004279E8"/>
    <w:rsid w:val="0043021E"/>
    <w:rsid w:val="0043290B"/>
    <w:rsid w:val="0044220C"/>
    <w:rsid w:val="004471B5"/>
    <w:rsid w:val="00450444"/>
    <w:rsid w:val="00451ABB"/>
    <w:rsid w:val="004579BF"/>
    <w:rsid w:val="00467B7D"/>
    <w:rsid w:val="0047697F"/>
    <w:rsid w:val="00476E61"/>
    <w:rsid w:val="00481EE0"/>
    <w:rsid w:val="00483BD0"/>
    <w:rsid w:val="0048557A"/>
    <w:rsid w:val="0048698F"/>
    <w:rsid w:val="004902C7"/>
    <w:rsid w:val="00494ED8"/>
    <w:rsid w:val="004A2C17"/>
    <w:rsid w:val="004A3A83"/>
    <w:rsid w:val="004A3D3C"/>
    <w:rsid w:val="004A40DE"/>
    <w:rsid w:val="004A467A"/>
    <w:rsid w:val="004A79AA"/>
    <w:rsid w:val="004B43AD"/>
    <w:rsid w:val="004C544D"/>
    <w:rsid w:val="004C5D23"/>
    <w:rsid w:val="004D0332"/>
    <w:rsid w:val="004D46C2"/>
    <w:rsid w:val="004D64C4"/>
    <w:rsid w:val="004E1520"/>
    <w:rsid w:val="004E1FD3"/>
    <w:rsid w:val="004E2FED"/>
    <w:rsid w:val="004E33BA"/>
    <w:rsid w:val="004E3A71"/>
    <w:rsid w:val="004E458F"/>
    <w:rsid w:val="004F4A36"/>
    <w:rsid w:val="004F6321"/>
    <w:rsid w:val="00505830"/>
    <w:rsid w:val="0051292A"/>
    <w:rsid w:val="00513B44"/>
    <w:rsid w:val="005169E8"/>
    <w:rsid w:val="00521B0D"/>
    <w:rsid w:val="0053675C"/>
    <w:rsid w:val="005406E0"/>
    <w:rsid w:val="00551197"/>
    <w:rsid w:val="00566776"/>
    <w:rsid w:val="00573889"/>
    <w:rsid w:val="00582DF7"/>
    <w:rsid w:val="005843EE"/>
    <w:rsid w:val="00590C88"/>
    <w:rsid w:val="005914BC"/>
    <w:rsid w:val="0059269E"/>
    <w:rsid w:val="00595A26"/>
    <w:rsid w:val="0059748D"/>
    <w:rsid w:val="005A1599"/>
    <w:rsid w:val="005A46C5"/>
    <w:rsid w:val="005B61B7"/>
    <w:rsid w:val="005B6D0C"/>
    <w:rsid w:val="005B7E2A"/>
    <w:rsid w:val="005D4D7E"/>
    <w:rsid w:val="005D6E9F"/>
    <w:rsid w:val="005E2D21"/>
    <w:rsid w:val="005E61E6"/>
    <w:rsid w:val="005E68F2"/>
    <w:rsid w:val="005F2E7C"/>
    <w:rsid w:val="00602E43"/>
    <w:rsid w:val="00607046"/>
    <w:rsid w:val="00613D04"/>
    <w:rsid w:val="00616435"/>
    <w:rsid w:val="00632E17"/>
    <w:rsid w:val="00633D33"/>
    <w:rsid w:val="00635D79"/>
    <w:rsid w:val="006411DE"/>
    <w:rsid w:val="00650FC7"/>
    <w:rsid w:val="0065165B"/>
    <w:rsid w:val="00654C7D"/>
    <w:rsid w:val="0066137F"/>
    <w:rsid w:val="00664C10"/>
    <w:rsid w:val="0066625C"/>
    <w:rsid w:val="0068081C"/>
    <w:rsid w:val="00681DEA"/>
    <w:rsid w:val="006A7814"/>
    <w:rsid w:val="006A7E17"/>
    <w:rsid w:val="006B0C02"/>
    <w:rsid w:val="006B27FD"/>
    <w:rsid w:val="006B3BE9"/>
    <w:rsid w:val="006B49DD"/>
    <w:rsid w:val="006C30E5"/>
    <w:rsid w:val="006C670F"/>
    <w:rsid w:val="006D0808"/>
    <w:rsid w:val="006D3770"/>
    <w:rsid w:val="006D5504"/>
    <w:rsid w:val="006D5F91"/>
    <w:rsid w:val="006D70DE"/>
    <w:rsid w:val="006E1454"/>
    <w:rsid w:val="006E27EF"/>
    <w:rsid w:val="006E496D"/>
    <w:rsid w:val="006F5488"/>
    <w:rsid w:val="006F56A7"/>
    <w:rsid w:val="006F5BB8"/>
    <w:rsid w:val="00701948"/>
    <w:rsid w:val="00701E96"/>
    <w:rsid w:val="00703111"/>
    <w:rsid w:val="00710B43"/>
    <w:rsid w:val="007135F8"/>
    <w:rsid w:val="00730FF8"/>
    <w:rsid w:val="00742AC9"/>
    <w:rsid w:val="0074389E"/>
    <w:rsid w:val="00745257"/>
    <w:rsid w:val="00746835"/>
    <w:rsid w:val="007530E6"/>
    <w:rsid w:val="00766E16"/>
    <w:rsid w:val="00772E42"/>
    <w:rsid w:val="007734B9"/>
    <w:rsid w:val="00781ADE"/>
    <w:rsid w:val="007844DA"/>
    <w:rsid w:val="00785CD7"/>
    <w:rsid w:val="00787538"/>
    <w:rsid w:val="00790042"/>
    <w:rsid w:val="0079146C"/>
    <w:rsid w:val="00792CF1"/>
    <w:rsid w:val="00793527"/>
    <w:rsid w:val="00793F7E"/>
    <w:rsid w:val="00795053"/>
    <w:rsid w:val="007962BA"/>
    <w:rsid w:val="007A37EA"/>
    <w:rsid w:val="007A55CD"/>
    <w:rsid w:val="007B4A93"/>
    <w:rsid w:val="007B56BD"/>
    <w:rsid w:val="007B7E7F"/>
    <w:rsid w:val="007C12CC"/>
    <w:rsid w:val="007C1D3A"/>
    <w:rsid w:val="007C40F5"/>
    <w:rsid w:val="007C59DE"/>
    <w:rsid w:val="007D2ACE"/>
    <w:rsid w:val="007D562D"/>
    <w:rsid w:val="007E1265"/>
    <w:rsid w:val="007E2EAB"/>
    <w:rsid w:val="0080085A"/>
    <w:rsid w:val="00804465"/>
    <w:rsid w:val="00805590"/>
    <w:rsid w:val="00807BBE"/>
    <w:rsid w:val="00816C1B"/>
    <w:rsid w:val="0082396E"/>
    <w:rsid w:val="00823B22"/>
    <w:rsid w:val="00824A86"/>
    <w:rsid w:val="00834ED5"/>
    <w:rsid w:val="008571A9"/>
    <w:rsid w:val="0087009F"/>
    <w:rsid w:val="00880810"/>
    <w:rsid w:val="00880D1F"/>
    <w:rsid w:val="008967AA"/>
    <w:rsid w:val="008A00FC"/>
    <w:rsid w:val="008A4C01"/>
    <w:rsid w:val="008A7B26"/>
    <w:rsid w:val="008B0509"/>
    <w:rsid w:val="008C1B16"/>
    <w:rsid w:val="008C4B60"/>
    <w:rsid w:val="008D51A7"/>
    <w:rsid w:val="008D5927"/>
    <w:rsid w:val="008E04B1"/>
    <w:rsid w:val="008E6BCD"/>
    <w:rsid w:val="008E76DD"/>
    <w:rsid w:val="00901D4B"/>
    <w:rsid w:val="009041C3"/>
    <w:rsid w:val="00906CE7"/>
    <w:rsid w:val="0090748D"/>
    <w:rsid w:val="00912576"/>
    <w:rsid w:val="009155A3"/>
    <w:rsid w:val="00923B32"/>
    <w:rsid w:val="00923C01"/>
    <w:rsid w:val="00933A4C"/>
    <w:rsid w:val="00941C05"/>
    <w:rsid w:val="00942E78"/>
    <w:rsid w:val="00952C10"/>
    <w:rsid w:val="00953439"/>
    <w:rsid w:val="009537BE"/>
    <w:rsid w:val="00960864"/>
    <w:rsid w:val="00961925"/>
    <w:rsid w:val="00961F99"/>
    <w:rsid w:val="00963BC5"/>
    <w:rsid w:val="0096793A"/>
    <w:rsid w:val="009722BD"/>
    <w:rsid w:val="0097602F"/>
    <w:rsid w:val="009816AD"/>
    <w:rsid w:val="0098479A"/>
    <w:rsid w:val="00991622"/>
    <w:rsid w:val="0099215C"/>
    <w:rsid w:val="009A40DE"/>
    <w:rsid w:val="009A7B7C"/>
    <w:rsid w:val="009B1753"/>
    <w:rsid w:val="009B45D2"/>
    <w:rsid w:val="009B5438"/>
    <w:rsid w:val="009C1E3B"/>
    <w:rsid w:val="009C340F"/>
    <w:rsid w:val="009C3E7D"/>
    <w:rsid w:val="009C519E"/>
    <w:rsid w:val="009D6C5A"/>
    <w:rsid w:val="009E26A1"/>
    <w:rsid w:val="009E4FA1"/>
    <w:rsid w:val="009E5434"/>
    <w:rsid w:val="009E6BAF"/>
    <w:rsid w:val="009E7DB6"/>
    <w:rsid w:val="009F2313"/>
    <w:rsid w:val="00A004D1"/>
    <w:rsid w:val="00A01103"/>
    <w:rsid w:val="00A123F5"/>
    <w:rsid w:val="00A13000"/>
    <w:rsid w:val="00A14B17"/>
    <w:rsid w:val="00A1507F"/>
    <w:rsid w:val="00A21FBD"/>
    <w:rsid w:val="00A25666"/>
    <w:rsid w:val="00A27E61"/>
    <w:rsid w:val="00A35CA0"/>
    <w:rsid w:val="00A402A5"/>
    <w:rsid w:val="00A4143C"/>
    <w:rsid w:val="00A461B1"/>
    <w:rsid w:val="00A475E2"/>
    <w:rsid w:val="00A51CBD"/>
    <w:rsid w:val="00A531D6"/>
    <w:rsid w:val="00A56A13"/>
    <w:rsid w:val="00A57C25"/>
    <w:rsid w:val="00A64246"/>
    <w:rsid w:val="00A642CB"/>
    <w:rsid w:val="00A66DBA"/>
    <w:rsid w:val="00A80121"/>
    <w:rsid w:val="00A8214D"/>
    <w:rsid w:val="00A82F62"/>
    <w:rsid w:val="00A8387C"/>
    <w:rsid w:val="00A9207A"/>
    <w:rsid w:val="00A947DA"/>
    <w:rsid w:val="00A95C09"/>
    <w:rsid w:val="00AA38F3"/>
    <w:rsid w:val="00AA45CD"/>
    <w:rsid w:val="00AA5307"/>
    <w:rsid w:val="00AB1FB0"/>
    <w:rsid w:val="00AB38AA"/>
    <w:rsid w:val="00AB5AEB"/>
    <w:rsid w:val="00AC2420"/>
    <w:rsid w:val="00AC5942"/>
    <w:rsid w:val="00AC6059"/>
    <w:rsid w:val="00AD1459"/>
    <w:rsid w:val="00AD1F3C"/>
    <w:rsid w:val="00AD6492"/>
    <w:rsid w:val="00AD7214"/>
    <w:rsid w:val="00AE1BCE"/>
    <w:rsid w:val="00AE3AB5"/>
    <w:rsid w:val="00AE3ABD"/>
    <w:rsid w:val="00AF40CC"/>
    <w:rsid w:val="00AF429A"/>
    <w:rsid w:val="00B002F2"/>
    <w:rsid w:val="00B02028"/>
    <w:rsid w:val="00B14345"/>
    <w:rsid w:val="00B16FD4"/>
    <w:rsid w:val="00B22D8C"/>
    <w:rsid w:val="00B23A5D"/>
    <w:rsid w:val="00B249FF"/>
    <w:rsid w:val="00B3085A"/>
    <w:rsid w:val="00B367F6"/>
    <w:rsid w:val="00B40BCD"/>
    <w:rsid w:val="00B43296"/>
    <w:rsid w:val="00B43FAD"/>
    <w:rsid w:val="00B46207"/>
    <w:rsid w:val="00B5209B"/>
    <w:rsid w:val="00B52F17"/>
    <w:rsid w:val="00B56FFD"/>
    <w:rsid w:val="00B65FFE"/>
    <w:rsid w:val="00B675AE"/>
    <w:rsid w:val="00B75E32"/>
    <w:rsid w:val="00B772F7"/>
    <w:rsid w:val="00B77B9C"/>
    <w:rsid w:val="00B806D1"/>
    <w:rsid w:val="00B91247"/>
    <w:rsid w:val="00B934DC"/>
    <w:rsid w:val="00B93727"/>
    <w:rsid w:val="00BA0FFF"/>
    <w:rsid w:val="00BA197D"/>
    <w:rsid w:val="00BA5A03"/>
    <w:rsid w:val="00BA5A6C"/>
    <w:rsid w:val="00BA768F"/>
    <w:rsid w:val="00BA76D1"/>
    <w:rsid w:val="00BB289D"/>
    <w:rsid w:val="00BB2B3E"/>
    <w:rsid w:val="00BB30AF"/>
    <w:rsid w:val="00BB4AC7"/>
    <w:rsid w:val="00BB4F17"/>
    <w:rsid w:val="00BC6702"/>
    <w:rsid w:val="00BD0343"/>
    <w:rsid w:val="00BE0520"/>
    <w:rsid w:val="00BE2B0B"/>
    <w:rsid w:val="00BE650C"/>
    <w:rsid w:val="00BF5ACA"/>
    <w:rsid w:val="00BF7765"/>
    <w:rsid w:val="00C06B33"/>
    <w:rsid w:val="00C105BB"/>
    <w:rsid w:val="00C11921"/>
    <w:rsid w:val="00C23417"/>
    <w:rsid w:val="00C2560C"/>
    <w:rsid w:val="00C25E36"/>
    <w:rsid w:val="00C27E89"/>
    <w:rsid w:val="00C41653"/>
    <w:rsid w:val="00C50325"/>
    <w:rsid w:val="00C5203E"/>
    <w:rsid w:val="00C52BB6"/>
    <w:rsid w:val="00C53832"/>
    <w:rsid w:val="00C5561B"/>
    <w:rsid w:val="00C55AEF"/>
    <w:rsid w:val="00C55D3A"/>
    <w:rsid w:val="00C67009"/>
    <w:rsid w:val="00C67157"/>
    <w:rsid w:val="00C675C7"/>
    <w:rsid w:val="00C75351"/>
    <w:rsid w:val="00C773D9"/>
    <w:rsid w:val="00C80899"/>
    <w:rsid w:val="00C90910"/>
    <w:rsid w:val="00C92252"/>
    <w:rsid w:val="00C925D5"/>
    <w:rsid w:val="00C93708"/>
    <w:rsid w:val="00C95676"/>
    <w:rsid w:val="00CA1DB8"/>
    <w:rsid w:val="00CA3D7C"/>
    <w:rsid w:val="00CA55CA"/>
    <w:rsid w:val="00CA65F7"/>
    <w:rsid w:val="00CA7E3E"/>
    <w:rsid w:val="00CB2377"/>
    <w:rsid w:val="00CB5F70"/>
    <w:rsid w:val="00CB6558"/>
    <w:rsid w:val="00CC45A8"/>
    <w:rsid w:val="00CC5CC8"/>
    <w:rsid w:val="00CC7697"/>
    <w:rsid w:val="00CD36F2"/>
    <w:rsid w:val="00CD6138"/>
    <w:rsid w:val="00CE2D54"/>
    <w:rsid w:val="00CF0C52"/>
    <w:rsid w:val="00CF5AC2"/>
    <w:rsid w:val="00D05DC7"/>
    <w:rsid w:val="00D075B2"/>
    <w:rsid w:val="00D07E54"/>
    <w:rsid w:val="00D15F72"/>
    <w:rsid w:val="00D17013"/>
    <w:rsid w:val="00D23C7C"/>
    <w:rsid w:val="00D245CA"/>
    <w:rsid w:val="00D357AC"/>
    <w:rsid w:val="00D418E9"/>
    <w:rsid w:val="00D46789"/>
    <w:rsid w:val="00D5018D"/>
    <w:rsid w:val="00D51B7C"/>
    <w:rsid w:val="00D528D4"/>
    <w:rsid w:val="00D61A42"/>
    <w:rsid w:val="00D74B7E"/>
    <w:rsid w:val="00D767BC"/>
    <w:rsid w:val="00D80137"/>
    <w:rsid w:val="00DA2F81"/>
    <w:rsid w:val="00DA3E4E"/>
    <w:rsid w:val="00DB3C3F"/>
    <w:rsid w:val="00DB5C4B"/>
    <w:rsid w:val="00DC0C93"/>
    <w:rsid w:val="00DC1D5D"/>
    <w:rsid w:val="00DC20AF"/>
    <w:rsid w:val="00DC2D35"/>
    <w:rsid w:val="00DC6A34"/>
    <w:rsid w:val="00DD1DA7"/>
    <w:rsid w:val="00DD2A33"/>
    <w:rsid w:val="00DD7006"/>
    <w:rsid w:val="00DE0191"/>
    <w:rsid w:val="00DE0626"/>
    <w:rsid w:val="00DE0D51"/>
    <w:rsid w:val="00DF00F3"/>
    <w:rsid w:val="00DF3B26"/>
    <w:rsid w:val="00E03EFE"/>
    <w:rsid w:val="00E05F42"/>
    <w:rsid w:val="00E07D52"/>
    <w:rsid w:val="00E14222"/>
    <w:rsid w:val="00E175E9"/>
    <w:rsid w:val="00E216C7"/>
    <w:rsid w:val="00E256E7"/>
    <w:rsid w:val="00E30282"/>
    <w:rsid w:val="00E30924"/>
    <w:rsid w:val="00E31991"/>
    <w:rsid w:val="00E319CC"/>
    <w:rsid w:val="00E32E8D"/>
    <w:rsid w:val="00E35428"/>
    <w:rsid w:val="00E43AF7"/>
    <w:rsid w:val="00E51E94"/>
    <w:rsid w:val="00E6060A"/>
    <w:rsid w:val="00E60722"/>
    <w:rsid w:val="00E61EDD"/>
    <w:rsid w:val="00E62438"/>
    <w:rsid w:val="00E67C52"/>
    <w:rsid w:val="00E70EA7"/>
    <w:rsid w:val="00E73E86"/>
    <w:rsid w:val="00E74198"/>
    <w:rsid w:val="00E82886"/>
    <w:rsid w:val="00E86D2C"/>
    <w:rsid w:val="00E90F9B"/>
    <w:rsid w:val="00E93BA3"/>
    <w:rsid w:val="00E94089"/>
    <w:rsid w:val="00E9567A"/>
    <w:rsid w:val="00E96C66"/>
    <w:rsid w:val="00EA3A17"/>
    <w:rsid w:val="00EC4B1E"/>
    <w:rsid w:val="00EC6531"/>
    <w:rsid w:val="00EC7931"/>
    <w:rsid w:val="00ED2382"/>
    <w:rsid w:val="00ED46BA"/>
    <w:rsid w:val="00EE096C"/>
    <w:rsid w:val="00EF00DD"/>
    <w:rsid w:val="00EF5ED6"/>
    <w:rsid w:val="00EF6CE2"/>
    <w:rsid w:val="00EF7DDF"/>
    <w:rsid w:val="00F0032C"/>
    <w:rsid w:val="00F02358"/>
    <w:rsid w:val="00F02A2D"/>
    <w:rsid w:val="00F04348"/>
    <w:rsid w:val="00F07012"/>
    <w:rsid w:val="00F126B2"/>
    <w:rsid w:val="00F13F7E"/>
    <w:rsid w:val="00F1508F"/>
    <w:rsid w:val="00F16B55"/>
    <w:rsid w:val="00F25183"/>
    <w:rsid w:val="00F32785"/>
    <w:rsid w:val="00F433D9"/>
    <w:rsid w:val="00F5071B"/>
    <w:rsid w:val="00F564E1"/>
    <w:rsid w:val="00F5660E"/>
    <w:rsid w:val="00F56CB0"/>
    <w:rsid w:val="00F71028"/>
    <w:rsid w:val="00F77180"/>
    <w:rsid w:val="00F83EDD"/>
    <w:rsid w:val="00F85A20"/>
    <w:rsid w:val="00F90C3E"/>
    <w:rsid w:val="00F917FF"/>
    <w:rsid w:val="00F95ABE"/>
    <w:rsid w:val="00FA1295"/>
    <w:rsid w:val="00FA4CFB"/>
    <w:rsid w:val="00FA6410"/>
    <w:rsid w:val="00FA6B50"/>
    <w:rsid w:val="00FB118F"/>
    <w:rsid w:val="00FB7B7A"/>
    <w:rsid w:val="00FC0DCF"/>
    <w:rsid w:val="00FC5D2A"/>
    <w:rsid w:val="00FC7F2A"/>
    <w:rsid w:val="00FD1A97"/>
    <w:rsid w:val="00FD250E"/>
    <w:rsid w:val="00FD2AAA"/>
    <w:rsid w:val="00FD2F85"/>
    <w:rsid w:val="00FD634A"/>
    <w:rsid w:val="00FD7C05"/>
    <w:rsid w:val="00FE1DC1"/>
    <w:rsid w:val="00FE44B6"/>
    <w:rsid w:val="00FE5ECF"/>
    <w:rsid w:val="00FE7E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0626"/>
    <w:rPr>
      <w:b/>
      <w:bCs/>
    </w:rPr>
  </w:style>
  <w:style w:type="character" w:styleId="UnresolvedMention">
    <w:name w:val="Unresolved Mention"/>
    <w:basedOn w:val="DefaultParagraphFont"/>
    <w:uiPriority w:val="99"/>
    <w:semiHidden/>
    <w:unhideWhenUsed/>
    <w:rsid w:val="004A467A"/>
    <w:rPr>
      <w:color w:val="605E5C"/>
      <w:shd w:val="clear" w:color="auto" w:fill="E1DFDD"/>
    </w:rPr>
  </w:style>
  <w:style w:type="paragraph" w:styleId="NormalWeb">
    <w:name w:val="Normal (Web)"/>
    <w:basedOn w:val="Normal"/>
    <w:uiPriority w:val="99"/>
    <w:semiHidden/>
    <w:unhideWhenUsed/>
    <w:rsid w:val="00450444"/>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Emphasis">
    <w:name w:val="Emphasis"/>
    <w:basedOn w:val="DefaultParagraphFont"/>
    <w:uiPriority w:val="20"/>
    <w:qFormat/>
    <w:rsid w:val="00450444"/>
    <w:rPr>
      <w:i/>
      <w:iCs/>
    </w:rPr>
  </w:style>
  <w:style w:type="character" w:styleId="FollowedHyperlink">
    <w:name w:val="FollowedHyperlink"/>
    <w:basedOn w:val="DefaultParagraphFont"/>
    <w:uiPriority w:val="99"/>
    <w:semiHidden/>
    <w:unhideWhenUsed/>
    <w:rsid w:val="00880810"/>
    <w:rPr>
      <w:color w:val="96607D" w:themeColor="followedHyperlink"/>
      <w:u w:val="single"/>
    </w:rPr>
  </w:style>
  <w:style w:type="character" w:customStyle="1" w:styleId="citationstylesgno2wrpf">
    <w:name w:val="citationstyles_gno2wrpf"/>
    <w:basedOn w:val="DefaultParagraphFont"/>
    <w:rsid w:val="0066137F"/>
  </w:style>
  <w:style w:type="paragraph" w:styleId="Bibliography">
    <w:name w:val="Bibliography"/>
    <w:basedOn w:val="Normal"/>
    <w:next w:val="Normal"/>
    <w:uiPriority w:val="37"/>
    <w:unhideWhenUsed/>
    <w:rsid w:val="00B16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4401">
      <w:bodyDiv w:val="1"/>
      <w:marLeft w:val="0"/>
      <w:marRight w:val="0"/>
      <w:marTop w:val="0"/>
      <w:marBottom w:val="0"/>
      <w:divBdr>
        <w:top w:val="none" w:sz="0" w:space="0" w:color="auto"/>
        <w:left w:val="none" w:sz="0" w:space="0" w:color="auto"/>
        <w:bottom w:val="none" w:sz="0" w:space="0" w:color="auto"/>
        <w:right w:val="none" w:sz="0" w:space="0" w:color="auto"/>
      </w:divBdr>
    </w:div>
    <w:div w:id="364213478">
      <w:bodyDiv w:val="1"/>
      <w:marLeft w:val="0"/>
      <w:marRight w:val="0"/>
      <w:marTop w:val="0"/>
      <w:marBottom w:val="0"/>
      <w:divBdr>
        <w:top w:val="none" w:sz="0" w:space="0" w:color="auto"/>
        <w:left w:val="none" w:sz="0" w:space="0" w:color="auto"/>
        <w:bottom w:val="none" w:sz="0" w:space="0" w:color="auto"/>
        <w:right w:val="none" w:sz="0" w:space="0" w:color="auto"/>
      </w:divBdr>
    </w:div>
    <w:div w:id="561018670">
      <w:bodyDiv w:val="1"/>
      <w:marLeft w:val="0"/>
      <w:marRight w:val="0"/>
      <w:marTop w:val="0"/>
      <w:marBottom w:val="0"/>
      <w:divBdr>
        <w:top w:val="none" w:sz="0" w:space="0" w:color="auto"/>
        <w:left w:val="none" w:sz="0" w:space="0" w:color="auto"/>
        <w:bottom w:val="none" w:sz="0" w:space="0" w:color="auto"/>
        <w:right w:val="none" w:sz="0" w:space="0" w:color="auto"/>
      </w:divBdr>
    </w:div>
    <w:div w:id="623779318">
      <w:bodyDiv w:val="1"/>
      <w:marLeft w:val="0"/>
      <w:marRight w:val="0"/>
      <w:marTop w:val="0"/>
      <w:marBottom w:val="0"/>
      <w:divBdr>
        <w:top w:val="none" w:sz="0" w:space="0" w:color="auto"/>
        <w:left w:val="none" w:sz="0" w:space="0" w:color="auto"/>
        <w:bottom w:val="none" w:sz="0" w:space="0" w:color="auto"/>
        <w:right w:val="none" w:sz="0" w:space="0" w:color="auto"/>
      </w:divBdr>
    </w:div>
    <w:div w:id="825165211">
      <w:bodyDiv w:val="1"/>
      <w:marLeft w:val="0"/>
      <w:marRight w:val="0"/>
      <w:marTop w:val="0"/>
      <w:marBottom w:val="0"/>
      <w:divBdr>
        <w:top w:val="none" w:sz="0" w:space="0" w:color="auto"/>
        <w:left w:val="none" w:sz="0" w:space="0" w:color="auto"/>
        <w:bottom w:val="none" w:sz="0" w:space="0" w:color="auto"/>
        <w:right w:val="none" w:sz="0" w:space="0" w:color="auto"/>
      </w:divBdr>
    </w:div>
    <w:div w:id="1188368123">
      <w:bodyDiv w:val="1"/>
      <w:marLeft w:val="0"/>
      <w:marRight w:val="0"/>
      <w:marTop w:val="0"/>
      <w:marBottom w:val="0"/>
      <w:divBdr>
        <w:top w:val="none" w:sz="0" w:space="0" w:color="auto"/>
        <w:left w:val="none" w:sz="0" w:space="0" w:color="auto"/>
        <w:bottom w:val="none" w:sz="0" w:space="0" w:color="auto"/>
        <w:right w:val="none" w:sz="0" w:space="0" w:color="auto"/>
      </w:divBdr>
    </w:div>
    <w:div w:id="1229152721">
      <w:bodyDiv w:val="1"/>
      <w:marLeft w:val="0"/>
      <w:marRight w:val="0"/>
      <w:marTop w:val="0"/>
      <w:marBottom w:val="0"/>
      <w:divBdr>
        <w:top w:val="none" w:sz="0" w:space="0" w:color="auto"/>
        <w:left w:val="none" w:sz="0" w:space="0" w:color="auto"/>
        <w:bottom w:val="none" w:sz="0" w:space="0" w:color="auto"/>
        <w:right w:val="none" w:sz="0" w:space="0" w:color="auto"/>
      </w:divBdr>
    </w:div>
    <w:div w:id="1254237882">
      <w:bodyDiv w:val="1"/>
      <w:marLeft w:val="0"/>
      <w:marRight w:val="0"/>
      <w:marTop w:val="0"/>
      <w:marBottom w:val="0"/>
      <w:divBdr>
        <w:top w:val="none" w:sz="0" w:space="0" w:color="auto"/>
        <w:left w:val="none" w:sz="0" w:space="0" w:color="auto"/>
        <w:bottom w:val="none" w:sz="0" w:space="0" w:color="auto"/>
        <w:right w:val="none" w:sz="0" w:space="0" w:color="auto"/>
      </w:divBdr>
    </w:div>
    <w:div w:id="1269044046">
      <w:bodyDiv w:val="1"/>
      <w:marLeft w:val="0"/>
      <w:marRight w:val="0"/>
      <w:marTop w:val="0"/>
      <w:marBottom w:val="0"/>
      <w:divBdr>
        <w:top w:val="none" w:sz="0" w:space="0" w:color="auto"/>
        <w:left w:val="none" w:sz="0" w:space="0" w:color="auto"/>
        <w:bottom w:val="none" w:sz="0" w:space="0" w:color="auto"/>
        <w:right w:val="none" w:sz="0" w:space="0" w:color="auto"/>
      </w:divBdr>
    </w:div>
    <w:div w:id="1329941979">
      <w:bodyDiv w:val="1"/>
      <w:marLeft w:val="0"/>
      <w:marRight w:val="0"/>
      <w:marTop w:val="0"/>
      <w:marBottom w:val="0"/>
      <w:divBdr>
        <w:top w:val="none" w:sz="0" w:space="0" w:color="auto"/>
        <w:left w:val="none" w:sz="0" w:space="0" w:color="auto"/>
        <w:bottom w:val="none" w:sz="0" w:space="0" w:color="auto"/>
        <w:right w:val="none" w:sz="0" w:space="0" w:color="auto"/>
      </w:divBdr>
    </w:div>
    <w:div w:id="1734694678">
      <w:bodyDiv w:val="1"/>
      <w:marLeft w:val="0"/>
      <w:marRight w:val="0"/>
      <w:marTop w:val="0"/>
      <w:marBottom w:val="0"/>
      <w:divBdr>
        <w:top w:val="none" w:sz="0" w:space="0" w:color="auto"/>
        <w:left w:val="none" w:sz="0" w:space="0" w:color="auto"/>
        <w:bottom w:val="none" w:sz="0" w:space="0" w:color="auto"/>
        <w:right w:val="none" w:sz="0" w:space="0" w:color="auto"/>
      </w:divBdr>
    </w:div>
    <w:div w:id="1748113682">
      <w:bodyDiv w:val="1"/>
      <w:marLeft w:val="0"/>
      <w:marRight w:val="0"/>
      <w:marTop w:val="0"/>
      <w:marBottom w:val="0"/>
      <w:divBdr>
        <w:top w:val="none" w:sz="0" w:space="0" w:color="auto"/>
        <w:left w:val="none" w:sz="0" w:space="0" w:color="auto"/>
        <w:bottom w:val="none" w:sz="0" w:space="0" w:color="auto"/>
        <w:right w:val="none" w:sz="0" w:space="0" w:color="auto"/>
      </w:divBdr>
    </w:div>
    <w:div w:id="1831560769">
      <w:bodyDiv w:val="1"/>
      <w:marLeft w:val="0"/>
      <w:marRight w:val="0"/>
      <w:marTop w:val="0"/>
      <w:marBottom w:val="0"/>
      <w:divBdr>
        <w:top w:val="none" w:sz="0" w:space="0" w:color="auto"/>
        <w:left w:val="none" w:sz="0" w:space="0" w:color="auto"/>
        <w:bottom w:val="none" w:sz="0" w:space="0" w:color="auto"/>
        <w:right w:val="none" w:sz="0" w:space="0" w:color="auto"/>
      </w:divBdr>
    </w:div>
    <w:div w:id="1847019068">
      <w:bodyDiv w:val="1"/>
      <w:marLeft w:val="0"/>
      <w:marRight w:val="0"/>
      <w:marTop w:val="0"/>
      <w:marBottom w:val="0"/>
      <w:divBdr>
        <w:top w:val="none" w:sz="0" w:space="0" w:color="auto"/>
        <w:left w:val="none" w:sz="0" w:space="0" w:color="auto"/>
        <w:bottom w:val="none" w:sz="0" w:space="0" w:color="auto"/>
        <w:right w:val="none" w:sz="0" w:space="0" w:color="auto"/>
      </w:divBdr>
    </w:div>
    <w:div w:id="197855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mco.org.mx/wp-content/uploads/2023/02/Nota-IMCO_La-situacion-del-agua-en-Mexico-1.pdf" TargetMode="External"/><Relationship Id="rId18" Type="http://schemas.openxmlformats.org/officeDocument/2006/relationships/hyperlink" Target="https://www.gob.mx/conagua/que-hacemo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ww.inegi.org.mx/inegi/quienes_somos.html" TargetMode="External"/><Relationship Id="rId17" Type="http://schemas.openxmlformats.org/officeDocument/2006/relationships/hyperlink" Target="https://www.dailymail.co.uk/news/article-13215895/Mexico-City-running-water-drought-crisis-day-zero.html" TargetMode="External"/><Relationship Id="rId2" Type="http://schemas.openxmlformats.org/officeDocument/2006/relationships/numbering" Target="numbering.xml"/><Relationship Id="rId16" Type="http://schemas.openxmlformats.org/officeDocument/2006/relationships/hyperlink" Target="https://smn.conagua.gob.mx/es/climatologia/monitor-de-sequia/monitor-de-sequia-en-mexi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icentrogeografico.catedrauno.com/2021/02/rios-de-mexico-vertientes-cuencas-mapas/" TargetMode="External"/><Relationship Id="rId5" Type="http://schemas.openxmlformats.org/officeDocument/2006/relationships/webSettings" Target="webSettings.xml"/><Relationship Id="rId15" Type="http://schemas.openxmlformats.org/officeDocument/2006/relationships/hyperlink" Target="https://agua.org.mx/wp-content/uploads/2023/10/EAM_2021.pdf" TargetMode="External"/><Relationship Id="rId10" Type="http://schemas.openxmlformats.org/officeDocument/2006/relationships/hyperlink" Target="https://datos.gob.mx/libreusom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encia.unam.mx/leer/1146/la-sequia-severa-en-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Adr24</b:Tag>
    <b:SourceType>InternetSite</b:SourceType>
    <b:Guid>{D33D0C4F-8D68-45D9-B36F-5B700DDC4E08}</b:Guid>
    <b:Title>Mexico City is running out of water due to a drought crisis affecting 22 MILLION as 'Day Zero' when its supply won't be enough for residents is just weeks away</b:Title>
    <b:Year>2024</b:Year>
    <b:Author>
      <b:Author>
        <b:NameList>
          <b:Person>
            <b:Last>Torres</b:Last>
            <b:First>Adry</b:First>
          </b:Person>
        </b:NameList>
      </b:Author>
    </b:Author>
    <b:InternetSiteTitle>Daily Mail</b:InternetSiteTitle>
    <b:Month>March</b:Month>
    <b:Day>19</b:Day>
    <b:URL>https://www.dailymail.co.uk/news/article-13215895/Mexico-City-running-water-drought-crisis-day-zero.html</b:URL>
    <b:RefOrder>1</b:RefOrder>
  </b:Source>
  <b:Source>
    <b:Tag>Ins23</b:Tag>
    <b:SourceType>InternetSite</b:SourceType>
    <b:Guid>{0FE5EA4C-A091-437A-8E05-46B331CDF8D7}</b:Guid>
    <b:Author>
      <b:Author>
        <b:Corporate>Instituto Mexicano para la Competitividad A.C.</b:Corporate>
      </b:Author>
    </b:Author>
    <b:Title>Nota informativa Situación del agua en México</b:Title>
    <b:InternetSiteTitle>IMCO.org</b:InternetSiteTitle>
    <b:Year>2023</b:Year>
    <b:Month>2</b:Month>
    <b:Day>18</b:Day>
    <b:URL>https://imco.org.mx/wp-content/uploads/2023/02/Nota-IMCO_La-situacion-del-agua-en-Mexico-1.pdf#:~:text=M%C3%A9xico%20debe%20abordar%20la%20problem%C3%A1tica%20del%20agua%20con</b:URL>
    <b:RefOrder>2</b:RefOrder>
  </b:Source>
  <b:Source>
    <b:Tag>Ins83</b:Tag>
    <b:SourceType>InternetSite</b:SourceType>
    <b:Guid>{2A52C607-240D-4C26-826C-28E9ACF9726F}</b:Guid>
    <b:Author>
      <b:Author>
        <b:Corporate>Instituto Nacional de Estadística y Geografía (INEGI)</b:Corporate>
      </b:Author>
    </b:Author>
    <b:Title>Quiénes somos</b:Title>
    <b:InternetSiteTitle>INEGI</b:InternetSiteTitle>
    <b:Year>1983</b:Year>
    <b:URL>en.www.inegi.org.mx</b:URL>
    <b:RefOrder>3</b:RefOrder>
  </b:Source>
</b:Sources>
</file>

<file path=customXml/itemProps1.xml><?xml version="1.0" encoding="utf-8"?>
<ds:datastoreItem xmlns:ds="http://schemas.openxmlformats.org/officeDocument/2006/customXml" ds:itemID="{045F59C1-D8F9-4FC4-849A-69A0DF522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1261</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Denisse Guadarrama Tinoco</cp:lastModifiedBy>
  <cp:revision>124</cp:revision>
  <dcterms:created xsi:type="dcterms:W3CDTF">2024-03-28T11:47:00Z</dcterms:created>
  <dcterms:modified xsi:type="dcterms:W3CDTF">2024-03-28T22:04:00Z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