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displacedByCustomXml="next"/>
    <w:bookmarkEnd w:id="0" w:displacedByCustomXml="next"/>
    <w:sdt>
      <w:sdtPr>
        <w:id w:val="1356693801"/>
        <w:docPartObj>
          <w:docPartGallery w:val="Cover Pages"/>
          <w:docPartUnique/>
        </w:docPartObj>
      </w:sdtPr>
      <w:sdtEndPr>
        <w:rPr>
          <w:rFonts w:ascii="Arial" w:hAnsi="Arial" w:cs="Arial"/>
          <w:sz w:val="24"/>
          <w:szCs w:val="24"/>
        </w:rPr>
      </w:sdtEndPr>
      <w:sdtContent>
        <w:p w14:paraId="021F286C" w14:textId="5474B544" w:rsidR="001200EB" w:rsidRPr="00393CCD" w:rsidRDefault="00E54BA3">
          <w:r w:rsidRPr="00393CCD">
            <w:rPr>
              <w:rFonts w:cs="Calibri"/>
              <w:noProof/>
            </w:rPr>
            <w:drawing>
              <wp:anchor distT="0" distB="0" distL="114300" distR="114300" simplePos="0" relativeHeight="251659264" behindDoc="0" locked="0" layoutInCell="1" allowOverlap="1" wp14:anchorId="06085A1D" wp14:editId="1715505C">
                <wp:simplePos x="0" y="0"/>
                <wp:positionH relativeFrom="margin">
                  <wp:posOffset>4275455</wp:posOffset>
                </wp:positionH>
                <wp:positionV relativeFrom="margin">
                  <wp:posOffset>146897</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393CCD">
            <w:rPr>
              <w:noProof/>
            </w:rPr>
            <mc:AlternateContent>
              <mc:Choice Requires="wpg">
                <w:drawing>
                  <wp:anchor distT="0" distB="0" distL="114300" distR="114300" simplePos="0" relativeHeight="251670528" behindDoc="1" locked="0" layoutInCell="1" allowOverlap="1" wp14:anchorId="04320F90" wp14:editId="53624F26">
                    <wp:simplePos x="0" y="0"/>
                    <wp:positionH relativeFrom="page">
                      <wp:posOffset>-186267</wp:posOffset>
                    </wp:positionH>
                    <wp:positionV relativeFrom="page">
                      <wp:align>top</wp:align>
                    </wp:positionV>
                    <wp:extent cx="7746154" cy="1215390"/>
                    <wp:effectExtent l="0" t="0" r="7620" b="1905"/>
                    <wp:wrapNone/>
                    <wp:docPr id="2013234215" name="Group 51"/>
                    <wp:cNvGraphicFramePr/>
                    <a:graphic xmlns:a="http://schemas.openxmlformats.org/drawingml/2006/main">
                      <a:graphicData uri="http://schemas.microsoft.com/office/word/2010/wordprocessingGroup">
                        <wpg:wgp>
                          <wpg:cNvGrpSpPr/>
                          <wpg:grpSpPr>
                            <a:xfrm>
                              <a:off x="0" y="0"/>
                              <a:ext cx="7746154" cy="1215390"/>
                              <a:chOff x="0" y="-1"/>
                              <a:chExt cx="7315200" cy="1216153"/>
                            </a:xfrm>
                          </wpg:grpSpPr>
                          <wps:wsp>
                            <wps:cNvPr id="141333134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902026" name="Rectangle 210890202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0001A74D" id="Group 51" o:spid="_x0000_s1026" style="position:absolute;margin-left:-14.65pt;margin-top:0;width:609.95pt;height:95.7pt;z-index:-25164595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21089020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" stroked="f" strokeweight="1pt">
                      <v:fill r:id="rId10" o:title="" recolor="t" rotate="t" type="frame"/>
                    </v:rect>
                    <w10:wrap anchorx="page" anchory="page"/>
                  </v:group>
                </w:pict>
              </mc:Fallback>
            </mc:AlternateContent>
          </w:r>
        </w:p>
        <w:p w14:paraId="59807183" w14:textId="437AAE12" w:rsidR="001200EB" w:rsidRPr="00393CCD" w:rsidRDefault="00580D52">
          <w:pPr>
            <w:rPr>
              <w:rFonts w:ascii="Arial" w:hAnsi="Arial" w:cs="Arial"/>
              <w:sz w:val="24"/>
              <w:szCs w:val="24"/>
            </w:rPr>
          </w:pPr>
        </w:p>
      </w:sdtContent>
    </w:sdt>
    <w:p w14:paraId="4D34C23C" w14:textId="711006F0" w:rsidR="00590C88" w:rsidRPr="00393CCD" w:rsidRDefault="00A57C25" w:rsidP="00E60722">
      <w:pPr>
        <w:rPr>
          <w:rFonts w:cs="Calibri"/>
        </w:rPr>
      </w:pPr>
      <w:r w:rsidRPr="00393CCD">
        <w:rPr>
          <w:noProof/>
        </w:rPr>
        <mc:AlternateContent>
          <mc:Choice Requires="wpg">
            <w:drawing>
              <wp:anchor distT="0" distB="0" distL="114300" distR="114300" simplePos="0" relativeHeight="251661312" behindDoc="0" locked="0" layoutInCell="1" allowOverlap="1" wp14:anchorId="071FA30A" wp14:editId="70754D3E">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E6F71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0A2DA0DF" w14:textId="30B2A0EA" w:rsidR="00E60722" w:rsidRPr="00393CCD" w:rsidRDefault="00E60722" w:rsidP="00E60722">
      <w:pPr>
        <w:rPr>
          <w:rFonts w:cs="Calibri"/>
        </w:rPr>
      </w:pPr>
    </w:p>
    <w:p w14:paraId="3A4BAD2C" w14:textId="587B2D08" w:rsidR="00A57C25" w:rsidRPr="00393CCD" w:rsidRDefault="00A57C25" w:rsidP="00A64246">
      <w:pPr>
        <w:rPr>
          <w:b/>
          <w:bCs/>
          <w:color w:val="156082" w:themeColor="accent1"/>
          <w:sz w:val="36"/>
          <w:szCs w:val="36"/>
        </w:rPr>
      </w:pPr>
      <w:r w:rsidRPr="00393CCD">
        <w:rPr>
          <w:b/>
          <w:bCs/>
          <w:color w:val="156082" w:themeColor="accent1"/>
          <w:sz w:val="36"/>
          <w:szCs w:val="36"/>
        </w:rPr>
        <w:t>Assessment Cover Page</w:t>
      </w:r>
    </w:p>
    <w:p w14:paraId="2263D284" w14:textId="77777777" w:rsidR="00A57C25" w:rsidRPr="00393CCD"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393CCD" w14:paraId="4B371A76" w14:textId="77777777" w:rsidTr="00A57C25">
        <w:tc>
          <w:tcPr>
            <w:tcW w:w="3256" w:type="dxa"/>
          </w:tcPr>
          <w:p w14:paraId="6A8FC6DA"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Full Name</w:t>
            </w:r>
          </w:p>
        </w:tc>
        <w:tc>
          <w:tcPr>
            <w:tcW w:w="5760" w:type="dxa"/>
          </w:tcPr>
          <w:p w14:paraId="28CC932E" w14:textId="25F2623C" w:rsidR="00A57C25" w:rsidRPr="00393CCD" w:rsidRDefault="00471E76" w:rsidP="00F40353">
            <w:pPr>
              <w:spacing w:line="480" w:lineRule="auto"/>
              <w:rPr>
                <w:color w:val="000000" w:themeColor="text1"/>
                <w:sz w:val="32"/>
                <w:szCs w:val="32"/>
              </w:rPr>
            </w:pPr>
            <w:r w:rsidRPr="00393CCD">
              <w:rPr>
                <w:color w:val="000000" w:themeColor="text1"/>
                <w:sz w:val="32"/>
                <w:szCs w:val="32"/>
              </w:rPr>
              <w:t xml:space="preserve">Derly </w:t>
            </w:r>
            <w:proofErr w:type="spellStart"/>
            <w:r w:rsidRPr="00393CCD">
              <w:rPr>
                <w:color w:val="000000" w:themeColor="text1"/>
                <w:sz w:val="32"/>
                <w:szCs w:val="32"/>
              </w:rPr>
              <w:t>Milde</w:t>
            </w:r>
            <w:r w:rsidR="009A0EA6" w:rsidRPr="00393CCD">
              <w:rPr>
                <w:color w:val="000000" w:themeColor="text1"/>
                <w:sz w:val="32"/>
                <w:szCs w:val="32"/>
              </w:rPr>
              <w:t>d</w:t>
            </w:r>
            <w:proofErr w:type="spellEnd"/>
            <w:r w:rsidRPr="00393CCD">
              <w:rPr>
                <w:color w:val="000000" w:themeColor="text1"/>
                <w:sz w:val="32"/>
                <w:szCs w:val="32"/>
              </w:rPr>
              <w:t xml:space="preserve"> Montealegre Gonzalez</w:t>
            </w:r>
          </w:p>
        </w:tc>
      </w:tr>
      <w:tr w:rsidR="00A57C25" w:rsidRPr="00393CCD" w14:paraId="0AAFC159" w14:textId="77777777" w:rsidTr="00A57C25">
        <w:tc>
          <w:tcPr>
            <w:tcW w:w="3256" w:type="dxa"/>
          </w:tcPr>
          <w:p w14:paraId="1BFEF70A" w14:textId="276F9222"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Number</w:t>
            </w:r>
            <w:r w:rsidR="00471E76" w:rsidRPr="00393CCD">
              <w:rPr>
                <w:i/>
                <w:iCs/>
                <w:color w:val="156082" w:themeColor="accent1"/>
                <w:sz w:val="32"/>
                <w:szCs w:val="32"/>
              </w:rPr>
              <w:t xml:space="preserve"> </w:t>
            </w:r>
          </w:p>
        </w:tc>
        <w:tc>
          <w:tcPr>
            <w:tcW w:w="5760" w:type="dxa"/>
          </w:tcPr>
          <w:p w14:paraId="1F57E9C4" w14:textId="4078A0AA" w:rsidR="00A57C25" w:rsidRPr="00393CCD" w:rsidRDefault="002259CA" w:rsidP="00F40353">
            <w:pPr>
              <w:spacing w:line="480" w:lineRule="auto"/>
              <w:rPr>
                <w:color w:val="000000" w:themeColor="text1"/>
                <w:sz w:val="32"/>
                <w:szCs w:val="32"/>
              </w:rPr>
            </w:pPr>
            <w:r w:rsidRPr="00393CCD">
              <w:rPr>
                <w:color w:val="000000" w:themeColor="text1"/>
                <w:sz w:val="32"/>
                <w:szCs w:val="32"/>
              </w:rPr>
              <w:t>2024151</w:t>
            </w:r>
          </w:p>
        </w:tc>
      </w:tr>
      <w:tr w:rsidR="00A57C25" w:rsidRPr="00393CCD" w14:paraId="08FA2C29" w14:textId="77777777" w:rsidTr="00A57C25">
        <w:tc>
          <w:tcPr>
            <w:tcW w:w="3256" w:type="dxa"/>
          </w:tcPr>
          <w:p w14:paraId="13992F34"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Module Title</w:t>
            </w:r>
          </w:p>
        </w:tc>
        <w:tc>
          <w:tcPr>
            <w:tcW w:w="5760" w:type="dxa"/>
          </w:tcPr>
          <w:p w14:paraId="76B49662" w14:textId="09F44DA2" w:rsidR="00A57C25" w:rsidRPr="00393CCD" w:rsidRDefault="006D2EB1" w:rsidP="00A643E0">
            <w:pPr>
              <w:tabs>
                <w:tab w:val="left" w:pos="3432"/>
              </w:tabs>
              <w:rPr>
                <w:color w:val="000000" w:themeColor="text1"/>
                <w:sz w:val="32"/>
                <w:szCs w:val="32"/>
              </w:rPr>
            </w:pPr>
            <w:r w:rsidRPr="00393CCD">
              <w:rPr>
                <w:color w:val="000000" w:themeColor="text1"/>
                <w:sz w:val="32"/>
                <w:szCs w:val="32"/>
              </w:rPr>
              <w:t>Strategic Thinking</w:t>
            </w:r>
          </w:p>
        </w:tc>
      </w:tr>
      <w:tr w:rsidR="00A57C25" w:rsidRPr="00393CCD" w14:paraId="055A960F" w14:textId="77777777" w:rsidTr="00A57C25">
        <w:tc>
          <w:tcPr>
            <w:tcW w:w="3256" w:type="dxa"/>
          </w:tcPr>
          <w:p w14:paraId="007CCC6F"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Title</w:t>
            </w:r>
          </w:p>
        </w:tc>
        <w:tc>
          <w:tcPr>
            <w:tcW w:w="5760" w:type="dxa"/>
          </w:tcPr>
          <w:p w14:paraId="4EBB5FE4" w14:textId="2A38599A" w:rsidR="00A57C25" w:rsidRPr="00393CCD" w:rsidRDefault="00AE1DE6" w:rsidP="00F40353">
            <w:pPr>
              <w:spacing w:line="480" w:lineRule="auto"/>
              <w:rPr>
                <w:color w:val="000000" w:themeColor="text1"/>
                <w:sz w:val="32"/>
                <w:szCs w:val="32"/>
              </w:rPr>
            </w:pPr>
            <w:r w:rsidRPr="00393CCD">
              <w:rPr>
                <w:color w:val="000000" w:themeColor="text1"/>
                <w:sz w:val="32"/>
                <w:szCs w:val="32"/>
              </w:rPr>
              <w:t xml:space="preserve">CA </w:t>
            </w:r>
            <w:r w:rsidR="009D4B40">
              <w:rPr>
                <w:color w:val="000000" w:themeColor="text1"/>
                <w:sz w:val="32"/>
                <w:szCs w:val="32"/>
              </w:rPr>
              <w:t>3</w:t>
            </w:r>
            <w:r w:rsidRPr="00393CCD">
              <w:rPr>
                <w:color w:val="000000" w:themeColor="text1"/>
                <w:sz w:val="32"/>
                <w:szCs w:val="32"/>
              </w:rPr>
              <w:t xml:space="preserve"> </w:t>
            </w:r>
            <w:r w:rsidR="009B2F9C">
              <w:rPr>
                <w:color w:val="000000" w:themeColor="text1"/>
                <w:sz w:val="32"/>
                <w:szCs w:val="32"/>
              </w:rPr>
              <w:t xml:space="preserve">Final </w:t>
            </w:r>
            <w:r w:rsidR="00F44072">
              <w:rPr>
                <w:color w:val="000000" w:themeColor="text1"/>
                <w:sz w:val="32"/>
                <w:szCs w:val="32"/>
              </w:rPr>
              <w:t>Submi</w:t>
            </w:r>
            <w:r w:rsidR="002E289D">
              <w:rPr>
                <w:color w:val="000000" w:themeColor="text1"/>
                <w:sz w:val="32"/>
                <w:szCs w:val="32"/>
              </w:rPr>
              <w:t>ssion</w:t>
            </w:r>
          </w:p>
        </w:tc>
      </w:tr>
      <w:tr w:rsidR="00A57C25" w:rsidRPr="00393CCD" w14:paraId="6231EA4A" w14:textId="77777777" w:rsidTr="00A57C25">
        <w:tc>
          <w:tcPr>
            <w:tcW w:w="3256" w:type="dxa"/>
          </w:tcPr>
          <w:p w14:paraId="7F3B6F6C"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Due Date</w:t>
            </w:r>
          </w:p>
        </w:tc>
        <w:tc>
          <w:tcPr>
            <w:tcW w:w="5760" w:type="dxa"/>
          </w:tcPr>
          <w:p w14:paraId="262E885C" w14:textId="1E81B3CF" w:rsidR="00A57C25" w:rsidRPr="00393CCD" w:rsidRDefault="004B26CA" w:rsidP="00F40353">
            <w:pPr>
              <w:spacing w:line="480" w:lineRule="auto"/>
              <w:rPr>
                <w:color w:val="000000" w:themeColor="text1"/>
                <w:sz w:val="32"/>
                <w:szCs w:val="32"/>
              </w:rPr>
            </w:pPr>
            <w:r>
              <w:rPr>
                <w:color w:val="000000" w:themeColor="text1"/>
                <w:sz w:val="32"/>
                <w:szCs w:val="32"/>
              </w:rPr>
              <w:t>21</w:t>
            </w:r>
            <w:r w:rsidR="008B6243" w:rsidRPr="00393CCD">
              <w:rPr>
                <w:color w:val="000000" w:themeColor="text1"/>
                <w:sz w:val="32"/>
                <w:szCs w:val="32"/>
              </w:rPr>
              <w:t xml:space="preserve"> </w:t>
            </w:r>
            <w:r w:rsidR="009E10BD" w:rsidRPr="00393CCD">
              <w:rPr>
                <w:color w:val="000000" w:themeColor="text1"/>
                <w:sz w:val="32"/>
                <w:szCs w:val="32"/>
              </w:rPr>
              <w:t>A</w:t>
            </w:r>
            <w:r w:rsidR="00F72B07">
              <w:rPr>
                <w:color w:val="000000" w:themeColor="text1"/>
                <w:sz w:val="32"/>
                <w:szCs w:val="32"/>
              </w:rPr>
              <w:t>ugust</w:t>
            </w:r>
            <w:r w:rsidR="008B6243" w:rsidRPr="00393CCD">
              <w:rPr>
                <w:color w:val="000000" w:themeColor="text1"/>
                <w:sz w:val="32"/>
                <w:szCs w:val="32"/>
              </w:rPr>
              <w:t xml:space="preserve"> 2024</w:t>
            </w:r>
          </w:p>
        </w:tc>
      </w:tr>
      <w:tr w:rsidR="00A57C25" w:rsidRPr="00393CCD" w14:paraId="1B02F2B2" w14:textId="77777777" w:rsidTr="00A57C25">
        <w:tc>
          <w:tcPr>
            <w:tcW w:w="3256" w:type="dxa"/>
          </w:tcPr>
          <w:p w14:paraId="2FF613EB"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Date of Submission</w:t>
            </w:r>
          </w:p>
        </w:tc>
        <w:tc>
          <w:tcPr>
            <w:tcW w:w="5760" w:type="dxa"/>
          </w:tcPr>
          <w:p w14:paraId="0E66DB97" w14:textId="6C670B61" w:rsidR="00A57C25" w:rsidRPr="00393CCD" w:rsidRDefault="00F72B07" w:rsidP="00F40353">
            <w:pPr>
              <w:spacing w:line="480" w:lineRule="auto"/>
              <w:rPr>
                <w:color w:val="000000" w:themeColor="text1"/>
                <w:sz w:val="32"/>
                <w:szCs w:val="32"/>
              </w:rPr>
            </w:pPr>
            <w:r>
              <w:rPr>
                <w:color w:val="000000" w:themeColor="text1"/>
                <w:sz w:val="32"/>
                <w:szCs w:val="32"/>
              </w:rPr>
              <w:t>8</w:t>
            </w:r>
            <w:r w:rsidR="00472668" w:rsidRPr="00393CCD">
              <w:rPr>
                <w:color w:val="000000" w:themeColor="text1"/>
                <w:sz w:val="32"/>
                <w:szCs w:val="32"/>
              </w:rPr>
              <w:t xml:space="preserve"> </w:t>
            </w:r>
            <w:r>
              <w:rPr>
                <w:color w:val="000000" w:themeColor="text1"/>
                <w:sz w:val="32"/>
                <w:szCs w:val="32"/>
              </w:rPr>
              <w:t>November</w:t>
            </w:r>
            <w:r w:rsidR="00472668" w:rsidRPr="00393CCD">
              <w:rPr>
                <w:color w:val="000000" w:themeColor="text1"/>
                <w:sz w:val="32"/>
                <w:szCs w:val="32"/>
              </w:rPr>
              <w:t xml:space="preserve"> 2024</w:t>
            </w:r>
          </w:p>
        </w:tc>
      </w:tr>
    </w:tbl>
    <w:p w14:paraId="5861879D" w14:textId="38B66222" w:rsidR="00A57C25" w:rsidRPr="00393CCD"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393CCD">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393CCD" w:rsidRDefault="00E6060A" w:rsidP="00E60722">
      <w:pPr>
        <w:rPr>
          <w:rStyle w:val="SubtleReference"/>
          <w:rFonts w:cs="Calibri"/>
          <w:color w:val="156082" w:themeColor="accent1"/>
        </w:rPr>
      </w:pPr>
    </w:p>
    <w:p w14:paraId="4CA79185" w14:textId="77777777" w:rsidR="00E6060A" w:rsidRPr="00393CCD" w:rsidRDefault="00E6060A" w:rsidP="00E6060A">
      <w:pPr>
        <w:rPr>
          <w:rFonts w:cs="Calibri"/>
        </w:rPr>
      </w:pPr>
    </w:p>
    <w:p w14:paraId="69C7A000" w14:textId="77777777" w:rsidR="00E6060A" w:rsidRPr="00393CCD" w:rsidRDefault="00E6060A" w:rsidP="00E6060A">
      <w:pPr>
        <w:rPr>
          <w:rFonts w:cs="Calibri"/>
        </w:rPr>
      </w:pPr>
    </w:p>
    <w:p w14:paraId="29F2705A" w14:textId="77777777" w:rsidR="00E6060A" w:rsidRPr="00393CCD" w:rsidRDefault="00E6060A" w:rsidP="00E6060A">
      <w:pPr>
        <w:rPr>
          <w:rFonts w:cs="Calibri"/>
        </w:rPr>
      </w:pPr>
    </w:p>
    <w:p w14:paraId="55308D97" w14:textId="77777777" w:rsidR="00E6060A" w:rsidRPr="00393CCD" w:rsidRDefault="00E6060A" w:rsidP="00E6060A">
      <w:pPr>
        <w:rPr>
          <w:rFonts w:cs="Calibri"/>
        </w:rPr>
      </w:pPr>
    </w:p>
    <w:p w14:paraId="2D43F876" w14:textId="77777777" w:rsidR="00E6060A" w:rsidRPr="00393CCD" w:rsidRDefault="00E6060A" w:rsidP="00E6060A">
      <w:pPr>
        <w:rPr>
          <w:rFonts w:cs="Calibri"/>
        </w:rPr>
      </w:pPr>
    </w:p>
    <w:p w14:paraId="0DE7E20B" w14:textId="77777777" w:rsidR="00E6060A" w:rsidRPr="00393CCD" w:rsidRDefault="00E6060A" w:rsidP="00E6060A">
      <w:pPr>
        <w:rPr>
          <w:rFonts w:cs="Calibri"/>
        </w:rPr>
        <w:sectPr w:rsidR="00E6060A" w:rsidRPr="00393CCD" w:rsidSect="001200EB">
          <w:pgSz w:w="11906" w:h="16838"/>
          <w:pgMar w:top="1440" w:right="1440" w:bottom="1440" w:left="1440" w:header="708" w:footer="708" w:gutter="0"/>
          <w:pgNumType w:start="0"/>
          <w:cols w:space="708"/>
          <w:titlePg/>
          <w:docGrid w:linePitch="360"/>
        </w:sectPr>
      </w:pPr>
    </w:p>
    <w:p w14:paraId="4DA81DAF" w14:textId="77777777" w:rsidR="00FD250E" w:rsidRPr="00393CCD" w:rsidRDefault="00FD250E" w:rsidP="00E60722"/>
    <w:sdt>
      <w:sdtPr>
        <w:rPr>
          <w:rFonts w:ascii="Calibri" w:eastAsiaTheme="minorHAnsi" w:hAnsi="Calibri" w:cstheme="minorBidi"/>
          <w:smallCaps/>
          <w:color w:val="auto"/>
          <w:spacing w:val="0"/>
          <w:kern w:val="2"/>
          <w:sz w:val="22"/>
          <w:szCs w:val="22"/>
          <w:lang w:val="en-GB"/>
          <w14:ligatures w14:val="standardContextual"/>
        </w:rPr>
        <w:id w:val="-1141109093"/>
        <w:docPartObj>
          <w:docPartGallery w:val="Table of Contents"/>
          <w:docPartUnique/>
        </w:docPartObj>
      </w:sdtPr>
      <w:sdtEndPr>
        <w:rPr>
          <w:b/>
          <w:bCs/>
        </w:rPr>
      </w:sdtEndPr>
      <w:sdtContent>
        <w:p w14:paraId="54B6D23A" w14:textId="77777777" w:rsidR="00FD250E" w:rsidRPr="00393CCD" w:rsidRDefault="00FD250E" w:rsidP="00FD250E">
          <w:pPr>
            <w:pStyle w:val="TOCHeading"/>
            <w:rPr>
              <w:lang w:val="en-GB"/>
            </w:rPr>
          </w:pPr>
          <w:r w:rsidRPr="00393CCD">
            <w:rPr>
              <w:lang w:val="en-GB"/>
            </w:rPr>
            <w:t>Contents</w:t>
          </w:r>
        </w:p>
        <w:p w14:paraId="1AAFBB17" w14:textId="783CF200" w:rsidR="00433F17" w:rsidRDefault="00FD250E">
          <w:pPr>
            <w:pStyle w:val="TOC1"/>
            <w:tabs>
              <w:tab w:val="right" w:leader="dot" w:pos="9016"/>
            </w:tabs>
            <w:rPr>
              <w:rFonts w:asciiTheme="minorHAnsi" w:eastAsiaTheme="minorEastAsia" w:hAnsiTheme="minorHAnsi"/>
              <w:noProof/>
              <w:sz w:val="24"/>
              <w:szCs w:val="24"/>
              <w:lang w:val="en-US"/>
            </w:rPr>
          </w:pPr>
          <w:r w:rsidRPr="00393CCD">
            <w:fldChar w:fldCharType="begin"/>
          </w:r>
          <w:r w:rsidRPr="00393CCD">
            <w:instrText xml:space="preserve"> TOC \o "1-3" \h \z \u </w:instrText>
          </w:r>
          <w:r w:rsidRPr="00393CCD">
            <w:fldChar w:fldCharType="separate"/>
          </w:r>
          <w:hyperlink w:anchor="_Toc181806821" w:history="1">
            <w:r w:rsidR="00433F17" w:rsidRPr="007114DF">
              <w:rPr>
                <w:rStyle w:val="Hyperlink"/>
                <w:rFonts w:ascii="Arial" w:hAnsi="Arial" w:cs="Arial"/>
                <w:noProof/>
              </w:rPr>
              <w:t>Introduction</w:t>
            </w:r>
            <w:r w:rsidR="00433F17">
              <w:rPr>
                <w:noProof/>
                <w:webHidden/>
              </w:rPr>
              <w:tab/>
            </w:r>
            <w:r w:rsidR="00433F17">
              <w:rPr>
                <w:noProof/>
                <w:webHidden/>
              </w:rPr>
              <w:fldChar w:fldCharType="begin"/>
            </w:r>
            <w:r w:rsidR="00433F17">
              <w:rPr>
                <w:noProof/>
                <w:webHidden/>
              </w:rPr>
              <w:instrText xml:space="preserve"> PAGEREF _Toc181806821 \h </w:instrText>
            </w:r>
            <w:r w:rsidR="00433F17">
              <w:rPr>
                <w:noProof/>
                <w:webHidden/>
              </w:rPr>
            </w:r>
            <w:r w:rsidR="00433F17">
              <w:rPr>
                <w:noProof/>
                <w:webHidden/>
              </w:rPr>
              <w:fldChar w:fldCharType="separate"/>
            </w:r>
            <w:r w:rsidR="00433F17">
              <w:rPr>
                <w:noProof/>
                <w:webHidden/>
              </w:rPr>
              <w:t>2</w:t>
            </w:r>
            <w:r w:rsidR="00433F17">
              <w:rPr>
                <w:noProof/>
                <w:webHidden/>
              </w:rPr>
              <w:fldChar w:fldCharType="end"/>
            </w:r>
          </w:hyperlink>
        </w:p>
        <w:p w14:paraId="62A91282" w14:textId="5391B9EA" w:rsidR="00433F17" w:rsidRDefault="00433F17">
          <w:pPr>
            <w:pStyle w:val="TOC1"/>
            <w:tabs>
              <w:tab w:val="right" w:leader="dot" w:pos="9016"/>
            </w:tabs>
            <w:rPr>
              <w:rFonts w:asciiTheme="minorHAnsi" w:eastAsiaTheme="minorEastAsia" w:hAnsiTheme="minorHAnsi"/>
              <w:noProof/>
              <w:sz w:val="24"/>
              <w:szCs w:val="24"/>
              <w:lang w:val="en-US"/>
            </w:rPr>
          </w:pPr>
          <w:hyperlink w:anchor="_Toc181806822" w:history="1">
            <w:r w:rsidRPr="007114DF">
              <w:rPr>
                <w:rStyle w:val="Hyperlink"/>
                <w:rFonts w:ascii="Arial" w:hAnsi="Arial" w:cs="Arial"/>
                <w:noProof/>
              </w:rPr>
              <w:t>General Goal</w:t>
            </w:r>
            <w:r>
              <w:rPr>
                <w:noProof/>
                <w:webHidden/>
              </w:rPr>
              <w:tab/>
            </w:r>
            <w:r>
              <w:rPr>
                <w:noProof/>
                <w:webHidden/>
              </w:rPr>
              <w:fldChar w:fldCharType="begin"/>
            </w:r>
            <w:r>
              <w:rPr>
                <w:noProof/>
                <w:webHidden/>
              </w:rPr>
              <w:instrText xml:space="preserve"> PAGEREF _Toc181806822 \h </w:instrText>
            </w:r>
            <w:r>
              <w:rPr>
                <w:noProof/>
                <w:webHidden/>
              </w:rPr>
            </w:r>
            <w:r>
              <w:rPr>
                <w:noProof/>
                <w:webHidden/>
              </w:rPr>
              <w:fldChar w:fldCharType="separate"/>
            </w:r>
            <w:r>
              <w:rPr>
                <w:noProof/>
                <w:webHidden/>
              </w:rPr>
              <w:t>2</w:t>
            </w:r>
            <w:r>
              <w:rPr>
                <w:noProof/>
                <w:webHidden/>
              </w:rPr>
              <w:fldChar w:fldCharType="end"/>
            </w:r>
          </w:hyperlink>
        </w:p>
        <w:p w14:paraId="0B37E510" w14:textId="571506AB" w:rsidR="00433F17" w:rsidRDefault="00433F17">
          <w:pPr>
            <w:pStyle w:val="TOC1"/>
            <w:tabs>
              <w:tab w:val="right" w:leader="dot" w:pos="9016"/>
            </w:tabs>
            <w:rPr>
              <w:rFonts w:asciiTheme="minorHAnsi" w:eastAsiaTheme="minorEastAsia" w:hAnsiTheme="minorHAnsi"/>
              <w:noProof/>
              <w:sz w:val="24"/>
              <w:szCs w:val="24"/>
              <w:lang w:val="en-US"/>
            </w:rPr>
          </w:pPr>
          <w:hyperlink w:anchor="_Toc181806823" w:history="1">
            <w:r w:rsidRPr="007114DF">
              <w:rPr>
                <w:rStyle w:val="Hyperlink"/>
                <w:rFonts w:ascii="Arial" w:hAnsi="Arial" w:cs="Arial"/>
                <w:noProof/>
              </w:rPr>
              <w:t>Characterization of data</w:t>
            </w:r>
            <w:r>
              <w:rPr>
                <w:noProof/>
                <w:webHidden/>
              </w:rPr>
              <w:tab/>
            </w:r>
            <w:r>
              <w:rPr>
                <w:noProof/>
                <w:webHidden/>
              </w:rPr>
              <w:fldChar w:fldCharType="begin"/>
            </w:r>
            <w:r>
              <w:rPr>
                <w:noProof/>
                <w:webHidden/>
              </w:rPr>
              <w:instrText xml:space="preserve"> PAGEREF _Toc181806823 \h </w:instrText>
            </w:r>
            <w:r>
              <w:rPr>
                <w:noProof/>
                <w:webHidden/>
              </w:rPr>
            </w:r>
            <w:r>
              <w:rPr>
                <w:noProof/>
                <w:webHidden/>
              </w:rPr>
              <w:fldChar w:fldCharType="separate"/>
            </w:r>
            <w:r>
              <w:rPr>
                <w:noProof/>
                <w:webHidden/>
              </w:rPr>
              <w:t>3</w:t>
            </w:r>
            <w:r>
              <w:rPr>
                <w:noProof/>
                <w:webHidden/>
              </w:rPr>
              <w:fldChar w:fldCharType="end"/>
            </w:r>
          </w:hyperlink>
        </w:p>
        <w:p w14:paraId="7A5B5680" w14:textId="6542AF04" w:rsidR="00433F17" w:rsidRDefault="00433F17">
          <w:pPr>
            <w:pStyle w:val="TOC1"/>
            <w:tabs>
              <w:tab w:val="left" w:pos="440"/>
              <w:tab w:val="right" w:leader="dot" w:pos="9016"/>
            </w:tabs>
            <w:rPr>
              <w:rFonts w:asciiTheme="minorHAnsi" w:eastAsiaTheme="minorEastAsia" w:hAnsiTheme="minorHAnsi"/>
              <w:noProof/>
              <w:sz w:val="24"/>
              <w:szCs w:val="24"/>
              <w:lang w:val="en-US"/>
            </w:rPr>
          </w:pPr>
          <w:hyperlink w:anchor="_Toc181806824" w:history="1">
            <w:r w:rsidRPr="007114DF">
              <w:rPr>
                <w:rStyle w:val="Hyperlink"/>
                <w:rFonts w:ascii="Symbol" w:hAnsi="Symbol" w:cs="Arial"/>
                <w:noProof/>
              </w:rPr>
              <w:t></w:t>
            </w:r>
            <w:r>
              <w:rPr>
                <w:rFonts w:asciiTheme="minorHAnsi" w:eastAsiaTheme="minorEastAsia" w:hAnsiTheme="minorHAnsi"/>
                <w:noProof/>
                <w:sz w:val="24"/>
                <w:szCs w:val="24"/>
                <w:lang w:val="en-US"/>
              </w:rPr>
              <w:tab/>
            </w:r>
            <w:r w:rsidRPr="007114DF">
              <w:rPr>
                <w:rStyle w:val="Hyperlink"/>
                <w:rFonts w:ascii="Arial" w:hAnsi="Arial" w:cs="Arial"/>
                <w:noProof/>
              </w:rPr>
              <w:t>Missing Values</w:t>
            </w:r>
            <w:r>
              <w:rPr>
                <w:noProof/>
                <w:webHidden/>
              </w:rPr>
              <w:tab/>
            </w:r>
            <w:r>
              <w:rPr>
                <w:noProof/>
                <w:webHidden/>
              </w:rPr>
              <w:fldChar w:fldCharType="begin"/>
            </w:r>
            <w:r>
              <w:rPr>
                <w:noProof/>
                <w:webHidden/>
              </w:rPr>
              <w:instrText xml:space="preserve"> PAGEREF _Toc181806824 \h </w:instrText>
            </w:r>
            <w:r>
              <w:rPr>
                <w:noProof/>
                <w:webHidden/>
              </w:rPr>
            </w:r>
            <w:r>
              <w:rPr>
                <w:noProof/>
                <w:webHidden/>
              </w:rPr>
              <w:fldChar w:fldCharType="separate"/>
            </w:r>
            <w:r>
              <w:rPr>
                <w:noProof/>
                <w:webHidden/>
              </w:rPr>
              <w:t>3</w:t>
            </w:r>
            <w:r>
              <w:rPr>
                <w:noProof/>
                <w:webHidden/>
              </w:rPr>
              <w:fldChar w:fldCharType="end"/>
            </w:r>
          </w:hyperlink>
        </w:p>
        <w:p w14:paraId="1D12557A" w14:textId="44E863A6" w:rsidR="00433F17" w:rsidRDefault="00433F17">
          <w:pPr>
            <w:pStyle w:val="TOC1"/>
            <w:tabs>
              <w:tab w:val="right" w:leader="dot" w:pos="9016"/>
            </w:tabs>
            <w:rPr>
              <w:rFonts w:asciiTheme="minorHAnsi" w:eastAsiaTheme="minorEastAsia" w:hAnsiTheme="minorHAnsi"/>
              <w:noProof/>
              <w:sz w:val="24"/>
              <w:szCs w:val="24"/>
              <w:lang w:val="en-US"/>
            </w:rPr>
          </w:pPr>
          <w:hyperlink w:anchor="_Toc181806825" w:history="1">
            <w:r w:rsidRPr="007114DF">
              <w:rPr>
                <w:rStyle w:val="Hyperlink"/>
                <w:rFonts w:ascii="Arial" w:hAnsi="Arial" w:cs="Arial"/>
                <w:noProof/>
              </w:rPr>
              <w:t>Figure 1: Analysis of missing values ​​by variable</w:t>
            </w:r>
            <w:r>
              <w:rPr>
                <w:noProof/>
                <w:webHidden/>
              </w:rPr>
              <w:tab/>
            </w:r>
            <w:r>
              <w:rPr>
                <w:noProof/>
                <w:webHidden/>
              </w:rPr>
              <w:fldChar w:fldCharType="begin"/>
            </w:r>
            <w:r>
              <w:rPr>
                <w:noProof/>
                <w:webHidden/>
              </w:rPr>
              <w:instrText xml:space="preserve"> PAGEREF _Toc181806825 \h </w:instrText>
            </w:r>
            <w:r>
              <w:rPr>
                <w:noProof/>
                <w:webHidden/>
              </w:rPr>
            </w:r>
            <w:r>
              <w:rPr>
                <w:noProof/>
                <w:webHidden/>
              </w:rPr>
              <w:fldChar w:fldCharType="separate"/>
            </w:r>
            <w:r>
              <w:rPr>
                <w:noProof/>
                <w:webHidden/>
              </w:rPr>
              <w:t>3</w:t>
            </w:r>
            <w:r>
              <w:rPr>
                <w:noProof/>
                <w:webHidden/>
              </w:rPr>
              <w:fldChar w:fldCharType="end"/>
            </w:r>
          </w:hyperlink>
        </w:p>
        <w:p w14:paraId="6365EF3A" w14:textId="045A2144" w:rsidR="00433F17" w:rsidRDefault="00433F17">
          <w:pPr>
            <w:pStyle w:val="TOC1"/>
            <w:tabs>
              <w:tab w:val="left" w:pos="440"/>
              <w:tab w:val="right" w:leader="dot" w:pos="9016"/>
            </w:tabs>
            <w:rPr>
              <w:rFonts w:asciiTheme="minorHAnsi" w:eastAsiaTheme="minorEastAsia" w:hAnsiTheme="minorHAnsi"/>
              <w:noProof/>
              <w:sz w:val="24"/>
              <w:szCs w:val="24"/>
              <w:lang w:val="en-US"/>
            </w:rPr>
          </w:pPr>
          <w:hyperlink w:anchor="_Toc181806826" w:history="1">
            <w:r w:rsidRPr="007114DF">
              <w:rPr>
                <w:rStyle w:val="Hyperlink"/>
                <w:rFonts w:ascii="Symbol" w:hAnsi="Symbol" w:cs="Arial"/>
                <w:noProof/>
              </w:rPr>
              <w:t></w:t>
            </w:r>
            <w:r>
              <w:rPr>
                <w:rFonts w:asciiTheme="minorHAnsi" w:eastAsiaTheme="minorEastAsia" w:hAnsiTheme="minorHAnsi"/>
                <w:noProof/>
                <w:sz w:val="24"/>
                <w:szCs w:val="24"/>
                <w:lang w:val="en-US"/>
              </w:rPr>
              <w:tab/>
            </w:r>
            <w:r w:rsidRPr="007114DF">
              <w:rPr>
                <w:rStyle w:val="Hyperlink"/>
                <w:rFonts w:ascii="Arial" w:hAnsi="Arial" w:cs="Arial"/>
                <w:noProof/>
              </w:rPr>
              <w:t>Visualising Data</w:t>
            </w:r>
            <w:r>
              <w:rPr>
                <w:noProof/>
                <w:webHidden/>
              </w:rPr>
              <w:tab/>
            </w:r>
            <w:r>
              <w:rPr>
                <w:noProof/>
                <w:webHidden/>
              </w:rPr>
              <w:fldChar w:fldCharType="begin"/>
            </w:r>
            <w:r>
              <w:rPr>
                <w:noProof/>
                <w:webHidden/>
              </w:rPr>
              <w:instrText xml:space="preserve"> PAGEREF _Toc181806826 \h </w:instrText>
            </w:r>
            <w:r>
              <w:rPr>
                <w:noProof/>
                <w:webHidden/>
              </w:rPr>
            </w:r>
            <w:r>
              <w:rPr>
                <w:noProof/>
                <w:webHidden/>
              </w:rPr>
              <w:fldChar w:fldCharType="separate"/>
            </w:r>
            <w:r>
              <w:rPr>
                <w:noProof/>
                <w:webHidden/>
              </w:rPr>
              <w:t>4</w:t>
            </w:r>
            <w:r>
              <w:rPr>
                <w:noProof/>
                <w:webHidden/>
              </w:rPr>
              <w:fldChar w:fldCharType="end"/>
            </w:r>
          </w:hyperlink>
        </w:p>
        <w:p w14:paraId="58976FF7" w14:textId="0BC38594" w:rsidR="00433F17" w:rsidRDefault="00433F17">
          <w:pPr>
            <w:pStyle w:val="TOC1"/>
            <w:tabs>
              <w:tab w:val="right" w:leader="dot" w:pos="9016"/>
            </w:tabs>
            <w:rPr>
              <w:rFonts w:asciiTheme="minorHAnsi" w:eastAsiaTheme="minorEastAsia" w:hAnsiTheme="minorHAnsi"/>
              <w:noProof/>
              <w:sz w:val="24"/>
              <w:szCs w:val="24"/>
              <w:lang w:val="en-US"/>
            </w:rPr>
          </w:pPr>
          <w:hyperlink w:anchor="_Toc181806827" w:history="1">
            <w:r w:rsidRPr="007114DF">
              <w:rPr>
                <w:rStyle w:val="Hyperlink"/>
                <w:rFonts w:ascii="Arial" w:hAnsi="Arial" w:cs="Arial"/>
                <w:noProof/>
              </w:rPr>
              <w:t>Figure 2: Distribution of main features</w:t>
            </w:r>
            <w:r>
              <w:rPr>
                <w:noProof/>
                <w:webHidden/>
              </w:rPr>
              <w:tab/>
            </w:r>
            <w:r>
              <w:rPr>
                <w:noProof/>
                <w:webHidden/>
              </w:rPr>
              <w:fldChar w:fldCharType="begin"/>
            </w:r>
            <w:r>
              <w:rPr>
                <w:noProof/>
                <w:webHidden/>
              </w:rPr>
              <w:instrText xml:space="preserve"> PAGEREF _Toc181806827 \h </w:instrText>
            </w:r>
            <w:r>
              <w:rPr>
                <w:noProof/>
                <w:webHidden/>
              </w:rPr>
            </w:r>
            <w:r>
              <w:rPr>
                <w:noProof/>
                <w:webHidden/>
              </w:rPr>
              <w:fldChar w:fldCharType="separate"/>
            </w:r>
            <w:r>
              <w:rPr>
                <w:noProof/>
                <w:webHidden/>
              </w:rPr>
              <w:t>5</w:t>
            </w:r>
            <w:r>
              <w:rPr>
                <w:noProof/>
                <w:webHidden/>
              </w:rPr>
              <w:fldChar w:fldCharType="end"/>
            </w:r>
          </w:hyperlink>
        </w:p>
        <w:p w14:paraId="44AF4626" w14:textId="25870C7C" w:rsidR="00433F17" w:rsidRDefault="00433F17">
          <w:pPr>
            <w:pStyle w:val="TOC1"/>
            <w:tabs>
              <w:tab w:val="right" w:leader="dot" w:pos="9016"/>
            </w:tabs>
            <w:rPr>
              <w:rFonts w:asciiTheme="minorHAnsi" w:eastAsiaTheme="minorEastAsia" w:hAnsiTheme="minorHAnsi"/>
              <w:noProof/>
              <w:sz w:val="24"/>
              <w:szCs w:val="24"/>
              <w:lang w:val="en-US"/>
            </w:rPr>
          </w:pPr>
          <w:hyperlink w:anchor="_Toc181806828" w:history="1">
            <w:r w:rsidRPr="007114DF">
              <w:rPr>
                <w:rStyle w:val="Hyperlink"/>
                <w:rFonts w:ascii="Arial" w:hAnsi="Arial" w:cs="Arial"/>
                <w:noProof/>
              </w:rPr>
              <w:t>Figure 3: Correlation analysis between numerical variables</w:t>
            </w:r>
            <w:r>
              <w:rPr>
                <w:noProof/>
                <w:webHidden/>
              </w:rPr>
              <w:tab/>
            </w:r>
            <w:r>
              <w:rPr>
                <w:noProof/>
                <w:webHidden/>
              </w:rPr>
              <w:fldChar w:fldCharType="begin"/>
            </w:r>
            <w:r>
              <w:rPr>
                <w:noProof/>
                <w:webHidden/>
              </w:rPr>
              <w:instrText xml:space="preserve"> PAGEREF _Toc181806828 \h </w:instrText>
            </w:r>
            <w:r>
              <w:rPr>
                <w:noProof/>
                <w:webHidden/>
              </w:rPr>
            </w:r>
            <w:r>
              <w:rPr>
                <w:noProof/>
                <w:webHidden/>
              </w:rPr>
              <w:fldChar w:fldCharType="separate"/>
            </w:r>
            <w:r>
              <w:rPr>
                <w:noProof/>
                <w:webHidden/>
              </w:rPr>
              <w:t>6</w:t>
            </w:r>
            <w:r>
              <w:rPr>
                <w:noProof/>
                <w:webHidden/>
              </w:rPr>
              <w:fldChar w:fldCharType="end"/>
            </w:r>
          </w:hyperlink>
        </w:p>
        <w:p w14:paraId="1322FD78" w14:textId="37A525AA" w:rsidR="00433F17" w:rsidRDefault="00433F17">
          <w:pPr>
            <w:pStyle w:val="TOC1"/>
            <w:tabs>
              <w:tab w:val="right" w:leader="dot" w:pos="9016"/>
            </w:tabs>
            <w:rPr>
              <w:rFonts w:asciiTheme="minorHAnsi" w:eastAsiaTheme="minorEastAsia" w:hAnsiTheme="minorHAnsi"/>
              <w:noProof/>
              <w:sz w:val="24"/>
              <w:szCs w:val="24"/>
              <w:lang w:val="en-US"/>
            </w:rPr>
          </w:pPr>
          <w:hyperlink w:anchor="_Toc181806829" w:history="1">
            <w:r w:rsidRPr="007114DF">
              <w:rPr>
                <w:rStyle w:val="Hyperlink"/>
                <w:rFonts w:ascii="Arial" w:hAnsi="Arial" w:cs="Arial"/>
                <w:noProof/>
              </w:rPr>
              <w:t>Application of the model</w:t>
            </w:r>
            <w:r>
              <w:rPr>
                <w:noProof/>
                <w:webHidden/>
              </w:rPr>
              <w:tab/>
            </w:r>
            <w:r>
              <w:rPr>
                <w:noProof/>
                <w:webHidden/>
              </w:rPr>
              <w:fldChar w:fldCharType="begin"/>
            </w:r>
            <w:r>
              <w:rPr>
                <w:noProof/>
                <w:webHidden/>
              </w:rPr>
              <w:instrText xml:space="preserve"> PAGEREF _Toc181806829 \h </w:instrText>
            </w:r>
            <w:r>
              <w:rPr>
                <w:noProof/>
                <w:webHidden/>
              </w:rPr>
            </w:r>
            <w:r>
              <w:rPr>
                <w:noProof/>
                <w:webHidden/>
              </w:rPr>
              <w:fldChar w:fldCharType="separate"/>
            </w:r>
            <w:r>
              <w:rPr>
                <w:noProof/>
                <w:webHidden/>
              </w:rPr>
              <w:t>6</w:t>
            </w:r>
            <w:r>
              <w:rPr>
                <w:noProof/>
                <w:webHidden/>
              </w:rPr>
              <w:fldChar w:fldCharType="end"/>
            </w:r>
          </w:hyperlink>
        </w:p>
        <w:p w14:paraId="40629A05" w14:textId="1E9614C3" w:rsidR="00433F17" w:rsidRDefault="00433F17">
          <w:pPr>
            <w:pStyle w:val="TOC1"/>
            <w:tabs>
              <w:tab w:val="right" w:leader="dot" w:pos="9016"/>
            </w:tabs>
            <w:rPr>
              <w:rFonts w:asciiTheme="minorHAnsi" w:eastAsiaTheme="minorEastAsia" w:hAnsiTheme="minorHAnsi"/>
              <w:noProof/>
              <w:sz w:val="24"/>
              <w:szCs w:val="24"/>
              <w:lang w:val="en-US"/>
            </w:rPr>
          </w:pPr>
          <w:hyperlink w:anchor="_Toc181806830" w:history="1">
            <w:r w:rsidRPr="007114DF">
              <w:rPr>
                <w:rStyle w:val="Hyperlink"/>
                <w:rFonts w:ascii="Arial" w:hAnsi="Arial" w:cs="Arial"/>
                <w:noProof/>
              </w:rPr>
              <w:t>Performance Analysis and Optimization</w:t>
            </w:r>
            <w:r>
              <w:rPr>
                <w:noProof/>
                <w:webHidden/>
              </w:rPr>
              <w:tab/>
            </w:r>
            <w:r>
              <w:rPr>
                <w:noProof/>
                <w:webHidden/>
              </w:rPr>
              <w:fldChar w:fldCharType="begin"/>
            </w:r>
            <w:r>
              <w:rPr>
                <w:noProof/>
                <w:webHidden/>
              </w:rPr>
              <w:instrText xml:space="preserve"> PAGEREF _Toc181806830 \h </w:instrText>
            </w:r>
            <w:r>
              <w:rPr>
                <w:noProof/>
                <w:webHidden/>
              </w:rPr>
            </w:r>
            <w:r>
              <w:rPr>
                <w:noProof/>
                <w:webHidden/>
              </w:rPr>
              <w:fldChar w:fldCharType="separate"/>
            </w:r>
            <w:r>
              <w:rPr>
                <w:noProof/>
                <w:webHidden/>
              </w:rPr>
              <w:t>6</w:t>
            </w:r>
            <w:r>
              <w:rPr>
                <w:noProof/>
                <w:webHidden/>
              </w:rPr>
              <w:fldChar w:fldCharType="end"/>
            </w:r>
          </w:hyperlink>
        </w:p>
        <w:p w14:paraId="21BB78DA" w14:textId="455B9641" w:rsidR="00433F17" w:rsidRDefault="00433F17">
          <w:pPr>
            <w:pStyle w:val="TOC1"/>
            <w:tabs>
              <w:tab w:val="right" w:leader="dot" w:pos="9016"/>
            </w:tabs>
            <w:rPr>
              <w:rFonts w:asciiTheme="minorHAnsi" w:eastAsiaTheme="minorEastAsia" w:hAnsiTheme="minorHAnsi"/>
              <w:noProof/>
              <w:sz w:val="24"/>
              <w:szCs w:val="24"/>
              <w:lang w:val="en-US"/>
            </w:rPr>
          </w:pPr>
          <w:hyperlink w:anchor="_Toc181806831" w:history="1">
            <w:r w:rsidRPr="007114DF">
              <w:rPr>
                <w:rStyle w:val="Hyperlink"/>
                <w:rFonts w:ascii="Arial" w:hAnsi="Arial" w:cs="Arial"/>
                <w:noProof/>
              </w:rPr>
              <w:t>Interpretation of Visualizations and Residuals</w:t>
            </w:r>
            <w:r>
              <w:rPr>
                <w:noProof/>
                <w:webHidden/>
              </w:rPr>
              <w:tab/>
            </w:r>
            <w:r>
              <w:rPr>
                <w:noProof/>
                <w:webHidden/>
              </w:rPr>
              <w:fldChar w:fldCharType="begin"/>
            </w:r>
            <w:r>
              <w:rPr>
                <w:noProof/>
                <w:webHidden/>
              </w:rPr>
              <w:instrText xml:space="preserve"> PAGEREF _Toc181806831 \h </w:instrText>
            </w:r>
            <w:r>
              <w:rPr>
                <w:noProof/>
                <w:webHidden/>
              </w:rPr>
            </w:r>
            <w:r>
              <w:rPr>
                <w:noProof/>
                <w:webHidden/>
              </w:rPr>
              <w:fldChar w:fldCharType="separate"/>
            </w:r>
            <w:r>
              <w:rPr>
                <w:noProof/>
                <w:webHidden/>
              </w:rPr>
              <w:t>7</w:t>
            </w:r>
            <w:r>
              <w:rPr>
                <w:noProof/>
                <w:webHidden/>
              </w:rPr>
              <w:fldChar w:fldCharType="end"/>
            </w:r>
          </w:hyperlink>
        </w:p>
        <w:p w14:paraId="3017FE2A" w14:textId="6650D5B5" w:rsidR="00433F17" w:rsidRDefault="00433F17">
          <w:pPr>
            <w:pStyle w:val="TOC1"/>
            <w:tabs>
              <w:tab w:val="right" w:leader="dot" w:pos="9016"/>
            </w:tabs>
            <w:rPr>
              <w:rFonts w:asciiTheme="minorHAnsi" w:eastAsiaTheme="minorEastAsia" w:hAnsiTheme="minorHAnsi"/>
              <w:noProof/>
              <w:sz w:val="24"/>
              <w:szCs w:val="24"/>
              <w:lang w:val="en-US"/>
            </w:rPr>
          </w:pPr>
          <w:hyperlink w:anchor="_Toc181806832" w:history="1">
            <w:r w:rsidRPr="007114DF">
              <w:rPr>
                <w:rStyle w:val="Hyperlink"/>
                <w:rFonts w:ascii="Arial" w:hAnsi="Arial" w:cs="Arial"/>
                <w:noProof/>
              </w:rPr>
              <w:t>Figure 4: Comparison of optimized models</w:t>
            </w:r>
            <w:r>
              <w:rPr>
                <w:noProof/>
                <w:webHidden/>
              </w:rPr>
              <w:tab/>
            </w:r>
            <w:r>
              <w:rPr>
                <w:noProof/>
                <w:webHidden/>
              </w:rPr>
              <w:fldChar w:fldCharType="begin"/>
            </w:r>
            <w:r>
              <w:rPr>
                <w:noProof/>
                <w:webHidden/>
              </w:rPr>
              <w:instrText xml:space="preserve"> PAGEREF _Toc181806832 \h </w:instrText>
            </w:r>
            <w:r>
              <w:rPr>
                <w:noProof/>
                <w:webHidden/>
              </w:rPr>
            </w:r>
            <w:r>
              <w:rPr>
                <w:noProof/>
                <w:webHidden/>
              </w:rPr>
              <w:fldChar w:fldCharType="separate"/>
            </w:r>
            <w:r>
              <w:rPr>
                <w:noProof/>
                <w:webHidden/>
              </w:rPr>
              <w:t>7</w:t>
            </w:r>
            <w:r>
              <w:rPr>
                <w:noProof/>
                <w:webHidden/>
              </w:rPr>
              <w:fldChar w:fldCharType="end"/>
            </w:r>
          </w:hyperlink>
        </w:p>
        <w:p w14:paraId="237E693A" w14:textId="517700EE" w:rsidR="00433F17" w:rsidRDefault="00433F17">
          <w:pPr>
            <w:pStyle w:val="TOC1"/>
            <w:tabs>
              <w:tab w:val="right" w:leader="dot" w:pos="9016"/>
            </w:tabs>
            <w:rPr>
              <w:rFonts w:asciiTheme="minorHAnsi" w:eastAsiaTheme="minorEastAsia" w:hAnsiTheme="minorHAnsi"/>
              <w:noProof/>
              <w:sz w:val="24"/>
              <w:szCs w:val="24"/>
              <w:lang w:val="en-US"/>
            </w:rPr>
          </w:pPr>
          <w:hyperlink w:anchor="_Toc181806833" w:history="1">
            <w:r w:rsidRPr="007114DF">
              <w:rPr>
                <w:rStyle w:val="Hyperlink"/>
                <w:rFonts w:ascii="Arial" w:hAnsi="Arial" w:cs="Arial"/>
                <w:noProof/>
              </w:rPr>
              <w:t>Figure 5: Analysis of residuals by model</w:t>
            </w:r>
            <w:r>
              <w:rPr>
                <w:noProof/>
                <w:webHidden/>
              </w:rPr>
              <w:tab/>
            </w:r>
            <w:r>
              <w:rPr>
                <w:noProof/>
                <w:webHidden/>
              </w:rPr>
              <w:fldChar w:fldCharType="begin"/>
            </w:r>
            <w:r>
              <w:rPr>
                <w:noProof/>
                <w:webHidden/>
              </w:rPr>
              <w:instrText xml:space="preserve"> PAGEREF _Toc181806833 \h </w:instrText>
            </w:r>
            <w:r>
              <w:rPr>
                <w:noProof/>
                <w:webHidden/>
              </w:rPr>
            </w:r>
            <w:r>
              <w:rPr>
                <w:noProof/>
                <w:webHidden/>
              </w:rPr>
              <w:fldChar w:fldCharType="separate"/>
            </w:r>
            <w:r>
              <w:rPr>
                <w:noProof/>
                <w:webHidden/>
              </w:rPr>
              <w:t>7</w:t>
            </w:r>
            <w:r>
              <w:rPr>
                <w:noProof/>
                <w:webHidden/>
              </w:rPr>
              <w:fldChar w:fldCharType="end"/>
            </w:r>
          </w:hyperlink>
        </w:p>
        <w:p w14:paraId="439792FD" w14:textId="2B041ECC" w:rsidR="00433F17" w:rsidRDefault="00433F17">
          <w:pPr>
            <w:pStyle w:val="TOC1"/>
            <w:tabs>
              <w:tab w:val="right" w:leader="dot" w:pos="9016"/>
            </w:tabs>
            <w:rPr>
              <w:rFonts w:asciiTheme="minorHAnsi" w:eastAsiaTheme="minorEastAsia" w:hAnsiTheme="minorHAnsi"/>
              <w:noProof/>
              <w:sz w:val="24"/>
              <w:szCs w:val="24"/>
              <w:lang w:val="en-US"/>
            </w:rPr>
          </w:pPr>
          <w:hyperlink w:anchor="_Toc181806834" w:history="1">
            <w:r w:rsidRPr="007114DF">
              <w:rPr>
                <w:rStyle w:val="Hyperlink"/>
                <w:rFonts w:ascii="Arial" w:hAnsi="Arial" w:cs="Arial"/>
                <w:noProof/>
              </w:rPr>
              <w:t>Evaluating Metrics and Success Criteria</w:t>
            </w:r>
            <w:r>
              <w:rPr>
                <w:noProof/>
                <w:webHidden/>
              </w:rPr>
              <w:tab/>
            </w:r>
            <w:r>
              <w:rPr>
                <w:noProof/>
                <w:webHidden/>
              </w:rPr>
              <w:fldChar w:fldCharType="begin"/>
            </w:r>
            <w:r>
              <w:rPr>
                <w:noProof/>
                <w:webHidden/>
              </w:rPr>
              <w:instrText xml:space="preserve"> PAGEREF _Toc181806834 \h </w:instrText>
            </w:r>
            <w:r>
              <w:rPr>
                <w:noProof/>
                <w:webHidden/>
              </w:rPr>
            </w:r>
            <w:r>
              <w:rPr>
                <w:noProof/>
                <w:webHidden/>
              </w:rPr>
              <w:fldChar w:fldCharType="separate"/>
            </w:r>
            <w:r>
              <w:rPr>
                <w:noProof/>
                <w:webHidden/>
              </w:rPr>
              <w:t>8</w:t>
            </w:r>
            <w:r>
              <w:rPr>
                <w:noProof/>
                <w:webHidden/>
              </w:rPr>
              <w:fldChar w:fldCharType="end"/>
            </w:r>
          </w:hyperlink>
        </w:p>
        <w:p w14:paraId="28EEC13D" w14:textId="79209AD8" w:rsidR="00433F17" w:rsidRDefault="00433F17">
          <w:pPr>
            <w:pStyle w:val="TOC1"/>
            <w:tabs>
              <w:tab w:val="right" w:leader="dot" w:pos="9016"/>
            </w:tabs>
            <w:rPr>
              <w:rFonts w:asciiTheme="minorHAnsi" w:eastAsiaTheme="minorEastAsia" w:hAnsiTheme="minorHAnsi"/>
              <w:noProof/>
              <w:sz w:val="24"/>
              <w:szCs w:val="24"/>
              <w:lang w:val="en-US"/>
            </w:rPr>
          </w:pPr>
          <w:hyperlink w:anchor="_Toc181806835" w:history="1">
            <w:r w:rsidRPr="007114DF">
              <w:rPr>
                <w:rStyle w:val="Hyperlink"/>
                <w:rFonts w:ascii="Arial" w:hAnsi="Arial" w:cs="Arial"/>
                <w:noProof/>
              </w:rPr>
              <w:t>Connection with Original Objectives</w:t>
            </w:r>
            <w:r>
              <w:rPr>
                <w:noProof/>
                <w:webHidden/>
              </w:rPr>
              <w:tab/>
            </w:r>
            <w:r>
              <w:rPr>
                <w:noProof/>
                <w:webHidden/>
              </w:rPr>
              <w:fldChar w:fldCharType="begin"/>
            </w:r>
            <w:r>
              <w:rPr>
                <w:noProof/>
                <w:webHidden/>
              </w:rPr>
              <w:instrText xml:space="preserve"> PAGEREF _Toc181806835 \h </w:instrText>
            </w:r>
            <w:r>
              <w:rPr>
                <w:noProof/>
                <w:webHidden/>
              </w:rPr>
            </w:r>
            <w:r>
              <w:rPr>
                <w:noProof/>
                <w:webHidden/>
              </w:rPr>
              <w:fldChar w:fldCharType="separate"/>
            </w:r>
            <w:r>
              <w:rPr>
                <w:noProof/>
                <w:webHidden/>
              </w:rPr>
              <w:t>8</w:t>
            </w:r>
            <w:r>
              <w:rPr>
                <w:noProof/>
                <w:webHidden/>
              </w:rPr>
              <w:fldChar w:fldCharType="end"/>
            </w:r>
          </w:hyperlink>
        </w:p>
        <w:p w14:paraId="6A780604" w14:textId="2716DEE1" w:rsidR="00433F17" w:rsidRDefault="00433F17">
          <w:pPr>
            <w:pStyle w:val="TOC1"/>
            <w:tabs>
              <w:tab w:val="right" w:leader="dot" w:pos="9016"/>
            </w:tabs>
            <w:rPr>
              <w:rFonts w:asciiTheme="minorHAnsi" w:eastAsiaTheme="minorEastAsia" w:hAnsiTheme="minorHAnsi"/>
              <w:noProof/>
              <w:sz w:val="24"/>
              <w:szCs w:val="24"/>
              <w:lang w:val="en-US"/>
            </w:rPr>
          </w:pPr>
          <w:hyperlink w:anchor="_Toc181806836" w:history="1">
            <w:r w:rsidRPr="007114DF">
              <w:rPr>
                <w:rStyle w:val="Hyperlink"/>
                <w:rFonts w:ascii="Arial" w:hAnsi="Arial" w:cs="Arial"/>
                <w:noProof/>
              </w:rPr>
              <w:t>Figure 6: Final visualization of model performance</w:t>
            </w:r>
            <w:r>
              <w:rPr>
                <w:noProof/>
                <w:webHidden/>
              </w:rPr>
              <w:tab/>
            </w:r>
            <w:r>
              <w:rPr>
                <w:noProof/>
                <w:webHidden/>
              </w:rPr>
              <w:fldChar w:fldCharType="begin"/>
            </w:r>
            <w:r>
              <w:rPr>
                <w:noProof/>
                <w:webHidden/>
              </w:rPr>
              <w:instrText xml:space="preserve"> PAGEREF _Toc181806836 \h </w:instrText>
            </w:r>
            <w:r>
              <w:rPr>
                <w:noProof/>
                <w:webHidden/>
              </w:rPr>
            </w:r>
            <w:r>
              <w:rPr>
                <w:noProof/>
                <w:webHidden/>
              </w:rPr>
              <w:fldChar w:fldCharType="separate"/>
            </w:r>
            <w:r>
              <w:rPr>
                <w:noProof/>
                <w:webHidden/>
              </w:rPr>
              <w:t>9</w:t>
            </w:r>
            <w:r>
              <w:rPr>
                <w:noProof/>
                <w:webHidden/>
              </w:rPr>
              <w:fldChar w:fldCharType="end"/>
            </w:r>
          </w:hyperlink>
        </w:p>
        <w:p w14:paraId="198BC4E3" w14:textId="2F1A5950" w:rsidR="00433F17" w:rsidRDefault="00433F17">
          <w:pPr>
            <w:pStyle w:val="TOC3"/>
            <w:tabs>
              <w:tab w:val="right" w:leader="dot" w:pos="9016"/>
            </w:tabs>
            <w:rPr>
              <w:rFonts w:asciiTheme="minorHAnsi" w:eastAsiaTheme="minorEastAsia" w:hAnsiTheme="minorHAnsi"/>
              <w:noProof/>
              <w:sz w:val="24"/>
              <w:szCs w:val="24"/>
              <w:lang w:val="en-US"/>
            </w:rPr>
          </w:pPr>
          <w:hyperlink w:anchor="_Toc181806837" w:history="1">
            <w:r w:rsidRPr="007114DF">
              <w:rPr>
                <w:rStyle w:val="Hyperlink"/>
                <w:rFonts w:ascii="Arial" w:hAnsi="Arial" w:cs="Arial"/>
                <w:noProof/>
              </w:rPr>
              <w:t>Data Sources</w:t>
            </w:r>
            <w:r>
              <w:rPr>
                <w:noProof/>
                <w:webHidden/>
              </w:rPr>
              <w:tab/>
            </w:r>
            <w:r>
              <w:rPr>
                <w:noProof/>
                <w:webHidden/>
              </w:rPr>
              <w:fldChar w:fldCharType="begin"/>
            </w:r>
            <w:r>
              <w:rPr>
                <w:noProof/>
                <w:webHidden/>
              </w:rPr>
              <w:instrText xml:space="preserve"> PAGEREF _Toc181806837 \h </w:instrText>
            </w:r>
            <w:r>
              <w:rPr>
                <w:noProof/>
                <w:webHidden/>
              </w:rPr>
            </w:r>
            <w:r>
              <w:rPr>
                <w:noProof/>
                <w:webHidden/>
              </w:rPr>
              <w:fldChar w:fldCharType="separate"/>
            </w:r>
            <w:r>
              <w:rPr>
                <w:noProof/>
                <w:webHidden/>
              </w:rPr>
              <w:t>10</w:t>
            </w:r>
            <w:r>
              <w:rPr>
                <w:noProof/>
                <w:webHidden/>
              </w:rPr>
              <w:fldChar w:fldCharType="end"/>
            </w:r>
          </w:hyperlink>
        </w:p>
        <w:p w14:paraId="220CEE7E" w14:textId="7760ED5D" w:rsidR="00433F17" w:rsidRDefault="00433F17">
          <w:pPr>
            <w:pStyle w:val="TOC3"/>
            <w:tabs>
              <w:tab w:val="right" w:leader="dot" w:pos="9016"/>
            </w:tabs>
            <w:rPr>
              <w:rFonts w:asciiTheme="minorHAnsi" w:eastAsiaTheme="minorEastAsia" w:hAnsiTheme="minorHAnsi"/>
              <w:noProof/>
              <w:sz w:val="24"/>
              <w:szCs w:val="24"/>
              <w:lang w:val="en-US"/>
            </w:rPr>
          </w:pPr>
          <w:hyperlink w:anchor="_Toc181806838" w:history="1">
            <w:r w:rsidRPr="007114DF">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_Toc181806838 \h </w:instrText>
            </w:r>
            <w:r>
              <w:rPr>
                <w:noProof/>
                <w:webHidden/>
              </w:rPr>
            </w:r>
            <w:r>
              <w:rPr>
                <w:noProof/>
                <w:webHidden/>
              </w:rPr>
              <w:fldChar w:fldCharType="separate"/>
            </w:r>
            <w:r>
              <w:rPr>
                <w:noProof/>
                <w:webHidden/>
              </w:rPr>
              <w:t>10</w:t>
            </w:r>
            <w:r>
              <w:rPr>
                <w:noProof/>
                <w:webHidden/>
              </w:rPr>
              <w:fldChar w:fldCharType="end"/>
            </w:r>
          </w:hyperlink>
        </w:p>
        <w:p w14:paraId="652609D3" w14:textId="266B2ADA" w:rsidR="00433F17" w:rsidRDefault="00433F17">
          <w:pPr>
            <w:pStyle w:val="TOC1"/>
            <w:tabs>
              <w:tab w:val="right" w:leader="dot" w:pos="9016"/>
            </w:tabs>
            <w:rPr>
              <w:rFonts w:asciiTheme="minorHAnsi" w:eastAsiaTheme="minorEastAsia" w:hAnsiTheme="minorHAnsi"/>
              <w:noProof/>
              <w:sz w:val="24"/>
              <w:szCs w:val="24"/>
              <w:lang w:val="en-US"/>
            </w:rPr>
          </w:pPr>
          <w:hyperlink w:anchor="_Toc181806839" w:history="1">
            <w:r w:rsidRPr="007114DF">
              <w:rPr>
                <w:rStyle w:val="Hyperlink"/>
                <w:rFonts w:ascii="Arial" w:hAnsi="Arial" w:cs="Arial"/>
                <w:noProof/>
              </w:rPr>
              <w:t>Conclusion</w:t>
            </w:r>
            <w:r>
              <w:rPr>
                <w:noProof/>
                <w:webHidden/>
              </w:rPr>
              <w:tab/>
            </w:r>
            <w:r>
              <w:rPr>
                <w:noProof/>
                <w:webHidden/>
              </w:rPr>
              <w:fldChar w:fldCharType="begin"/>
            </w:r>
            <w:r>
              <w:rPr>
                <w:noProof/>
                <w:webHidden/>
              </w:rPr>
              <w:instrText xml:space="preserve"> PAGEREF _Toc181806839 \h </w:instrText>
            </w:r>
            <w:r>
              <w:rPr>
                <w:noProof/>
                <w:webHidden/>
              </w:rPr>
            </w:r>
            <w:r>
              <w:rPr>
                <w:noProof/>
                <w:webHidden/>
              </w:rPr>
              <w:fldChar w:fldCharType="separate"/>
            </w:r>
            <w:r>
              <w:rPr>
                <w:noProof/>
                <w:webHidden/>
              </w:rPr>
              <w:t>11</w:t>
            </w:r>
            <w:r>
              <w:rPr>
                <w:noProof/>
                <w:webHidden/>
              </w:rPr>
              <w:fldChar w:fldCharType="end"/>
            </w:r>
          </w:hyperlink>
        </w:p>
        <w:p w14:paraId="7F53CA60" w14:textId="387CAB63" w:rsidR="00433F17" w:rsidRDefault="00433F17">
          <w:pPr>
            <w:pStyle w:val="TOC1"/>
            <w:tabs>
              <w:tab w:val="right" w:leader="dot" w:pos="9016"/>
            </w:tabs>
            <w:rPr>
              <w:rFonts w:asciiTheme="minorHAnsi" w:eastAsiaTheme="minorEastAsia" w:hAnsiTheme="minorHAnsi"/>
              <w:noProof/>
              <w:sz w:val="24"/>
              <w:szCs w:val="24"/>
              <w:lang w:val="en-US"/>
            </w:rPr>
          </w:pPr>
          <w:hyperlink w:anchor="_Toc181806840" w:history="1">
            <w:r w:rsidRPr="007114DF">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_Toc181806840 \h </w:instrText>
            </w:r>
            <w:r>
              <w:rPr>
                <w:noProof/>
                <w:webHidden/>
              </w:rPr>
            </w:r>
            <w:r>
              <w:rPr>
                <w:noProof/>
                <w:webHidden/>
              </w:rPr>
              <w:fldChar w:fldCharType="separate"/>
            </w:r>
            <w:r>
              <w:rPr>
                <w:noProof/>
                <w:webHidden/>
              </w:rPr>
              <w:t>11</w:t>
            </w:r>
            <w:r>
              <w:rPr>
                <w:noProof/>
                <w:webHidden/>
              </w:rPr>
              <w:fldChar w:fldCharType="end"/>
            </w:r>
          </w:hyperlink>
        </w:p>
        <w:p w14:paraId="77548948" w14:textId="4C87C633" w:rsidR="00FD250E" w:rsidRPr="00393CCD" w:rsidRDefault="00FD250E" w:rsidP="00FD250E">
          <w:r w:rsidRPr="00393CCD">
            <w:rPr>
              <w:b/>
              <w:bCs/>
            </w:rPr>
            <w:fldChar w:fldCharType="end"/>
          </w:r>
        </w:p>
      </w:sdtContent>
    </w:sdt>
    <w:p w14:paraId="141DD7B3" w14:textId="77777777" w:rsidR="000A05BB" w:rsidRPr="00393CCD" w:rsidRDefault="000A05BB" w:rsidP="000A05BB">
      <w:pPr>
        <w:jc w:val="center"/>
        <w:rPr>
          <w:rFonts w:ascii="Arial" w:hAnsi="Arial" w:cs="Arial"/>
          <w:sz w:val="24"/>
          <w:szCs w:val="24"/>
        </w:rPr>
      </w:pPr>
    </w:p>
    <w:sdt>
      <w:sdtPr>
        <w:id w:val="-1677251699"/>
        <w:docPartObj>
          <w:docPartGallery w:val="Table of Contents"/>
          <w:docPartUnique/>
        </w:docPartObj>
      </w:sdtPr>
      <w:sdtEndPr>
        <w:rPr>
          <w:rFonts w:ascii="Calibri" w:eastAsiaTheme="minorHAnsi" w:hAnsi="Calibri" w:cstheme="minorBidi"/>
          <w:b/>
          <w:bCs/>
          <w:noProof/>
          <w:color w:val="auto"/>
          <w:spacing w:val="0"/>
          <w:kern w:val="2"/>
          <w:sz w:val="22"/>
          <w:szCs w:val="22"/>
          <w:lang w:val="en-GB"/>
          <w14:ligatures w14:val="standardContextual"/>
        </w:rPr>
      </w:sdtEndPr>
      <w:sdtContent>
        <w:p w14:paraId="71C92973" w14:textId="21B64791" w:rsidR="007940D3" w:rsidRPr="007940D3" w:rsidRDefault="007940D3" w:rsidP="007940D3">
          <w:pPr>
            <w:pStyle w:val="TOCHeading"/>
          </w:pPr>
          <w:r>
            <w:t>Table of Contents</w:t>
          </w:r>
          <w:r>
            <w:fldChar w:fldCharType="begin"/>
          </w:r>
          <w:r>
            <w:instrText xml:space="preserve"> TOC \o "1-3" \h \z \u </w:instrText>
          </w:r>
          <w:r>
            <w:fldChar w:fldCharType="separate"/>
          </w:r>
        </w:p>
        <w:p w14:paraId="4D481331" w14:textId="0B5A0DB0" w:rsidR="007940D3" w:rsidRDefault="007940D3">
          <w:pPr>
            <w:pStyle w:val="TOC1"/>
            <w:tabs>
              <w:tab w:val="right" w:leader="dot" w:pos="9016"/>
            </w:tabs>
            <w:rPr>
              <w:rFonts w:asciiTheme="minorHAnsi" w:eastAsiaTheme="minorEastAsia" w:hAnsiTheme="minorHAnsi"/>
              <w:noProof/>
              <w:sz w:val="24"/>
              <w:szCs w:val="24"/>
              <w:lang w:val="en-US"/>
            </w:rPr>
          </w:pPr>
          <w:hyperlink w:anchor="_Toc181807052" w:history="1">
            <w:r w:rsidRPr="002800CE">
              <w:rPr>
                <w:rStyle w:val="Hyperlink"/>
                <w:rFonts w:ascii="Arial" w:hAnsi="Arial" w:cs="Arial"/>
                <w:noProof/>
              </w:rPr>
              <w:t>Figure 1: Analysis of missing values ​​by variable</w:t>
            </w:r>
            <w:r>
              <w:rPr>
                <w:noProof/>
                <w:webHidden/>
              </w:rPr>
              <w:tab/>
            </w:r>
            <w:r>
              <w:rPr>
                <w:noProof/>
                <w:webHidden/>
              </w:rPr>
              <w:fldChar w:fldCharType="begin"/>
            </w:r>
            <w:r>
              <w:rPr>
                <w:noProof/>
                <w:webHidden/>
              </w:rPr>
              <w:instrText xml:space="preserve"> PAGEREF _Toc181807052 \h </w:instrText>
            </w:r>
            <w:r>
              <w:rPr>
                <w:noProof/>
                <w:webHidden/>
              </w:rPr>
            </w:r>
            <w:r>
              <w:rPr>
                <w:noProof/>
                <w:webHidden/>
              </w:rPr>
              <w:fldChar w:fldCharType="separate"/>
            </w:r>
            <w:r>
              <w:rPr>
                <w:noProof/>
                <w:webHidden/>
              </w:rPr>
              <w:t>3</w:t>
            </w:r>
            <w:r>
              <w:rPr>
                <w:noProof/>
                <w:webHidden/>
              </w:rPr>
              <w:fldChar w:fldCharType="end"/>
            </w:r>
          </w:hyperlink>
        </w:p>
        <w:p w14:paraId="037B84F1" w14:textId="294867AE" w:rsidR="007940D3" w:rsidRDefault="007940D3">
          <w:pPr>
            <w:pStyle w:val="TOC1"/>
            <w:tabs>
              <w:tab w:val="right" w:leader="dot" w:pos="9016"/>
            </w:tabs>
            <w:rPr>
              <w:rFonts w:asciiTheme="minorHAnsi" w:eastAsiaTheme="minorEastAsia" w:hAnsiTheme="minorHAnsi"/>
              <w:noProof/>
              <w:sz w:val="24"/>
              <w:szCs w:val="24"/>
              <w:lang w:val="en-US"/>
            </w:rPr>
          </w:pPr>
          <w:hyperlink w:anchor="_Toc181807054" w:history="1">
            <w:r w:rsidRPr="002800CE">
              <w:rPr>
                <w:rStyle w:val="Hyperlink"/>
                <w:rFonts w:ascii="Arial" w:hAnsi="Arial" w:cs="Arial"/>
                <w:noProof/>
              </w:rPr>
              <w:t>Figure 2: Distribution of main features</w:t>
            </w:r>
            <w:r>
              <w:rPr>
                <w:noProof/>
                <w:webHidden/>
              </w:rPr>
              <w:tab/>
            </w:r>
            <w:r>
              <w:rPr>
                <w:noProof/>
                <w:webHidden/>
              </w:rPr>
              <w:fldChar w:fldCharType="begin"/>
            </w:r>
            <w:r>
              <w:rPr>
                <w:noProof/>
                <w:webHidden/>
              </w:rPr>
              <w:instrText xml:space="preserve"> PAGEREF _Toc181807054 \h </w:instrText>
            </w:r>
            <w:r>
              <w:rPr>
                <w:noProof/>
                <w:webHidden/>
              </w:rPr>
            </w:r>
            <w:r>
              <w:rPr>
                <w:noProof/>
                <w:webHidden/>
              </w:rPr>
              <w:fldChar w:fldCharType="separate"/>
            </w:r>
            <w:r>
              <w:rPr>
                <w:noProof/>
                <w:webHidden/>
              </w:rPr>
              <w:t>5</w:t>
            </w:r>
            <w:r>
              <w:rPr>
                <w:noProof/>
                <w:webHidden/>
              </w:rPr>
              <w:fldChar w:fldCharType="end"/>
            </w:r>
          </w:hyperlink>
        </w:p>
        <w:p w14:paraId="34A7BD16" w14:textId="09914CD2" w:rsidR="007940D3" w:rsidRDefault="007940D3">
          <w:pPr>
            <w:pStyle w:val="TOC1"/>
            <w:tabs>
              <w:tab w:val="right" w:leader="dot" w:pos="9016"/>
            </w:tabs>
            <w:rPr>
              <w:rFonts w:asciiTheme="minorHAnsi" w:eastAsiaTheme="minorEastAsia" w:hAnsiTheme="minorHAnsi"/>
              <w:noProof/>
              <w:sz w:val="24"/>
              <w:szCs w:val="24"/>
              <w:lang w:val="en-US"/>
            </w:rPr>
          </w:pPr>
          <w:hyperlink w:anchor="_Toc181807055" w:history="1">
            <w:r w:rsidRPr="002800CE">
              <w:rPr>
                <w:rStyle w:val="Hyperlink"/>
                <w:rFonts w:ascii="Arial" w:hAnsi="Arial" w:cs="Arial"/>
                <w:noProof/>
              </w:rPr>
              <w:t>Figure 3: Correlation analysis between numerical variables</w:t>
            </w:r>
            <w:r>
              <w:rPr>
                <w:noProof/>
                <w:webHidden/>
              </w:rPr>
              <w:tab/>
            </w:r>
            <w:r>
              <w:rPr>
                <w:noProof/>
                <w:webHidden/>
              </w:rPr>
              <w:fldChar w:fldCharType="begin"/>
            </w:r>
            <w:r>
              <w:rPr>
                <w:noProof/>
                <w:webHidden/>
              </w:rPr>
              <w:instrText xml:space="preserve"> PAGEREF _Toc181807055 \h </w:instrText>
            </w:r>
            <w:r>
              <w:rPr>
                <w:noProof/>
                <w:webHidden/>
              </w:rPr>
            </w:r>
            <w:r>
              <w:rPr>
                <w:noProof/>
                <w:webHidden/>
              </w:rPr>
              <w:fldChar w:fldCharType="separate"/>
            </w:r>
            <w:r>
              <w:rPr>
                <w:noProof/>
                <w:webHidden/>
              </w:rPr>
              <w:t>6</w:t>
            </w:r>
            <w:r>
              <w:rPr>
                <w:noProof/>
                <w:webHidden/>
              </w:rPr>
              <w:fldChar w:fldCharType="end"/>
            </w:r>
          </w:hyperlink>
        </w:p>
        <w:p w14:paraId="2B58CD4D" w14:textId="62BB4FF1" w:rsidR="007940D3" w:rsidRDefault="007940D3">
          <w:pPr>
            <w:pStyle w:val="TOC1"/>
            <w:tabs>
              <w:tab w:val="right" w:leader="dot" w:pos="9016"/>
            </w:tabs>
            <w:rPr>
              <w:rFonts w:asciiTheme="minorHAnsi" w:eastAsiaTheme="minorEastAsia" w:hAnsiTheme="minorHAnsi"/>
              <w:noProof/>
              <w:sz w:val="24"/>
              <w:szCs w:val="24"/>
              <w:lang w:val="en-US"/>
            </w:rPr>
          </w:pPr>
          <w:hyperlink w:anchor="_Toc181807059" w:history="1">
            <w:r w:rsidRPr="002800CE">
              <w:rPr>
                <w:rStyle w:val="Hyperlink"/>
                <w:rFonts w:ascii="Arial" w:hAnsi="Arial" w:cs="Arial"/>
                <w:noProof/>
              </w:rPr>
              <w:t>Figure 4: Comparison of optimized models</w:t>
            </w:r>
            <w:r>
              <w:rPr>
                <w:noProof/>
                <w:webHidden/>
              </w:rPr>
              <w:tab/>
            </w:r>
            <w:r>
              <w:rPr>
                <w:noProof/>
                <w:webHidden/>
              </w:rPr>
              <w:fldChar w:fldCharType="begin"/>
            </w:r>
            <w:r>
              <w:rPr>
                <w:noProof/>
                <w:webHidden/>
              </w:rPr>
              <w:instrText xml:space="preserve"> PAGEREF _Toc181807059 \h </w:instrText>
            </w:r>
            <w:r>
              <w:rPr>
                <w:noProof/>
                <w:webHidden/>
              </w:rPr>
            </w:r>
            <w:r>
              <w:rPr>
                <w:noProof/>
                <w:webHidden/>
              </w:rPr>
              <w:fldChar w:fldCharType="separate"/>
            </w:r>
            <w:r>
              <w:rPr>
                <w:noProof/>
                <w:webHidden/>
              </w:rPr>
              <w:t>7</w:t>
            </w:r>
            <w:r>
              <w:rPr>
                <w:noProof/>
                <w:webHidden/>
              </w:rPr>
              <w:fldChar w:fldCharType="end"/>
            </w:r>
          </w:hyperlink>
        </w:p>
        <w:p w14:paraId="08C8CC68" w14:textId="31A50542" w:rsidR="007940D3" w:rsidRDefault="007940D3">
          <w:pPr>
            <w:pStyle w:val="TOC1"/>
            <w:tabs>
              <w:tab w:val="right" w:leader="dot" w:pos="9016"/>
            </w:tabs>
            <w:rPr>
              <w:rFonts w:asciiTheme="minorHAnsi" w:eastAsiaTheme="minorEastAsia" w:hAnsiTheme="minorHAnsi"/>
              <w:noProof/>
              <w:sz w:val="24"/>
              <w:szCs w:val="24"/>
              <w:lang w:val="en-US"/>
            </w:rPr>
          </w:pPr>
          <w:hyperlink w:anchor="_Toc181807060" w:history="1">
            <w:r w:rsidRPr="002800CE">
              <w:rPr>
                <w:rStyle w:val="Hyperlink"/>
                <w:rFonts w:ascii="Arial" w:hAnsi="Arial" w:cs="Arial"/>
                <w:noProof/>
              </w:rPr>
              <w:t>Figure 5: Analysis of residuals by model</w:t>
            </w:r>
            <w:r>
              <w:rPr>
                <w:noProof/>
                <w:webHidden/>
              </w:rPr>
              <w:tab/>
            </w:r>
            <w:r>
              <w:rPr>
                <w:noProof/>
                <w:webHidden/>
              </w:rPr>
              <w:fldChar w:fldCharType="begin"/>
            </w:r>
            <w:r>
              <w:rPr>
                <w:noProof/>
                <w:webHidden/>
              </w:rPr>
              <w:instrText xml:space="preserve"> PAGEREF _Toc181807060 \h </w:instrText>
            </w:r>
            <w:r>
              <w:rPr>
                <w:noProof/>
                <w:webHidden/>
              </w:rPr>
            </w:r>
            <w:r>
              <w:rPr>
                <w:noProof/>
                <w:webHidden/>
              </w:rPr>
              <w:fldChar w:fldCharType="separate"/>
            </w:r>
            <w:r>
              <w:rPr>
                <w:noProof/>
                <w:webHidden/>
              </w:rPr>
              <w:t>7</w:t>
            </w:r>
            <w:r>
              <w:rPr>
                <w:noProof/>
                <w:webHidden/>
              </w:rPr>
              <w:fldChar w:fldCharType="end"/>
            </w:r>
          </w:hyperlink>
        </w:p>
        <w:p w14:paraId="43067234" w14:textId="4AA652A1" w:rsidR="007940D3" w:rsidRPr="007940D3" w:rsidRDefault="007940D3" w:rsidP="007940D3">
          <w:pPr>
            <w:pStyle w:val="TOC1"/>
            <w:tabs>
              <w:tab w:val="right" w:leader="dot" w:pos="9016"/>
            </w:tabs>
            <w:rPr>
              <w:rFonts w:asciiTheme="minorHAnsi" w:eastAsiaTheme="minorEastAsia" w:hAnsiTheme="minorHAnsi"/>
              <w:noProof/>
              <w:sz w:val="24"/>
              <w:szCs w:val="24"/>
              <w:lang w:val="en-US"/>
            </w:rPr>
          </w:pPr>
          <w:hyperlink w:anchor="_Toc181807063" w:history="1">
            <w:r w:rsidRPr="002800CE">
              <w:rPr>
                <w:rStyle w:val="Hyperlink"/>
                <w:rFonts w:ascii="Arial" w:hAnsi="Arial" w:cs="Arial"/>
                <w:noProof/>
              </w:rPr>
              <w:t>Figure 6: Final visualization of model performance</w:t>
            </w:r>
            <w:r>
              <w:rPr>
                <w:noProof/>
                <w:webHidden/>
              </w:rPr>
              <w:tab/>
            </w:r>
            <w:r>
              <w:rPr>
                <w:noProof/>
                <w:webHidden/>
              </w:rPr>
              <w:fldChar w:fldCharType="begin"/>
            </w:r>
            <w:r>
              <w:rPr>
                <w:noProof/>
                <w:webHidden/>
              </w:rPr>
              <w:instrText xml:space="preserve"> PAGEREF _Toc181807063 \h </w:instrText>
            </w:r>
            <w:r>
              <w:rPr>
                <w:noProof/>
                <w:webHidden/>
              </w:rPr>
            </w:r>
            <w:r>
              <w:rPr>
                <w:noProof/>
                <w:webHidden/>
              </w:rPr>
              <w:fldChar w:fldCharType="separate"/>
            </w:r>
            <w:r>
              <w:rPr>
                <w:noProof/>
                <w:webHidden/>
              </w:rPr>
              <w:t>9</w:t>
            </w:r>
            <w:r>
              <w:rPr>
                <w:noProof/>
                <w:webHidden/>
              </w:rPr>
              <w:fldChar w:fldCharType="end"/>
            </w:r>
          </w:hyperlink>
          <w:r>
            <w:rPr>
              <w:b/>
              <w:bCs/>
              <w:noProof/>
            </w:rPr>
            <w:fldChar w:fldCharType="end"/>
          </w:r>
        </w:p>
      </w:sdtContent>
    </w:sdt>
    <w:p w14:paraId="555D5012" w14:textId="77777777" w:rsidR="007940D3" w:rsidRDefault="007940D3" w:rsidP="00026DC0">
      <w:pPr>
        <w:rPr>
          <w:rFonts w:ascii="Arial" w:hAnsi="Arial" w:cs="Arial"/>
          <w:sz w:val="40"/>
          <w:szCs w:val="40"/>
        </w:rPr>
      </w:pPr>
    </w:p>
    <w:p w14:paraId="16A2519E" w14:textId="77777777" w:rsidR="007940D3" w:rsidRDefault="007940D3" w:rsidP="00026DC0">
      <w:pPr>
        <w:rPr>
          <w:rFonts w:ascii="Arial" w:hAnsi="Arial" w:cs="Arial"/>
          <w:sz w:val="40"/>
          <w:szCs w:val="40"/>
        </w:rPr>
      </w:pPr>
    </w:p>
    <w:p w14:paraId="662DCAF5" w14:textId="5630510D" w:rsidR="00A03CA8" w:rsidRPr="00026DC0" w:rsidRDefault="0067486D" w:rsidP="00026DC0">
      <w:pPr>
        <w:rPr>
          <w:rFonts w:ascii="Arial" w:hAnsi="Arial" w:cs="Arial"/>
          <w:sz w:val="40"/>
          <w:szCs w:val="40"/>
        </w:rPr>
      </w:pPr>
      <w:r w:rsidRPr="00393CCD">
        <w:rPr>
          <w:rFonts w:ascii="Arial" w:hAnsi="Arial" w:cs="Arial"/>
          <w:sz w:val="40"/>
          <w:szCs w:val="40"/>
        </w:rPr>
        <w:lastRenderedPageBreak/>
        <w:t>Projection of future housing relocations in Beijing</w:t>
      </w:r>
    </w:p>
    <w:p w14:paraId="6E07F879" w14:textId="20CBCD02" w:rsidR="00E60722" w:rsidRDefault="00C50325" w:rsidP="00C50325">
      <w:pPr>
        <w:pStyle w:val="Heading1"/>
        <w:rPr>
          <w:rFonts w:ascii="Arial" w:hAnsi="Arial" w:cs="Arial"/>
        </w:rPr>
      </w:pPr>
      <w:bookmarkStart w:id="1" w:name="_Toc181806821"/>
      <w:bookmarkStart w:id="2" w:name="_Toc181807048"/>
      <w:r w:rsidRPr="00393CCD">
        <w:rPr>
          <w:rFonts w:ascii="Arial" w:hAnsi="Arial" w:cs="Arial"/>
        </w:rPr>
        <w:t>Introduction</w:t>
      </w:r>
      <w:bookmarkEnd w:id="1"/>
      <w:bookmarkEnd w:id="2"/>
    </w:p>
    <w:p w14:paraId="2A76BEC4" w14:textId="77777777" w:rsidR="00DC5932" w:rsidRPr="00DC5932" w:rsidRDefault="00DC5932" w:rsidP="00DC5932"/>
    <w:p w14:paraId="2434DD5C" w14:textId="5CBC21A2" w:rsidR="00135C59" w:rsidRDefault="00987EE8" w:rsidP="00987EE8">
      <w:pPr>
        <w:shd w:val="clear" w:color="auto" w:fill="FDFDFD"/>
        <w:spacing w:after="0" w:line="240" w:lineRule="auto"/>
        <w:jc w:val="both"/>
        <w:rPr>
          <w:rFonts w:ascii="Arial" w:eastAsia="Times New Roman" w:hAnsi="Arial" w:cs="Arial"/>
          <w:kern w:val="0"/>
          <w:sz w:val="24"/>
          <w:szCs w:val="24"/>
          <w14:ligatures w14:val="none"/>
        </w:rPr>
      </w:pPr>
      <w:bookmarkStart w:id="3" w:name="_Hlk166866434"/>
      <w:r w:rsidRPr="00987EE8">
        <w:rPr>
          <w:rFonts w:ascii="Arial" w:eastAsia="Times New Roman" w:hAnsi="Arial" w:cs="Arial"/>
          <w:kern w:val="0"/>
          <w:sz w:val="24"/>
          <w:szCs w:val="24"/>
          <w14:ligatures w14:val="none"/>
        </w:rPr>
        <w:t xml:space="preserve">Beijing, China's capital city, has undergone tremendous </w:t>
      </w:r>
      <w:r w:rsidR="00135C59">
        <w:rPr>
          <w:rFonts w:ascii="Arial" w:eastAsia="Times New Roman" w:hAnsi="Arial" w:cs="Arial"/>
          <w:kern w:val="0"/>
          <w:sz w:val="24"/>
          <w:szCs w:val="24"/>
          <w14:ligatures w14:val="none"/>
        </w:rPr>
        <w:t>urbanization</w:t>
      </w:r>
      <w:r w:rsidRPr="00987EE8">
        <w:rPr>
          <w:rFonts w:ascii="Arial" w:eastAsia="Times New Roman" w:hAnsi="Arial" w:cs="Arial"/>
          <w:kern w:val="0"/>
          <w:sz w:val="24"/>
          <w:szCs w:val="24"/>
          <w14:ligatures w14:val="none"/>
        </w:rPr>
        <w:t xml:space="preserve"> in recent decades. A significant example is CLOU's Capital Square Beijing makeover project, which attempts to </w:t>
      </w:r>
      <w:r w:rsidR="00135C59">
        <w:rPr>
          <w:rFonts w:ascii="Arial" w:eastAsia="Times New Roman" w:hAnsi="Arial" w:cs="Arial"/>
          <w:kern w:val="0"/>
          <w:sz w:val="24"/>
          <w:szCs w:val="24"/>
          <w14:ligatures w14:val="none"/>
        </w:rPr>
        <w:t>modernize</w:t>
      </w:r>
      <w:r w:rsidRPr="00987EE8">
        <w:rPr>
          <w:rFonts w:ascii="Arial" w:eastAsia="Times New Roman" w:hAnsi="Arial" w:cs="Arial"/>
          <w:kern w:val="0"/>
          <w:sz w:val="24"/>
          <w:szCs w:val="24"/>
          <w14:ligatures w14:val="none"/>
        </w:rPr>
        <w:t xml:space="preserve"> and reposition public places using the "City Lantern" idea. This urban </w:t>
      </w:r>
      <w:r w:rsidR="00135C59">
        <w:rPr>
          <w:rFonts w:ascii="Arial" w:eastAsia="Times New Roman" w:hAnsi="Arial" w:cs="Arial"/>
          <w:kern w:val="0"/>
          <w:sz w:val="24"/>
          <w:szCs w:val="24"/>
          <w14:ligatures w14:val="none"/>
        </w:rPr>
        <w:t>revitalization</w:t>
      </w:r>
      <w:r w:rsidRPr="00987EE8">
        <w:rPr>
          <w:rFonts w:ascii="Arial" w:eastAsia="Times New Roman" w:hAnsi="Arial" w:cs="Arial"/>
          <w:kern w:val="0"/>
          <w:sz w:val="24"/>
          <w:szCs w:val="24"/>
          <w14:ligatures w14:val="none"/>
        </w:rPr>
        <w:t xml:space="preserve"> project,</w:t>
      </w:r>
      <w:r w:rsidR="00BC72BD">
        <w:rPr>
          <w:rFonts w:ascii="Arial" w:eastAsia="Times New Roman" w:hAnsi="Arial" w:cs="Arial"/>
          <w:kern w:val="0"/>
          <w:sz w:val="24"/>
          <w:szCs w:val="24"/>
          <w14:ligatures w14:val="none"/>
        </w:rPr>
        <w:t xml:space="preserve"> </w:t>
      </w:r>
      <w:r w:rsidRPr="00987EE8">
        <w:rPr>
          <w:rFonts w:ascii="Arial" w:eastAsia="Times New Roman" w:hAnsi="Arial" w:cs="Arial"/>
          <w:kern w:val="0"/>
          <w:sz w:val="24"/>
          <w:szCs w:val="24"/>
          <w14:ligatures w14:val="none"/>
        </w:rPr>
        <w:t>combined with broader economic shifts, has considerabl</w:t>
      </w:r>
      <w:r w:rsidR="00135C59">
        <w:rPr>
          <w:rFonts w:ascii="Arial" w:eastAsia="Times New Roman" w:hAnsi="Arial" w:cs="Arial"/>
          <w:kern w:val="0"/>
          <w:sz w:val="24"/>
          <w:szCs w:val="24"/>
          <w14:ligatures w14:val="none"/>
        </w:rPr>
        <w:t xml:space="preserve">y </w:t>
      </w:r>
      <w:r w:rsidRPr="00987EE8">
        <w:rPr>
          <w:rFonts w:ascii="Arial" w:eastAsia="Times New Roman" w:hAnsi="Arial" w:cs="Arial"/>
          <w:kern w:val="0"/>
          <w:sz w:val="24"/>
          <w:szCs w:val="24"/>
          <w14:ligatures w14:val="none"/>
        </w:rPr>
        <w:t>impact</w:t>
      </w:r>
      <w:r w:rsidR="00135C59">
        <w:rPr>
          <w:rFonts w:ascii="Arial" w:eastAsia="Times New Roman" w:hAnsi="Arial" w:cs="Arial"/>
          <w:kern w:val="0"/>
          <w:sz w:val="24"/>
          <w:szCs w:val="24"/>
          <w14:ligatures w14:val="none"/>
        </w:rPr>
        <w:t>ed</w:t>
      </w:r>
      <w:r w:rsidRPr="00987EE8">
        <w:rPr>
          <w:rFonts w:ascii="Arial" w:eastAsia="Times New Roman" w:hAnsi="Arial" w:cs="Arial"/>
          <w:kern w:val="0"/>
          <w:sz w:val="24"/>
          <w:szCs w:val="24"/>
          <w14:ligatures w14:val="none"/>
        </w:rPr>
        <w:t xml:space="preserve"> the housing market. </w:t>
      </w:r>
    </w:p>
    <w:p w14:paraId="71B14D31" w14:textId="05F22C2E" w:rsidR="005F5DC6" w:rsidRDefault="00987EE8" w:rsidP="00987EE8">
      <w:pPr>
        <w:shd w:val="clear" w:color="auto" w:fill="FDFDFD"/>
        <w:spacing w:after="0" w:line="240" w:lineRule="auto"/>
        <w:jc w:val="both"/>
        <w:rPr>
          <w:rFonts w:ascii="Arial" w:eastAsia="Times New Roman" w:hAnsi="Arial" w:cs="Arial"/>
          <w:kern w:val="0"/>
          <w:sz w:val="24"/>
          <w:szCs w:val="24"/>
          <w14:ligatures w14:val="none"/>
        </w:rPr>
      </w:pPr>
      <w:r w:rsidRPr="00987EE8">
        <w:rPr>
          <w:rFonts w:ascii="Arial" w:eastAsia="Times New Roman" w:hAnsi="Arial" w:cs="Arial"/>
          <w:kern w:val="0"/>
          <w:sz w:val="24"/>
          <w:szCs w:val="24"/>
          <w14:ligatures w14:val="none"/>
        </w:rPr>
        <w:br/>
        <w:t>In 2019, the Chinese economy's growth rate decreased to 6.1%, the lowest in 30 years, despite GDP per capita topping $10,000 for the first time. This economic framework, which includes decreasing infrastructure investment (from 4% to 3.8%) and real estate industry investment (from 10.2% to 9.9%), is critical for understanding Beijing's housing market dynamics.</w:t>
      </w:r>
    </w:p>
    <w:p w14:paraId="26B2DC87" w14:textId="77777777" w:rsidR="003F4418" w:rsidRDefault="003F4418" w:rsidP="00987EE8">
      <w:pPr>
        <w:shd w:val="clear" w:color="auto" w:fill="FDFDFD"/>
        <w:spacing w:after="0" w:line="240" w:lineRule="auto"/>
        <w:jc w:val="both"/>
        <w:rPr>
          <w:rFonts w:ascii="Arial" w:eastAsia="Times New Roman" w:hAnsi="Arial" w:cs="Arial"/>
          <w:kern w:val="0"/>
          <w:sz w:val="24"/>
          <w:szCs w:val="24"/>
          <w14:ligatures w14:val="none"/>
        </w:rPr>
      </w:pPr>
    </w:p>
    <w:p w14:paraId="71A3F42B" w14:textId="4F563C9D" w:rsidR="003F4418" w:rsidRDefault="003F4418" w:rsidP="00987EE8">
      <w:pPr>
        <w:shd w:val="clear" w:color="auto" w:fill="FDFDFD"/>
        <w:spacing w:after="0" w:line="240" w:lineRule="auto"/>
        <w:jc w:val="both"/>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La </w:t>
      </w:r>
      <w:proofErr w:type="spellStart"/>
      <w:r>
        <w:rPr>
          <w:rFonts w:ascii="Arial" w:eastAsia="Times New Roman" w:hAnsi="Arial" w:cs="Arial"/>
          <w:kern w:val="0"/>
          <w:sz w:val="24"/>
          <w:szCs w:val="24"/>
          <w14:ligatures w14:val="none"/>
        </w:rPr>
        <w:t>importancia</w:t>
      </w:r>
      <w:proofErr w:type="spellEnd"/>
      <w:r>
        <w:rPr>
          <w:rFonts w:ascii="Arial" w:eastAsia="Times New Roman" w:hAnsi="Arial" w:cs="Arial"/>
          <w:kern w:val="0"/>
          <w:sz w:val="24"/>
          <w:szCs w:val="24"/>
          <w14:ligatures w14:val="none"/>
        </w:rPr>
        <w:t xml:space="preserve"> de </w:t>
      </w:r>
      <w:proofErr w:type="spellStart"/>
      <w:r>
        <w:rPr>
          <w:rFonts w:ascii="Arial" w:eastAsia="Times New Roman" w:hAnsi="Arial" w:cs="Arial"/>
          <w:kern w:val="0"/>
          <w:sz w:val="24"/>
          <w:szCs w:val="24"/>
          <w14:ligatures w14:val="none"/>
        </w:rPr>
        <w:t>aplicar</w:t>
      </w:r>
      <w:proofErr w:type="spellEnd"/>
      <w:r>
        <w:rPr>
          <w:rFonts w:ascii="Arial" w:eastAsia="Times New Roman" w:hAnsi="Arial" w:cs="Arial"/>
          <w:kern w:val="0"/>
          <w:sz w:val="24"/>
          <w:szCs w:val="24"/>
          <w14:ligatures w14:val="none"/>
        </w:rPr>
        <w:t xml:space="preserve"> </w:t>
      </w:r>
      <w:proofErr w:type="spellStart"/>
      <w:r>
        <w:rPr>
          <w:rFonts w:ascii="Arial" w:eastAsia="Times New Roman" w:hAnsi="Arial" w:cs="Arial"/>
          <w:kern w:val="0"/>
          <w:sz w:val="24"/>
          <w:szCs w:val="24"/>
          <w14:ligatures w14:val="none"/>
        </w:rPr>
        <w:t>el</w:t>
      </w:r>
      <w:proofErr w:type="spellEnd"/>
      <w:r>
        <w:rPr>
          <w:rFonts w:ascii="Arial" w:eastAsia="Times New Roman" w:hAnsi="Arial" w:cs="Arial"/>
          <w:kern w:val="0"/>
          <w:sz w:val="24"/>
          <w:szCs w:val="24"/>
          <w14:ligatures w14:val="none"/>
        </w:rPr>
        <w:t xml:space="preserve"> </w:t>
      </w:r>
      <w:proofErr w:type="spellStart"/>
      <w:r>
        <w:rPr>
          <w:rFonts w:ascii="Arial" w:eastAsia="Times New Roman" w:hAnsi="Arial" w:cs="Arial"/>
          <w:kern w:val="0"/>
          <w:sz w:val="24"/>
          <w:szCs w:val="24"/>
          <w14:ligatures w14:val="none"/>
        </w:rPr>
        <w:t>metodo</w:t>
      </w:r>
      <w:proofErr w:type="spellEnd"/>
      <w:r>
        <w:rPr>
          <w:rFonts w:ascii="Arial" w:eastAsia="Times New Roman" w:hAnsi="Arial" w:cs="Arial"/>
          <w:kern w:val="0"/>
          <w:sz w:val="24"/>
          <w:szCs w:val="24"/>
          <w14:ligatures w14:val="none"/>
        </w:rPr>
        <w:t xml:space="preserve"> </w:t>
      </w:r>
      <w:proofErr w:type="spellStart"/>
      <w:r>
        <w:rPr>
          <w:rFonts w:ascii="Arial" w:eastAsia="Times New Roman" w:hAnsi="Arial" w:cs="Arial"/>
          <w:kern w:val="0"/>
          <w:sz w:val="24"/>
          <w:szCs w:val="24"/>
          <w14:ligatures w14:val="none"/>
        </w:rPr>
        <w:t>randon</w:t>
      </w:r>
      <w:proofErr w:type="spellEnd"/>
      <w:r>
        <w:rPr>
          <w:rFonts w:ascii="Arial" w:eastAsia="Times New Roman" w:hAnsi="Arial" w:cs="Arial"/>
          <w:kern w:val="0"/>
          <w:sz w:val="24"/>
          <w:szCs w:val="24"/>
          <w14:ligatures w14:val="none"/>
        </w:rPr>
        <w:t xml:space="preserve"> forest </w:t>
      </w:r>
      <w:proofErr w:type="spellStart"/>
      <w:r>
        <w:rPr>
          <w:rFonts w:ascii="Arial" w:eastAsia="Times New Roman" w:hAnsi="Arial" w:cs="Arial"/>
          <w:kern w:val="0"/>
          <w:sz w:val="24"/>
          <w:szCs w:val="24"/>
          <w14:ligatures w14:val="none"/>
        </w:rPr>
        <w:t>en</w:t>
      </w:r>
      <w:proofErr w:type="spellEnd"/>
      <w:r w:rsidR="00D35A50">
        <w:rPr>
          <w:rFonts w:ascii="Arial" w:eastAsia="Times New Roman" w:hAnsi="Arial" w:cs="Arial"/>
          <w:kern w:val="0"/>
          <w:sz w:val="24"/>
          <w:szCs w:val="24"/>
          <w14:ligatures w14:val="none"/>
        </w:rPr>
        <w:t xml:space="preserve"> le </w:t>
      </w:r>
      <w:proofErr w:type="spellStart"/>
      <w:r w:rsidR="00D35A50">
        <w:rPr>
          <w:rFonts w:ascii="Arial" w:eastAsia="Times New Roman" w:hAnsi="Arial" w:cs="Arial"/>
          <w:kern w:val="0"/>
          <w:sz w:val="24"/>
          <w:szCs w:val="24"/>
          <w14:ligatures w14:val="none"/>
        </w:rPr>
        <w:t>elaboracion</w:t>
      </w:r>
      <w:proofErr w:type="spellEnd"/>
      <w:r w:rsidR="00D35A50">
        <w:rPr>
          <w:rFonts w:ascii="Arial" w:eastAsia="Times New Roman" w:hAnsi="Arial" w:cs="Arial"/>
          <w:kern w:val="0"/>
          <w:sz w:val="24"/>
          <w:szCs w:val="24"/>
          <w14:ligatures w14:val="none"/>
        </w:rPr>
        <w:t xml:space="preserve"> de las casas.</w:t>
      </w:r>
    </w:p>
    <w:p w14:paraId="120876B4" w14:textId="2074C769" w:rsidR="005F5DC6" w:rsidRPr="00987EE8" w:rsidRDefault="005F5DC6" w:rsidP="005F5DC6">
      <w:pPr>
        <w:pStyle w:val="Heading1"/>
        <w:rPr>
          <w:rFonts w:ascii="Arial" w:hAnsi="Arial" w:cs="Arial"/>
        </w:rPr>
      </w:pPr>
      <w:bookmarkStart w:id="4" w:name="_Toc181806822"/>
      <w:bookmarkStart w:id="5" w:name="_Toc181807049"/>
      <w:r>
        <w:rPr>
          <w:rFonts w:ascii="Arial" w:hAnsi="Arial" w:cs="Arial"/>
        </w:rPr>
        <w:t>General</w:t>
      </w:r>
      <w:bookmarkEnd w:id="4"/>
      <w:r w:rsidR="00302403">
        <w:rPr>
          <w:rFonts w:ascii="Arial" w:hAnsi="Arial" w:cs="Arial"/>
        </w:rPr>
        <w:t xml:space="preserve"> </w:t>
      </w:r>
      <w:bookmarkEnd w:id="5"/>
      <w:r w:rsidR="00880B43">
        <w:rPr>
          <w:rFonts w:ascii="Arial" w:hAnsi="Arial" w:cs="Arial"/>
        </w:rPr>
        <w:t>Objective</w:t>
      </w:r>
    </w:p>
    <w:p w14:paraId="36664921" w14:textId="77777777" w:rsidR="004363BA" w:rsidRDefault="004363BA" w:rsidP="001E0ED3">
      <w:pPr>
        <w:shd w:val="clear" w:color="auto" w:fill="FDFDFD"/>
        <w:spacing w:after="0" w:line="240" w:lineRule="auto"/>
        <w:jc w:val="both"/>
        <w:rPr>
          <w:rFonts w:ascii="Arial" w:eastAsia="Times New Roman" w:hAnsi="Arial" w:cs="Arial"/>
          <w:kern w:val="0"/>
          <w:sz w:val="24"/>
          <w:szCs w:val="24"/>
          <w14:ligatures w14:val="none"/>
        </w:rPr>
      </w:pPr>
    </w:p>
    <w:p w14:paraId="4B96C915" w14:textId="3E2A63DC" w:rsidR="00F9401F" w:rsidRDefault="00676CC8" w:rsidP="00B66788">
      <w:pPr>
        <w:jc w:val="both"/>
        <w:rPr>
          <w:rFonts w:ascii="Arial" w:eastAsia="Times New Roman" w:hAnsi="Arial" w:cs="Arial"/>
          <w:kern w:val="0"/>
          <w:sz w:val="24"/>
          <w:szCs w:val="24"/>
          <w14:ligatures w14:val="none"/>
        </w:rPr>
      </w:pPr>
      <w:bookmarkStart w:id="6" w:name="_Hlk166866444"/>
      <w:bookmarkEnd w:id="3"/>
      <w:r w:rsidRPr="00676CC8">
        <w:rPr>
          <w:rFonts w:ascii="Arial" w:eastAsia="Times New Roman" w:hAnsi="Arial" w:cs="Arial"/>
          <w:kern w:val="0"/>
          <w:sz w:val="24"/>
          <w:szCs w:val="24"/>
          <w14:ligatures w14:val="none"/>
        </w:rPr>
        <w:t>The fundamental purpose of this research is to create a highly accurate prediction model for forecasting housing prices in Beijing, taking into account crucial aspects such as property structural characteristics, location, and market circumstances. A focus is made on finding the patterns and characteristics that have a substantial impact on property assessments, allowing for a better knowledge and prediction of future home price trends in the city.</w:t>
      </w:r>
    </w:p>
    <w:p w14:paraId="496ED55A" w14:textId="77777777" w:rsidR="00580D52" w:rsidRPr="00580D52" w:rsidRDefault="00580D52" w:rsidP="00580D52">
      <w:pPr>
        <w:jc w:val="both"/>
        <w:rPr>
          <w:rFonts w:ascii="Arial" w:eastAsia="Times New Roman" w:hAnsi="Arial" w:cs="Arial"/>
          <w:kern w:val="0"/>
          <w:sz w:val="24"/>
          <w:szCs w:val="24"/>
          <w:highlight w:val="yellow"/>
          <w:lang w:val="en-US"/>
          <w14:ligatures w14:val="none"/>
        </w:rPr>
      </w:pPr>
      <w:r w:rsidRPr="00580D52">
        <w:rPr>
          <w:rFonts w:ascii="Arial" w:eastAsia="Times New Roman" w:hAnsi="Arial" w:cs="Arial"/>
          <w:kern w:val="0"/>
          <w:sz w:val="24"/>
          <w:szCs w:val="24"/>
          <w:highlight w:val="yellow"/>
          <w:lang w:val="en-US"/>
          <w14:ligatures w14:val="none"/>
        </w:rPr>
        <w:t xml:space="preserve">Nuestro </w:t>
      </w:r>
      <w:proofErr w:type="spellStart"/>
      <w:r w:rsidRPr="00580D52">
        <w:rPr>
          <w:rFonts w:ascii="Arial" w:eastAsia="Times New Roman" w:hAnsi="Arial" w:cs="Arial"/>
          <w:kern w:val="0"/>
          <w:sz w:val="24"/>
          <w:szCs w:val="24"/>
          <w:highlight w:val="yellow"/>
          <w:lang w:val="en-US"/>
          <w14:ligatures w14:val="none"/>
        </w:rPr>
        <w:t>proyecto</w:t>
      </w:r>
      <w:proofErr w:type="spellEnd"/>
      <w:r w:rsidRPr="00580D52">
        <w:rPr>
          <w:rFonts w:ascii="Arial" w:eastAsia="Times New Roman" w:hAnsi="Arial" w:cs="Arial"/>
          <w:kern w:val="0"/>
          <w:sz w:val="24"/>
          <w:szCs w:val="24"/>
          <w:highlight w:val="yellow"/>
          <w:lang w:val="en-US"/>
          <w14:ligatures w14:val="none"/>
        </w:rPr>
        <w:t xml:space="preserve"> se centra </w:t>
      </w:r>
      <w:proofErr w:type="spellStart"/>
      <w:r w:rsidRPr="00580D52">
        <w:rPr>
          <w:rFonts w:ascii="Arial" w:eastAsia="Times New Roman" w:hAnsi="Arial" w:cs="Arial"/>
          <w:kern w:val="0"/>
          <w:sz w:val="24"/>
          <w:szCs w:val="24"/>
          <w:highlight w:val="yellow"/>
          <w:lang w:val="en-US"/>
          <w14:ligatures w14:val="none"/>
        </w:rPr>
        <w:t>en</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desarrollar</w:t>
      </w:r>
      <w:proofErr w:type="spellEnd"/>
      <w:r w:rsidRPr="00580D52">
        <w:rPr>
          <w:rFonts w:ascii="Arial" w:eastAsia="Times New Roman" w:hAnsi="Arial" w:cs="Arial"/>
          <w:kern w:val="0"/>
          <w:sz w:val="24"/>
          <w:szCs w:val="24"/>
          <w:highlight w:val="yellow"/>
          <w:lang w:val="en-US"/>
          <w14:ligatures w14:val="none"/>
        </w:rPr>
        <w:t xml:space="preserve"> un </w:t>
      </w:r>
      <w:proofErr w:type="spellStart"/>
      <w:r w:rsidRPr="00580D52">
        <w:rPr>
          <w:rFonts w:ascii="Arial" w:eastAsia="Times New Roman" w:hAnsi="Arial" w:cs="Arial"/>
          <w:kern w:val="0"/>
          <w:sz w:val="24"/>
          <w:szCs w:val="24"/>
          <w:highlight w:val="yellow"/>
          <w:lang w:val="en-US"/>
          <w14:ligatures w14:val="none"/>
        </w:rPr>
        <w:t>modelo</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predictivo</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robusto</w:t>
      </w:r>
      <w:proofErr w:type="spellEnd"/>
      <w:r w:rsidRPr="00580D52">
        <w:rPr>
          <w:rFonts w:ascii="Arial" w:eastAsia="Times New Roman" w:hAnsi="Arial" w:cs="Arial"/>
          <w:kern w:val="0"/>
          <w:sz w:val="24"/>
          <w:szCs w:val="24"/>
          <w:highlight w:val="yellow"/>
          <w:lang w:val="en-US"/>
          <w14:ligatures w14:val="none"/>
        </w:rPr>
        <w:t xml:space="preserve"> para </w:t>
      </w:r>
      <w:proofErr w:type="spellStart"/>
      <w:r w:rsidRPr="00580D52">
        <w:rPr>
          <w:rFonts w:ascii="Arial" w:eastAsia="Times New Roman" w:hAnsi="Arial" w:cs="Arial"/>
          <w:kern w:val="0"/>
          <w:sz w:val="24"/>
          <w:szCs w:val="24"/>
          <w:highlight w:val="yellow"/>
          <w:lang w:val="en-US"/>
          <w14:ligatures w14:val="none"/>
        </w:rPr>
        <w:t>los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precios</w:t>
      </w:r>
      <w:proofErr w:type="spellEnd"/>
      <w:r w:rsidRPr="00580D52">
        <w:rPr>
          <w:rFonts w:ascii="Arial" w:eastAsia="Times New Roman" w:hAnsi="Arial" w:cs="Arial"/>
          <w:kern w:val="0"/>
          <w:sz w:val="24"/>
          <w:szCs w:val="24"/>
          <w:highlight w:val="yellow"/>
          <w:lang w:val="en-US"/>
          <w14:ligatures w14:val="none"/>
        </w:rPr>
        <w:t xml:space="preserve"> de </w:t>
      </w:r>
      <w:proofErr w:type="spellStart"/>
      <w:r w:rsidRPr="00580D52">
        <w:rPr>
          <w:rFonts w:ascii="Arial" w:eastAsia="Times New Roman" w:hAnsi="Arial" w:cs="Arial"/>
          <w:kern w:val="0"/>
          <w:sz w:val="24"/>
          <w:szCs w:val="24"/>
          <w:highlight w:val="yellow"/>
          <w:lang w:val="en-US"/>
          <w14:ligatures w14:val="none"/>
        </w:rPr>
        <w:t>viviendas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en</w:t>
      </w:r>
      <w:proofErr w:type="spellEnd"/>
      <w:r w:rsidRPr="00580D52">
        <w:rPr>
          <w:rFonts w:ascii="Arial" w:eastAsia="Times New Roman" w:hAnsi="Arial" w:cs="Arial"/>
          <w:kern w:val="0"/>
          <w:sz w:val="24"/>
          <w:szCs w:val="24"/>
          <w:highlight w:val="yellow"/>
          <w:lang w:val="en-US"/>
          <w14:ligatures w14:val="none"/>
        </w:rPr>
        <w:t xml:space="preserve"> Beijing, </w:t>
      </w:r>
      <w:proofErr w:type="spellStart"/>
      <w:r w:rsidRPr="00580D52">
        <w:rPr>
          <w:rFonts w:ascii="Arial" w:eastAsia="Times New Roman" w:hAnsi="Arial" w:cs="Arial"/>
          <w:kern w:val="0"/>
          <w:sz w:val="24"/>
          <w:szCs w:val="24"/>
          <w:highlight w:val="yellow"/>
          <w:lang w:val="en-US"/>
          <w14:ligatures w14:val="none"/>
        </w:rPr>
        <w:t>utilizando</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características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específicas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como</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el</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tiempo</w:t>
      </w:r>
      <w:proofErr w:type="spellEnd"/>
      <w:r w:rsidRPr="00580D52">
        <w:rPr>
          <w:rFonts w:ascii="Arial" w:eastAsia="Times New Roman" w:hAnsi="Arial" w:cs="Arial"/>
          <w:kern w:val="0"/>
          <w:sz w:val="24"/>
          <w:szCs w:val="24"/>
          <w:highlight w:val="yellow"/>
          <w:lang w:val="en-US"/>
          <w14:ligatures w14:val="none"/>
        </w:rPr>
        <w:t xml:space="preserve"> de </w:t>
      </w:r>
      <w:proofErr w:type="spellStart"/>
      <w:r w:rsidRPr="00580D52">
        <w:rPr>
          <w:rFonts w:ascii="Arial" w:eastAsia="Times New Roman" w:hAnsi="Arial" w:cs="Arial"/>
          <w:kern w:val="0"/>
          <w:sz w:val="24"/>
          <w:szCs w:val="24"/>
          <w:highlight w:val="yellow"/>
          <w:lang w:val="en-US"/>
          <w14:ligatures w14:val="none"/>
        </w:rPr>
        <w:t>ocupación</w:t>
      </w:r>
      <w:proofErr w:type="spellEnd"/>
      <w:r w:rsidRPr="00580D52">
        <w:rPr>
          <w:rFonts w:ascii="Arial" w:eastAsia="Times New Roman" w:hAnsi="Arial" w:cs="Arial"/>
          <w:kern w:val="0"/>
          <w:sz w:val="24"/>
          <w:szCs w:val="24"/>
          <w:highlight w:val="yellow"/>
          <w:lang w:val="en-US"/>
          <w14:ligatures w14:val="none"/>
        </w:rPr>
        <w:t xml:space="preserve"> de </w:t>
      </w:r>
      <w:proofErr w:type="spellStart"/>
      <w:r w:rsidRPr="00580D52">
        <w:rPr>
          <w:rFonts w:ascii="Arial" w:eastAsia="Times New Roman" w:hAnsi="Arial" w:cs="Arial"/>
          <w:kern w:val="0"/>
          <w:sz w:val="24"/>
          <w:szCs w:val="24"/>
          <w:highlight w:val="yellow"/>
          <w:lang w:val="en-US"/>
          <w14:ligatures w14:val="none"/>
        </w:rPr>
        <w:t>los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propietarios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los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patrones</w:t>
      </w:r>
      <w:proofErr w:type="spellEnd"/>
      <w:r w:rsidRPr="00580D52">
        <w:rPr>
          <w:rFonts w:ascii="Arial" w:eastAsia="Times New Roman" w:hAnsi="Arial" w:cs="Arial"/>
          <w:kern w:val="0"/>
          <w:sz w:val="24"/>
          <w:szCs w:val="24"/>
          <w:highlight w:val="yellow"/>
          <w:lang w:val="en-US"/>
          <w14:ligatures w14:val="none"/>
        </w:rPr>
        <w:t xml:space="preserve"> de </w:t>
      </w:r>
      <w:proofErr w:type="spellStart"/>
      <w:r w:rsidRPr="00580D52">
        <w:rPr>
          <w:rFonts w:ascii="Arial" w:eastAsia="Times New Roman" w:hAnsi="Arial" w:cs="Arial"/>
          <w:kern w:val="0"/>
          <w:sz w:val="24"/>
          <w:szCs w:val="24"/>
          <w:highlight w:val="yellow"/>
          <w:lang w:val="en-US"/>
          <w14:ligatures w14:val="none"/>
        </w:rPr>
        <w:t>renovación</w:t>
      </w:r>
      <w:proofErr w:type="spellEnd"/>
      <w:r w:rsidRPr="00580D52">
        <w:rPr>
          <w:rFonts w:ascii="Arial" w:eastAsia="Times New Roman" w:hAnsi="Arial" w:cs="Arial"/>
          <w:kern w:val="0"/>
          <w:sz w:val="24"/>
          <w:szCs w:val="24"/>
          <w:highlight w:val="yellow"/>
          <w:lang w:val="en-US"/>
          <w14:ligatures w14:val="none"/>
        </w:rPr>
        <w:t xml:space="preserve"> y la </w:t>
      </w:r>
      <w:proofErr w:type="spellStart"/>
      <w:r w:rsidRPr="00580D52">
        <w:rPr>
          <w:rFonts w:ascii="Arial" w:eastAsia="Times New Roman" w:hAnsi="Arial" w:cs="Arial"/>
          <w:kern w:val="0"/>
          <w:sz w:val="24"/>
          <w:szCs w:val="24"/>
          <w:highlight w:val="yellow"/>
          <w:lang w:val="en-US"/>
          <w14:ligatures w14:val="none"/>
        </w:rPr>
        <w:t>densidad</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habitacional</w:t>
      </w:r>
      <w:proofErr w:type="spellEnd"/>
      <w:r w:rsidRPr="00580D52">
        <w:rPr>
          <w:rFonts w:ascii="Arial" w:eastAsia="Times New Roman" w:hAnsi="Arial" w:cs="Arial"/>
          <w:kern w:val="0"/>
          <w:sz w:val="24"/>
          <w:szCs w:val="24"/>
          <w:highlight w:val="yellow"/>
          <w:lang w:val="en-US"/>
          <w14:ligatures w14:val="none"/>
        </w:rPr>
        <w:t xml:space="preserve">. A </w:t>
      </w:r>
      <w:proofErr w:type="spellStart"/>
      <w:r w:rsidRPr="00580D52">
        <w:rPr>
          <w:rFonts w:ascii="Arial" w:eastAsia="Times New Roman" w:hAnsi="Arial" w:cs="Arial"/>
          <w:kern w:val="0"/>
          <w:sz w:val="24"/>
          <w:szCs w:val="24"/>
          <w:highlight w:val="yellow"/>
          <w:lang w:val="en-US"/>
          <w14:ligatures w14:val="none"/>
        </w:rPr>
        <w:t>través</w:t>
      </w:r>
      <w:proofErr w:type="spellEnd"/>
      <w:r w:rsidRPr="00580D52">
        <w:rPr>
          <w:rFonts w:ascii="Arial" w:eastAsia="Times New Roman" w:hAnsi="Arial" w:cs="Arial"/>
          <w:kern w:val="0"/>
          <w:sz w:val="24"/>
          <w:szCs w:val="24"/>
          <w:highlight w:val="yellow"/>
          <w:lang w:val="en-US"/>
          <w14:ligatures w14:val="none"/>
        </w:rPr>
        <w:t xml:space="preserve"> del </w:t>
      </w:r>
      <w:proofErr w:type="spellStart"/>
      <w:r w:rsidRPr="00580D52">
        <w:rPr>
          <w:rFonts w:ascii="Arial" w:eastAsia="Times New Roman" w:hAnsi="Arial" w:cs="Arial"/>
          <w:kern w:val="0"/>
          <w:sz w:val="24"/>
          <w:szCs w:val="24"/>
          <w:highlight w:val="yellow"/>
          <w:lang w:val="en-US"/>
          <w14:ligatures w14:val="none"/>
        </w:rPr>
        <w:t>análisis</w:t>
      </w:r>
      <w:proofErr w:type="spellEnd"/>
      <w:r w:rsidRPr="00580D52">
        <w:rPr>
          <w:rFonts w:ascii="Arial" w:eastAsia="Times New Roman" w:hAnsi="Arial" w:cs="Arial"/>
          <w:kern w:val="0"/>
          <w:sz w:val="24"/>
          <w:szCs w:val="24"/>
          <w:highlight w:val="yellow"/>
          <w:lang w:val="en-US"/>
          <w14:ligatures w14:val="none"/>
        </w:rPr>
        <w:t xml:space="preserve"> de </w:t>
      </w:r>
      <w:proofErr w:type="spellStart"/>
      <w:r w:rsidRPr="00580D52">
        <w:rPr>
          <w:rFonts w:ascii="Arial" w:eastAsia="Times New Roman" w:hAnsi="Arial" w:cs="Arial"/>
          <w:kern w:val="0"/>
          <w:sz w:val="24"/>
          <w:szCs w:val="24"/>
          <w:highlight w:val="yellow"/>
          <w:lang w:val="en-US"/>
          <w14:ligatures w14:val="none"/>
        </w:rPr>
        <w:t>datos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históricos</w:t>
      </w:r>
      <w:proofErr w:type="spellEnd"/>
      <w:r w:rsidRPr="00580D52">
        <w:rPr>
          <w:rFonts w:ascii="Arial" w:eastAsia="Times New Roman" w:hAnsi="Arial" w:cs="Arial"/>
          <w:kern w:val="0"/>
          <w:sz w:val="24"/>
          <w:szCs w:val="24"/>
          <w:highlight w:val="yellow"/>
          <w:lang w:val="en-US"/>
          <w14:ligatures w14:val="none"/>
        </w:rPr>
        <w:t xml:space="preserve"> del mercado </w:t>
      </w:r>
      <w:proofErr w:type="spellStart"/>
      <w:r w:rsidRPr="00580D52">
        <w:rPr>
          <w:rFonts w:ascii="Arial" w:eastAsia="Times New Roman" w:hAnsi="Arial" w:cs="Arial"/>
          <w:kern w:val="0"/>
          <w:sz w:val="24"/>
          <w:szCs w:val="24"/>
          <w:highlight w:val="yellow"/>
          <w:lang w:val="en-US"/>
          <w14:ligatures w14:val="none"/>
        </w:rPr>
        <w:t>inmobiliario</w:t>
      </w:r>
      <w:proofErr w:type="spellEnd"/>
      <w:r w:rsidRPr="00580D52">
        <w:rPr>
          <w:rFonts w:ascii="Arial" w:eastAsia="Times New Roman" w:hAnsi="Arial" w:cs="Arial"/>
          <w:kern w:val="0"/>
          <w:sz w:val="24"/>
          <w:szCs w:val="24"/>
          <w:highlight w:val="yellow"/>
          <w:lang w:val="en-US"/>
          <w14:ligatures w14:val="none"/>
        </w:rPr>
        <w:t xml:space="preserve"> (2011-2017) y la </w:t>
      </w:r>
      <w:proofErr w:type="spellStart"/>
      <w:r w:rsidRPr="00580D52">
        <w:rPr>
          <w:rFonts w:ascii="Arial" w:eastAsia="Times New Roman" w:hAnsi="Arial" w:cs="Arial"/>
          <w:kern w:val="0"/>
          <w:sz w:val="24"/>
          <w:szCs w:val="24"/>
          <w:highlight w:val="yellow"/>
          <w:lang w:val="en-US"/>
          <w14:ligatures w14:val="none"/>
        </w:rPr>
        <w:t>aplicación</w:t>
      </w:r>
      <w:proofErr w:type="spellEnd"/>
      <w:r w:rsidRPr="00580D52">
        <w:rPr>
          <w:rFonts w:ascii="Arial" w:eastAsia="Times New Roman" w:hAnsi="Arial" w:cs="Arial"/>
          <w:kern w:val="0"/>
          <w:sz w:val="24"/>
          <w:szCs w:val="24"/>
          <w:highlight w:val="yellow"/>
          <w:lang w:val="en-US"/>
          <w14:ligatures w14:val="none"/>
        </w:rPr>
        <w:t xml:space="preserve"> de </w:t>
      </w:r>
      <w:proofErr w:type="spellStart"/>
      <w:r w:rsidRPr="00580D52">
        <w:rPr>
          <w:rFonts w:ascii="Arial" w:eastAsia="Times New Roman" w:hAnsi="Arial" w:cs="Arial"/>
          <w:kern w:val="0"/>
          <w:sz w:val="24"/>
          <w:szCs w:val="24"/>
          <w:highlight w:val="yellow"/>
          <w:lang w:val="en-US"/>
          <w14:ligatures w14:val="none"/>
        </w:rPr>
        <w:t>tres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algoritmos</w:t>
      </w:r>
      <w:proofErr w:type="spellEnd"/>
      <w:r w:rsidRPr="00580D52">
        <w:rPr>
          <w:rFonts w:ascii="Arial" w:eastAsia="Times New Roman" w:hAnsi="Arial" w:cs="Arial"/>
          <w:kern w:val="0"/>
          <w:sz w:val="24"/>
          <w:szCs w:val="24"/>
          <w:highlight w:val="yellow"/>
          <w:lang w:val="en-US"/>
          <w14:ligatures w14:val="none"/>
        </w:rPr>
        <w:t xml:space="preserve"> de machine learning (</w:t>
      </w:r>
      <w:proofErr w:type="spellStart"/>
      <w:r w:rsidRPr="00580D52">
        <w:rPr>
          <w:rFonts w:ascii="Arial" w:eastAsia="Times New Roman" w:hAnsi="Arial" w:cs="Arial"/>
          <w:kern w:val="0"/>
          <w:sz w:val="24"/>
          <w:szCs w:val="24"/>
          <w:highlight w:val="yellow"/>
          <w:lang w:val="en-US"/>
          <w14:ligatures w14:val="none"/>
        </w:rPr>
        <w:t>Regresión</w:t>
      </w:r>
      <w:proofErr w:type="spellEnd"/>
      <w:r w:rsidRPr="00580D52">
        <w:rPr>
          <w:rFonts w:ascii="Arial" w:eastAsia="Times New Roman" w:hAnsi="Arial" w:cs="Arial"/>
          <w:kern w:val="0"/>
          <w:sz w:val="24"/>
          <w:szCs w:val="24"/>
          <w:highlight w:val="yellow"/>
          <w:lang w:val="en-US"/>
          <w14:ligatures w14:val="none"/>
        </w:rPr>
        <w:t xml:space="preserve"> Lineal, Random Forest y SVR), </w:t>
      </w:r>
      <w:proofErr w:type="spellStart"/>
      <w:r w:rsidRPr="00580D52">
        <w:rPr>
          <w:rFonts w:ascii="Arial" w:eastAsia="Times New Roman" w:hAnsi="Arial" w:cs="Arial"/>
          <w:kern w:val="0"/>
          <w:sz w:val="24"/>
          <w:szCs w:val="24"/>
          <w:highlight w:val="yellow"/>
          <w:lang w:val="en-US"/>
          <w14:ligatures w14:val="none"/>
        </w:rPr>
        <w:t>buscamos</w:t>
      </w:r>
      <w:proofErr w:type="spellEnd"/>
      <w:r w:rsidRPr="00580D52">
        <w:rPr>
          <w:rFonts w:ascii="Arial" w:eastAsia="Times New Roman" w:hAnsi="Arial" w:cs="Arial"/>
          <w:kern w:val="0"/>
          <w:sz w:val="24"/>
          <w:szCs w:val="24"/>
          <w:highlight w:val="yellow"/>
          <w:lang w:val="en-US"/>
          <w14:ligatures w14:val="none"/>
        </w:rPr>
        <w:t xml:space="preserve"> no solo </w:t>
      </w:r>
      <w:proofErr w:type="spellStart"/>
      <w:r w:rsidRPr="00580D52">
        <w:rPr>
          <w:rFonts w:ascii="Arial" w:eastAsia="Times New Roman" w:hAnsi="Arial" w:cs="Arial"/>
          <w:kern w:val="0"/>
          <w:sz w:val="24"/>
          <w:szCs w:val="24"/>
          <w:highlight w:val="yellow"/>
          <w:lang w:val="en-US"/>
          <w14:ligatures w14:val="none"/>
        </w:rPr>
        <w:t>predecir</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precios</w:t>
      </w:r>
      <w:proofErr w:type="spellEnd"/>
      <w:r w:rsidRPr="00580D52">
        <w:rPr>
          <w:rFonts w:ascii="Arial" w:eastAsia="Times New Roman" w:hAnsi="Arial" w:cs="Arial"/>
          <w:kern w:val="0"/>
          <w:sz w:val="24"/>
          <w:szCs w:val="24"/>
          <w:highlight w:val="yellow"/>
          <w:lang w:val="en-US"/>
          <w14:ligatures w14:val="none"/>
        </w:rPr>
        <w:t xml:space="preserve"> con </w:t>
      </w:r>
      <w:proofErr w:type="spellStart"/>
      <w:r w:rsidRPr="00580D52">
        <w:rPr>
          <w:rFonts w:ascii="Arial" w:eastAsia="Times New Roman" w:hAnsi="Arial" w:cs="Arial"/>
          <w:kern w:val="0"/>
          <w:sz w:val="24"/>
          <w:szCs w:val="24"/>
          <w:highlight w:val="yellow"/>
          <w:lang w:val="en-US"/>
          <w14:ligatures w14:val="none"/>
        </w:rPr>
        <w:t>precisión</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sino</w:t>
      </w:r>
      <w:proofErr w:type="spellEnd"/>
      <w:r w:rsidRPr="00580D52">
        <w:rPr>
          <w:rFonts w:ascii="Arial" w:eastAsia="Times New Roman" w:hAnsi="Arial" w:cs="Arial"/>
          <w:kern w:val="0"/>
          <w:sz w:val="24"/>
          <w:szCs w:val="24"/>
          <w:highlight w:val="yellow"/>
          <w:lang w:val="en-US"/>
          <w14:ligatures w14:val="none"/>
        </w:rPr>
        <w:t xml:space="preserve"> también </w:t>
      </w:r>
      <w:proofErr w:type="spellStart"/>
      <w:r w:rsidRPr="00580D52">
        <w:rPr>
          <w:rFonts w:ascii="Arial" w:eastAsia="Times New Roman" w:hAnsi="Arial" w:cs="Arial"/>
          <w:kern w:val="0"/>
          <w:sz w:val="24"/>
          <w:szCs w:val="24"/>
          <w:highlight w:val="yellow"/>
          <w:lang w:val="en-US"/>
          <w14:ligatures w14:val="none"/>
        </w:rPr>
        <w:t>identificar</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áreas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potencialmente</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abandonadas</w:t>
      </w:r>
      <w:proofErr w:type="spellEnd"/>
      <w:r w:rsidRPr="00580D52">
        <w:rPr>
          <w:rFonts w:ascii="Arial" w:eastAsia="Times New Roman" w:hAnsi="Arial" w:cs="Arial"/>
          <w:kern w:val="0"/>
          <w:sz w:val="24"/>
          <w:szCs w:val="24"/>
          <w:highlight w:val="yellow"/>
          <w:lang w:val="en-US"/>
          <w14:ligatures w14:val="none"/>
        </w:rPr>
        <w:t xml:space="preserve"> o </w:t>
      </w:r>
      <w:proofErr w:type="spellStart"/>
      <w:r w:rsidRPr="00580D52">
        <w:rPr>
          <w:rFonts w:ascii="Arial" w:eastAsia="Times New Roman" w:hAnsi="Arial" w:cs="Arial"/>
          <w:kern w:val="0"/>
          <w:sz w:val="24"/>
          <w:szCs w:val="24"/>
          <w:highlight w:val="yellow"/>
          <w:lang w:val="en-US"/>
          <w14:ligatures w14:val="none"/>
        </w:rPr>
        <w:t>en</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deterioro</w:t>
      </w:r>
      <w:proofErr w:type="spellEnd"/>
      <w:r w:rsidRPr="00580D52">
        <w:rPr>
          <w:rFonts w:ascii="Arial" w:eastAsia="Times New Roman" w:hAnsi="Arial" w:cs="Arial"/>
          <w:kern w:val="0"/>
          <w:sz w:val="24"/>
          <w:szCs w:val="24"/>
          <w:highlight w:val="yellow"/>
          <w:lang w:val="en-US"/>
          <w14:ligatures w14:val="none"/>
        </w:rPr>
        <w:t>.</w:t>
      </w:r>
    </w:p>
    <w:p w14:paraId="3BFBAB66" w14:textId="77777777" w:rsidR="00580D52" w:rsidRPr="00580D52" w:rsidRDefault="00580D52" w:rsidP="00580D52">
      <w:pPr>
        <w:jc w:val="both"/>
        <w:rPr>
          <w:rFonts w:ascii="Arial" w:eastAsia="Times New Roman" w:hAnsi="Arial" w:cs="Arial"/>
          <w:kern w:val="0"/>
          <w:sz w:val="24"/>
          <w:szCs w:val="24"/>
          <w:highlight w:val="yellow"/>
          <w:lang w:val="en-US"/>
          <w14:ligatures w14:val="none"/>
        </w:rPr>
      </w:pPr>
      <w:r w:rsidRPr="00580D52">
        <w:rPr>
          <w:rFonts w:ascii="Arial" w:eastAsia="Times New Roman" w:hAnsi="Arial" w:cs="Arial"/>
          <w:kern w:val="0"/>
          <w:sz w:val="24"/>
          <w:szCs w:val="24"/>
          <w:highlight w:val="yellow"/>
          <w:lang w:val="en-US"/>
          <w14:ligatures w14:val="none"/>
        </w:rPr>
        <w:t xml:space="preserve">Los </w:t>
      </w:r>
      <w:proofErr w:type="spellStart"/>
      <w:r w:rsidRPr="00580D52">
        <w:rPr>
          <w:rFonts w:ascii="Arial" w:eastAsia="Times New Roman" w:hAnsi="Arial" w:cs="Arial"/>
          <w:kern w:val="0"/>
          <w:sz w:val="24"/>
          <w:szCs w:val="24"/>
          <w:highlight w:val="yellow"/>
          <w:lang w:val="en-US"/>
          <w14:ligatures w14:val="none"/>
        </w:rPr>
        <w:t>objetivos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específicos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incluyen</w:t>
      </w:r>
      <w:proofErr w:type="spellEnd"/>
      <w:r w:rsidRPr="00580D52">
        <w:rPr>
          <w:rFonts w:ascii="Arial" w:eastAsia="Times New Roman" w:hAnsi="Arial" w:cs="Arial"/>
          <w:kern w:val="0"/>
          <w:sz w:val="24"/>
          <w:szCs w:val="24"/>
          <w:highlight w:val="yellow"/>
          <w:lang w:val="en-US"/>
          <w14:ligatures w14:val="none"/>
        </w:rPr>
        <w:t>:</w:t>
      </w:r>
    </w:p>
    <w:p w14:paraId="40EB2964" w14:textId="77777777" w:rsidR="00580D52" w:rsidRPr="00580D52" w:rsidRDefault="00580D52" w:rsidP="00580D52">
      <w:pPr>
        <w:numPr>
          <w:ilvl w:val="0"/>
          <w:numId w:val="6"/>
        </w:numPr>
        <w:jc w:val="both"/>
        <w:rPr>
          <w:rFonts w:ascii="Arial" w:eastAsia="Times New Roman" w:hAnsi="Arial" w:cs="Arial"/>
          <w:kern w:val="0"/>
          <w:sz w:val="24"/>
          <w:szCs w:val="24"/>
          <w:highlight w:val="yellow"/>
          <w:lang w:val="en-US"/>
          <w14:ligatures w14:val="none"/>
        </w:rPr>
      </w:pPr>
      <w:proofErr w:type="spellStart"/>
      <w:r w:rsidRPr="00580D52">
        <w:rPr>
          <w:rFonts w:ascii="Arial" w:eastAsia="Times New Roman" w:hAnsi="Arial" w:cs="Arial"/>
          <w:kern w:val="0"/>
          <w:sz w:val="24"/>
          <w:szCs w:val="24"/>
          <w:highlight w:val="yellow"/>
          <w:lang w:val="en-US"/>
          <w14:ligatures w14:val="none"/>
        </w:rPr>
        <w:t>Desarrollar</w:t>
      </w:r>
      <w:proofErr w:type="spellEnd"/>
      <w:r w:rsidRPr="00580D52">
        <w:rPr>
          <w:rFonts w:ascii="Arial" w:eastAsia="Times New Roman" w:hAnsi="Arial" w:cs="Arial"/>
          <w:kern w:val="0"/>
          <w:sz w:val="24"/>
          <w:szCs w:val="24"/>
          <w:highlight w:val="yellow"/>
          <w:lang w:val="en-US"/>
          <w14:ligatures w14:val="none"/>
        </w:rPr>
        <w:t xml:space="preserve"> un </w:t>
      </w:r>
      <w:proofErr w:type="spellStart"/>
      <w:r w:rsidRPr="00580D52">
        <w:rPr>
          <w:rFonts w:ascii="Arial" w:eastAsia="Times New Roman" w:hAnsi="Arial" w:cs="Arial"/>
          <w:kern w:val="0"/>
          <w:sz w:val="24"/>
          <w:szCs w:val="24"/>
          <w:highlight w:val="yellow"/>
          <w:lang w:val="en-US"/>
          <w14:ligatures w14:val="none"/>
        </w:rPr>
        <w:t>modelo</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predictivo</w:t>
      </w:r>
      <w:proofErr w:type="spellEnd"/>
      <w:r w:rsidRPr="00580D52">
        <w:rPr>
          <w:rFonts w:ascii="Arial" w:eastAsia="Times New Roman" w:hAnsi="Arial" w:cs="Arial"/>
          <w:kern w:val="0"/>
          <w:sz w:val="24"/>
          <w:szCs w:val="24"/>
          <w:highlight w:val="yellow"/>
          <w:lang w:val="en-US"/>
          <w14:ligatures w14:val="none"/>
        </w:rPr>
        <w:t xml:space="preserve"> con R² &gt; 0.90</w:t>
      </w:r>
    </w:p>
    <w:p w14:paraId="189FCA28" w14:textId="77777777" w:rsidR="00580D52" w:rsidRPr="00580D52" w:rsidRDefault="00580D52" w:rsidP="00580D52">
      <w:pPr>
        <w:numPr>
          <w:ilvl w:val="0"/>
          <w:numId w:val="6"/>
        </w:numPr>
        <w:jc w:val="both"/>
        <w:rPr>
          <w:rFonts w:ascii="Arial" w:eastAsia="Times New Roman" w:hAnsi="Arial" w:cs="Arial"/>
          <w:kern w:val="0"/>
          <w:sz w:val="24"/>
          <w:szCs w:val="24"/>
          <w:highlight w:val="yellow"/>
          <w:lang w:val="en-US"/>
          <w14:ligatures w14:val="none"/>
        </w:rPr>
      </w:pPr>
      <w:proofErr w:type="spellStart"/>
      <w:r w:rsidRPr="00580D52">
        <w:rPr>
          <w:rFonts w:ascii="Arial" w:eastAsia="Times New Roman" w:hAnsi="Arial" w:cs="Arial"/>
          <w:kern w:val="0"/>
          <w:sz w:val="24"/>
          <w:szCs w:val="24"/>
          <w:highlight w:val="yellow"/>
          <w:lang w:val="en-US"/>
          <w14:ligatures w14:val="none"/>
        </w:rPr>
        <w:t>Mantener</w:t>
      </w:r>
      <w:proofErr w:type="spellEnd"/>
      <w:r w:rsidRPr="00580D52">
        <w:rPr>
          <w:rFonts w:ascii="Arial" w:eastAsia="Times New Roman" w:hAnsi="Arial" w:cs="Arial"/>
          <w:kern w:val="0"/>
          <w:sz w:val="24"/>
          <w:szCs w:val="24"/>
          <w:highlight w:val="yellow"/>
          <w:lang w:val="en-US"/>
          <w14:ligatures w14:val="none"/>
        </w:rPr>
        <w:t xml:space="preserve"> un RMSE &lt; 5,000</w:t>
      </w:r>
    </w:p>
    <w:p w14:paraId="451B186E" w14:textId="77777777" w:rsidR="00580D52" w:rsidRPr="00580D52" w:rsidRDefault="00580D52" w:rsidP="00580D52">
      <w:pPr>
        <w:numPr>
          <w:ilvl w:val="0"/>
          <w:numId w:val="6"/>
        </w:numPr>
        <w:jc w:val="both"/>
        <w:rPr>
          <w:rFonts w:ascii="Arial" w:eastAsia="Times New Roman" w:hAnsi="Arial" w:cs="Arial"/>
          <w:kern w:val="0"/>
          <w:sz w:val="24"/>
          <w:szCs w:val="24"/>
          <w:highlight w:val="yellow"/>
          <w:lang w:val="en-US"/>
          <w14:ligatures w14:val="none"/>
        </w:rPr>
      </w:pPr>
      <w:proofErr w:type="spellStart"/>
      <w:r w:rsidRPr="00580D52">
        <w:rPr>
          <w:rFonts w:ascii="Arial" w:eastAsia="Times New Roman" w:hAnsi="Arial" w:cs="Arial"/>
          <w:kern w:val="0"/>
          <w:sz w:val="24"/>
          <w:szCs w:val="24"/>
          <w:highlight w:val="yellow"/>
          <w:lang w:val="en-US"/>
          <w14:ligatures w14:val="none"/>
        </w:rPr>
        <w:t>Alcanzar</w:t>
      </w:r>
      <w:proofErr w:type="spellEnd"/>
      <w:r w:rsidRPr="00580D52">
        <w:rPr>
          <w:rFonts w:ascii="Arial" w:eastAsia="Times New Roman" w:hAnsi="Arial" w:cs="Arial"/>
          <w:kern w:val="0"/>
          <w:sz w:val="24"/>
          <w:szCs w:val="24"/>
          <w:highlight w:val="yellow"/>
          <w:lang w:val="en-US"/>
          <w14:ligatures w14:val="none"/>
        </w:rPr>
        <w:t xml:space="preserve"> un score de </w:t>
      </w:r>
      <w:proofErr w:type="spellStart"/>
      <w:r w:rsidRPr="00580D52">
        <w:rPr>
          <w:rFonts w:ascii="Arial" w:eastAsia="Times New Roman" w:hAnsi="Arial" w:cs="Arial"/>
          <w:kern w:val="0"/>
          <w:sz w:val="24"/>
          <w:szCs w:val="24"/>
          <w:highlight w:val="yellow"/>
          <w:lang w:val="en-US"/>
          <w14:ligatures w14:val="none"/>
        </w:rPr>
        <w:t>validación</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cruzada</w:t>
      </w:r>
      <w:proofErr w:type="spellEnd"/>
      <w:r w:rsidRPr="00580D52">
        <w:rPr>
          <w:rFonts w:ascii="Arial" w:eastAsia="Times New Roman" w:hAnsi="Arial" w:cs="Arial"/>
          <w:kern w:val="0"/>
          <w:sz w:val="24"/>
          <w:szCs w:val="24"/>
          <w:highlight w:val="yellow"/>
          <w:lang w:val="en-US"/>
          <w14:ligatures w14:val="none"/>
        </w:rPr>
        <w:t xml:space="preserve"> &gt; 0.85</w:t>
      </w:r>
    </w:p>
    <w:p w14:paraId="3B84FAC5" w14:textId="77777777" w:rsidR="00580D52" w:rsidRPr="00580D52" w:rsidRDefault="00580D52" w:rsidP="00580D52">
      <w:pPr>
        <w:numPr>
          <w:ilvl w:val="0"/>
          <w:numId w:val="6"/>
        </w:numPr>
        <w:jc w:val="both"/>
        <w:rPr>
          <w:rFonts w:ascii="Arial" w:eastAsia="Times New Roman" w:hAnsi="Arial" w:cs="Arial"/>
          <w:kern w:val="0"/>
          <w:sz w:val="24"/>
          <w:szCs w:val="24"/>
          <w:highlight w:val="yellow"/>
          <w:lang w:val="en-US"/>
          <w14:ligatures w14:val="none"/>
        </w:rPr>
      </w:pPr>
      <w:proofErr w:type="spellStart"/>
      <w:r w:rsidRPr="00580D52">
        <w:rPr>
          <w:rFonts w:ascii="Arial" w:eastAsia="Times New Roman" w:hAnsi="Arial" w:cs="Arial"/>
          <w:kern w:val="0"/>
          <w:sz w:val="24"/>
          <w:szCs w:val="24"/>
          <w:highlight w:val="yellow"/>
          <w:lang w:val="en-US"/>
          <w14:ligatures w14:val="none"/>
        </w:rPr>
        <w:t>Identificar</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patrones</w:t>
      </w:r>
      <w:proofErr w:type="spellEnd"/>
      <w:r w:rsidRPr="00580D52">
        <w:rPr>
          <w:rFonts w:ascii="Arial" w:eastAsia="Times New Roman" w:hAnsi="Arial" w:cs="Arial"/>
          <w:kern w:val="0"/>
          <w:sz w:val="24"/>
          <w:szCs w:val="24"/>
          <w:highlight w:val="yellow"/>
          <w:lang w:val="en-US"/>
          <w14:ligatures w14:val="none"/>
        </w:rPr>
        <w:t xml:space="preserve"> de </w:t>
      </w:r>
      <w:proofErr w:type="spellStart"/>
      <w:r w:rsidRPr="00580D52">
        <w:rPr>
          <w:rFonts w:ascii="Arial" w:eastAsia="Times New Roman" w:hAnsi="Arial" w:cs="Arial"/>
          <w:kern w:val="0"/>
          <w:sz w:val="24"/>
          <w:szCs w:val="24"/>
          <w:highlight w:val="yellow"/>
          <w:lang w:val="en-US"/>
          <w14:ligatures w14:val="none"/>
        </w:rPr>
        <w:t>deterioro</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urbano</w:t>
      </w:r>
      <w:proofErr w:type="spellEnd"/>
    </w:p>
    <w:p w14:paraId="779523FD" w14:textId="77777777" w:rsidR="00580D52" w:rsidRPr="00580D52" w:rsidRDefault="00580D52" w:rsidP="00580D52">
      <w:pPr>
        <w:numPr>
          <w:ilvl w:val="0"/>
          <w:numId w:val="6"/>
        </w:numPr>
        <w:jc w:val="both"/>
        <w:rPr>
          <w:rFonts w:ascii="Arial" w:eastAsia="Times New Roman" w:hAnsi="Arial" w:cs="Arial"/>
          <w:kern w:val="0"/>
          <w:sz w:val="24"/>
          <w:szCs w:val="24"/>
          <w:highlight w:val="yellow"/>
          <w:lang w:val="en-US"/>
          <w14:ligatures w14:val="none"/>
        </w:rPr>
      </w:pPr>
      <w:proofErr w:type="spellStart"/>
      <w:r w:rsidRPr="00580D52">
        <w:rPr>
          <w:rFonts w:ascii="Arial" w:eastAsia="Times New Roman" w:hAnsi="Arial" w:cs="Arial"/>
          <w:kern w:val="0"/>
          <w:sz w:val="24"/>
          <w:szCs w:val="24"/>
          <w:highlight w:val="yellow"/>
          <w:lang w:val="en-US"/>
          <w14:ligatures w14:val="none"/>
        </w:rPr>
        <w:t>Proporcionar</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estimaciones</w:t>
      </w:r>
      <w:proofErr w:type="spellEnd"/>
      <w:r w:rsidRPr="00580D52">
        <w:rPr>
          <w:rFonts w:ascii="Arial" w:eastAsia="Times New Roman" w:hAnsi="Arial" w:cs="Arial"/>
          <w:kern w:val="0"/>
          <w:sz w:val="24"/>
          <w:szCs w:val="24"/>
          <w:highlight w:val="yellow"/>
          <w:lang w:val="en-US"/>
          <w14:ligatures w14:val="none"/>
        </w:rPr>
        <w:t xml:space="preserve"> </w:t>
      </w:r>
      <w:proofErr w:type="spellStart"/>
      <w:r w:rsidRPr="00580D52">
        <w:rPr>
          <w:rFonts w:ascii="Arial" w:eastAsia="Times New Roman" w:hAnsi="Arial" w:cs="Arial"/>
          <w:kern w:val="0"/>
          <w:sz w:val="24"/>
          <w:szCs w:val="24"/>
          <w:highlight w:val="yellow"/>
          <w:lang w:val="en-US"/>
          <w14:ligatures w14:val="none"/>
        </w:rPr>
        <w:t>precisas</w:t>
      </w:r>
      <w:proofErr w:type="spellEnd"/>
      <w:r w:rsidRPr="00580D52">
        <w:rPr>
          <w:rFonts w:ascii="Arial" w:eastAsia="Times New Roman" w:hAnsi="Arial" w:cs="Arial"/>
          <w:kern w:val="0"/>
          <w:sz w:val="24"/>
          <w:szCs w:val="24"/>
          <w:highlight w:val="yellow"/>
          <w:lang w:val="en-US"/>
          <w14:ligatures w14:val="none"/>
        </w:rPr>
        <w:t xml:space="preserve"> para </w:t>
      </w:r>
      <w:proofErr w:type="spellStart"/>
      <w:r w:rsidRPr="00580D52">
        <w:rPr>
          <w:rFonts w:ascii="Arial" w:eastAsia="Times New Roman" w:hAnsi="Arial" w:cs="Arial"/>
          <w:kern w:val="0"/>
          <w:sz w:val="24"/>
          <w:szCs w:val="24"/>
          <w:highlight w:val="yellow"/>
          <w:lang w:val="en-US"/>
          <w14:ligatures w14:val="none"/>
        </w:rPr>
        <w:t>presupuestos</w:t>
      </w:r>
      <w:proofErr w:type="spellEnd"/>
      <w:r w:rsidRPr="00580D52">
        <w:rPr>
          <w:rFonts w:ascii="Arial" w:eastAsia="Times New Roman" w:hAnsi="Arial" w:cs="Arial"/>
          <w:kern w:val="0"/>
          <w:sz w:val="24"/>
          <w:szCs w:val="24"/>
          <w:highlight w:val="yellow"/>
          <w:lang w:val="en-US"/>
          <w14:ligatures w14:val="none"/>
        </w:rPr>
        <w:t xml:space="preserve"> de </w:t>
      </w:r>
      <w:proofErr w:type="spellStart"/>
      <w:r w:rsidRPr="00580D52">
        <w:rPr>
          <w:rFonts w:ascii="Arial" w:eastAsia="Times New Roman" w:hAnsi="Arial" w:cs="Arial"/>
          <w:kern w:val="0"/>
          <w:sz w:val="24"/>
          <w:szCs w:val="24"/>
          <w:highlight w:val="yellow"/>
          <w:lang w:val="en-US"/>
          <w14:ligatures w14:val="none"/>
        </w:rPr>
        <w:t>contingencia</w:t>
      </w:r>
      <w:proofErr w:type="spellEnd"/>
    </w:p>
    <w:p w14:paraId="3DBCC6CF" w14:textId="77777777" w:rsidR="00580D52" w:rsidRDefault="00580D52" w:rsidP="00B66788">
      <w:pPr>
        <w:jc w:val="both"/>
        <w:rPr>
          <w:rFonts w:ascii="Arial" w:eastAsia="Times New Roman" w:hAnsi="Arial" w:cs="Arial"/>
          <w:kern w:val="0"/>
          <w:sz w:val="24"/>
          <w:szCs w:val="24"/>
          <w14:ligatures w14:val="none"/>
        </w:rPr>
      </w:pPr>
    </w:p>
    <w:p w14:paraId="0C7CB16E" w14:textId="77777777" w:rsidR="00580D52" w:rsidRDefault="00580D52" w:rsidP="00B66788">
      <w:pPr>
        <w:jc w:val="both"/>
        <w:rPr>
          <w:rFonts w:ascii="Arial" w:eastAsia="Times New Roman" w:hAnsi="Arial" w:cs="Arial"/>
          <w:kern w:val="0"/>
          <w:sz w:val="24"/>
          <w:szCs w:val="24"/>
          <w14:ligatures w14:val="none"/>
        </w:rPr>
      </w:pPr>
    </w:p>
    <w:p w14:paraId="7BADC48F" w14:textId="23CF5812" w:rsidR="00676CC8" w:rsidRDefault="007F63B7" w:rsidP="00B66788">
      <w:pPr>
        <w:jc w:val="both"/>
        <w:rPr>
          <w:rFonts w:ascii="Arial" w:eastAsia="Times New Roman" w:hAnsi="Arial" w:cs="Arial"/>
          <w:kern w:val="0"/>
          <w:sz w:val="24"/>
          <w:szCs w:val="24"/>
          <w14:ligatures w14:val="none"/>
        </w:rPr>
      </w:pPr>
      <w:r w:rsidRPr="007F63B7">
        <w:rPr>
          <w:rFonts w:ascii="Arial" w:eastAsia="Times New Roman" w:hAnsi="Arial" w:cs="Arial"/>
          <w:kern w:val="0"/>
          <w:sz w:val="24"/>
          <w:szCs w:val="24"/>
          <w14:ligatures w14:val="none"/>
        </w:rPr>
        <w:t>The purpose of this research is to create a predicted model for Beijing housing prices based on key characteristics such as property features (size, building type, refurbishment conditions), location and accessibility (district, proximity to transportation), and amenities (elevators, stair-to-apartment ratio). The model aims to uncover patterns that influence property prices and achieve high accuracy. Performance benchmarks include a R² score above 0.90, RMSE below 5,000, and cross-validation score above 0.85. By fulfilling these goals, the initiative will provide useful insights into the factors that influence property values, allowing investors, developers, and buyers to make smarter decisions in Beijing's dynamic housing market.</w:t>
      </w:r>
    </w:p>
    <w:p w14:paraId="056397C0" w14:textId="77C13EE5" w:rsidR="00A03CA8" w:rsidRPr="00393CCD" w:rsidRDefault="003F2621" w:rsidP="00B66788">
      <w:pPr>
        <w:jc w:val="both"/>
        <w:rPr>
          <w:rFonts w:ascii="Arial" w:hAnsi="Arial" w:cs="Arial"/>
          <w:sz w:val="24"/>
          <w:szCs w:val="24"/>
        </w:rPr>
      </w:pPr>
      <w:r w:rsidRPr="00393CCD">
        <w:rPr>
          <w:rFonts w:ascii="Arial" w:hAnsi="Arial" w:cs="Arial"/>
          <w:sz w:val="24"/>
          <w:szCs w:val="24"/>
        </w:rPr>
        <w:t>To be able to accomplish the desired goal, we organize ourselves using the Gantt chart to have a better structure and organization to meet the project delivery deadline.</w:t>
      </w:r>
    </w:p>
    <w:bookmarkEnd w:id="6"/>
    <w:p w14:paraId="69A3DDFB" w14:textId="789EA931" w:rsidR="00A03CA8" w:rsidRDefault="003F2621" w:rsidP="007B5065">
      <w:pPr>
        <w:jc w:val="both"/>
        <w:rPr>
          <w:rFonts w:ascii="Arial" w:hAnsi="Arial" w:cs="Arial"/>
          <w:sz w:val="24"/>
          <w:szCs w:val="24"/>
        </w:rPr>
      </w:pPr>
      <w:r w:rsidRPr="00393CCD">
        <w:rPr>
          <w:rFonts w:ascii="Arial" w:hAnsi="Arial" w:cs="Arial"/>
          <w:noProof/>
          <w:sz w:val="24"/>
          <w:szCs w:val="24"/>
        </w:rPr>
        <w:drawing>
          <wp:inline distT="0" distB="0" distL="0" distR="0" wp14:anchorId="51B54536" wp14:editId="43050E44">
            <wp:extent cx="6047604" cy="1270000"/>
            <wp:effectExtent l="0" t="0" r="0" b="6350"/>
            <wp:docPr id="975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195" cy="1280834"/>
                    </a:xfrm>
                    <a:prstGeom prst="rect">
                      <a:avLst/>
                    </a:prstGeom>
                    <a:noFill/>
                  </pic:spPr>
                </pic:pic>
              </a:graphicData>
            </a:graphic>
          </wp:inline>
        </w:drawing>
      </w:r>
    </w:p>
    <w:p w14:paraId="34922A81" w14:textId="1A8F595F" w:rsidR="004B2AF4" w:rsidRPr="00ED2EF8" w:rsidRDefault="00ED2EF8" w:rsidP="00ED2EF8">
      <w:pPr>
        <w:jc w:val="both"/>
        <w:rPr>
          <w:rFonts w:ascii="Arial" w:hAnsi="Arial" w:cs="Arial"/>
          <w:sz w:val="24"/>
          <w:szCs w:val="24"/>
        </w:rPr>
      </w:pPr>
      <w:r>
        <w:rPr>
          <w:rFonts w:ascii="Arial" w:hAnsi="Arial" w:cs="Arial"/>
          <w:noProof/>
          <w:sz w:val="24"/>
          <w:szCs w:val="24"/>
        </w:rPr>
        <w:drawing>
          <wp:inline distT="0" distB="0" distL="0" distR="0" wp14:anchorId="0485846D" wp14:editId="159013A3">
            <wp:extent cx="6025515" cy="2293620"/>
            <wp:effectExtent l="0" t="0" r="0" b="0"/>
            <wp:docPr id="52573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0348" cy="2299266"/>
                    </a:xfrm>
                    <a:prstGeom prst="rect">
                      <a:avLst/>
                    </a:prstGeom>
                    <a:noFill/>
                  </pic:spPr>
                </pic:pic>
              </a:graphicData>
            </a:graphic>
          </wp:inline>
        </w:drawing>
      </w:r>
    </w:p>
    <w:p w14:paraId="7DE02284" w14:textId="00D0A7D3" w:rsidR="00671218" w:rsidRPr="00D62117" w:rsidRDefault="0067486D" w:rsidP="00D62117">
      <w:pPr>
        <w:pStyle w:val="Heading1"/>
        <w:rPr>
          <w:rFonts w:ascii="Arial" w:hAnsi="Arial" w:cs="Arial"/>
        </w:rPr>
      </w:pPr>
      <w:bookmarkStart w:id="7" w:name="_Toc181806823"/>
      <w:bookmarkStart w:id="8" w:name="_Toc181807050"/>
      <w:r w:rsidRPr="00393CCD">
        <w:rPr>
          <w:rFonts w:ascii="Arial" w:hAnsi="Arial" w:cs="Arial"/>
        </w:rPr>
        <w:t>Characterization of data</w:t>
      </w:r>
      <w:bookmarkEnd w:id="7"/>
      <w:bookmarkEnd w:id="8"/>
      <w:r w:rsidRPr="00393CCD">
        <w:rPr>
          <w:rFonts w:ascii="Arial" w:hAnsi="Arial" w:cs="Arial"/>
        </w:rPr>
        <w:t xml:space="preserve"> </w:t>
      </w:r>
    </w:p>
    <w:p w14:paraId="0177F66C" w14:textId="37B2D6E1" w:rsidR="00671218" w:rsidRPr="00393CCD" w:rsidRDefault="00531C81" w:rsidP="00531C81">
      <w:pPr>
        <w:pStyle w:val="Heading1"/>
        <w:numPr>
          <w:ilvl w:val="0"/>
          <w:numId w:val="5"/>
        </w:numPr>
        <w:rPr>
          <w:rFonts w:ascii="Arial" w:hAnsi="Arial" w:cs="Arial"/>
        </w:rPr>
      </w:pPr>
      <w:bookmarkStart w:id="9" w:name="_Toc181806824"/>
      <w:bookmarkStart w:id="10" w:name="_Toc181807051"/>
      <w:r w:rsidRPr="00393CCD">
        <w:rPr>
          <w:rFonts w:ascii="Arial" w:hAnsi="Arial" w:cs="Arial"/>
        </w:rPr>
        <w:t>Missing Values</w:t>
      </w:r>
      <w:bookmarkEnd w:id="9"/>
      <w:bookmarkEnd w:id="10"/>
      <w:r w:rsidR="001665C4" w:rsidRPr="00393CCD">
        <w:rPr>
          <w:rFonts w:ascii="Arial" w:hAnsi="Arial" w:cs="Arial"/>
        </w:rPr>
        <w:t xml:space="preserve"> </w:t>
      </w:r>
    </w:p>
    <w:p w14:paraId="10EFAF39" w14:textId="77777777" w:rsidR="00BB774F" w:rsidRPr="00393CCD" w:rsidRDefault="00BB774F" w:rsidP="0067486D">
      <w:pPr>
        <w:rPr>
          <w:rFonts w:ascii="Arial" w:hAnsi="Arial" w:cs="Arial"/>
          <w:b/>
          <w:sz w:val="24"/>
          <w:szCs w:val="24"/>
        </w:rPr>
      </w:pPr>
    </w:p>
    <w:p w14:paraId="37FF82D2" w14:textId="0DF1D3F8" w:rsidR="00E91B99" w:rsidRDefault="003F2621" w:rsidP="0067486D">
      <w:pPr>
        <w:rPr>
          <w:rFonts w:ascii="Arial" w:hAnsi="Arial" w:cs="Arial"/>
          <w:b/>
          <w:sz w:val="24"/>
          <w:szCs w:val="24"/>
        </w:rPr>
      </w:pPr>
      <w:r w:rsidRPr="00393CCD">
        <w:rPr>
          <w:rFonts w:ascii="Arial" w:hAnsi="Arial" w:cs="Arial"/>
          <w:b/>
          <w:noProof/>
          <w:sz w:val="24"/>
          <w:szCs w:val="24"/>
        </w:rPr>
        <w:lastRenderedPageBreak/>
        <w:drawing>
          <wp:inline distT="0" distB="0" distL="0" distR="0" wp14:anchorId="0363E54B" wp14:editId="38951C03">
            <wp:extent cx="5731510" cy="1813560"/>
            <wp:effectExtent l="0" t="0" r="2540" b="0"/>
            <wp:docPr id="18107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8707" name=""/>
                    <pic:cNvPicPr/>
                  </pic:nvPicPr>
                  <pic:blipFill>
                    <a:blip r:embed="rId13"/>
                    <a:stretch>
                      <a:fillRect/>
                    </a:stretch>
                  </pic:blipFill>
                  <pic:spPr>
                    <a:xfrm>
                      <a:off x="0" y="0"/>
                      <a:ext cx="5731510" cy="1813560"/>
                    </a:xfrm>
                    <a:prstGeom prst="rect">
                      <a:avLst/>
                    </a:prstGeom>
                  </pic:spPr>
                </pic:pic>
              </a:graphicData>
            </a:graphic>
          </wp:inline>
        </w:drawing>
      </w:r>
    </w:p>
    <w:p w14:paraId="287E2DB0" w14:textId="000FF5DA" w:rsidR="00E91B99" w:rsidRPr="00E76F97" w:rsidRDefault="00DF6EBD" w:rsidP="00DF6EBD">
      <w:pPr>
        <w:pStyle w:val="Heading1"/>
        <w:rPr>
          <w:rFonts w:ascii="Arial" w:hAnsi="Arial" w:cs="Arial"/>
          <w:sz w:val="28"/>
          <w:szCs w:val="28"/>
        </w:rPr>
      </w:pPr>
      <w:bookmarkStart w:id="11" w:name="_Toc181806825"/>
      <w:bookmarkStart w:id="12" w:name="_Toc181807052"/>
      <w:r w:rsidRPr="00E76F97">
        <w:rPr>
          <w:rFonts w:ascii="Arial" w:hAnsi="Arial" w:cs="Arial"/>
          <w:sz w:val="28"/>
          <w:szCs w:val="28"/>
        </w:rPr>
        <w:t xml:space="preserve">Figure 1: </w:t>
      </w:r>
      <w:r w:rsidR="009B3097">
        <w:rPr>
          <w:rFonts w:ascii="Arial" w:hAnsi="Arial" w:cs="Arial"/>
          <w:sz w:val="28"/>
          <w:szCs w:val="28"/>
        </w:rPr>
        <w:t>“</w:t>
      </w:r>
      <w:r w:rsidRPr="00E76F97">
        <w:rPr>
          <w:rFonts w:ascii="Arial" w:hAnsi="Arial" w:cs="Arial"/>
          <w:sz w:val="28"/>
          <w:szCs w:val="28"/>
        </w:rPr>
        <w:t>Analysis of missing values ​​by variable</w:t>
      </w:r>
      <w:bookmarkEnd w:id="11"/>
      <w:bookmarkEnd w:id="12"/>
      <w:r w:rsidR="00A301B4">
        <w:rPr>
          <w:rFonts w:ascii="Arial" w:hAnsi="Arial" w:cs="Arial"/>
          <w:sz w:val="28"/>
          <w:szCs w:val="28"/>
        </w:rPr>
        <w:t xml:space="preserve"> </w:t>
      </w:r>
      <w:r w:rsidR="00A301B4" w:rsidRPr="00A301B4">
        <w:rPr>
          <w:rFonts w:ascii="Arial" w:hAnsi="Arial" w:cs="Arial"/>
          <w:sz w:val="28"/>
          <w:szCs w:val="28"/>
        </w:rPr>
        <w:t>(</w:t>
      </w:r>
      <w:r w:rsidR="0063677C" w:rsidRPr="0063677C">
        <w:rPr>
          <w:rFonts w:ascii="Arial" w:hAnsi="Arial" w:cs="Arial"/>
          <w:sz w:val="28"/>
          <w:szCs w:val="28"/>
        </w:rPr>
        <w:t>Generated in Python using Matplotlib</w:t>
      </w:r>
      <w:r w:rsidR="00AA5193">
        <w:rPr>
          <w:rFonts w:ascii="Arial" w:hAnsi="Arial" w:cs="Arial"/>
          <w:sz w:val="28"/>
          <w:szCs w:val="28"/>
        </w:rPr>
        <w:t>,2024</w:t>
      </w:r>
      <w:r w:rsidR="00A301B4" w:rsidRPr="00A301B4">
        <w:rPr>
          <w:rFonts w:ascii="Arial" w:hAnsi="Arial" w:cs="Arial"/>
          <w:sz w:val="28"/>
          <w:szCs w:val="28"/>
        </w:rPr>
        <w:t>).</w:t>
      </w:r>
      <w:r w:rsidR="009B3097">
        <w:rPr>
          <w:rFonts w:ascii="Arial" w:hAnsi="Arial" w:cs="Arial"/>
          <w:sz w:val="28"/>
          <w:szCs w:val="28"/>
        </w:rPr>
        <w:t>”</w:t>
      </w:r>
    </w:p>
    <w:p w14:paraId="301BD31A" w14:textId="075137E4" w:rsidR="00FF4832" w:rsidRPr="00393CCD" w:rsidRDefault="00FF4832" w:rsidP="00B66788">
      <w:pPr>
        <w:jc w:val="both"/>
        <w:rPr>
          <w:rFonts w:ascii="Arial" w:hAnsi="Arial" w:cs="Arial"/>
          <w:b/>
          <w:sz w:val="24"/>
          <w:szCs w:val="24"/>
        </w:rPr>
      </w:pPr>
    </w:p>
    <w:p w14:paraId="4439D3A3" w14:textId="0FF50E3E" w:rsidR="00A32E16" w:rsidRPr="00393CCD" w:rsidRDefault="00EB37B6" w:rsidP="00B66788">
      <w:pPr>
        <w:jc w:val="both"/>
        <w:rPr>
          <w:rFonts w:ascii="Arial" w:hAnsi="Arial" w:cs="Arial"/>
          <w:sz w:val="24"/>
          <w:szCs w:val="24"/>
        </w:rPr>
      </w:pPr>
      <w:bookmarkStart w:id="13" w:name="_Hlk166866457"/>
      <w:r w:rsidRPr="00393CCD">
        <w:rPr>
          <w:rFonts w:ascii="Arial" w:hAnsi="Arial" w:cs="Arial"/>
          <w:sz w:val="24"/>
          <w:szCs w:val="24"/>
        </w:rPr>
        <w:t xml:space="preserve">The distribution of the data in the </w:t>
      </w:r>
      <w:r w:rsidR="002F0D21" w:rsidRPr="00393CCD">
        <w:rPr>
          <w:rFonts w:ascii="Arial" w:hAnsi="Arial" w:cs="Arial"/>
          <w:sz w:val="24"/>
          <w:szCs w:val="24"/>
        </w:rPr>
        <w:t>DOM, construction</w:t>
      </w:r>
      <w:r w:rsidR="00DD5CDA">
        <w:rPr>
          <w:rFonts w:ascii="Arial" w:hAnsi="Arial" w:cs="Arial"/>
          <w:sz w:val="24"/>
          <w:szCs w:val="24"/>
        </w:rPr>
        <w:t xml:space="preserve"> t</w:t>
      </w:r>
      <w:r w:rsidR="002F0D21" w:rsidRPr="00393CCD">
        <w:rPr>
          <w:rFonts w:ascii="Arial" w:hAnsi="Arial" w:cs="Arial"/>
          <w:sz w:val="24"/>
          <w:szCs w:val="24"/>
        </w:rPr>
        <w:t xml:space="preserve">ime,  </w:t>
      </w:r>
      <w:r w:rsidRPr="00393CCD">
        <w:rPr>
          <w:rFonts w:ascii="Arial" w:hAnsi="Arial" w:cs="Arial"/>
          <w:sz w:val="24"/>
          <w:szCs w:val="24"/>
        </w:rPr>
        <w:t>building</w:t>
      </w:r>
      <w:r w:rsidR="00DD5CDA">
        <w:rPr>
          <w:rFonts w:ascii="Arial" w:hAnsi="Arial" w:cs="Arial"/>
          <w:sz w:val="24"/>
          <w:szCs w:val="24"/>
        </w:rPr>
        <w:t xml:space="preserve"> t</w:t>
      </w:r>
      <w:r w:rsidRPr="00393CCD">
        <w:rPr>
          <w:rFonts w:ascii="Arial" w:hAnsi="Arial" w:cs="Arial"/>
          <w:sz w:val="24"/>
          <w:szCs w:val="24"/>
        </w:rPr>
        <w:t>ype</w:t>
      </w:r>
      <w:r w:rsidR="002F0D21" w:rsidRPr="00393CCD">
        <w:rPr>
          <w:rFonts w:ascii="Arial" w:hAnsi="Arial" w:cs="Arial"/>
          <w:sz w:val="24"/>
          <w:szCs w:val="24"/>
        </w:rPr>
        <w:t xml:space="preserve"> and</w:t>
      </w:r>
      <w:r w:rsidRPr="00393CCD">
        <w:rPr>
          <w:rFonts w:ascii="Arial" w:hAnsi="Arial" w:cs="Arial"/>
          <w:sz w:val="24"/>
          <w:szCs w:val="24"/>
        </w:rPr>
        <w:t xml:space="preserve"> community</w:t>
      </w:r>
      <w:r w:rsidR="00DD5CDA">
        <w:rPr>
          <w:rFonts w:ascii="Arial" w:hAnsi="Arial" w:cs="Arial"/>
          <w:sz w:val="24"/>
          <w:szCs w:val="24"/>
        </w:rPr>
        <w:t xml:space="preserve"> a</w:t>
      </w:r>
      <w:r w:rsidRPr="00393CCD">
        <w:rPr>
          <w:rFonts w:ascii="Arial" w:hAnsi="Arial" w:cs="Arial"/>
          <w:sz w:val="24"/>
          <w:szCs w:val="24"/>
        </w:rPr>
        <w:t>verage columns in the figure above is showing us that these are the columns with the largest outliers. Based on these, we determine if the variability of the mean is noticeably higher than the median and determine if the standard deviation is high.</w:t>
      </w:r>
    </w:p>
    <w:bookmarkEnd w:id="13"/>
    <w:p w14:paraId="6775FDF8" w14:textId="47ABE025" w:rsidR="00551170" w:rsidRPr="00393CCD" w:rsidRDefault="002F0D21" w:rsidP="00AF65AF">
      <w:pPr>
        <w:rPr>
          <w:rFonts w:ascii="Arial" w:hAnsi="Arial" w:cs="Arial"/>
          <w:sz w:val="24"/>
          <w:szCs w:val="24"/>
        </w:rPr>
      </w:pPr>
      <w:r w:rsidRPr="00393CCD">
        <w:rPr>
          <w:rFonts w:ascii="Arial" w:hAnsi="Arial" w:cs="Arial"/>
          <w:noProof/>
          <w:sz w:val="24"/>
          <w:szCs w:val="24"/>
        </w:rPr>
        <w:drawing>
          <wp:inline distT="0" distB="0" distL="0" distR="0" wp14:anchorId="42C9F91E" wp14:editId="55B676F0">
            <wp:extent cx="4633362" cy="2225233"/>
            <wp:effectExtent l="0" t="0" r="0" b="3810"/>
            <wp:docPr id="14783984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8410" name="Picture 1" descr="A table with numbers and letters&#10;&#10;Description automatically generated"/>
                    <pic:cNvPicPr/>
                  </pic:nvPicPr>
                  <pic:blipFill>
                    <a:blip r:embed="rId14"/>
                    <a:stretch>
                      <a:fillRect/>
                    </a:stretch>
                  </pic:blipFill>
                  <pic:spPr>
                    <a:xfrm>
                      <a:off x="0" y="0"/>
                      <a:ext cx="4633362" cy="2225233"/>
                    </a:xfrm>
                    <a:prstGeom prst="rect">
                      <a:avLst/>
                    </a:prstGeom>
                  </pic:spPr>
                </pic:pic>
              </a:graphicData>
            </a:graphic>
          </wp:inline>
        </w:drawing>
      </w:r>
    </w:p>
    <w:p w14:paraId="5FC258AA" w14:textId="68FF4C6F" w:rsidR="00C15F5A" w:rsidRPr="00393CCD" w:rsidRDefault="00C15F5A" w:rsidP="00B66788">
      <w:pPr>
        <w:jc w:val="both"/>
        <w:rPr>
          <w:rFonts w:ascii="Arial" w:hAnsi="Arial" w:cs="Arial"/>
          <w:color w:val="000000" w:themeColor="text1"/>
          <w:sz w:val="24"/>
          <w:szCs w:val="24"/>
        </w:rPr>
      </w:pPr>
      <w:bookmarkStart w:id="14" w:name="_Hlk166866477"/>
      <w:r w:rsidRPr="00393CCD">
        <w:rPr>
          <w:rFonts w:ascii="Arial" w:hAnsi="Arial" w:cs="Arial"/>
          <w:color w:val="000000" w:themeColor="text1"/>
          <w:sz w:val="24"/>
          <w:szCs w:val="24"/>
        </w:rPr>
        <w:t xml:space="preserve">The fact that the median value of the </w:t>
      </w:r>
      <w:r w:rsidR="00DD5CDA">
        <w:rPr>
          <w:rFonts w:ascii="Arial" w:hAnsi="Arial" w:cs="Arial"/>
          <w:color w:val="000000" w:themeColor="text1"/>
          <w:sz w:val="24"/>
          <w:szCs w:val="24"/>
        </w:rPr>
        <w:t>b</w:t>
      </w:r>
      <w:r w:rsidRPr="00393CCD">
        <w:rPr>
          <w:rFonts w:ascii="Arial" w:hAnsi="Arial" w:cs="Arial"/>
          <w:color w:val="000000" w:themeColor="text1"/>
          <w:sz w:val="24"/>
          <w:szCs w:val="24"/>
        </w:rPr>
        <w:t xml:space="preserve">uilding </w:t>
      </w:r>
      <w:r w:rsidR="00DD5CDA">
        <w:rPr>
          <w:rFonts w:ascii="Arial" w:hAnsi="Arial" w:cs="Arial"/>
          <w:color w:val="000000" w:themeColor="text1"/>
          <w:sz w:val="24"/>
          <w:szCs w:val="24"/>
        </w:rPr>
        <w:t>t</w:t>
      </w:r>
      <w:r w:rsidRPr="00393CCD">
        <w:rPr>
          <w:rFonts w:ascii="Arial" w:hAnsi="Arial" w:cs="Arial"/>
          <w:color w:val="000000" w:themeColor="text1"/>
          <w:sz w:val="24"/>
          <w:szCs w:val="24"/>
        </w:rPr>
        <w:t xml:space="preserve">ype column is approximately three indicates that the dataset contains a variety of building types. </w:t>
      </w:r>
    </w:p>
    <w:p w14:paraId="1A7A6765" w14:textId="7F19E55A" w:rsidR="00C15F5A" w:rsidRPr="00393CCD" w:rsidRDefault="00C15F5A"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According to the community</w:t>
      </w:r>
      <w:r w:rsidR="00DD5CDA">
        <w:rPr>
          <w:rFonts w:ascii="Arial" w:hAnsi="Arial" w:cs="Arial"/>
          <w:color w:val="000000" w:themeColor="text1"/>
          <w:sz w:val="24"/>
          <w:szCs w:val="24"/>
        </w:rPr>
        <w:t xml:space="preserve"> a</w:t>
      </w:r>
      <w:r w:rsidRPr="00393CCD">
        <w:rPr>
          <w:rFonts w:ascii="Arial" w:hAnsi="Arial" w:cs="Arial"/>
          <w:color w:val="000000" w:themeColor="text1"/>
          <w:sz w:val="24"/>
          <w:szCs w:val="24"/>
        </w:rPr>
        <w:t>verage column, the median value is approximately 6</w:t>
      </w:r>
      <w:r w:rsidR="00095F76">
        <w:rPr>
          <w:rFonts w:ascii="Arial" w:hAnsi="Arial" w:cs="Arial"/>
          <w:color w:val="000000" w:themeColor="text1"/>
          <w:sz w:val="24"/>
          <w:szCs w:val="24"/>
        </w:rPr>
        <w:t>3</w:t>
      </w:r>
      <w:r w:rsidRPr="00393CCD">
        <w:rPr>
          <w:rFonts w:ascii="Arial" w:hAnsi="Arial" w:cs="Arial"/>
          <w:color w:val="000000" w:themeColor="text1"/>
          <w:sz w:val="24"/>
          <w:szCs w:val="24"/>
        </w:rPr>
        <w:t>,</w:t>
      </w:r>
      <w:r w:rsidR="00095F76">
        <w:rPr>
          <w:rFonts w:ascii="Arial" w:hAnsi="Arial" w:cs="Arial"/>
          <w:color w:val="000000" w:themeColor="text1"/>
          <w:sz w:val="24"/>
          <w:szCs w:val="24"/>
        </w:rPr>
        <w:t>6</w:t>
      </w:r>
      <w:r w:rsidR="00C76FA8">
        <w:rPr>
          <w:rFonts w:ascii="Arial" w:hAnsi="Arial" w:cs="Arial"/>
          <w:color w:val="000000" w:themeColor="text1"/>
          <w:sz w:val="24"/>
          <w:szCs w:val="24"/>
        </w:rPr>
        <w:t>15</w:t>
      </w:r>
      <w:r w:rsidRPr="00393CCD">
        <w:rPr>
          <w:rFonts w:ascii="Arial" w:hAnsi="Arial" w:cs="Arial"/>
          <w:color w:val="000000" w:themeColor="text1"/>
          <w:sz w:val="24"/>
          <w:szCs w:val="24"/>
        </w:rPr>
        <w:t>.</w:t>
      </w:r>
      <w:r w:rsidR="00C76FA8">
        <w:rPr>
          <w:rFonts w:ascii="Arial" w:hAnsi="Arial" w:cs="Arial"/>
          <w:color w:val="000000" w:themeColor="text1"/>
          <w:sz w:val="24"/>
          <w:szCs w:val="24"/>
        </w:rPr>
        <w:t>6</w:t>
      </w:r>
      <w:r w:rsidRPr="00393CCD">
        <w:rPr>
          <w:rFonts w:ascii="Arial" w:hAnsi="Arial" w:cs="Arial"/>
          <w:color w:val="000000" w:themeColor="text1"/>
          <w:sz w:val="24"/>
          <w:szCs w:val="24"/>
        </w:rPr>
        <w:t xml:space="preserve">5, with a range of </w:t>
      </w:r>
      <w:r w:rsidR="00692F73">
        <w:rPr>
          <w:rFonts w:ascii="Arial" w:hAnsi="Arial" w:cs="Arial"/>
          <w:color w:val="000000" w:themeColor="text1"/>
          <w:sz w:val="24"/>
          <w:szCs w:val="24"/>
        </w:rPr>
        <w:t>46</w:t>
      </w:r>
      <w:r w:rsidRPr="00393CCD">
        <w:rPr>
          <w:rFonts w:ascii="Arial" w:hAnsi="Arial" w:cs="Arial"/>
          <w:color w:val="000000" w:themeColor="text1"/>
          <w:sz w:val="24"/>
          <w:szCs w:val="24"/>
        </w:rPr>
        <w:t>,</w:t>
      </w:r>
      <w:r w:rsidR="00692F73">
        <w:rPr>
          <w:rFonts w:ascii="Arial" w:hAnsi="Arial" w:cs="Arial"/>
          <w:color w:val="000000" w:themeColor="text1"/>
          <w:sz w:val="24"/>
          <w:szCs w:val="24"/>
        </w:rPr>
        <w:t>3</w:t>
      </w:r>
      <w:r w:rsidRPr="00393CCD">
        <w:rPr>
          <w:rFonts w:ascii="Arial" w:hAnsi="Arial" w:cs="Arial"/>
          <w:color w:val="000000" w:themeColor="text1"/>
          <w:sz w:val="24"/>
          <w:szCs w:val="24"/>
        </w:rPr>
        <w:t>3</w:t>
      </w:r>
      <w:r w:rsidR="00692F73">
        <w:rPr>
          <w:rFonts w:ascii="Arial" w:hAnsi="Arial" w:cs="Arial"/>
          <w:color w:val="000000" w:themeColor="text1"/>
          <w:sz w:val="24"/>
          <w:szCs w:val="24"/>
        </w:rPr>
        <w:t>9</w:t>
      </w:r>
      <w:r w:rsidRPr="00393CCD">
        <w:rPr>
          <w:rFonts w:ascii="Arial" w:hAnsi="Arial" w:cs="Arial"/>
          <w:color w:val="000000" w:themeColor="text1"/>
          <w:sz w:val="24"/>
          <w:szCs w:val="24"/>
        </w:rPr>
        <w:t xml:space="preserve"> to 183,109. This suggests that there is a remarkably high standard deviation. </w:t>
      </w:r>
      <w:r w:rsidR="002E2274" w:rsidRPr="002E2274">
        <w:rPr>
          <w:rFonts w:ascii="Arial" w:hAnsi="Arial" w:cs="Arial"/>
          <w:color w:val="000000" w:themeColor="text1"/>
          <w:sz w:val="24"/>
          <w:szCs w:val="24"/>
        </w:rPr>
        <w:t>This implies that the standard deviation is usually high</w:t>
      </w:r>
      <w:r w:rsidRPr="00393CCD">
        <w:rPr>
          <w:rFonts w:ascii="Arial" w:hAnsi="Arial" w:cs="Arial"/>
          <w:color w:val="000000" w:themeColor="text1"/>
          <w:sz w:val="24"/>
          <w:szCs w:val="24"/>
        </w:rPr>
        <w:t>. In addition, this table allows us to visualize that there is a remarkably high variation in house prices across communities.</w:t>
      </w:r>
    </w:p>
    <w:p w14:paraId="64DD4CB4" w14:textId="77777777" w:rsidR="00C15F5A" w:rsidRPr="00393CCD" w:rsidRDefault="00C15F5A"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Finally, we see that the median construction in the “time built” column is around 1999, with a range from 1944 to 2016. Based on the 25% percentile, this indicates that most of the properties in the data set were built after 1994, indicating that the properties were built over a considerable period of time.</w:t>
      </w:r>
    </w:p>
    <w:p w14:paraId="3B805E72" w14:textId="5360B218" w:rsidR="00F03711" w:rsidRPr="00393CCD" w:rsidRDefault="00C15F5A"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lastRenderedPageBreak/>
        <w:t>The other column that also weighs heavily in our database is DOM based on the fact that our data is focused on a residential leasing platform and what we can observe here is that the average days on market is approximately 28.57 days. This tells us that the mean, property stays on the market for about a month.</w:t>
      </w:r>
    </w:p>
    <w:p w14:paraId="353D1B83" w14:textId="036F78C3" w:rsidR="00C15F5A" w:rsidRPr="00393CCD" w:rsidRDefault="008A7458"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We can understand the distribution of building types by determining the most prevalent building category in the dataset using the calculation mode in building</w:t>
      </w:r>
      <w:r w:rsidR="00CA7795">
        <w:rPr>
          <w:rFonts w:ascii="Arial" w:hAnsi="Arial" w:cs="Arial"/>
          <w:color w:val="000000" w:themeColor="text1"/>
          <w:sz w:val="24"/>
          <w:szCs w:val="24"/>
        </w:rPr>
        <w:t xml:space="preserve"> t</w:t>
      </w:r>
      <w:r w:rsidRPr="00393CCD">
        <w:rPr>
          <w:rFonts w:ascii="Arial" w:hAnsi="Arial" w:cs="Arial"/>
          <w:color w:val="000000" w:themeColor="text1"/>
          <w:sz w:val="24"/>
          <w:szCs w:val="24"/>
        </w:rPr>
        <w:t>ype. Conversely, as both community</w:t>
      </w:r>
      <w:r w:rsidR="00CA7795">
        <w:rPr>
          <w:rFonts w:ascii="Arial" w:hAnsi="Arial" w:cs="Arial"/>
          <w:color w:val="000000" w:themeColor="text1"/>
          <w:sz w:val="24"/>
          <w:szCs w:val="24"/>
        </w:rPr>
        <w:t xml:space="preserve"> a</w:t>
      </w:r>
      <w:r w:rsidRPr="00393CCD">
        <w:rPr>
          <w:rFonts w:ascii="Arial" w:hAnsi="Arial" w:cs="Arial"/>
          <w:color w:val="000000" w:themeColor="text1"/>
          <w:sz w:val="24"/>
          <w:szCs w:val="24"/>
        </w:rPr>
        <w:t>verage and construction</w:t>
      </w:r>
      <w:r w:rsidR="00CA7795">
        <w:rPr>
          <w:rFonts w:ascii="Arial" w:hAnsi="Arial" w:cs="Arial"/>
          <w:color w:val="000000" w:themeColor="text1"/>
          <w:sz w:val="24"/>
          <w:szCs w:val="24"/>
        </w:rPr>
        <w:t xml:space="preserve"> </w:t>
      </w:r>
      <w:r w:rsidR="00DD5CDA">
        <w:rPr>
          <w:rFonts w:ascii="Arial" w:hAnsi="Arial" w:cs="Arial"/>
          <w:color w:val="000000" w:themeColor="text1"/>
          <w:sz w:val="24"/>
          <w:szCs w:val="24"/>
        </w:rPr>
        <w:t>t</w:t>
      </w:r>
      <w:r w:rsidRPr="00393CCD">
        <w:rPr>
          <w:rFonts w:ascii="Arial" w:hAnsi="Arial" w:cs="Arial"/>
          <w:color w:val="000000" w:themeColor="text1"/>
          <w:sz w:val="24"/>
          <w:szCs w:val="24"/>
        </w:rPr>
        <w:t>ime are numerical variables, we chose the mean to assist us in obtaining the desired averages.</w:t>
      </w:r>
      <w:bookmarkEnd w:id="14"/>
    </w:p>
    <w:p w14:paraId="6B1AAA06" w14:textId="40E50050" w:rsidR="00531C81" w:rsidRPr="00393CCD" w:rsidRDefault="004C21F0" w:rsidP="00531C81">
      <w:pPr>
        <w:pStyle w:val="Heading1"/>
        <w:numPr>
          <w:ilvl w:val="0"/>
          <w:numId w:val="5"/>
        </w:numPr>
        <w:rPr>
          <w:rFonts w:ascii="Arial" w:hAnsi="Arial" w:cs="Arial"/>
        </w:rPr>
      </w:pPr>
      <w:bookmarkStart w:id="15" w:name="_Toc181806826"/>
      <w:bookmarkStart w:id="16" w:name="_Toc181807053"/>
      <w:r w:rsidRPr="00393CCD">
        <w:rPr>
          <w:rFonts w:ascii="Arial" w:hAnsi="Arial" w:cs="Arial"/>
        </w:rPr>
        <w:t>Visualising Data</w:t>
      </w:r>
      <w:bookmarkEnd w:id="15"/>
      <w:bookmarkEnd w:id="16"/>
    </w:p>
    <w:p w14:paraId="7C0AD4F0" w14:textId="77777777" w:rsidR="004E3C5F" w:rsidRDefault="004E3C5F" w:rsidP="00AF65AF">
      <w:pPr>
        <w:rPr>
          <w:rFonts w:ascii="Arial" w:hAnsi="Arial" w:cs="Arial"/>
          <w:sz w:val="24"/>
          <w:szCs w:val="24"/>
        </w:rPr>
      </w:pPr>
    </w:p>
    <w:p w14:paraId="680B26BA" w14:textId="77777777" w:rsidR="00860983" w:rsidRPr="00393CCD" w:rsidRDefault="00860983" w:rsidP="00860983">
      <w:pPr>
        <w:rPr>
          <w:rFonts w:ascii="Arial" w:hAnsi="Arial" w:cs="Arial"/>
          <w:color w:val="FF0000"/>
          <w:sz w:val="24"/>
          <w:szCs w:val="24"/>
        </w:rPr>
      </w:pPr>
      <w:r w:rsidRPr="00393CCD">
        <w:rPr>
          <w:rFonts w:ascii="Arial" w:hAnsi="Arial" w:cs="Arial"/>
          <w:noProof/>
          <w:color w:val="FF0000"/>
          <w:sz w:val="24"/>
          <w:szCs w:val="24"/>
        </w:rPr>
        <w:drawing>
          <wp:inline distT="0" distB="0" distL="0" distR="0" wp14:anchorId="24D5E101" wp14:editId="3C25B2DD">
            <wp:extent cx="5731510" cy="742315"/>
            <wp:effectExtent l="0" t="0" r="2540" b="635"/>
            <wp:docPr id="150950370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5"/>
                    <a:stretch>
                      <a:fillRect/>
                    </a:stretch>
                  </pic:blipFill>
                  <pic:spPr>
                    <a:xfrm>
                      <a:off x="0" y="0"/>
                      <a:ext cx="5731510" cy="742315"/>
                    </a:xfrm>
                    <a:prstGeom prst="rect">
                      <a:avLst/>
                    </a:prstGeom>
                  </pic:spPr>
                </pic:pic>
              </a:graphicData>
            </a:graphic>
          </wp:inline>
        </w:drawing>
      </w:r>
    </w:p>
    <w:p w14:paraId="0ED99799" w14:textId="77777777" w:rsidR="00860983" w:rsidRPr="00393CCD" w:rsidRDefault="00860983" w:rsidP="00860983">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0D4B976A" wp14:editId="27FC69CB">
            <wp:extent cx="5731510" cy="765175"/>
            <wp:effectExtent l="0" t="0" r="2540" b="0"/>
            <wp:docPr id="471616905" name="Picture 1" descr="A diagram of a bar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87140" name="Picture 1" descr="A diagram of a bar and a bar&#10;&#10;Description automatically generated"/>
                    <pic:cNvPicPr/>
                  </pic:nvPicPr>
                  <pic:blipFill>
                    <a:blip r:embed="rId16"/>
                    <a:stretch>
                      <a:fillRect/>
                    </a:stretch>
                  </pic:blipFill>
                  <pic:spPr>
                    <a:xfrm>
                      <a:off x="0" y="0"/>
                      <a:ext cx="5731510" cy="765175"/>
                    </a:xfrm>
                    <a:prstGeom prst="rect">
                      <a:avLst/>
                    </a:prstGeom>
                  </pic:spPr>
                </pic:pic>
              </a:graphicData>
            </a:graphic>
          </wp:inline>
        </w:drawing>
      </w:r>
    </w:p>
    <w:p w14:paraId="4C997CE2" w14:textId="77777777" w:rsidR="00860983" w:rsidRPr="00393CCD" w:rsidRDefault="00860983"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 xml:space="preserve">On the other hand, we chose the mode for other columns such as </w:t>
      </w:r>
      <w:r>
        <w:rPr>
          <w:rFonts w:ascii="Arial" w:hAnsi="Arial" w:cs="Arial"/>
          <w:color w:val="000000" w:themeColor="text1"/>
          <w:sz w:val="24"/>
          <w:szCs w:val="24"/>
        </w:rPr>
        <w:t>p</w:t>
      </w:r>
      <w:r w:rsidRPr="00393CCD">
        <w:rPr>
          <w:rFonts w:ascii="Arial" w:hAnsi="Arial" w:cs="Arial"/>
          <w:color w:val="000000" w:themeColor="text1"/>
          <w:sz w:val="24"/>
          <w:szCs w:val="24"/>
        </w:rPr>
        <w:t>roperty five years or Living room since it is considered that in these cases the numbers may repeat more frequently with respect to the building layout and the amount of time lived in the same location.</w:t>
      </w:r>
    </w:p>
    <w:p w14:paraId="62259472" w14:textId="57B3F14A" w:rsidR="00860983" w:rsidRDefault="00860983" w:rsidP="00860983">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197351A3" wp14:editId="780F993A">
            <wp:extent cx="5731510" cy="702310"/>
            <wp:effectExtent l="0" t="0" r="2540" b="2540"/>
            <wp:docPr id="106005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5536" name=""/>
                    <pic:cNvPicPr/>
                  </pic:nvPicPr>
                  <pic:blipFill>
                    <a:blip r:embed="rId17"/>
                    <a:stretch>
                      <a:fillRect/>
                    </a:stretch>
                  </pic:blipFill>
                  <pic:spPr>
                    <a:xfrm>
                      <a:off x="0" y="0"/>
                      <a:ext cx="5731510" cy="702310"/>
                    </a:xfrm>
                    <a:prstGeom prst="rect">
                      <a:avLst/>
                    </a:prstGeom>
                  </pic:spPr>
                </pic:pic>
              </a:graphicData>
            </a:graphic>
          </wp:inline>
        </w:drawing>
      </w:r>
      <w:r w:rsidRPr="00393CCD">
        <w:rPr>
          <w:rFonts w:ascii="Arial" w:hAnsi="Arial" w:cs="Arial"/>
          <w:noProof/>
          <w:color w:val="000000" w:themeColor="text1"/>
          <w:sz w:val="24"/>
          <w:szCs w:val="24"/>
        </w:rPr>
        <w:drawing>
          <wp:inline distT="0" distB="0" distL="0" distR="0" wp14:anchorId="09763D0F" wp14:editId="18112D03">
            <wp:extent cx="5731510" cy="758190"/>
            <wp:effectExtent l="0" t="0" r="2540" b="3810"/>
            <wp:docPr id="820878105"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5220" name="Picture 1" descr="A graph with numbers and lines&#10;&#10;Description automatically generated with medium confidence"/>
                    <pic:cNvPicPr/>
                  </pic:nvPicPr>
                  <pic:blipFill>
                    <a:blip r:embed="rId18"/>
                    <a:stretch>
                      <a:fillRect/>
                    </a:stretch>
                  </pic:blipFill>
                  <pic:spPr>
                    <a:xfrm>
                      <a:off x="0" y="0"/>
                      <a:ext cx="5731510" cy="758190"/>
                    </a:xfrm>
                    <a:prstGeom prst="rect">
                      <a:avLst/>
                    </a:prstGeom>
                  </pic:spPr>
                </pic:pic>
              </a:graphicData>
            </a:graphic>
          </wp:inline>
        </w:drawing>
      </w:r>
    </w:p>
    <w:p w14:paraId="718BF25B" w14:textId="48A21127" w:rsidR="00E76F97" w:rsidRPr="00E76F97" w:rsidRDefault="00D95647" w:rsidP="00E76F97">
      <w:pPr>
        <w:pStyle w:val="Heading1"/>
        <w:rPr>
          <w:rFonts w:ascii="Arial" w:hAnsi="Arial" w:cs="Arial"/>
          <w:sz w:val="28"/>
          <w:szCs w:val="28"/>
        </w:rPr>
      </w:pPr>
      <w:bookmarkStart w:id="17" w:name="_Toc181806827"/>
      <w:bookmarkStart w:id="18" w:name="_Toc181807054"/>
      <w:r w:rsidRPr="00D95647">
        <w:rPr>
          <w:rFonts w:ascii="Arial" w:hAnsi="Arial" w:cs="Arial"/>
          <w:sz w:val="28"/>
          <w:szCs w:val="28"/>
        </w:rPr>
        <w:t xml:space="preserve">Figure 2: </w:t>
      </w:r>
      <w:r w:rsidR="009B3097">
        <w:rPr>
          <w:rFonts w:ascii="Arial" w:hAnsi="Arial" w:cs="Arial"/>
          <w:sz w:val="28"/>
          <w:szCs w:val="28"/>
        </w:rPr>
        <w:t>“</w:t>
      </w:r>
      <w:r w:rsidRPr="00D95647">
        <w:rPr>
          <w:rFonts w:ascii="Arial" w:hAnsi="Arial" w:cs="Arial"/>
          <w:sz w:val="28"/>
          <w:szCs w:val="28"/>
        </w:rPr>
        <w:t>Distribution of main features</w:t>
      </w:r>
      <w:bookmarkEnd w:id="17"/>
      <w:bookmarkEnd w:id="18"/>
      <w:r w:rsidR="005E568C">
        <w:rPr>
          <w:rFonts w:ascii="Arial" w:hAnsi="Arial" w:cs="Arial"/>
          <w:sz w:val="28"/>
          <w:szCs w:val="28"/>
        </w:rPr>
        <w:t xml:space="preserve"> </w:t>
      </w:r>
      <w:r w:rsidR="00470AE0">
        <w:rPr>
          <w:rFonts w:ascii="Arial" w:hAnsi="Arial" w:cs="Arial"/>
          <w:sz w:val="28"/>
          <w:szCs w:val="28"/>
        </w:rPr>
        <w:t>(</w:t>
      </w:r>
      <w:r w:rsidR="00F569BC" w:rsidRPr="00F569BC">
        <w:rPr>
          <w:rFonts w:ascii="Arial" w:hAnsi="Arial" w:cs="Arial"/>
          <w:sz w:val="28"/>
          <w:szCs w:val="28"/>
        </w:rPr>
        <w:t>Generated in Python using Matplotlib</w:t>
      </w:r>
      <w:r w:rsidR="009B3097">
        <w:rPr>
          <w:rFonts w:ascii="Arial" w:hAnsi="Arial" w:cs="Arial"/>
          <w:sz w:val="28"/>
          <w:szCs w:val="28"/>
        </w:rPr>
        <w:t>,2024</w:t>
      </w:r>
      <w:r w:rsidR="00F569BC">
        <w:rPr>
          <w:rFonts w:ascii="Arial" w:hAnsi="Arial" w:cs="Arial"/>
          <w:sz w:val="28"/>
          <w:szCs w:val="28"/>
        </w:rPr>
        <w:t>)</w:t>
      </w:r>
      <w:r w:rsidR="009B3097">
        <w:rPr>
          <w:rFonts w:ascii="Arial" w:hAnsi="Arial" w:cs="Arial"/>
          <w:sz w:val="28"/>
          <w:szCs w:val="28"/>
        </w:rPr>
        <w:t>.”</w:t>
      </w:r>
    </w:p>
    <w:p w14:paraId="06491D31" w14:textId="77777777" w:rsidR="00D95647" w:rsidRDefault="00D95647" w:rsidP="00B66788">
      <w:pPr>
        <w:jc w:val="both"/>
        <w:rPr>
          <w:rFonts w:ascii="Arial" w:hAnsi="Arial" w:cs="Arial"/>
          <w:color w:val="000000" w:themeColor="text1"/>
          <w:sz w:val="24"/>
          <w:szCs w:val="24"/>
        </w:rPr>
      </w:pPr>
    </w:p>
    <w:p w14:paraId="340B197A" w14:textId="2E9ADE26" w:rsidR="00860983" w:rsidRDefault="00860983" w:rsidP="00B66788">
      <w:pPr>
        <w:jc w:val="both"/>
        <w:rPr>
          <w:rFonts w:ascii="Arial" w:hAnsi="Arial" w:cs="Arial"/>
          <w:color w:val="000000" w:themeColor="text1"/>
          <w:sz w:val="24"/>
          <w:szCs w:val="24"/>
        </w:rPr>
      </w:pPr>
      <w:r w:rsidRPr="00393CCD">
        <w:rPr>
          <w:rFonts w:ascii="Arial" w:hAnsi="Arial" w:cs="Arial"/>
          <w:color w:val="000000" w:themeColor="text1"/>
          <w:sz w:val="24"/>
          <w:szCs w:val="24"/>
        </w:rPr>
        <w:t>It can be observed that the graphs do not show significant changes from one to the other, so we can conclude that the imputation of missing values does not alter the distributions of the variables.</w:t>
      </w:r>
    </w:p>
    <w:p w14:paraId="3441657C" w14:textId="66A32940" w:rsidR="004E3C5F" w:rsidRDefault="00512673" w:rsidP="005645C3">
      <w:pPr>
        <w:rPr>
          <w:rFonts w:ascii="Arial" w:hAnsi="Arial" w:cs="Arial"/>
          <w:color w:val="000000" w:themeColor="text1"/>
          <w:sz w:val="24"/>
          <w:szCs w:val="24"/>
        </w:rPr>
      </w:pPr>
      <w:r w:rsidRPr="00512673">
        <w:rPr>
          <w:rFonts w:ascii="Arial" w:hAnsi="Arial" w:cs="Arial"/>
          <w:noProof/>
          <w:color w:val="000000" w:themeColor="text1"/>
          <w:sz w:val="24"/>
          <w:szCs w:val="24"/>
        </w:rPr>
        <w:lastRenderedPageBreak/>
        <w:drawing>
          <wp:inline distT="0" distB="0" distL="0" distR="0" wp14:anchorId="7B21A893" wp14:editId="5556441F">
            <wp:extent cx="5731510" cy="4882515"/>
            <wp:effectExtent l="0" t="0" r="2540" b="0"/>
            <wp:docPr id="13823464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46444" name="Picture 1" descr="A screenshot of a graph&#10;&#10;Description automatically generated"/>
                    <pic:cNvPicPr/>
                  </pic:nvPicPr>
                  <pic:blipFill>
                    <a:blip r:embed="rId19"/>
                    <a:stretch>
                      <a:fillRect/>
                    </a:stretch>
                  </pic:blipFill>
                  <pic:spPr>
                    <a:xfrm>
                      <a:off x="0" y="0"/>
                      <a:ext cx="5731510" cy="4882515"/>
                    </a:xfrm>
                    <a:prstGeom prst="rect">
                      <a:avLst/>
                    </a:prstGeom>
                  </pic:spPr>
                </pic:pic>
              </a:graphicData>
            </a:graphic>
          </wp:inline>
        </w:drawing>
      </w:r>
    </w:p>
    <w:p w14:paraId="6411460E" w14:textId="179430BD" w:rsidR="00D95647" w:rsidRPr="00E76F97" w:rsidRDefault="00D72AA6" w:rsidP="00D95647">
      <w:pPr>
        <w:pStyle w:val="Heading1"/>
        <w:rPr>
          <w:rFonts w:ascii="Arial" w:hAnsi="Arial" w:cs="Arial"/>
          <w:sz w:val="28"/>
          <w:szCs w:val="28"/>
        </w:rPr>
      </w:pPr>
      <w:bookmarkStart w:id="19" w:name="_Toc181806828"/>
      <w:bookmarkStart w:id="20" w:name="_Toc181807055"/>
      <w:r w:rsidRPr="00D72AA6">
        <w:rPr>
          <w:rFonts w:ascii="Arial" w:hAnsi="Arial" w:cs="Arial"/>
          <w:sz w:val="28"/>
          <w:szCs w:val="28"/>
        </w:rPr>
        <w:t xml:space="preserve">Figure 3: </w:t>
      </w:r>
      <w:r w:rsidR="009B3097">
        <w:rPr>
          <w:rFonts w:ascii="Arial" w:hAnsi="Arial" w:cs="Arial"/>
          <w:sz w:val="28"/>
          <w:szCs w:val="28"/>
        </w:rPr>
        <w:t>“</w:t>
      </w:r>
      <w:r w:rsidRPr="00D72AA6">
        <w:rPr>
          <w:rFonts w:ascii="Arial" w:hAnsi="Arial" w:cs="Arial"/>
          <w:sz w:val="28"/>
          <w:szCs w:val="28"/>
        </w:rPr>
        <w:t>Correlation analysis between numerical variables</w:t>
      </w:r>
      <w:bookmarkEnd w:id="19"/>
      <w:bookmarkEnd w:id="20"/>
      <w:r w:rsidR="00105F39">
        <w:rPr>
          <w:rFonts w:ascii="Arial" w:hAnsi="Arial" w:cs="Arial"/>
          <w:sz w:val="28"/>
          <w:szCs w:val="28"/>
        </w:rPr>
        <w:t xml:space="preserve"> (</w:t>
      </w:r>
      <w:r w:rsidR="00105F39" w:rsidRPr="00105F39">
        <w:rPr>
          <w:rFonts w:ascii="Arial" w:hAnsi="Arial" w:cs="Arial"/>
          <w:sz w:val="28"/>
          <w:szCs w:val="28"/>
        </w:rPr>
        <w:t>Generated in Python using Seaborn</w:t>
      </w:r>
      <w:r w:rsidR="009B3097">
        <w:rPr>
          <w:rFonts w:ascii="Arial" w:hAnsi="Arial" w:cs="Arial"/>
          <w:sz w:val="28"/>
          <w:szCs w:val="28"/>
        </w:rPr>
        <w:t>,2024</w:t>
      </w:r>
      <w:r w:rsidR="00105F39">
        <w:rPr>
          <w:rFonts w:ascii="Arial" w:hAnsi="Arial" w:cs="Arial"/>
          <w:sz w:val="28"/>
          <w:szCs w:val="28"/>
        </w:rPr>
        <w:t>)</w:t>
      </w:r>
      <w:r w:rsidR="009B3097">
        <w:rPr>
          <w:rFonts w:ascii="Arial" w:hAnsi="Arial" w:cs="Arial"/>
          <w:sz w:val="28"/>
          <w:szCs w:val="28"/>
        </w:rPr>
        <w:t>.”</w:t>
      </w:r>
    </w:p>
    <w:p w14:paraId="4C7C9FF5" w14:textId="77777777" w:rsidR="00D95647" w:rsidRPr="009E2777" w:rsidRDefault="00D95647" w:rsidP="005645C3">
      <w:pPr>
        <w:rPr>
          <w:rFonts w:ascii="Arial" w:hAnsi="Arial" w:cs="Arial"/>
          <w:color w:val="000000" w:themeColor="text1"/>
          <w:sz w:val="24"/>
          <w:szCs w:val="24"/>
        </w:rPr>
      </w:pPr>
    </w:p>
    <w:p w14:paraId="238ECC42" w14:textId="7E75DDE0" w:rsidR="00675E8F" w:rsidRPr="00393CCD" w:rsidRDefault="00675E8F" w:rsidP="00B66788">
      <w:pPr>
        <w:jc w:val="both"/>
        <w:rPr>
          <w:rFonts w:ascii="Arial" w:hAnsi="Arial" w:cs="Arial"/>
          <w:sz w:val="24"/>
          <w:szCs w:val="24"/>
        </w:rPr>
      </w:pPr>
      <w:r w:rsidRPr="00675E8F">
        <w:rPr>
          <w:rFonts w:ascii="Arial" w:hAnsi="Arial" w:cs="Arial"/>
          <w:sz w:val="24"/>
          <w:szCs w:val="24"/>
        </w:rPr>
        <w:t>The correlation graph between numerical variables shows that the variables “living room”, “lounge”, “elevator” and “building structure”, among others, are represented by red dots and red derivatives that are close to the central red line. This suggests that these variables have a moderate correlation with each other and with the central tendency line, indicating a consistent and significant relationship between them.</w:t>
      </w:r>
    </w:p>
    <w:p w14:paraId="1A36F0F1" w14:textId="109E505F" w:rsidR="004C21F0" w:rsidRPr="00393CCD" w:rsidRDefault="004C21F0" w:rsidP="006423DD">
      <w:pPr>
        <w:pStyle w:val="Heading1"/>
        <w:rPr>
          <w:rFonts w:ascii="Arial" w:hAnsi="Arial" w:cs="Arial"/>
        </w:rPr>
      </w:pPr>
      <w:bookmarkStart w:id="21" w:name="_Toc181806829"/>
      <w:bookmarkStart w:id="22" w:name="_Toc181807056"/>
      <w:r w:rsidRPr="00393CCD">
        <w:rPr>
          <w:rFonts w:ascii="Arial" w:hAnsi="Arial" w:cs="Arial"/>
        </w:rPr>
        <w:t>Application of the model</w:t>
      </w:r>
      <w:bookmarkEnd w:id="21"/>
      <w:bookmarkEnd w:id="22"/>
    </w:p>
    <w:p w14:paraId="68101D47" w14:textId="77777777" w:rsidR="00A118E0" w:rsidRDefault="00A118E0" w:rsidP="005645C3">
      <w:pPr>
        <w:rPr>
          <w:rFonts w:ascii="Arial" w:hAnsi="Arial" w:cs="Arial"/>
          <w:sz w:val="24"/>
          <w:szCs w:val="24"/>
        </w:rPr>
      </w:pPr>
    </w:p>
    <w:p w14:paraId="18E2E8FE" w14:textId="4049BE23" w:rsidR="00F16740" w:rsidRDefault="00A118E0" w:rsidP="00B66788">
      <w:pPr>
        <w:jc w:val="both"/>
        <w:rPr>
          <w:rFonts w:ascii="Arial" w:hAnsi="Arial" w:cs="Arial"/>
          <w:sz w:val="24"/>
          <w:szCs w:val="24"/>
        </w:rPr>
      </w:pPr>
      <w:r w:rsidRPr="00A118E0">
        <w:rPr>
          <w:rFonts w:ascii="Arial" w:hAnsi="Arial" w:cs="Arial"/>
          <w:sz w:val="24"/>
          <w:szCs w:val="24"/>
        </w:rPr>
        <w:t>The process of constructing our predictive model for the Beijing real estate market included a critical phase in algorithm selection. Initially, we used three alternative models: Linear Regression, Random Forest, and Support Vector Regression (SVR). This was not an arbitrary selection; each model was picked based on its unique features and potential to handle various areas of our challenge.</w:t>
      </w:r>
    </w:p>
    <w:p w14:paraId="3050583A" w14:textId="457F6277" w:rsidR="00A118E0" w:rsidRDefault="000F4E71" w:rsidP="00B66788">
      <w:pPr>
        <w:jc w:val="both"/>
        <w:rPr>
          <w:rFonts w:ascii="Arial" w:hAnsi="Arial" w:cs="Arial"/>
          <w:sz w:val="24"/>
          <w:szCs w:val="24"/>
        </w:rPr>
      </w:pPr>
      <w:r w:rsidRPr="000F4E71">
        <w:rPr>
          <w:rFonts w:ascii="Arial" w:hAnsi="Arial" w:cs="Arial"/>
          <w:sz w:val="24"/>
          <w:szCs w:val="24"/>
        </w:rPr>
        <w:lastRenderedPageBreak/>
        <w:t>Our foundation model, Linear Regression, was first chosen for numerous important reasons. For starters, its capacity to handle linear correlations between variables makes it very effective in the real estate market, where elements like property size and price often follow a linear relationship. Furthermore, the model's interpretability is critical in the real estate sector, as stakeholders must clearly understand how different attributes affect the final pricing.</w:t>
      </w:r>
    </w:p>
    <w:p w14:paraId="4A68EF19" w14:textId="39387C43" w:rsidR="000F4E71" w:rsidRDefault="00AB2507" w:rsidP="00B66788">
      <w:pPr>
        <w:jc w:val="both"/>
        <w:rPr>
          <w:rFonts w:ascii="Arial" w:hAnsi="Arial" w:cs="Arial"/>
          <w:sz w:val="24"/>
          <w:szCs w:val="24"/>
        </w:rPr>
      </w:pPr>
      <w:r w:rsidRPr="00AB2507">
        <w:rPr>
          <w:rFonts w:ascii="Arial" w:hAnsi="Arial" w:cs="Arial"/>
          <w:sz w:val="24"/>
          <w:szCs w:val="24"/>
        </w:rPr>
        <w:t>Our initial testing using Linear Regression yielded promising results. Our 80-20 data split (train-test) resulted in a R² of 0.8775, indicating that our model explains 87.75% of price fluctuation. This finding was especially intriguing since it implies that with a bigger training set, the model can better capture the underlying correlations between variables.</w:t>
      </w:r>
    </w:p>
    <w:p w14:paraId="42772E40" w14:textId="77777777" w:rsidR="006110C2" w:rsidRPr="00393CCD" w:rsidRDefault="006110C2" w:rsidP="005645C3">
      <w:pPr>
        <w:rPr>
          <w:rFonts w:ascii="Arial" w:hAnsi="Arial" w:cs="Arial"/>
          <w:sz w:val="24"/>
          <w:szCs w:val="24"/>
        </w:rPr>
      </w:pPr>
    </w:p>
    <w:p w14:paraId="1DD80F26" w14:textId="786A3FAA" w:rsidR="0093304C" w:rsidRPr="00393CCD" w:rsidRDefault="00EC66AB" w:rsidP="0093304C">
      <w:pPr>
        <w:pStyle w:val="Heading1"/>
        <w:rPr>
          <w:rFonts w:ascii="Arial" w:hAnsi="Arial" w:cs="Arial"/>
        </w:rPr>
      </w:pPr>
      <w:bookmarkStart w:id="23" w:name="_Toc181806830"/>
      <w:bookmarkStart w:id="24" w:name="_Toc181807057"/>
      <w:r w:rsidRPr="00EC66AB">
        <w:rPr>
          <w:rFonts w:ascii="Arial" w:hAnsi="Arial" w:cs="Arial"/>
        </w:rPr>
        <w:t>Performance Analysis and Optimization</w:t>
      </w:r>
      <w:bookmarkEnd w:id="23"/>
      <w:bookmarkEnd w:id="24"/>
    </w:p>
    <w:p w14:paraId="0A9C9B63" w14:textId="77777777" w:rsidR="00E019E9" w:rsidRPr="00393CCD" w:rsidRDefault="00E019E9" w:rsidP="00E019E9">
      <w:pPr>
        <w:rPr>
          <w:rFonts w:ascii="Arial" w:hAnsi="Arial" w:cs="Arial"/>
          <w:sz w:val="24"/>
          <w:szCs w:val="24"/>
        </w:rPr>
      </w:pPr>
    </w:p>
    <w:p w14:paraId="276CC504" w14:textId="7F324D1C" w:rsidR="00EC66AB" w:rsidRDefault="001966A3" w:rsidP="00B66788">
      <w:pPr>
        <w:jc w:val="both"/>
        <w:rPr>
          <w:rFonts w:ascii="Arial" w:hAnsi="Arial" w:cs="Arial"/>
          <w:sz w:val="24"/>
          <w:szCs w:val="24"/>
        </w:rPr>
      </w:pPr>
      <w:r w:rsidRPr="001966A3">
        <w:rPr>
          <w:rFonts w:ascii="Arial" w:hAnsi="Arial" w:cs="Arial"/>
          <w:sz w:val="24"/>
          <w:szCs w:val="24"/>
        </w:rPr>
        <w:t>Hyperparameter optimisation uncovered intriguing facets of our models' behaviour. The parameter '</w:t>
      </w:r>
      <w:proofErr w:type="spellStart"/>
      <w:r w:rsidRPr="001966A3">
        <w:rPr>
          <w:rFonts w:ascii="Arial" w:hAnsi="Arial" w:cs="Arial"/>
          <w:sz w:val="24"/>
          <w:szCs w:val="24"/>
        </w:rPr>
        <w:t>n_jobs</w:t>
      </w:r>
      <w:proofErr w:type="spellEnd"/>
      <w:r w:rsidRPr="001966A3">
        <w:rPr>
          <w:rFonts w:ascii="Arial" w:hAnsi="Arial" w:cs="Arial"/>
          <w:sz w:val="24"/>
          <w:szCs w:val="24"/>
        </w:rPr>
        <w:t>': 50 was found to be the ideal value for Linear Regression, suggesting that using several processing cores greatly enhances model performance. This discovery has practical ramifications for implementing the model in a production setting in addition to being significant from a technical standpoint.</w:t>
      </w:r>
    </w:p>
    <w:p w14:paraId="07996374" w14:textId="143DBFED" w:rsidR="001966A3" w:rsidRDefault="009912E3" w:rsidP="00B66788">
      <w:pPr>
        <w:jc w:val="both"/>
        <w:rPr>
          <w:rFonts w:ascii="Arial" w:hAnsi="Arial" w:cs="Arial"/>
          <w:sz w:val="24"/>
          <w:szCs w:val="24"/>
        </w:rPr>
      </w:pPr>
      <w:r w:rsidRPr="009912E3">
        <w:rPr>
          <w:rFonts w:ascii="Arial" w:hAnsi="Arial" w:cs="Arial"/>
          <w:sz w:val="24"/>
          <w:szCs w:val="24"/>
        </w:rPr>
        <w:t>In our preliminary experiments, Random Forest demonstrated exceptional efficacy, attaining an R2 of 0.9941. In the real estate market, where elements like location can have non-linear effects on pricing, this higher performance might be ascribed to its capacity to manage complicated interactions between variables and capture non-linear correlations.</w:t>
      </w:r>
    </w:p>
    <w:p w14:paraId="63867CAC" w14:textId="4EF51DF3" w:rsidR="00CB39F8" w:rsidRPr="00393CCD" w:rsidRDefault="00CB39F8" w:rsidP="00CB39F8">
      <w:pPr>
        <w:pStyle w:val="Heading1"/>
        <w:rPr>
          <w:rFonts w:ascii="Arial" w:hAnsi="Arial" w:cs="Arial"/>
        </w:rPr>
      </w:pPr>
      <w:bookmarkStart w:id="25" w:name="_Toc181806831"/>
      <w:bookmarkStart w:id="26" w:name="_Toc181807058"/>
      <w:r>
        <w:rPr>
          <w:rFonts w:ascii="Arial" w:hAnsi="Arial" w:cs="Arial"/>
        </w:rPr>
        <w:t>Interpreta</w:t>
      </w:r>
      <w:r w:rsidR="00096CA9">
        <w:rPr>
          <w:rFonts w:ascii="Arial" w:hAnsi="Arial" w:cs="Arial"/>
        </w:rPr>
        <w:t xml:space="preserve">tion </w:t>
      </w:r>
      <w:r w:rsidR="001A2AD9" w:rsidRPr="001A2AD9">
        <w:rPr>
          <w:rFonts w:ascii="Arial" w:hAnsi="Arial" w:cs="Arial"/>
        </w:rPr>
        <w:t>of Visualizations and Residuals</w:t>
      </w:r>
      <w:bookmarkEnd w:id="25"/>
      <w:bookmarkEnd w:id="26"/>
    </w:p>
    <w:p w14:paraId="25A0A8FD" w14:textId="03A42DF0" w:rsidR="00E01210" w:rsidRDefault="00E01210" w:rsidP="002C7AD6">
      <w:pPr>
        <w:rPr>
          <w:rFonts w:ascii="Arial" w:hAnsi="Arial" w:cs="Arial"/>
          <w:sz w:val="24"/>
          <w:szCs w:val="24"/>
        </w:rPr>
      </w:pPr>
      <w:r w:rsidRPr="00E01210">
        <w:rPr>
          <w:rFonts w:ascii="Arial" w:hAnsi="Arial" w:cs="Arial"/>
          <w:noProof/>
          <w:sz w:val="24"/>
          <w:szCs w:val="24"/>
        </w:rPr>
        <w:drawing>
          <wp:inline distT="0" distB="0" distL="0" distR="0" wp14:anchorId="17D29846" wp14:editId="77E1C5F5">
            <wp:extent cx="5731510" cy="1844040"/>
            <wp:effectExtent l="0" t="0" r="2540" b="3810"/>
            <wp:docPr id="377178093" name="Picture 1" descr="A blue dotted line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78093" name="Picture 1" descr="A blue dotted line with red dots&#10;&#10;Description automatically generated"/>
                    <pic:cNvPicPr/>
                  </pic:nvPicPr>
                  <pic:blipFill>
                    <a:blip r:embed="rId20"/>
                    <a:stretch>
                      <a:fillRect/>
                    </a:stretch>
                  </pic:blipFill>
                  <pic:spPr>
                    <a:xfrm>
                      <a:off x="0" y="0"/>
                      <a:ext cx="5731510" cy="1844040"/>
                    </a:xfrm>
                    <a:prstGeom prst="rect">
                      <a:avLst/>
                    </a:prstGeom>
                  </pic:spPr>
                </pic:pic>
              </a:graphicData>
            </a:graphic>
          </wp:inline>
        </w:drawing>
      </w:r>
    </w:p>
    <w:p w14:paraId="547EB35B" w14:textId="085E8E9D" w:rsidR="0055101F" w:rsidRPr="00E76F97" w:rsidRDefault="0055101F" w:rsidP="0055101F">
      <w:pPr>
        <w:pStyle w:val="Heading1"/>
        <w:rPr>
          <w:rFonts w:ascii="Arial" w:hAnsi="Arial" w:cs="Arial"/>
          <w:sz w:val="28"/>
          <w:szCs w:val="28"/>
        </w:rPr>
      </w:pPr>
      <w:bookmarkStart w:id="27" w:name="_Toc181806832"/>
      <w:bookmarkStart w:id="28" w:name="_Toc181807059"/>
      <w:r w:rsidRPr="0055101F">
        <w:rPr>
          <w:rFonts w:ascii="Arial" w:hAnsi="Arial" w:cs="Arial"/>
          <w:sz w:val="28"/>
          <w:szCs w:val="28"/>
        </w:rPr>
        <w:t xml:space="preserve">Figure 4: </w:t>
      </w:r>
      <w:r w:rsidR="00566F97">
        <w:rPr>
          <w:rFonts w:ascii="Arial" w:hAnsi="Arial" w:cs="Arial"/>
          <w:sz w:val="28"/>
          <w:szCs w:val="28"/>
        </w:rPr>
        <w:t>“</w:t>
      </w:r>
      <w:r w:rsidRPr="0055101F">
        <w:rPr>
          <w:rFonts w:ascii="Arial" w:hAnsi="Arial" w:cs="Arial"/>
          <w:sz w:val="28"/>
          <w:szCs w:val="28"/>
        </w:rPr>
        <w:t>Comparison of optimized models</w:t>
      </w:r>
      <w:bookmarkEnd w:id="27"/>
      <w:bookmarkEnd w:id="28"/>
      <w:r w:rsidR="00566F97">
        <w:rPr>
          <w:rFonts w:ascii="Arial" w:hAnsi="Arial" w:cs="Arial"/>
          <w:sz w:val="28"/>
          <w:szCs w:val="28"/>
        </w:rPr>
        <w:t xml:space="preserve"> (</w:t>
      </w:r>
      <w:r w:rsidR="00566F97" w:rsidRPr="00F569BC">
        <w:rPr>
          <w:rFonts w:ascii="Arial" w:hAnsi="Arial" w:cs="Arial"/>
          <w:sz w:val="28"/>
          <w:szCs w:val="28"/>
        </w:rPr>
        <w:t>Generated in Python using Matplotlib</w:t>
      </w:r>
      <w:r w:rsidR="00566F97">
        <w:rPr>
          <w:rFonts w:ascii="Arial" w:hAnsi="Arial" w:cs="Arial"/>
          <w:sz w:val="28"/>
          <w:szCs w:val="28"/>
        </w:rPr>
        <w:t>,2024).”</w:t>
      </w:r>
    </w:p>
    <w:p w14:paraId="293795E8" w14:textId="77777777" w:rsidR="0055101F" w:rsidRDefault="0055101F" w:rsidP="002C7AD6">
      <w:pPr>
        <w:rPr>
          <w:rFonts w:ascii="Arial" w:hAnsi="Arial" w:cs="Arial"/>
          <w:sz w:val="24"/>
          <w:szCs w:val="24"/>
        </w:rPr>
      </w:pPr>
    </w:p>
    <w:p w14:paraId="26FD2B43" w14:textId="7B913808" w:rsidR="00E01210" w:rsidRDefault="00E01210" w:rsidP="002C7AD6">
      <w:pPr>
        <w:rPr>
          <w:rFonts w:ascii="Arial" w:hAnsi="Arial" w:cs="Arial"/>
          <w:sz w:val="24"/>
          <w:szCs w:val="24"/>
        </w:rPr>
      </w:pPr>
    </w:p>
    <w:p w14:paraId="11A045D4" w14:textId="77777777" w:rsidR="00E01210" w:rsidRDefault="00E01210" w:rsidP="002C7AD6">
      <w:pPr>
        <w:rPr>
          <w:rFonts w:ascii="Arial" w:hAnsi="Arial" w:cs="Arial"/>
          <w:sz w:val="24"/>
          <w:szCs w:val="24"/>
        </w:rPr>
      </w:pPr>
    </w:p>
    <w:p w14:paraId="10FB640F" w14:textId="77777777" w:rsidR="00283D49" w:rsidRDefault="00283D49" w:rsidP="002C7AD6">
      <w:pPr>
        <w:rPr>
          <w:rFonts w:ascii="Arial" w:hAnsi="Arial" w:cs="Arial"/>
          <w:sz w:val="24"/>
          <w:szCs w:val="24"/>
        </w:rPr>
      </w:pPr>
    </w:p>
    <w:p w14:paraId="63399196" w14:textId="52D2CAE6" w:rsidR="001A2AD9" w:rsidRDefault="005D5B3F" w:rsidP="002C7AD6">
      <w:pPr>
        <w:rPr>
          <w:rFonts w:ascii="Arial" w:hAnsi="Arial" w:cs="Arial"/>
          <w:sz w:val="24"/>
          <w:szCs w:val="24"/>
        </w:rPr>
      </w:pPr>
      <w:r w:rsidRPr="005D5B3F">
        <w:rPr>
          <w:rFonts w:ascii="Arial" w:hAnsi="Arial" w:cs="Arial"/>
          <w:noProof/>
          <w:sz w:val="24"/>
          <w:szCs w:val="24"/>
        </w:rPr>
        <w:drawing>
          <wp:inline distT="0" distB="0" distL="0" distR="0" wp14:anchorId="7BBECDB1" wp14:editId="007475EC">
            <wp:extent cx="5731510" cy="1933575"/>
            <wp:effectExtent l="0" t="0" r="2540" b="9525"/>
            <wp:docPr id="672352772" name="Picture 1" descr="A blue dotted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52772" name="Picture 1" descr="A blue dotted line graph&#10;&#10;Description automatically generated"/>
                    <pic:cNvPicPr/>
                  </pic:nvPicPr>
                  <pic:blipFill>
                    <a:blip r:embed="rId21"/>
                    <a:stretch>
                      <a:fillRect/>
                    </a:stretch>
                  </pic:blipFill>
                  <pic:spPr>
                    <a:xfrm>
                      <a:off x="0" y="0"/>
                      <a:ext cx="5731510" cy="1933575"/>
                    </a:xfrm>
                    <a:prstGeom prst="rect">
                      <a:avLst/>
                    </a:prstGeom>
                  </pic:spPr>
                </pic:pic>
              </a:graphicData>
            </a:graphic>
          </wp:inline>
        </w:drawing>
      </w:r>
    </w:p>
    <w:p w14:paraId="39E208BF" w14:textId="5F0EAF15" w:rsidR="0055101F" w:rsidRPr="00E76F97" w:rsidRDefault="00D83BEA" w:rsidP="0055101F">
      <w:pPr>
        <w:pStyle w:val="Heading1"/>
        <w:rPr>
          <w:rFonts w:ascii="Arial" w:hAnsi="Arial" w:cs="Arial"/>
          <w:sz w:val="28"/>
          <w:szCs w:val="28"/>
        </w:rPr>
      </w:pPr>
      <w:bookmarkStart w:id="29" w:name="_Toc181806833"/>
      <w:bookmarkStart w:id="30" w:name="_Toc181807060"/>
      <w:r w:rsidRPr="00D83BEA">
        <w:rPr>
          <w:rFonts w:ascii="Arial" w:hAnsi="Arial" w:cs="Arial"/>
          <w:sz w:val="28"/>
          <w:szCs w:val="28"/>
        </w:rPr>
        <w:t xml:space="preserve">Figure 5: </w:t>
      </w:r>
      <w:r w:rsidR="00566F97">
        <w:rPr>
          <w:rFonts w:ascii="Arial" w:hAnsi="Arial" w:cs="Arial"/>
          <w:sz w:val="28"/>
          <w:szCs w:val="28"/>
        </w:rPr>
        <w:t>“</w:t>
      </w:r>
      <w:r w:rsidRPr="00D83BEA">
        <w:rPr>
          <w:rFonts w:ascii="Arial" w:hAnsi="Arial" w:cs="Arial"/>
          <w:sz w:val="28"/>
          <w:szCs w:val="28"/>
        </w:rPr>
        <w:t>Analysis of residuals by model</w:t>
      </w:r>
      <w:bookmarkEnd w:id="29"/>
      <w:bookmarkEnd w:id="30"/>
      <w:r w:rsidR="00566F97">
        <w:rPr>
          <w:rFonts w:ascii="Arial" w:hAnsi="Arial" w:cs="Arial"/>
          <w:sz w:val="28"/>
          <w:szCs w:val="28"/>
        </w:rPr>
        <w:t xml:space="preserve"> (</w:t>
      </w:r>
      <w:r w:rsidR="00566F97" w:rsidRPr="00F569BC">
        <w:rPr>
          <w:rFonts w:ascii="Arial" w:hAnsi="Arial" w:cs="Arial"/>
          <w:sz w:val="28"/>
          <w:szCs w:val="28"/>
        </w:rPr>
        <w:t>Generated in Python using Matplotlib</w:t>
      </w:r>
      <w:r w:rsidR="00566F97">
        <w:rPr>
          <w:rFonts w:ascii="Arial" w:hAnsi="Arial" w:cs="Arial"/>
          <w:sz w:val="28"/>
          <w:szCs w:val="28"/>
        </w:rPr>
        <w:t>,2024).”</w:t>
      </w:r>
    </w:p>
    <w:p w14:paraId="27BA8737" w14:textId="77777777" w:rsidR="0055101F" w:rsidRDefault="0055101F" w:rsidP="002C7AD6">
      <w:pPr>
        <w:rPr>
          <w:rFonts w:ascii="Arial" w:hAnsi="Arial" w:cs="Arial"/>
          <w:sz w:val="24"/>
          <w:szCs w:val="24"/>
        </w:rPr>
      </w:pPr>
    </w:p>
    <w:p w14:paraId="6C5B2A58" w14:textId="5BED47D8" w:rsidR="005D5B3F" w:rsidRDefault="004E795E" w:rsidP="00B66788">
      <w:pPr>
        <w:jc w:val="both"/>
        <w:rPr>
          <w:rFonts w:ascii="Arial" w:hAnsi="Arial" w:cs="Arial"/>
          <w:sz w:val="24"/>
          <w:szCs w:val="24"/>
        </w:rPr>
      </w:pPr>
      <w:r w:rsidRPr="004E795E">
        <w:rPr>
          <w:rFonts w:ascii="Arial" w:hAnsi="Arial" w:cs="Arial"/>
          <w:sz w:val="24"/>
          <w:szCs w:val="24"/>
        </w:rPr>
        <w:t>We gained important knowledge about our models' performance from the residual plots. Although there was significant heteroscedasticity at the higher values, we saw a rather uniform pattern in the residuals for linear regression, indicating that the model would struggle to forecast prices in the upper market range.</w:t>
      </w:r>
    </w:p>
    <w:p w14:paraId="2795AB48" w14:textId="4CC80D73" w:rsidR="004E795E" w:rsidRDefault="00283D49" w:rsidP="00B66788">
      <w:pPr>
        <w:jc w:val="both"/>
        <w:rPr>
          <w:rFonts w:ascii="Arial" w:hAnsi="Arial" w:cs="Arial"/>
          <w:sz w:val="24"/>
          <w:szCs w:val="24"/>
        </w:rPr>
      </w:pPr>
      <w:r w:rsidRPr="00283D49">
        <w:rPr>
          <w:rFonts w:ascii="Arial" w:hAnsi="Arial" w:cs="Arial"/>
          <w:sz w:val="24"/>
          <w:szCs w:val="24"/>
        </w:rPr>
        <w:t>A more uniform distribution with less systematic patterns was revealed by visual analysis of the Random Forest residuals, suggesting a greater capacity to capture differences across various price ranges. In the Beijing real estate market, where values vary greatly based on the property's location and attributes, this is especially crucial.</w:t>
      </w:r>
    </w:p>
    <w:p w14:paraId="7E756055" w14:textId="42E964D9" w:rsidR="00B35649" w:rsidRPr="00393CCD" w:rsidRDefault="00C72C76" w:rsidP="00B35649">
      <w:pPr>
        <w:pStyle w:val="Heading1"/>
        <w:rPr>
          <w:rFonts w:ascii="Arial" w:hAnsi="Arial" w:cs="Arial"/>
        </w:rPr>
      </w:pPr>
      <w:bookmarkStart w:id="31" w:name="_Toc181806834"/>
      <w:bookmarkStart w:id="32" w:name="_Toc181807061"/>
      <w:r w:rsidRPr="00C72C76">
        <w:rPr>
          <w:rFonts w:ascii="Arial" w:hAnsi="Arial" w:cs="Arial"/>
        </w:rPr>
        <w:t>Evaluating Metrics and Success Criteria</w:t>
      </w:r>
      <w:bookmarkEnd w:id="31"/>
      <w:bookmarkEnd w:id="32"/>
    </w:p>
    <w:p w14:paraId="52B15C27" w14:textId="77777777" w:rsidR="00FB5FDF" w:rsidRDefault="00FB5FDF" w:rsidP="00B35649">
      <w:pPr>
        <w:rPr>
          <w:rFonts w:ascii="Arial" w:hAnsi="Arial" w:cs="Arial"/>
          <w:b/>
          <w:bCs/>
          <w:sz w:val="24"/>
          <w:szCs w:val="24"/>
          <w:lang w:val="en-US"/>
        </w:rPr>
      </w:pPr>
    </w:p>
    <w:p w14:paraId="549DEC16" w14:textId="77777777" w:rsidR="00FB5FDF" w:rsidRDefault="00FB5FDF" w:rsidP="00FB5FDF">
      <w:pPr>
        <w:rPr>
          <w:rFonts w:ascii="Arial" w:hAnsi="Arial" w:cs="Arial"/>
          <w:sz w:val="24"/>
          <w:szCs w:val="24"/>
          <w:lang w:val="en-US"/>
        </w:rPr>
      </w:pPr>
      <w:r w:rsidRPr="00FB5FDF">
        <w:rPr>
          <w:rFonts w:ascii="Arial" w:hAnsi="Arial" w:cs="Arial"/>
          <w:sz w:val="24"/>
          <w:szCs w:val="24"/>
          <w:lang w:val="en-US"/>
        </w:rPr>
        <w:t>Our first set of success criteria consisted of:</w:t>
      </w:r>
      <w:r w:rsidRPr="00FB5FDF">
        <w:rPr>
          <w:rFonts w:ascii="Arial" w:hAnsi="Arial" w:cs="Arial"/>
          <w:sz w:val="24"/>
          <w:szCs w:val="24"/>
          <w:lang w:val="en-US"/>
        </w:rPr>
        <w:br/>
      </w:r>
      <w:r w:rsidRPr="00FB5FDF">
        <w:rPr>
          <w:rFonts w:ascii="Arial" w:hAnsi="Arial" w:cs="Arial"/>
          <w:sz w:val="24"/>
          <w:szCs w:val="24"/>
          <w:lang w:val="en-US"/>
        </w:rPr>
        <w:br/>
        <w:t xml:space="preserve">R2 Score &gt; 0.90 </w:t>
      </w:r>
    </w:p>
    <w:p w14:paraId="73859A3C" w14:textId="77777777" w:rsidR="00FB5FDF" w:rsidRDefault="00FB5FDF" w:rsidP="00FB5FDF">
      <w:pPr>
        <w:rPr>
          <w:rFonts w:ascii="Arial" w:hAnsi="Arial" w:cs="Arial"/>
          <w:sz w:val="24"/>
          <w:szCs w:val="24"/>
          <w:lang w:val="en-US"/>
        </w:rPr>
      </w:pPr>
      <w:r w:rsidRPr="00FB5FDF">
        <w:rPr>
          <w:rFonts w:ascii="Arial" w:hAnsi="Arial" w:cs="Arial"/>
          <w:sz w:val="24"/>
          <w:szCs w:val="24"/>
          <w:lang w:val="en-US"/>
        </w:rPr>
        <w:t xml:space="preserve">Cross-validation Score &gt; 0.85 </w:t>
      </w:r>
    </w:p>
    <w:p w14:paraId="08059D29" w14:textId="77777777" w:rsidR="00FB5FDF" w:rsidRDefault="00FB5FDF" w:rsidP="00FB5FDF">
      <w:pPr>
        <w:rPr>
          <w:rFonts w:ascii="Arial" w:hAnsi="Arial" w:cs="Arial"/>
          <w:sz w:val="24"/>
          <w:szCs w:val="24"/>
          <w:lang w:val="en-US"/>
        </w:rPr>
      </w:pPr>
      <w:r w:rsidRPr="00FB5FDF">
        <w:rPr>
          <w:rFonts w:ascii="Arial" w:hAnsi="Arial" w:cs="Arial"/>
          <w:sz w:val="24"/>
          <w:szCs w:val="24"/>
          <w:lang w:val="en-US"/>
        </w:rPr>
        <w:t>RMSE &lt; 5,000</w:t>
      </w:r>
      <w:r w:rsidRPr="00FB5FDF">
        <w:rPr>
          <w:rFonts w:ascii="Arial" w:hAnsi="Arial" w:cs="Arial"/>
          <w:sz w:val="24"/>
          <w:szCs w:val="24"/>
          <w:lang w:val="en-US"/>
        </w:rPr>
        <w:br/>
      </w:r>
      <w:r w:rsidRPr="00FB5FDF">
        <w:rPr>
          <w:rFonts w:ascii="Arial" w:hAnsi="Arial" w:cs="Arial"/>
          <w:sz w:val="24"/>
          <w:szCs w:val="24"/>
          <w:lang w:val="en-US"/>
        </w:rPr>
        <w:br/>
        <w:t>These expectations were surpassed by the Random Forest with:</w:t>
      </w:r>
      <w:r w:rsidRPr="00FB5FDF">
        <w:rPr>
          <w:rFonts w:ascii="Arial" w:hAnsi="Arial" w:cs="Arial"/>
          <w:sz w:val="24"/>
          <w:szCs w:val="24"/>
          <w:lang w:val="en-US"/>
        </w:rPr>
        <w:br/>
      </w:r>
      <w:r w:rsidRPr="00FB5FDF">
        <w:rPr>
          <w:rFonts w:ascii="Arial" w:hAnsi="Arial" w:cs="Arial"/>
          <w:sz w:val="24"/>
          <w:szCs w:val="24"/>
          <w:lang w:val="en-US"/>
        </w:rPr>
        <w:br/>
        <w:t>RMSE = 1,658.77</w:t>
      </w:r>
    </w:p>
    <w:p w14:paraId="360BC968" w14:textId="77777777" w:rsidR="00FB5FDF" w:rsidRDefault="00FB5FDF" w:rsidP="00FB5FDF">
      <w:pPr>
        <w:rPr>
          <w:rFonts w:ascii="Arial" w:hAnsi="Arial" w:cs="Arial"/>
          <w:sz w:val="24"/>
          <w:szCs w:val="24"/>
          <w:lang w:val="en-US"/>
        </w:rPr>
      </w:pPr>
      <w:r w:rsidRPr="00FB5FDF">
        <w:rPr>
          <w:rFonts w:ascii="Arial" w:hAnsi="Arial" w:cs="Arial"/>
          <w:sz w:val="24"/>
          <w:szCs w:val="24"/>
          <w:lang w:val="en-US"/>
        </w:rPr>
        <w:t>R2 = 0.9940</w:t>
      </w:r>
    </w:p>
    <w:p w14:paraId="14B6E3AA" w14:textId="062E374A" w:rsidR="00FB5FDF" w:rsidRPr="00FB5FDF" w:rsidRDefault="00FB5FDF" w:rsidP="00993DB0">
      <w:pPr>
        <w:rPr>
          <w:rFonts w:ascii="Arial" w:hAnsi="Arial" w:cs="Arial"/>
          <w:sz w:val="24"/>
          <w:szCs w:val="24"/>
          <w:lang w:val="en-US"/>
        </w:rPr>
      </w:pPr>
      <w:r w:rsidRPr="00FB5FDF">
        <w:rPr>
          <w:rFonts w:ascii="Arial" w:hAnsi="Arial" w:cs="Arial"/>
          <w:sz w:val="24"/>
          <w:szCs w:val="24"/>
          <w:lang w:val="en-US"/>
        </w:rPr>
        <w:lastRenderedPageBreak/>
        <w:t>CV Score = 0.9913</w:t>
      </w:r>
      <w:r w:rsidRPr="00FB5FDF">
        <w:rPr>
          <w:rFonts w:ascii="Arial" w:hAnsi="Arial" w:cs="Arial"/>
          <w:sz w:val="24"/>
          <w:szCs w:val="24"/>
          <w:lang w:val="en-US"/>
        </w:rPr>
        <w:br/>
      </w:r>
      <w:r w:rsidRPr="00FB5FDF">
        <w:rPr>
          <w:rFonts w:ascii="Arial" w:hAnsi="Arial" w:cs="Arial"/>
          <w:sz w:val="24"/>
          <w:szCs w:val="24"/>
          <w:lang w:val="en-US"/>
        </w:rPr>
        <w:br/>
        <w:t>These outcomes not only satisfy but also greatly beyond our original success criterion. For real-world applications in the real estate market, the low RMSE is especially significant because it shows that our predictions have a comparatively small average error.</w:t>
      </w:r>
    </w:p>
    <w:p w14:paraId="3AE0C978" w14:textId="21781509" w:rsidR="001C0D14" w:rsidRPr="00393CCD" w:rsidRDefault="006C3033" w:rsidP="001C0D14">
      <w:pPr>
        <w:pStyle w:val="Heading1"/>
        <w:rPr>
          <w:rFonts w:ascii="Arial" w:hAnsi="Arial" w:cs="Arial"/>
        </w:rPr>
      </w:pPr>
      <w:bookmarkStart w:id="33" w:name="_Toc181806835"/>
      <w:bookmarkStart w:id="34" w:name="_Toc181807062"/>
      <w:r w:rsidRPr="006C3033">
        <w:rPr>
          <w:rFonts w:ascii="Arial" w:hAnsi="Arial" w:cs="Arial"/>
        </w:rPr>
        <w:t>Connection with Original Objectives</w:t>
      </w:r>
      <w:bookmarkEnd w:id="33"/>
      <w:bookmarkEnd w:id="34"/>
    </w:p>
    <w:p w14:paraId="5132C025" w14:textId="77777777" w:rsidR="0061446C" w:rsidRDefault="0061446C" w:rsidP="0061446C">
      <w:pPr>
        <w:rPr>
          <w:rFonts w:ascii="Arial" w:hAnsi="Arial" w:cs="Arial"/>
          <w:b/>
          <w:bCs/>
          <w:sz w:val="24"/>
          <w:szCs w:val="24"/>
          <w:lang w:val="en-US"/>
        </w:rPr>
      </w:pPr>
    </w:p>
    <w:p w14:paraId="44178172" w14:textId="7F4690ED" w:rsidR="0061446C" w:rsidRPr="0061446C" w:rsidRDefault="0061446C" w:rsidP="00B66788">
      <w:pPr>
        <w:rPr>
          <w:rFonts w:ascii="Arial" w:hAnsi="Arial" w:cs="Arial"/>
          <w:sz w:val="24"/>
          <w:szCs w:val="24"/>
          <w:lang w:val="en-US"/>
        </w:rPr>
      </w:pPr>
      <w:r w:rsidRPr="0061446C">
        <w:rPr>
          <w:rFonts w:ascii="Arial" w:hAnsi="Arial" w:cs="Arial"/>
          <w:sz w:val="24"/>
          <w:szCs w:val="24"/>
          <w:lang w:val="en-US"/>
        </w:rPr>
        <w:t>Our concept offers a number of significant benefits:</w:t>
      </w:r>
      <w:r w:rsidRPr="0061446C">
        <w:rPr>
          <w:rFonts w:ascii="Arial" w:hAnsi="Arial" w:cs="Arial"/>
          <w:sz w:val="24"/>
          <w:szCs w:val="24"/>
          <w:lang w:val="en-US"/>
        </w:rPr>
        <w:br/>
      </w:r>
      <w:r w:rsidRPr="0061446C">
        <w:rPr>
          <w:rFonts w:ascii="Arial" w:hAnsi="Arial" w:cs="Arial"/>
          <w:sz w:val="24"/>
          <w:szCs w:val="24"/>
          <w:lang w:val="en-US"/>
        </w:rPr>
        <w:br/>
        <w:t>Prediction Accuracy: We can confidently forecast real estate values thanks to the Random Forest's strong R2.</w:t>
      </w:r>
      <w:r w:rsidRPr="0061446C">
        <w:rPr>
          <w:rFonts w:ascii="Arial" w:hAnsi="Arial" w:cs="Arial"/>
          <w:sz w:val="24"/>
          <w:szCs w:val="24"/>
          <w:lang w:val="en-US"/>
        </w:rPr>
        <w:br/>
      </w:r>
      <w:r w:rsidRPr="0061446C">
        <w:rPr>
          <w:rFonts w:ascii="Arial" w:hAnsi="Arial" w:cs="Arial"/>
          <w:sz w:val="24"/>
          <w:szCs w:val="24"/>
          <w:lang w:val="en-US"/>
        </w:rPr>
        <w:br/>
        <w:t>Finding Patterns: We can find locations that may be undergoing deterioration or abandonment because the model can account for characteristics like the year of construction and the history of renovations.</w:t>
      </w:r>
      <w:r w:rsidRPr="0061446C">
        <w:rPr>
          <w:rFonts w:ascii="Arial" w:hAnsi="Arial" w:cs="Arial"/>
          <w:sz w:val="24"/>
          <w:szCs w:val="24"/>
          <w:lang w:val="en-US"/>
        </w:rPr>
        <w:br/>
      </w:r>
      <w:r w:rsidRPr="0061446C">
        <w:rPr>
          <w:rFonts w:ascii="Arial" w:hAnsi="Arial" w:cs="Arial"/>
          <w:sz w:val="24"/>
          <w:szCs w:val="24"/>
          <w:lang w:val="en-US"/>
        </w:rPr>
        <w:br/>
        <w:t>Contingency Planning: Budgeting and contingency planning are well-founded on the accuracy of our forecasts (RMSE = 1,658.77).</w:t>
      </w:r>
    </w:p>
    <w:p w14:paraId="57A07078" w14:textId="77777777" w:rsidR="00E031C5" w:rsidRDefault="00E031C5" w:rsidP="00B66788">
      <w:pPr>
        <w:jc w:val="both"/>
        <w:rPr>
          <w:rFonts w:ascii="Arial" w:hAnsi="Arial" w:cs="Arial"/>
          <w:sz w:val="24"/>
          <w:szCs w:val="24"/>
          <w:lang w:val="en-US"/>
        </w:rPr>
      </w:pPr>
      <w:r w:rsidRPr="00E031C5">
        <w:rPr>
          <w:rFonts w:ascii="Arial" w:hAnsi="Arial" w:cs="Arial"/>
          <w:sz w:val="24"/>
          <w:szCs w:val="24"/>
          <w:lang w:val="en-US"/>
        </w:rPr>
        <w:t>Our Random Forest-based approach has demonstrated remarkable efficacy in both identifying possibly abandoned locations and forecasting house values. The model's strong R2 value makes it possible to identify trends in important factors like the year of construction and renovations, which helps identify places that are at danger of deterioration. It also makes accurate forecasts about property values. The projections' dependability is strengthened by their low root mean square error (RMSE = 1,658.77), which provides a strong foundation for financial planning.</w:t>
      </w:r>
    </w:p>
    <w:p w14:paraId="1EAC1F18" w14:textId="77777777" w:rsidR="0064078B" w:rsidRDefault="00A263C4" w:rsidP="00A263C4">
      <w:pPr>
        <w:rPr>
          <w:rFonts w:ascii="Arial" w:hAnsi="Arial" w:cs="Arial"/>
          <w:sz w:val="24"/>
          <w:szCs w:val="24"/>
          <w:lang w:val="en-US"/>
        </w:rPr>
      </w:pPr>
      <w:r w:rsidRPr="00A263C4">
        <w:rPr>
          <w:rFonts w:ascii="Arial" w:hAnsi="Arial" w:cs="Arial"/>
          <w:sz w:val="24"/>
          <w:szCs w:val="24"/>
          <w:lang w:val="en-US"/>
        </w:rPr>
        <w:t>Practical Implications:</w:t>
      </w:r>
      <w:r w:rsidRPr="00A263C4">
        <w:rPr>
          <w:rFonts w:ascii="Arial" w:hAnsi="Arial" w:cs="Arial"/>
          <w:sz w:val="24"/>
          <w:szCs w:val="24"/>
          <w:lang w:val="en-US"/>
        </w:rPr>
        <w:br/>
      </w:r>
      <w:r w:rsidRPr="00A263C4">
        <w:rPr>
          <w:rFonts w:ascii="Arial" w:hAnsi="Arial" w:cs="Arial"/>
          <w:sz w:val="24"/>
          <w:szCs w:val="24"/>
          <w:lang w:val="en-US"/>
        </w:rPr>
        <w:br/>
        <w:t xml:space="preserve">Investors and developers can use the model to locate undervalued properties, make informed decisions, and steer their investments by </w:t>
      </w:r>
      <w:proofErr w:type="spellStart"/>
      <w:r w:rsidRPr="00A263C4">
        <w:rPr>
          <w:rFonts w:ascii="Arial" w:hAnsi="Arial" w:cs="Arial"/>
          <w:sz w:val="24"/>
          <w:szCs w:val="24"/>
          <w:lang w:val="en-US"/>
        </w:rPr>
        <w:t>focussing</w:t>
      </w:r>
      <w:proofErr w:type="spellEnd"/>
      <w:r w:rsidRPr="00A263C4">
        <w:rPr>
          <w:rFonts w:ascii="Arial" w:hAnsi="Arial" w:cs="Arial"/>
          <w:sz w:val="24"/>
          <w:szCs w:val="24"/>
          <w:lang w:val="en-US"/>
        </w:rPr>
        <w:t xml:space="preserve"> on the most significant variables.</w:t>
      </w:r>
    </w:p>
    <w:p w14:paraId="067A636E" w14:textId="0C511C02" w:rsidR="00A263C4" w:rsidRPr="00A263C4" w:rsidRDefault="00A263C4" w:rsidP="00A263C4">
      <w:pPr>
        <w:rPr>
          <w:rFonts w:ascii="Arial" w:hAnsi="Arial" w:cs="Arial"/>
          <w:sz w:val="24"/>
          <w:szCs w:val="24"/>
          <w:lang w:val="en-US"/>
        </w:rPr>
      </w:pPr>
      <w:r w:rsidRPr="00A263C4">
        <w:rPr>
          <w:rFonts w:ascii="Arial" w:hAnsi="Arial" w:cs="Arial"/>
          <w:sz w:val="24"/>
          <w:szCs w:val="24"/>
          <w:lang w:val="en-US"/>
        </w:rPr>
        <w:br/>
        <w:t>Urban Planners: Residual analysis and spatial patterns of mistakes can assist identify places with outlier pricing, indicating which areas require attention.</w:t>
      </w:r>
      <w:r w:rsidRPr="00A263C4">
        <w:rPr>
          <w:rFonts w:ascii="Arial" w:hAnsi="Arial" w:cs="Arial"/>
          <w:sz w:val="24"/>
          <w:szCs w:val="24"/>
          <w:lang w:val="en-US"/>
        </w:rPr>
        <w:br/>
        <w:t>Landlords and tenants can use the model to determine whether pricing is fair and to guide renovation and upgrade decisions.</w:t>
      </w:r>
    </w:p>
    <w:p w14:paraId="78B5B2A2" w14:textId="77777777" w:rsidR="00A263C4" w:rsidRDefault="00A263C4" w:rsidP="00B66788">
      <w:pPr>
        <w:jc w:val="both"/>
        <w:rPr>
          <w:rFonts w:ascii="Arial" w:hAnsi="Arial" w:cs="Arial"/>
          <w:sz w:val="24"/>
          <w:szCs w:val="24"/>
          <w:lang w:val="en-US"/>
        </w:rPr>
      </w:pPr>
    </w:p>
    <w:p w14:paraId="4D452A2F" w14:textId="57D407C1" w:rsidR="006A176F" w:rsidRDefault="001F1FC5" w:rsidP="00B66788">
      <w:pPr>
        <w:jc w:val="both"/>
        <w:rPr>
          <w:rFonts w:ascii="Arial" w:hAnsi="Arial" w:cs="Arial"/>
          <w:sz w:val="24"/>
          <w:szCs w:val="24"/>
          <w:lang w:val="en-US"/>
        </w:rPr>
      </w:pPr>
      <w:r w:rsidRPr="001F1FC5">
        <w:rPr>
          <w:rFonts w:ascii="Arial" w:hAnsi="Arial" w:cs="Arial"/>
          <w:sz w:val="24"/>
          <w:szCs w:val="24"/>
          <w:lang w:val="en-US"/>
        </w:rPr>
        <w:lastRenderedPageBreak/>
        <w:drawing>
          <wp:inline distT="0" distB="0" distL="0" distR="0" wp14:anchorId="7C3A60E9" wp14:editId="1CF3E858">
            <wp:extent cx="5731510" cy="2755265"/>
            <wp:effectExtent l="0" t="0" r="2540" b="6985"/>
            <wp:docPr id="1124933899"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33899" name="Picture 1" descr="A graph with different colored squares&#10;&#10;Description automatically generated"/>
                    <pic:cNvPicPr/>
                  </pic:nvPicPr>
                  <pic:blipFill>
                    <a:blip r:embed="rId22"/>
                    <a:stretch>
                      <a:fillRect/>
                    </a:stretch>
                  </pic:blipFill>
                  <pic:spPr>
                    <a:xfrm>
                      <a:off x="0" y="0"/>
                      <a:ext cx="5731510" cy="2755265"/>
                    </a:xfrm>
                    <a:prstGeom prst="rect">
                      <a:avLst/>
                    </a:prstGeom>
                  </pic:spPr>
                </pic:pic>
              </a:graphicData>
            </a:graphic>
          </wp:inline>
        </w:drawing>
      </w:r>
    </w:p>
    <w:p w14:paraId="0545AD33" w14:textId="276F3EBD" w:rsidR="00D83BEA" w:rsidRPr="00E76F97" w:rsidRDefault="009F58BB" w:rsidP="00D83BEA">
      <w:pPr>
        <w:pStyle w:val="Heading1"/>
        <w:rPr>
          <w:rFonts w:ascii="Arial" w:hAnsi="Arial" w:cs="Arial"/>
          <w:sz w:val="28"/>
          <w:szCs w:val="28"/>
        </w:rPr>
      </w:pPr>
      <w:bookmarkStart w:id="35" w:name="_Toc181806836"/>
      <w:bookmarkStart w:id="36" w:name="_Toc181807063"/>
      <w:r w:rsidRPr="009F58BB">
        <w:rPr>
          <w:rFonts w:ascii="Arial" w:hAnsi="Arial" w:cs="Arial"/>
          <w:sz w:val="28"/>
          <w:szCs w:val="28"/>
        </w:rPr>
        <w:t xml:space="preserve">Figure 6: </w:t>
      </w:r>
      <w:r w:rsidR="00566F97">
        <w:rPr>
          <w:rFonts w:ascii="Arial" w:hAnsi="Arial" w:cs="Arial"/>
          <w:sz w:val="28"/>
          <w:szCs w:val="28"/>
        </w:rPr>
        <w:t>“</w:t>
      </w:r>
      <w:r w:rsidRPr="009F58BB">
        <w:rPr>
          <w:rFonts w:ascii="Arial" w:hAnsi="Arial" w:cs="Arial"/>
          <w:sz w:val="28"/>
          <w:szCs w:val="28"/>
        </w:rPr>
        <w:t>Final visualization of model performance</w:t>
      </w:r>
      <w:bookmarkEnd w:id="35"/>
      <w:bookmarkEnd w:id="36"/>
      <w:r w:rsidR="00566F97">
        <w:rPr>
          <w:rFonts w:ascii="Arial" w:hAnsi="Arial" w:cs="Arial"/>
          <w:sz w:val="28"/>
          <w:szCs w:val="28"/>
        </w:rPr>
        <w:t xml:space="preserve"> (</w:t>
      </w:r>
      <w:r w:rsidR="00566F97" w:rsidRPr="00F569BC">
        <w:rPr>
          <w:rFonts w:ascii="Arial" w:hAnsi="Arial" w:cs="Arial"/>
          <w:sz w:val="28"/>
          <w:szCs w:val="28"/>
        </w:rPr>
        <w:t>Generated in Python using Matplotlib</w:t>
      </w:r>
      <w:r w:rsidR="00566F97">
        <w:rPr>
          <w:rFonts w:ascii="Arial" w:hAnsi="Arial" w:cs="Arial"/>
          <w:sz w:val="28"/>
          <w:szCs w:val="28"/>
        </w:rPr>
        <w:t>,2024).”</w:t>
      </w:r>
    </w:p>
    <w:p w14:paraId="2C2E3F78" w14:textId="77777777" w:rsidR="00D83BEA" w:rsidRDefault="00D83BEA" w:rsidP="00B66788">
      <w:pPr>
        <w:jc w:val="both"/>
        <w:rPr>
          <w:rFonts w:ascii="Arial" w:hAnsi="Arial" w:cs="Arial"/>
          <w:sz w:val="24"/>
          <w:szCs w:val="24"/>
          <w:lang w:val="en-US"/>
        </w:rPr>
      </w:pPr>
    </w:p>
    <w:p w14:paraId="5F50DF85" w14:textId="77777777" w:rsidR="00B66788" w:rsidRDefault="00B66788" w:rsidP="00E031C5">
      <w:pPr>
        <w:rPr>
          <w:rFonts w:ascii="Arial" w:hAnsi="Arial" w:cs="Arial"/>
          <w:sz w:val="24"/>
          <w:szCs w:val="24"/>
          <w:lang w:val="en-US"/>
        </w:rPr>
      </w:pPr>
    </w:p>
    <w:p w14:paraId="673DE86F" w14:textId="77777777" w:rsidR="00555F50" w:rsidRPr="00E031C5" w:rsidRDefault="00555F50" w:rsidP="00E031C5">
      <w:pPr>
        <w:rPr>
          <w:rFonts w:ascii="Arial" w:hAnsi="Arial" w:cs="Arial"/>
          <w:sz w:val="24"/>
          <w:szCs w:val="24"/>
          <w:lang w:val="en-US"/>
        </w:rPr>
      </w:pPr>
    </w:p>
    <w:p w14:paraId="74573095" w14:textId="77777777" w:rsidR="0061446C" w:rsidRPr="00B35649" w:rsidRDefault="0061446C" w:rsidP="00B35649">
      <w:pPr>
        <w:rPr>
          <w:rFonts w:ascii="Arial" w:hAnsi="Arial" w:cs="Arial"/>
          <w:sz w:val="24"/>
          <w:szCs w:val="24"/>
          <w:lang w:val="en-US"/>
        </w:rPr>
      </w:pPr>
    </w:p>
    <w:p w14:paraId="6DFAEC23" w14:textId="77777777" w:rsidR="00CD6F29" w:rsidRDefault="00CD6F29" w:rsidP="00E019E9">
      <w:pPr>
        <w:rPr>
          <w:rFonts w:ascii="Arial" w:hAnsi="Arial" w:cs="Arial"/>
          <w:sz w:val="24"/>
          <w:szCs w:val="24"/>
        </w:rPr>
      </w:pPr>
    </w:p>
    <w:p w14:paraId="341731FA" w14:textId="77777777" w:rsidR="00E14281" w:rsidRDefault="00E14281" w:rsidP="00E019E9">
      <w:pPr>
        <w:rPr>
          <w:rFonts w:ascii="Arial" w:hAnsi="Arial" w:cs="Arial"/>
          <w:sz w:val="24"/>
          <w:szCs w:val="24"/>
        </w:rPr>
      </w:pPr>
    </w:p>
    <w:p w14:paraId="0864F16F" w14:textId="77777777" w:rsidR="00E14281" w:rsidRDefault="00E14281" w:rsidP="00E019E9">
      <w:pPr>
        <w:rPr>
          <w:rFonts w:ascii="Arial" w:hAnsi="Arial" w:cs="Arial"/>
          <w:sz w:val="24"/>
          <w:szCs w:val="24"/>
        </w:rPr>
      </w:pPr>
    </w:p>
    <w:p w14:paraId="36FDB9BC" w14:textId="77777777" w:rsidR="00E14281" w:rsidRDefault="00E14281" w:rsidP="00E019E9">
      <w:pPr>
        <w:rPr>
          <w:rFonts w:ascii="Arial" w:hAnsi="Arial" w:cs="Arial"/>
          <w:sz w:val="24"/>
          <w:szCs w:val="24"/>
        </w:rPr>
      </w:pPr>
    </w:p>
    <w:p w14:paraId="2EF25587" w14:textId="77777777" w:rsidR="00E14281" w:rsidRDefault="00E14281" w:rsidP="00E019E9">
      <w:pPr>
        <w:rPr>
          <w:rFonts w:ascii="Arial" w:hAnsi="Arial" w:cs="Arial"/>
          <w:sz w:val="24"/>
          <w:szCs w:val="24"/>
        </w:rPr>
      </w:pPr>
    </w:p>
    <w:p w14:paraId="7D111ED8" w14:textId="77777777" w:rsidR="00E14281" w:rsidRDefault="00E14281" w:rsidP="00E019E9">
      <w:pPr>
        <w:rPr>
          <w:rFonts w:ascii="Arial" w:hAnsi="Arial" w:cs="Arial"/>
          <w:sz w:val="24"/>
          <w:szCs w:val="24"/>
        </w:rPr>
      </w:pPr>
    </w:p>
    <w:p w14:paraId="386FB454" w14:textId="77777777" w:rsidR="00E14281" w:rsidRDefault="00E14281" w:rsidP="00E019E9">
      <w:pPr>
        <w:rPr>
          <w:rFonts w:ascii="Arial" w:hAnsi="Arial" w:cs="Arial"/>
          <w:sz w:val="24"/>
          <w:szCs w:val="24"/>
        </w:rPr>
      </w:pPr>
    </w:p>
    <w:p w14:paraId="06E93095" w14:textId="77777777" w:rsidR="00E14281" w:rsidRDefault="00E14281" w:rsidP="00E019E9">
      <w:pPr>
        <w:rPr>
          <w:rFonts w:ascii="Arial" w:hAnsi="Arial" w:cs="Arial"/>
          <w:sz w:val="24"/>
          <w:szCs w:val="24"/>
        </w:rPr>
      </w:pPr>
    </w:p>
    <w:p w14:paraId="654D75E1" w14:textId="77777777" w:rsidR="00E14281" w:rsidRDefault="00E14281" w:rsidP="00E019E9">
      <w:pPr>
        <w:rPr>
          <w:rFonts w:ascii="Arial" w:hAnsi="Arial" w:cs="Arial"/>
          <w:sz w:val="24"/>
          <w:szCs w:val="24"/>
        </w:rPr>
      </w:pPr>
    </w:p>
    <w:p w14:paraId="7FF2DB28" w14:textId="77777777" w:rsidR="00E14281" w:rsidRDefault="00E14281" w:rsidP="00E019E9">
      <w:pPr>
        <w:rPr>
          <w:rFonts w:ascii="Arial" w:hAnsi="Arial" w:cs="Arial"/>
          <w:sz w:val="24"/>
          <w:szCs w:val="24"/>
        </w:rPr>
      </w:pPr>
    </w:p>
    <w:p w14:paraId="39061235" w14:textId="77777777" w:rsidR="00E14281" w:rsidRDefault="00E14281" w:rsidP="00E019E9">
      <w:pPr>
        <w:rPr>
          <w:rFonts w:ascii="Arial" w:hAnsi="Arial" w:cs="Arial"/>
          <w:sz w:val="24"/>
          <w:szCs w:val="24"/>
        </w:rPr>
      </w:pPr>
    </w:p>
    <w:p w14:paraId="46EB735B" w14:textId="77777777" w:rsidR="00E14281" w:rsidRDefault="00E14281" w:rsidP="00E019E9">
      <w:pPr>
        <w:rPr>
          <w:rFonts w:ascii="Arial" w:hAnsi="Arial" w:cs="Arial"/>
          <w:sz w:val="24"/>
          <w:szCs w:val="24"/>
        </w:rPr>
      </w:pPr>
    </w:p>
    <w:p w14:paraId="198D3745" w14:textId="77777777" w:rsidR="00E14281" w:rsidRDefault="00E14281" w:rsidP="00E019E9">
      <w:pPr>
        <w:rPr>
          <w:rFonts w:ascii="Arial" w:hAnsi="Arial" w:cs="Arial"/>
          <w:sz w:val="24"/>
          <w:szCs w:val="24"/>
        </w:rPr>
      </w:pPr>
    </w:p>
    <w:p w14:paraId="137C6E2A" w14:textId="77777777" w:rsidR="00E14281" w:rsidRDefault="00E14281" w:rsidP="00E019E9">
      <w:pPr>
        <w:rPr>
          <w:rFonts w:ascii="Arial" w:hAnsi="Arial" w:cs="Arial"/>
          <w:sz w:val="24"/>
          <w:szCs w:val="24"/>
        </w:rPr>
      </w:pPr>
    </w:p>
    <w:p w14:paraId="4212198D" w14:textId="77777777" w:rsidR="003245D2" w:rsidRPr="00393CCD" w:rsidRDefault="003245D2" w:rsidP="00E019E9">
      <w:pPr>
        <w:rPr>
          <w:rFonts w:ascii="Arial" w:hAnsi="Arial" w:cs="Arial"/>
          <w:sz w:val="24"/>
          <w:szCs w:val="24"/>
        </w:rPr>
      </w:pPr>
    </w:p>
    <w:p w14:paraId="16101CCE" w14:textId="18664B87" w:rsidR="00CD6F29" w:rsidRPr="00393CCD" w:rsidRDefault="00CD6F29" w:rsidP="00CD6F29">
      <w:pPr>
        <w:pStyle w:val="Heading3"/>
        <w:rPr>
          <w:rFonts w:ascii="Arial" w:hAnsi="Arial" w:cs="Arial"/>
          <w:sz w:val="40"/>
          <w:szCs w:val="40"/>
        </w:rPr>
      </w:pPr>
      <w:bookmarkStart w:id="37" w:name="_Toc162568519"/>
      <w:bookmarkStart w:id="38" w:name="_Hlk162455883"/>
      <w:bookmarkStart w:id="39" w:name="_Toc181806837"/>
      <w:bookmarkStart w:id="40" w:name="_Toc181807064"/>
      <w:r w:rsidRPr="00393CCD">
        <w:rPr>
          <w:rFonts w:ascii="Arial" w:hAnsi="Arial" w:cs="Arial"/>
          <w:sz w:val="40"/>
          <w:szCs w:val="40"/>
        </w:rPr>
        <w:t>Data Sources</w:t>
      </w:r>
      <w:bookmarkEnd w:id="39"/>
      <w:bookmarkEnd w:id="40"/>
    </w:p>
    <w:bookmarkEnd w:id="37"/>
    <w:bookmarkEnd w:id="38"/>
    <w:p w14:paraId="03156D1D" w14:textId="77777777" w:rsidR="00E019E9" w:rsidRPr="00393CCD" w:rsidRDefault="00E019E9" w:rsidP="00E019E9">
      <w:pPr>
        <w:rPr>
          <w:rFonts w:ascii="Arial" w:hAnsi="Arial" w:cs="Arial"/>
          <w:sz w:val="24"/>
          <w:szCs w:val="24"/>
        </w:rPr>
      </w:pPr>
    </w:p>
    <w:p w14:paraId="2348AF1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database that will be worked on focuses on the information that we were recommended to take from the university 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3672A4A2"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Housing price of Beijing from 2011 to 2017, fetching from Lianjia.com</w:t>
      </w:r>
    </w:p>
    <w:p w14:paraId="166AF27F" w14:textId="45F5DA3B" w:rsidR="00E14281" w:rsidRDefault="00CD6F29" w:rsidP="00E019E9">
      <w:pPr>
        <w:rPr>
          <w:rFonts w:ascii="Arial" w:hAnsi="Arial" w:cs="Arial"/>
          <w:sz w:val="24"/>
          <w:szCs w:val="24"/>
        </w:rPr>
      </w:pPr>
      <w:r w:rsidRPr="00393CCD">
        <w:rPr>
          <w:noProof/>
        </w:rPr>
        <w:drawing>
          <wp:inline distT="0" distB="0" distL="0" distR="0" wp14:anchorId="5FA16580" wp14:editId="3AB1B093">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23"/>
                    <a:stretch>
                      <a:fillRect/>
                    </a:stretch>
                  </pic:blipFill>
                  <pic:spPr>
                    <a:xfrm>
                      <a:off x="0" y="0"/>
                      <a:ext cx="5731510" cy="2574925"/>
                    </a:xfrm>
                    <a:prstGeom prst="rect">
                      <a:avLst/>
                    </a:prstGeom>
                  </pic:spPr>
                </pic:pic>
              </a:graphicData>
            </a:graphic>
          </wp:inline>
        </w:drawing>
      </w:r>
    </w:p>
    <w:p w14:paraId="3EC316EA" w14:textId="77777777" w:rsidR="006338D3" w:rsidRPr="00393CCD" w:rsidRDefault="006338D3" w:rsidP="00E019E9">
      <w:pPr>
        <w:rPr>
          <w:rFonts w:ascii="Arial" w:hAnsi="Arial" w:cs="Arial"/>
          <w:sz w:val="24"/>
          <w:szCs w:val="24"/>
        </w:rPr>
      </w:pPr>
    </w:p>
    <w:p w14:paraId="4B86A6FA" w14:textId="77777777" w:rsidR="00CD6F29" w:rsidRPr="00393CCD" w:rsidRDefault="00CD6F29" w:rsidP="00CD6F29">
      <w:pPr>
        <w:pStyle w:val="Heading3"/>
        <w:rPr>
          <w:rFonts w:ascii="Arial" w:hAnsi="Arial" w:cs="Arial"/>
          <w:sz w:val="40"/>
          <w:szCs w:val="40"/>
        </w:rPr>
      </w:pPr>
      <w:bookmarkStart w:id="41" w:name="_Toc162568520"/>
      <w:bookmarkStart w:id="42" w:name="_Toc181806838"/>
      <w:bookmarkStart w:id="43" w:name="_Toc181807065"/>
      <w:r w:rsidRPr="00393CCD">
        <w:rPr>
          <w:rFonts w:ascii="Arial" w:hAnsi="Arial" w:cs="Arial"/>
          <w:sz w:val="40"/>
          <w:szCs w:val="40"/>
        </w:rPr>
        <w:t>Ethical Considerations</w:t>
      </w:r>
      <w:bookmarkEnd w:id="41"/>
      <w:bookmarkEnd w:id="42"/>
      <w:bookmarkEnd w:id="43"/>
    </w:p>
    <w:p w14:paraId="322B20D6" w14:textId="77777777" w:rsidR="00CD6F29" w:rsidRPr="00393CCD" w:rsidRDefault="00CD6F29" w:rsidP="00CD6F29"/>
    <w:p w14:paraId="560DA1DA" w14:textId="51CF7AB2" w:rsidR="00157E27" w:rsidRPr="00393CCD" w:rsidRDefault="00CD6F29" w:rsidP="00CD6F29">
      <w:pPr>
        <w:jc w:val="both"/>
        <w:rPr>
          <w:rFonts w:ascii="Arial" w:hAnsi="Arial" w:cs="Arial"/>
          <w:sz w:val="24"/>
          <w:szCs w:val="24"/>
        </w:rPr>
      </w:pPr>
      <w:r w:rsidRPr="00393CCD">
        <w:rPr>
          <w:rFonts w:ascii="Arial" w:hAnsi="Arial" w:cs="Arial"/>
          <w:sz w:val="24"/>
          <w:szCs w:val="24"/>
        </w:rPr>
        <w:t>The project of future housing relocations in the city of Beijing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p>
    <w:p w14:paraId="4F69B197" w14:textId="76141965" w:rsidR="0067486D" w:rsidRPr="00393CCD" w:rsidRDefault="0067486D" w:rsidP="0067486D">
      <w:pPr>
        <w:pStyle w:val="Heading1"/>
        <w:rPr>
          <w:rFonts w:ascii="Arial" w:hAnsi="Arial" w:cs="Arial"/>
        </w:rPr>
      </w:pPr>
      <w:bookmarkStart w:id="44" w:name="_Toc181806839"/>
      <w:bookmarkStart w:id="45" w:name="_Toc181807066"/>
      <w:r w:rsidRPr="00393CCD">
        <w:rPr>
          <w:rFonts w:ascii="Arial" w:hAnsi="Arial" w:cs="Arial"/>
        </w:rPr>
        <w:t>Conclusion</w:t>
      </w:r>
      <w:bookmarkEnd w:id="44"/>
      <w:bookmarkEnd w:id="45"/>
    </w:p>
    <w:p w14:paraId="20549264" w14:textId="77777777" w:rsidR="00157E27" w:rsidRPr="00084D04" w:rsidRDefault="00157E27" w:rsidP="00084D04">
      <w:pPr>
        <w:jc w:val="both"/>
        <w:rPr>
          <w:rFonts w:ascii="Arial" w:hAnsi="Arial" w:cs="Arial"/>
          <w:sz w:val="24"/>
          <w:szCs w:val="24"/>
        </w:rPr>
      </w:pPr>
    </w:p>
    <w:p w14:paraId="0EDF5DF8" w14:textId="58F44C6D" w:rsidR="00A07864" w:rsidRPr="006C2DB9" w:rsidRDefault="005D55A0" w:rsidP="006C2DB9">
      <w:pPr>
        <w:jc w:val="both"/>
        <w:rPr>
          <w:rFonts w:ascii="Arial" w:hAnsi="Arial" w:cs="Arial"/>
          <w:sz w:val="24"/>
          <w:szCs w:val="24"/>
        </w:rPr>
      </w:pPr>
      <w:r w:rsidRPr="005D55A0">
        <w:rPr>
          <w:rFonts w:ascii="Arial" w:hAnsi="Arial" w:cs="Arial"/>
          <w:sz w:val="24"/>
          <w:szCs w:val="24"/>
        </w:rPr>
        <w:t>Random Forest has proven to be the best model for combining accuracy and resilience. The findings not only meet the technical aims, but they also provide useful insights for the various players in the Beijing real estate market. In the future, we advocate including more recent data, creating user-friendly interfaces for non-</w:t>
      </w:r>
      <w:r w:rsidRPr="005D55A0">
        <w:rPr>
          <w:rFonts w:ascii="Arial" w:hAnsi="Arial" w:cs="Arial"/>
          <w:sz w:val="24"/>
          <w:szCs w:val="24"/>
        </w:rPr>
        <w:lastRenderedPageBreak/>
        <w:t>technical users, incorporating time series analysis, and expanding the model with other socioeconomic variables.</w:t>
      </w:r>
    </w:p>
    <w:p w14:paraId="69869316" w14:textId="77777777" w:rsidR="00157E27" w:rsidRPr="006C2DB9" w:rsidRDefault="00157E27" w:rsidP="006C2DB9">
      <w:pPr>
        <w:jc w:val="both"/>
        <w:rPr>
          <w:rFonts w:ascii="Arial" w:hAnsi="Arial" w:cs="Arial"/>
          <w:sz w:val="24"/>
          <w:szCs w:val="24"/>
        </w:rPr>
      </w:pPr>
    </w:p>
    <w:p w14:paraId="387C1042" w14:textId="77777777" w:rsidR="00157E27" w:rsidRPr="00393CCD" w:rsidRDefault="00157E27" w:rsidP="00157E27"/>
    <w:p w14:paraId="201D2A89" w14:textId="77777777" w:rsidR="00157E27" w:rsidRDefault="00157E27" w:rsidP="00157E27"/>
    <w:p w14:paraId="02F98C79" w14:textId="77777777" w:rsidR="00BC0EA8" w:rsidRPr="00393CCD" w:rsidRDefault="00BC0EA8" w:rsidP="00157E27"/>
    <w:p w14:paraId="7DA12717" w14:textId="2D10FB4B" w:rsidR="00E60722" w:rsidRPr="00393CCD" w:rsidRDefault="00E60722" w:rsidP="00A9581F">
      <w:pPr>
        <w:pStyle w:val="Heading1"/>
        <w:rPr>
          <w:rFonts w:ascii="Arial" w:hAnsi="Arial" w:cs="Arial"/>
        </w:rPr>
      </w:pPr>
      <w:bookmarkStart w:id="46" w:name="_Toc181806840"/>
      <w:bookmarkStart w:id="47" w:name="_Toc181807067"/>
      <w:r w:rsidRPr="00393CCD">
        <w:rPr>
          <w:rFonts w:ascii="Arial" w:hAnsi="Arial" w:cs="Arial"/>
        </w:rPr>
        <w:t>References</w:t>
      </w:r>
      <w:bookmarkEnd w:id="46"/>
      <w:bookmarkEnd w:id="47"/>
    </w:p>
    <w:p w14:paraId="7B7BF257" w14:textId="77777777" w:rsidR="00D731B3" w:rsidRDefault="00D731B3" w:rsidP="00D731B3"/>
    <w:p w14:paraId="5DCD6CB3" w14:textId="69ADBB36" w:rsidR="00E4438E" w:rsidRDefault="00406209" w:rsidP="00E4438E">
      <w:pPr>
        <w:rPr>
          <w:rFonts w:ascii="Arial" w:hAnsi="Arial" w:cs="Arial"/>
          <w:sz w:val="24"/>
          <w:szCs w:val="24"/>
        </w:rPr>
      </w:pPr>
      <w:hyperlink r:id="rId24" w:history="1">
        <w:r w:rsidRPr="00DF4871">
          <w:rPr>
            <w:rStyle w:val="Hyperlink"/>
            <w:rFonts w:ascii="Arial" w:hAnsi="Arial" w:cs="Arial"/>
            <w:sz w:val="24"/>
            <w:szCs w:val="24"/>
          </w:rPr>
          <w:t>https://github.com/CCT-Dublin/capstone-project-feb-2024-ft-derlyai.git</w:t>
        </w:r>
      </w:hyperlink>
    </w:p>
    <w:p w14:paraId="13703D34" w14:textId="0B05E3C5" w:rsidR="00D91B73" w:rsidRPr="00E4438E" w:rsidRDefault="002F3C14" w:rsidP="00E4438E">
      <w:pPr>
        <w:rPr>
          <w:rFonts w:ascii="Arial" w:hAnsi="Arial" w:cs="Arial"/>
          <w:sz w:val="24"/>
          <w:szCs w:val="24"/>
        </w:rPr>
      </w:pPr>
      <w:hyperlink r:id="rId25" w:history="1">
        <w:r w:rsidRPr="00DF4871">
          <w:rPr>
            <w:rStyle w:val="Hyperlink"/>
            <w:rFonts w:ascii="Arial" w:hAnsi="Arial" w:cs="Arial"/>
            <w:sz w:val="24"/>
            <w:szCs w:val="24"/>
          </w:rPr>
          <w:t>https://github.com/derlyai/CA-2-Capstone-Report-Strategic-Thinking</w:t>
        </w:r>
      </w:hyperlink>
    </w:p>
    <w:p w14:paraId="41BA8093" w14:textId="2BDDC3C6" w:rsidR="00E4438E" w:rsidRPr="00E4438E" w:rsidRDefault="00E4438E" w:rsidP="00E4438E">
      <w:pPr>
        <w:rPr>
          <w:rFonts w:ascii="Arial" w:hAnsi="Arial" w:cs="Arial"/>
          <w:sz w:val="24"/>
          <w:szCs w:val="24"/>
        </w:rPr>
      </w:pPr>
      <w:r w:rsidRPr="00E4438E">
        <w:rPr>
          <w:rFonts w:ascii="Arial" w:hAnsi="Arial" w:cs="Arial"/>
          <w:sz w:val="24"/>
          <w:szCs w:val="24"/>
        </w:rPr>
        <w:t>Housing price of Beijing from 2011 to 2017, fetching from https://www.kaggle.com/datasets/ruiqurm/lianjia</w:t>
      </w:r>
    </w:p>
    <w:p w14:paraId="71B44692" w14:textId="2102FEB0" w:rsidR="00E4438E" w:rsidRPr="00E4438E" w:rsidRDefault="00E4438E" w:rsidP="00E4438E">
      <w:pPr>
        <w:rPr>
          <w:rFonts w:ascii="Arial" w:hAnsi="Arial" w:cs="Arial"/>
          <w:sz w:val="24"/>
          <w:szCs w:val="24"/>
        </w:rPr>
      </w:pPr>
      <w:r w:rsidRPr="00E4438E">
        <w:rPr>
          <w:rFonts w:ascii="Arial" w:hAnsi="Arial" w:cs="Arial"/>
          <w:sz w:val="24"/>
          <w:szCs w:val="24"/>
        </w:rPr>
        <w:t xml:space="preserve">Beijing second-hand house Beijing rent Beijing real estate network Beijing </w:t>
      </w:r>
      <w:proofErr w:type="spellStart"/>
      <w:r w:rsidRPr="00E4438E">
        <w:rPr>
          <w:rFonts w:ascii="Arial" w:hAnsi="Arial" w:cs="Arial"/>
          <w:sz w:val="24"/>
          <w:szCs w:val="24"/>
        </w:rPr>
        <w:t>Lianjia</w:t>
      </w:r>
      <w:proofErr w:type="spellEnd"/>
      <w:r w:rsidRPr="00E4438E">
        <w:rPr>
          <w:rFonts w:ascii="Arial" w:hAnsi="Arial" w:cs="Arial"/>
          <w:sz w:val="24"/>
          <w:szCs w:val="24"/>
        </w:rPr>
        <w:t xml:space="preserve"> network. (2024). Recovered from: https://bj.lianjia.com/chengjiao</w:t>
      </w:r>
    </w:p>
    <w:p w14:paraId="399DAF16" w14:textId="506F319B" w:rsidR="00E4438E" w:rsidRPr="00E4438E" w:rsidRDefault="00E4438E" w:rsidP="00E4438E">
      <w:pPr>
        <w:rPr>
          <w:rFonts w:ascii="Arial" w:hAnsi="Arial" w:cs="Arial"/>
          <w:sz w:val="24"/>
          <w:szCs w:val="24"/>
        </w:rPr>
      </w:pPr>
      <w:proofErr w:type="spellStart"/>
      <w:r w:rsidRPr="00E4438E">
        <w:rPr>
          <w:rFonts w:ascii="Arial" w:hAnsi="Arial" w:cs="Arial"/>
          <w:sz w:val="24"/>
          <w:szCs w:val="24"/>
        </w:rPr>
        <w:t>Clostermann</w:t>
      </w:r>
      <w:proofErr w:type="spellEnd"/>
      <w:r w:rsidRPr="00E4438E">
        <w:rPr>
          <w:rFonts w:ascii="Arial" w:hAnsi="Arial" w:cs="Arial"/>
          <w:sz w:val="24"/>
          <w:szCs w:val="24"/>
        </w:rPr>
        <w:t>, Zhong, Zhao, Li, Cheng, Ding. (2023). Capital Square Beijing Renovation. ARQA. Recovered from: https://arqa.com/en/architecture/capital-square-beijing-renovation.html [March 25,2024]</w:t>
      </w:r>
    </w:p>
    <w:p w14:paraId="0B368FD3" w14:textId="2C6B652B" w:rsidR="00E4438E" w:rsidRPr="00E4438E" w:rsidRDefault="00E4438E" w:rsidP="00E4438E">
      <w:pPr>
        <w:rPr>
          <w:rFonts w:ascii="Arial" w:hAnsi="Arial" w:cs="Arial"/>
          <w:sz w:val="24"/>
          <w:szCs w:val="24"/>
        </w:rPr>
      </w:pPr>
      <w:proofErr w:type="spellStart"/>
      <w:r w:rsidRPr="00E4438E">
        <w:rPr>
          <w:rFonts w:ascii="Arial" w:hAnsi="Arial" w:cs="Arial"/>
          <w:sz w:val="24"/>
          <w:szCs w:val="24"/>
        </w:rPr>
        <w:t>Zhicheng</w:t>
      </w:r>
      <w:proofErr w:type="spellEnd"/>
      <w:r w:rsidRPr="00E4438E">
        <w:rPr>
          <w:rFonts w:ascii="Arial" w:hAnsi="Arial" w:cs="Arial"/>
          <w:sz w:val="24"/>
          <w:szCs w:val="24"/>
        </w:rPr>
        <w:t xml:space="preserve">. (2020). Chinese growth of 6.1%, the lowest in 30 years. PIME </w:t>
      </w:r>
      <w:proofErr w:type="spellStart"/>
      <w:r w:rsidRPr="00E4438E">
        <w:rPr>
          <w:rFonts w:ascii="Arial" w:hAnsi="Arial" w:cs="Arial"/>
          <w:sz w:val="24"/>
          <w:szCs w:val="24"/>
        </w:rPr>
        <w:t>Asianews</w:t>
      </w:r>
      <w:proofErr w:type="spellEnd"/>
      <w:r w:rsidRPr="00E4438E">
        <w:rPr>
          <w:rFonts w:ascii="Arial" w:hAnsi="Arial" w:cs="Arial"/>
          <w:sz w:val="24"/>
          <w:szCs w:val="24"/>
        </w:rPr>
        <w:t>. Recovered from: https://www.asianews.it/noticias-es/El-crecimiento-chino-del-6,1,-el-m%C3%A1s-bajo-en-30-a%C3%B1os-49052.html.</w:t>
      </w:r>
    </w:p>
    <w:p w14:paraId="47384DD2" w14:textId="77777777" w:rsidR="00E4438E" w:rsidRPr="00E4438E" w:rsidRDefault="00E4438E" w:rsidP="00E4438E">
      <w:pPr>
        <w:rPr>
          <w:rFonts w:ascii="Arial" w:hAnsi="Arial" w:cs="Arial"/>
          <w:sz w:val="24"/>
          <w:szCs w:val="24"/>
        </w:rPr>
      </w:pPr>
      <w:r w:rsidRPr="00E4438E">
        <w:rPr>
          <w:rFonts w:ascii="Arial" w:hAnsi="Arial" w:cs="Arial"/>
          <w:sz w:val="24"/>
          <w:szCs w:val="24"/>
        </w:rPr>
        <w:t>EURE (Santiago) vol.37 no.111 Santiago (mayo 2011). Recovered from: https://www.scielo.cl/scielo.php?pid=S0250-71612011000200010&amp;script=sci_arttext&amp;tlng=pt.</w:t>
      </w:r>
    </w:p>
    <w:p w14:paraId="350FB4C4" w14:textId="4E88364C" w:rsidR="00E4438E" w:rsidRPr="00E4438E" w:rsidRDefault="00E4438E" w:rsidP="00E4438E">
      <w:pPr>
        <w:rPr>
          <w:rFonts w:ascii="Arial" w:hAnsi="Arial" w:cs="Arial"/>
          <w:sz w:val="24"/>
          <w:szCs w:val="24"/>
        </w:rPr>
      </w:pPr>
      <w:proofErr w:type="spellStart"/>
      <w:r w:rsidRPr="00E4438E">
        <w:rPr>
          <w:rFonts w:ascii="Arial" w:hAnsi="Arial" w:cs="Arial"/>
          <w:sz w:val="24"/>
          <w:szCs w:val="24"/>
        </w:rPr>
        <w:t>Alberca</w:t>
      </w:r>
      <w:proofErr w:type="spellEnd"/>
      <w:r w:rsidRPr="00E4438E">
        <w:rPr>
          <w:rFonts w:ascii="Arial" w:hAnsi="Arial" w:cs="Arial"/>
          <w:sz w:val="24"/>
          <w:szCs w:val="24"/>
        </w:rPr>
        <w:t xml:space="preserve">, A. S. (2020, October 4). La </w:t>
      </w:r>
      <w:proofErr w:type="spellStart"/>
      <w:r w:rsidRPr="00E4438E">
        <w:rPr>
          <w:rFonts w:ascii="Arial" w:hAnsi="Arial" w:cs="Arial"/>
          <w:sz w:val="24"/>
          <w:szCs w:val="24"/>
        </w:rPr>
        <w:t>librería</w:t>
      </w:r>
      <w:proofErr w:type="spellEnd"/>
      <w:r w:rsidRPr="00E4438E">
        <w:rPr>
          <w:rFonts w:ascii="Arial" w:hAnsi="Arial" w:cs="Arial"/>
          <w:sz w:val="24"/>
          <w:szCs w:val="24"/>
        </w:rPr>
        <w:t xml:space="preserve"> Matplotlib | </w:t>
      </w:r>
      <w:proofErr w:type="spellStart"/>
      <w:r w:rsidRPr="00E4438E">
        <w:rPr>
          <w:rFonts w:ascii="Arial" w:hAnsi="Arial" w:cs="Arial"/>
          <w:sz w:val="24"/>
          <w:szCs w:val="24"/>
        </w:rPr>
        <w:t>Aprende</w:t>
      </w:r>
      <w:proofErr w:type="spellEnd"/>
      <w:r w:rsidRPr="00E4438E">
        <w:rPr>
          <w:rFonts w:ascii="Arial" w:hAnsi="Arial" w:cs="Arial"/>
          <w:sz w:val="24"/>
          <w:szCs w:val="24"/>
        </w:rPr>
        <w:t xml:space="preserve"> con Alf. </w:t>
      </w:r>
      <w:proofErr w:type="spellStart"/>
      <w:r w:rsidRPr="00E4438E">
        <w:rPr>
          <w:rFonts w:ascii="Arial" w:hAnsi="Arial" w:cs="Arial"/>
          <w:sz w:val="24"/>
          <w:szCs w:val="24"/>
        </w:rPr>
        <w:t>Aprende</w:t>
      </w:r>
      <w:proofErr w:type="spellEnd"/>
      <w:r w:rsidRPr="00E4438E">
        <w:rPr>
          <w:rFonts w:ascii="Arial" w:hAnsi="Arial" w:cs="Arial"/>
          <w:sz w:val="24"/>
          <w:szCs w:val="24"/>
        </w:rPr>
        <w:t xml:space="preserve"> Con Alf. https://aprendeconalf.es/docencia/python/manual/matplotlib/</w:t>
      </w:r>
    </w:p>
    <w:p w14:paraId="4AFC81B4" w14:textId="3B71F33D" w:rsidR="00E4438E" w:rsidRPr="00E4438E" w:rsidRDefault="00E4438E" w:rsidP="00E4438E">
      <w:pPr>
        <w:rPr>
          <w:rFonts w:ascii="Arial" w:hAnsi="Arial" w:cs="Arial"/>
          <w:sz w:val="24"/>
          <w:szCs w:val="24"/>
        </w:rPr>
      </w:pPr>
      <w:r w:rsidRPr="00E4438E">
        <w:rPr>
          <w:rFonts w:ascii="Arial" w:hAnsi="Arial" w:cs="Arial"/>
          <w:sz w:val="24"/>
          <w:szCs w:val="24"/>
        </w:rPr>
        <w:t>Smith, P. (2019). Living in Dublin, 3rd ed. Dublin: Longman.[image-4.png](attachment:image-4.png)</w:t>
      </w:r>
    </w:p>
    <w:p w14:paraId="6B7D6331" w14:textId="098C273A" w:rsidR="00E4438E" w:rsidRPr="00E4438E" w:rsidRDefault="00E4438E" w:rsidP="00E4438E">
      <w:pPr>
        <w:rPr>
          <w:rFonts w:ascii="Arial" w:hAnsi="Arial" w:cs="Arial"/>
          <w:sz w:val="24"/>
          <w:szCs w:val="24"/>
        </w:rPr>
      </w:pPr>
      <w:r w:rsidRPr="00E4438E">
        <w:rPr>
          <w:rFonts w:ascii="Arial" w:hAnsi="Arial" w:cs="Arial"/>
          <w:sz w:val="24"/>
          <w:szCs w:val="24"/>
        </w:rPr>
        <w:t xml:space="preserve">Shrewsbury, M. (2011). The similarities in humans and </w:t>
      </w:r>
      <w:proofErr w:type="spellStart"/>
      <w:r w:rsidRPr="00E4438E">
        <w:rPr>
          <w:rFonts w:ascii="Arial" w:hAnsi="Arial" w:cs="Arial"/>
          <w:sz w:val="24"/>
          <w:szCs w:val="24"/>
        </w:rPr>
        <w:t>non human</w:t>
      </w:r>
      <w:proofErr w:type="spellEnd"/>
      <w:r w:rsidRPr="00E4438E">
        <w:rPr>
          <w:rFonts w:ascii="Arial" w:hAnsi="Arial" w:cs="Arial"/>
          <w:sz w:val="24"/>
          <w:szCs w:val="24"/>
        </w:rPr>
        <w:t xml:space="preserve"> primates, Journal of Anatomy, vol. 202, no. 4, p.51-59.[image-5.png](attachment:image-5.png)</w:t>
      </w:r>
    </w:p>
    <w:p w14:paraId="445336BA" w14:textId="77777777" w:rsidR="00E4438E" w:rsidRPr="00E4438E" w:rsidRDefault="00E4438E" w:rsidP="00E4438E">
      <w:pPr>
        <w:rPr>
          <w:rFonts w:ascii="Arial" w:hAnsi="Arial" w:cs="Arial"/>
          <w:sz w:val="24"/>
          <w:szCs w:val="24"/>
        </w:rPr>
      </w:pPr>
      <w:r w:rsidRPr="00E4438E">
        <w:rPr>
          <w:rFonts w:ascii="Arial" w:hAnsi="Arial" w:cs="Arial"/>
          <w:sz w:val="24"/>
          <w:szCs w:val="24"/>
        </w:rPr>
        <w:t xml:space="preserve">ML | Handling Imbalanced Data with SMOTE and near Miss Algorithm in Python. </w:t>
      </w:r>
      <w:proofErr w:type="spellStart"/>
      <w:r w:rsidRPr="00E4438E">
        <w:rPr>
          <w:rFonts w:ascii="Arial" w:hAnsi="Arial" w:cs="Arial"/>
          <w:sz w:val="24"/>
          <w:szCs w:val="24"/>
        </w:rPr>
        <w:t>GeeksforGeeks</w:t>
      </w:r>
      <w:proofErr w:type="spellEnd"/>
      <w:r w:rsidRPr="00E4438E">
        <w:rPr>
          <w:rFonts w:ascii="Arial" w:hAnsi="Arial" w:cs="Arial"/>
          <w:sz w:val="24"/>
          <w:szCs w:val="24"/>
        </w:rPr>
        <w:t>, 28 June 2019, www.geeksforgeeks.org/ml-handling-imbalanced-data-with-smote-and-near-miss-algorithm-in-python/. Accessed 12 Aug. 2022</w:t>
      </w:r>
    </w:p>
    <w:p w14:paraId="62352CF4" w14:textId="4357DB78" w:rsidR="00E4438E" w:rsidRPr="00E4438E" w:rsidRDefault="00E4438E" w:rsidP="00E4438E">
      <w:pPr>
        <w:rPr>
          <w:rFonts w:ascii="Arial" w:hAnsi="Arial" w:cs="Arial"/>
          <w:sz w:val="24"/>
          <w:szCs w:val="24"/>
        </w:rPr>
      </w:pPr>
      <w:r w:rsidRPr="00E4438E">
        <w:rPr>
          <w:rFonts w:ascii="Arial" w:hAnsi="Arial" w:cs="Arial"/>
          <w:sz w:val="24"/>
          <w:szCs w:val="24"/>
        </w:rPr>
        <w:t>[image.png](</w:t>
      </w:r>
      <w:proofErr w:type="spellStart"/>
      <w:r w:rsidRPr="00E4438E">
        <w:rPr>
          <w:rFonts w:ascii="Arial" w:hAnsi="Arial" w:cs="Arial"/>
          <w:sz w:val="24"/>
          <w:szCs w:val="24"/>
        </w:rPr>
        <w:t>attachment:image.png</w:t>
      </w:r>
      <w:proofErr w:type="spellEnd"/>
      <w:r w:rsidRPr="00E4438E">
        <w:rPr>
          <w:rFonts w:ascii="Arial" w:hAnsi="Arial" w:cs="Arial"/>
          <w:sz w:val="24"/>
          <w:szCs w:val="24"/>
        </w:rPr>
        <w:t>)</w:t>
      </w:r>
    </w:p>
    <w:p w14:paraId="057CF22B" w14:textId="73BB7255" w:rsidR="00E4438E" w:rsidRPr="00E4438E" w:rsidRDefault="00E4438E" w:rsidP="00E4438E">
      <w:pPr>
        <w:rPr>
          <w:rFonts w:ascii="Arial" w:hAnsi="Arial" w:cs="Arial"/>
          <w:sz w:val="24"/>
          <w:szCs w:val="24"/>
        </w:rPr>
      </w:pPr>
      <w:r w:rsidRPr="00E4438E">
        <w:rPr>
          <w:rFonts w:ascii="Arial" w:hAnsi="Arial" w:cs="Arial"/>
          <w:sz w:val="24"/>
          <w:szCs w:val="24"/>
        </w:rPr>
        <w:lastRenderedPageBreak/>
        <w:t xml:space="preserve">Müller, Andreas C, and Sarah Guido. Introduction to Machine Learning with Python : A Guide for Data Scientists. Beijing, </w:t>
      </w:r>
      <w:proofErr w:type="spellStart"/>
      <w:r w:rsidRPr="00E4438E">
        <w:rPr>
          <w:rFonts w:ascii="Arial" w:hAnsi="Arial" w:cs="Arial"/>
          <w:sz w:val="24"/>
          <w:szCs w:val="24"/>
        </w:rPr>
        <w:t>O’reilly</w:t>
      </w:r>
      <w:proofErr w:type="spellEnd"/>
      <w:r w:rsidRPr="00E4438E">
        <w:rPr>
          <w:rFonts w:ascii="Arial" w:hAnsi="Arial" w:cs="Arial"/>
          <w:sz w:val="24"/>
          <w:szCs w:val="24"/>
        </w:rPr>
        <w:t>, 2017[image-2.png](attachment:image-2.png).</w:t>
      </w:r>
    </w:p>
    <w:p w14:paraId="61CEA034" w14:textId="02AEDCF2" w:rsidR="00E4438E" w:rsidRPr="00E4438E" w:rsidRDefault="00E4438E" w:rsidP="00E4438E">
      <w:pPr>
        <w:rPr>
          <w:rFonts w:ascii="Arial" w:hAnsi="Arial" w:cs="Arial"/>
          <w:sz w:val="24"/>
          <w:szCs w:val="24"/>
        </w:rPr>
      </w:pPr>
      <w:r w:rsidRPr="00E4438E">
        <w:rPr>
          <w:rFonts w:ascii="Arial" w:hAnsi="Arial" w:cs="Arial"/>
          <w:sz w:val="24"/>
          <w:szCs w:val="24"/>
        </w:rPr>
        <w:t xml:space="preserve">Vaughan, Daniel. Analytical Skills for AI et Data Science : Building Skills for an AI-Driven Enterprise. Beijing ; Boston ; Farnham ; Sebastopol ; Tokyo </w:t>
      </w:r>
      <w:proofErr w:type="spellStart"/>
      <w:r w:rsidRPr="00E4438E">
        <w:rPr>
          <w:rFonts w:ascii="Arial" w:hAnsi="Arial" w:cs="Arial"/>
          <w:sz w:val="24"/>
          <w:szCs w:val="24"/>
        </w:rPr>
        <w:t>O’reilly</w:t>
      </w:r>
      <w:proofErr w:type="spellEnd"/>
      <w:r w:rsidRPr="00E4438E">
        <w:rPr>
          <w:rFonts w:ascii="Arial" w:hAnsi="Arial" w:cs="Arial"/>
          <w:sz w:val="24"/>
          <w:szCs w:val="24"/>
        </w:rPr>
        <w:t xml:space="preserve"> Media, 21 May 2020.[image-3.png](attachment:image-3.png)</w:t>
      </w:r>
    </w:p>
    <w:p w14:paraId="4EE4DC8E" w14:textId="77777777" w:rsidR="00E4438E" w:rsidRPr="00E4438E" w:rsidRDefault="00E4438E" w:rsidP="00E4438E">
      <w:pPr>
        <w:rPr>
          <w:rFonts w:ascii="Arial" w:hAnsi="Arial" w:cs="Arial"/>
          <w:sz w:val="24"/>
          <w:szCs w:val="24"/>
        </w:rPr>
      </w:pPr>
      <w:r w:rsidRPr="00E4438E">
        <w:rPr>
          <w:rFonts w:ascii="Arial" w:hAnsi="Arial" w:cs="Arial"/>
          <w:sz w:val="24"/>
          <w:szCs w:val="24"/>
        </w:rPr>
        <w:t>Solving Linear Regression in Python.GeeksforGeeks,2020 July 16,https://www.geeksforgeeks.org/solving-linear-regression-in-python/ . Accessed 16 May. 2024.</w:t>
      </w:r>
    </w:p>
    <w:p w14:paraId="243483CE" w14:textId="67F6DFDE" w:rsidR="00D83083" w:rsidRDefault="00E4438E" w:rsidP="00E4438E">
      <w:pPr>
        <w:rPr>
          <w:rFonts w:ascii="Arial" w:hAnsi="Arial" w:cs="Arial"/>
          <w:sz w:val="24"/>
          <w:szCs w:val="24"/>
        </w:rPr>
      </w:pPr>
      <w:r w:rsidRPr="00E4438E">
        <w:rPr>
          <w:rFonts w:ascii="Arial" w:hAnsi="Arial" w:cs="Arial"/>
          <w:sz w:val="24"/>
          <w:szCs w:val="24"/>
        </w:rPr>
        <w:t xml:space="preserve">Bobbitt, Z. (2022, May 11). A gentle guide to sum of squares: SST, SSR, SSE. </w:t>
      </w:r>
      <w:proofErr w:type="spellStart"/>
      <w:r w:rsidRPr="00E4438E">
        <w:rPr>
          <w:rFonts w:ascii="Arial" w:hAnsi="Arial" w:cs="Arial"/>
          <w:sz w:val="24"/>
          <w:szCs w:val="24"/>
        </w:rPr>
        <w:t>Statology</w:t>
      </w:r>
      <w:proofErr w:type="spellEnd"/>
      <w:r w:rsidRPr="00E4438E">
        <w:rPr>
          <w:rFonts w:ascii="Arial" w:hAnsi="Arial" w:cs="Arial"/>
          <w:sz w:val="24"/>
          <w:szCs w:val="24"/>
        </w:rPr>
        <w:t xml:space="preserve">. </w:t>
      </w:r>
      <w:hyperlink r:id="rId26" w:history="1">
        <w:r w:rsidR="00D83083" w:rsidRPr="00DF4871">
          <w:rPr>
            <w:rStyle w:val="Hyperlink"/>
            <w:rFonts w:ascii="Arial" w:hAnsi="Arial" w:cs="Arial"/>
            <w:sz w:val="24"/>
            <w:szCs w:val="24"/>
          </w:rPr>
          <w:t>https://www.statology.org/sst-ssr-sse/</w:t>
        </w:r>
      </w:hyperlink>
    </w:p>
    <w:p w14:paraId="08C08661" w14:textId="02B3DBC6" w:rsidR="00E4438E" w:rsidRPr="00E4438E" w:rsidRDefault="00E4438E" w:rsidP="00E4438E">
      <w:pPr>
        <w:rPr>
          <w:rFonts w:ascii="Arial" w:hAnsi="Arial" w:cs="Arial"/>
          <w:sz w:val="24"/>
          <w:szCs w:val="24"/>
        </w:rPr>
      </w:pPr>
      <w:r w:rsidRPr="00E4438E">
        <w:rPr>
          <w:rFonts w:ascii="Arial" w:hAnsi="Arial" w:cs="Arial"/>
          <w:sz w:val="24"/>
          <w:szCs w:val="24"/>
        </w:rPr>
        <w:t xml:space="preserve">Bobbitt, Z. (2020, February 27). How to calculate mean squared Error (MSE) in Excel. </w:t>
      </w:r>
      <w:proofErr w:type="spellStart"/>
      <w:r w:rsidRPr="00E4438E">
        <w:rPr>
          <w:rFonts w:ascii="Arial" w:hAnsi="Arial" w:cs="Arial"/>
          <w:sz w:val="24"/>
          <w:szCs w:val="24"/>
        </w:rPr>
        <w:t>Statology</w:t>
      </w:r>
      <w:proofErr w:type="spellEnd"/>
      <w:r w:rsidRPr="00E4438E">
        <w:rPr>
          <w:rFonts w:ascii="Arial" w:hAnsi="Arial" w:cs="Arial"/>
          <w:sz w:val="24"/>
          <w:szCs w:val="24"/>
        </w:rPr>
        <w:t>. https://www.statology.org/how-to-calculate-mean-squared-error-mse-in-excel/</w:t>
      </w:r>
    </w:p>
    <w:p w14:paraId="7962D34A" w14:textId="49129850" w:rsidR="00E4438E" w:rsidRPr="00E4438E" w:rsidRDefault="00E4438E" w:rsidP="00E4438E">
      <w:pPr>
        <w:rPr>
          <w:rFonts w:ascii="Arial" w:hAnsi="Arial" w:cs="Arial"/>
          <w:sz w:val="24"/>
          <w:szCs w:val="24"/>
        </w:rPr>
      </w:pPr>
      <w:r w:rsidRPr="00E4438E">
        <w:rPr>
          <w:rFonts w:ascii="Arial" w:hAnsi="Arial" w:cs="Arial"/>
          <w:sz w:val="24"/>
          <w:szCs w:val="24"/>
        </w:rPr>
        <w:t>OpenAI. (2024). ChatGPT (May 16 version) [How to interpret measures of central tendency].https://chat.openai.com/chat (https://chat.openai.com/chat)</w:t>
      </w:r>
    </w:p>
    <w:p w14:paraId="0D08EC5D" w14:textId="5E914431" w:rsidR="00E4438E" w:rsidRPr="00E4438E" w:rsidRDefault="00E4438E" w:rsidP="00E4438E">
      <w:pPr>
        <w:rPr>
          <w:rFonts w:ascii="Arial" w:hAnsi="Arial" w:cs="Arial"/>
          <w:sz w:val="24"/>
          <w:szCs w:val="24"/>
        </w:rPr>
      </w:pPr>
      <w:r w:rsidRPr="00E4438E">
        <w:rPr>
          <w:rFonts w:ascii="Arial" w:hAnsi="Arial" w:cs="Arial"/>
          <w:sz w:val="24"/>
          <w:szCs w:val="24"/>
        </w:rPr>
        <w:t>Christoph Helma, Eva Gottmann, Stefan Kramer, Knowledge discovery and data mining in toxicology, Stat. Methods Med. Res. 9 (4) (2000) 329–358.</w:t>
      </w:r>
    </w:p>
    <w:p w14:paraId="4E55DD76" w14:textId="70F19E49" w:rsidR="00E4438E" w:rsidRPr="00E4438E" w:rsidRDefault="00E4438E" w:rsidP="00E4438E">
      <w:pPr>
        <w:rPr>
          <w:rFonts w:ascii="Arial" w:hAnsi="Arial" w:cs="Arial"/>
          <w:sz w:val="24"/>
          <w:szCs w:val="24"/>
        </w:rPr>
      </w:pPr>
      <w:r w:rsidRPr="00E4438E">
        <w:rPr>
          <w:rFonts w:ascii="Arial" w:hAnsi="Arial" w:cs="Arial"/>
          <w:sz w:val="24"/>
          <w:szCs w:val="24"/>
        </w:rPr>
        <w:t xml:space="preserve">I.-N. Lee, S.-C. Liao, M. </w:t>
      </w:r>
      <w:proofErr w:type="spellStart"/>
      <w:r w:rsidRPr="00E4438E">
        <w:rPr>
          <w:rFonts w:ascii="Arial" w:hAnsi="Arial" w:cs="Arial"/>
          <w:sz w:val="24"/>
          <w:szCs w:val="24"/>
        </w:rPr>
        <w:t>Embrechts</w:t>
      </w:r>
      <w:proofErr w:type="spellEnd"/>
      <w:r w:rsidRPr="00E4438E">
        <w:rPr>
          <w:rFonts w:ascii="Arial" w:hAnsi="Arial" w:cs="Arial"/>
          <w:sz w:val="24"/>
          <w:szCs w:val="24"/>
        </w:rPr>
        <w:t>, Data mining techniques applied to medical information, Med. Inf. Internet Med. 25 (2) (2000) 81–102.</w:t>
      </w:r>
    </w:p>
    <w:p w14:paraId="44483258" w14:textId="64B1DA28" w:rsidR="00E4438E" w:rsidRPr="00E4438E" w:rsidRDefault="00E4438E" w:rsidP="00E4438E">
      <w:pPr>
        <w:rPr>
          <w:rFonts w:ascii="Arial" w:hAnsi="Arial" w:cs="Arial"/>
          <w:sz w:val="24"/>
          <w:szCs w:val="24"/>
        </w:rPr>
      </w:pPr>
      <w:r w:rsidRPr="00E4438E">
        <w:rPr>
          <w:rFonts w:ascii="Arial" w:hAnsi="Arial" w:cs="Arial"/>
          <w:sz w:val="24"/>
          <w:szCs w:val="24"/>
        </w:rPr>
        <w:t xml:space="preserve">Wu, J., </w:t>
      </w:r>
      <w:proofErr w:type="spellStart"/>
      <w:r w:rsidRPr="00E4438E">
        <w:rPr>
          <w:rFonts w:ascii="Arial" w:hAnsi="Arial" w:cs="Arial"/>
          <w:sz w:val="24"/>
          <w:szCs w:val="24"/>
        </w:rPr>
        <w:t>Gyourko</w:t>
      </w:r>
      <w:proofErr w:type="spellEnd"/>
      <w:r w:rsidRPr="00E4438E">
        <w:rPr>
          <w:rFonts w:ascii="Arial" w:hAnsi="Arial" w:cs="Arial"/>
          <w:sz w:val="24"/>
          <w:szCs w:val="24"/>
        </w:rPr>
        <w:t>, J., &amp; Deng, Y. (2016). Evaluating conditions in major Chinese housing markets. Regional Science and Urban Economics, 58, 12-25.</w:t>
      </w:r>
    </w:p>
    <w:p w14:paraId="05DE7CEA" w14:textId="21D72838" w:rsidR="00E4438E" w:rsidRPr="00E4438E" w:rsidRDefault="00E4438E" w:rsidP="00E4438E">
      <w:pPr>
        <w:rPr>
          <w:rFonts w:ascii="Arial" w:hAnsi="Arial" w:cs="Arial"/>
          <w:sz w:val="24"/>
          <w:szCs w:val="24"/>
        </w:rPr>
      </w:pPr>
      <w:r w:rsidRPr="00E4438E">
        <w:rPr>
          <w:rFonts w:ascii="Arial" w:hAnsi="Arial" w:cs="Arial"/>
          <w:sz w:val="24"/>
          <w:szCs w:val="24"/>
        </w:rPr>
        <w:t>Li, V. J., Cheng, A. W. W., &amp; Cheong, T. S. (2017). Home purchase restriction and housing price: A distribution dynamics analysis. Regional Science and Urban Economics, 67, 1-10.</w:t>
      </w:r>
    </w:p>
    <w:p w14:paraId="7279C5FA" w14:textId="11138FCA" w:rsidR="00E4438E" w:rsidRPr="00E4438E" w:rsidRDefault="00E4438E" w:rsidP="00E4438E">
      <w:pPr>
        <w:rPr>
          <w:rFonts w:ascii="Arial" w:hAnsi="Arial" w:cs="Arial"/>
          <w:sz w:val="24"/>
          <w:szCs w:val="24"/>
        </w:rPr>
      </w:pPr>
      <w:r w:rsidRPr="00E4438E">
        <w:rPr>
          <w:rFonts w:ascii="Arial" w:hAnsi="Arial" w:cs="Arial"/>
          <w:sz w:val="24"/>
          <w:szCs w:val="24"/>
        </w:rPr>
        <w:t>Zhang, L., &amp; Yi, Y. (2018). What drives housing markets: Fundamentals or bubbles? The Journal of Real Estate Finance and Economics, 56(3), 369-391.</w:t>
      </w:r>
    </w:p>
    <w:p w14:paraId="3B2B362C" w14:textId="0BD6080C" w:rsidR="00E4438E" w:rsidRPr="00E4438E" w:rsidRDefault="00E4438E" w:rsidP="00E4438E">
      <w:pPr>
        <w:rPr>
          <w:rFonts w:ascii="Arial" w:hAnsi="Arial" w:cs="Arial"/>
          <w:sz w:val="24"/>
          <w:szCs w:val="24"/>
        </w:rPr>
      </w:pPr>
      <w:proofErr w:type="spellStart"/>
      <w:r w:rsidRPr="00E4438E">
        <w:rPr>
          <w:rFonts w:ascii="Arial" w:hAnsi="Arial" w:cs="Arial"/>
          <w:sz w:val="24"/>
          <w:szCs w:val="24"/>
        </w:rPr>
        <w:t>Géron</w:t>
      </w:r>
      <w:proofErr w:type="spellEnd"/>
      <w:r w:rsidRPr="00E4438E">
        <w:rPr>
          <w:rFonts w:ascii="Arial" w:hAnsi="Arial" w:cs="Arial"/>
          <w:sz w:val="24"/>
          <w:szCs w:val="24"/>
        </w:rPr>
        <w:t xml:space="preserve">, A. (2022). Hands-On Machine Learning with Scikit-Learn, </w:t>
      </w:r>
      <w:proofErr w:type="spellStart"/>
      <w:r w:rsidRPr="00E4438E">
        <w:rPr>
          <w:rFonts w:ascii="Arial" w:hAnsi="Arial" w:cs="Arial"/>
          <w:sz w:val="24"/>
          <w:szCs w:val="24"/>
        </w:rPr>
        <w:t>Keras</w:t>
      </w:r>
      <w:proofErr w:type="spellEnd"/>
      <w:r w:rsidRPr="00E4438E">
        <w:rPr>
          <w:rFonts w:ascii="Arial" w:hAnsi="Arial" w:cs="Arial"/>
          <w:sz w:val="24"/>
          <w:szCs w:val="24"/>
        </w:rPr>
        <w:t>, and TensorFlow: Concepts, Tools, and Techniques to Build Intelligent Systems (3rd ed.). O'Reilly Media.</w:t>
      </w:r>
    </w:p>
    <w:p w14:paraId="77C59ABB" w14:textId="335D1A0A" w:rsidR="00E4438E" w:rsidRPr="00E4438E" w:rsidRDefault="00E4438E" w:rsidP="00E4438E">
      <w:pPr>
        <w:rPr>
          <w:rFonts w:ascii="Arial" w:hAnsi="Arial" w:cs="Arial"/>
          <w:sz w:val="24"/>
          <w:szCs w:val="24"/>
        </w:rPr>
      </w:pPr>
      <w:r w:rsidRPr="00E4438E">
        <w:rPr>
          <w:rFonts w:ascii="Arial" w:hAnsi="Arial" w:cs="Arial"/>
          <w:sz w:val="24"/>
          <w:szCs w:val="24"/>
        </w:rPr>
        <w:t>VanderPlas, J. (2023). Python Data Science Handbook: Essential Tools for Working with Data (2nd ed.). O'Reilly Media.</w:t>
      </w:r>
    </w:p>
    <w:p w14:paraId="5F70AE05" w14:textId="4E4EAF88" w:rsidR="00E4438E" w:rsidRPr="00E4438E" w:rsidRDefault="00E4438E" w:rsidP="00E4438E">
      <w:pPr>
        <w:rPr>
          <w:rFonts w:ascii="Arial" w:hAnsi="Arial" w:cs="Arial"/>
          <w:sz w:val="24"/>
          <w:szCs w:val="24"/>
        </w:rPr>
      </w:pPr>
      <w:r w:rsidRPr="00E4438E">
        <w:rPr>
          <w:rFonts w:ascii="Arial" w:hAnsi="Arial" w:cs="Arial"/>
          <w:sz w:val="24"/>
          <w:szCs w:val="24"/>
        </w:rPr>
        <w:t xml:space="preserve">McKinney, W. (2022). Python for Data Analysis: Data Wrangling with pandas, NumPy, and </w:t>
      </w:r>
      <w:proofErr w:type="spellStart"/>
      <w:r w:rsidRPr="00E4438E">
        <w:rPr>
          <w:rFonts w:ascii="Arial" w:hAnsi="Arial" w:cs="Arial"/>
          <w:sz w:val="24"/>
          <w:szCs w:val="24"/>
        </w:rPr>
        <w:t>Jupyter</w:t>
      </w:r>
      <w:proofErr w:type="spellEnd"/>
      <w:r w:rsidRPr="00E4438E">
        <w:rPr>
          <w:rFonts w:ascii="Arial" w:hAnsi="Arial" w:cs="Arial"/>
          <w:sz w:val="24"/>
          <w:szCs w:val="24"/>
        </w:rPr>
        <w:t xml:space="preserve"> (3rd ed.). O'Reilly Media.</w:t>
      </w:r>
    </w:p>
    <w:p w14:paraId="672B2126" w14:textId="5BD8E492" w:rsidR="00E4438E" w:rsidRPr="00E4438E" w:rsidRDefault="00E4438E" w:rsidP="00E4438E">
      <w:pPr>
        <w:rPr>
          <w:rFonts w:ascii="Arial" w:hAnsi="Arial" w:cs="Arial"/>
          <w:sz w:val="24"/>
          <w:szCs w:val="24"/>
        </w:rPr>
      </w:pPr>
      <w:r w:rsidRPr="00E4438E">
        <w:rPr>
          <w:rFonts w:ascii="Arial" w:hAnsi="Arial" w:cs="Arial"/>
          <w:sz w:val="24"/>
          <w:szCs w:val="24"/>
        </w:rPr>
        <w:t>Wickham, H., &amp; Grolemund, G. (2023). R for Data Science: Import, Tidy, Transform, Visualize, and Model Data (2nd ed.). O'Reilly Media.</w:t>
      </w:r>
    </w:p>
    <w:p w14:paraId="2A1CAF4D" w14:textId="201EFDAD" w:rsidR="00E4438E" w:rsidRPr="00E4438E" w:rsidRDefault="00E4438E" w:rsidP="00E4438E">
      <w:pPr>
        <w:rPr>
          <w:rFonts w:ascii="Arial" w:hAnsi="Arial" w:cs="Arial"/>
          <w:sz w:val="24"/>
          <w:szCs w:val="24"/>
        </w:rPr>
      </w:pPr>
      <w:r w:rsidRPr="00E4438E">
        <w:rPr>
          <w:rFonts w:ascii="Arial" w:hAnsi="Arial" w:cs="Arial"/>
          <w:sz w:val="24"/>
          <w:szCs w:val="24"/>
        </w:rPr>
        <w:t>Chen, D., &amp; Chen, C. (2021). Seaborn: Statistical Data Visualization. Journal of Open Source Software, 6(60), 3021.</w:t>
      </w:r>
    </w:p>
    <w:p w14:paraId="5E9530B3" w14:textId="13F95486" w:rsidR="00E4438E" w:rsidRPr="00E4438E" w:rsidRDefault="00E4438E" w:rsidP="00E4438E">
      <w:pPr>
        <w:rPr>
          <w:rFonts w:ascii="Arial" w:hAnsi="Arial" w:cs="Arial"/>
          <w:sz w:val="24"/>
          <w:szCs w:val="24"/>
        </w:rPr>
      </w:pPr>
      <w:r w:rsidRPr="00E4438E">
        <w:rPr>
          <w:rFonts w:ascii="Arial" w:hAnsi="Arial" w:cs="Arial"/>
          <w:sz w:val="24"/>
          <w:szCs w:val="24"/>
        </w:rPr>
        <w:lastRenderedPageBreak/>
        <w:t>Waskom, M. L. (2021). Seaborn: Statistical data visualization. Journal of Open Source Software, 6(60), 3021.</w:t>
      </w:r>
    </w:p>
    <w:p w14:paraId="18698C02" w14:textId="06B69B96" w:rsidR="00E4438E" w:rsidRPr="00E4438E" w:rsidRDefault="00E4438E" w:rsidP="00E4438E">
      <w:pPr>
        <w:rPr>
          <w:rFonts w:ascii="Arial" w:hAnsi="Arial" w:cs="Arial"/>
          <w:sz w:val="24"/>
          <w:szCs w:val="24"/>
        </w:rPr>
      </w:pPr>
      <w:r w:rsidRPr="00E4438E">
        <w:rPr>
          <w:rFonts w:ascii="Arial" w:hAnsi="Arial" w:cs="Arial"/>
          <w:sz w:val="24"/>
          <w:szCs w:val="24"/>
        </w:rPr>
        <w:t xml:space="preserve">James, G., Witten, D., Hastie, T., &amp; </w:t>
      </w:r>
      <w:proofErr w:type="spellStart"/>
      <w:r w:rsidRPr="00E4438E">
        <w:rPr>
          <w:rFonts w:ascii="Arial" w:hAnsi="Arial" w:cs="Arial"/>
          <w:sz w:val="24"/>
          <w:szCs w:val="24"/>
        </w:rPr>
        <w:t>Tibshirani</w:t>
      </w:r>
      <w:proofErr w:type="spellEnd"/>
      <w:r w:rsidRPr="00E4438E">
        <w:rPr>
          <w:rFonts w:ascii="Arial" w:hAnsi="Arial" w:cs="Arial"/>
          <w:sz w:val="24"/>
          <w:szCs w:val="24"/>
        </w:rPr>
        <w:t>, R. (2021). An Introduction to Statistical Learning: With Applications in R (2nd ed.). Springer.</w:t>
      </w:r>
    </w:p>
    <w:p w14:paraId="674AD119" w14:textId="48CA8709" w:rsidR="00E4438E" w:rsidRPr="00E4438E" w:rsidRDefault="00E4438E" w:rsidP="00E4438E">
      <w:pPr>
        <w:rPr>
          <w:rFonts w:ascii="Arial" w:hAnsi="Arial" w:cs="Arial"/>
          <w:sz w:val="24"/>
          <w:szCs w:val="24"/>
        </w:rPr>
      </w:pPr>
      <w:r w:rsidRPr="00E4438E">
        <w:rPr>
          <w:rFonts w:ascii="Arial" w:hAnsi="Arial" w:cs="Arial"/>
          <w:sz w:val="24"/>
          <w:szCs w:val="24"/>
        </w:rPr>
        <w:t>Kuhn, M., &amp; Johnson, K. (2019). Feature Engineering and Selection: A Practical Approach for Predictive Models. Chapman and Hall/CRC.</w:t>
      </w:r>
    </w:p>
    <w:p w14:paraId="3C4488EB" w14:textId="77777777" w:rsidR="00E4438E" w:rsidRPr="00E4438E" w:rsidRDefault="00E4438E" w:rsidP="00E4438E">
      <w:pPr>
        <w:rPr>
          <w:rFonts w:ascii="Arial" w:hAnsi="Arial" w:cs="Arial"/>
          <w:sz w:val="24"/>
          <w:szCs w:val="24"/>
        </w:rPr>
      </w:pPr>
      <w:r w:rsidRPr="00E4438E">
        <w:rPr>
          <w:rFonts w:ascii="Arial" w:hAnsi="Arial" w:cs="Arial"/>
          <w:sz w:val="24"/>
          <w:szCs w:val="24"/>
        </w:rPr>
        <w:t xml:space="preserve">Raschka, S., &amp; </w:t>
      </w:r>
      <w:proofErr w:type="spellStart"/>
      <w:r w:rsidRPr="00E4438E">
        <w:rPr>
          <w:rFonts w:ascii="Arial" w:hAnsi="Arial" w:cs="Arial"/>
          <w:sz w:val="24"/>
          <w:szCs w:val="24"/>
        </w:rPr>
        <w:t>Mirjalili</w:t>
      </w:r>
      <w:proofErr w:type="spellEnd"/>
      <w:r w:rsidRPr="00E4438E">
        <w:rPr>
          <w:rFonts w:ascii="Arial" w:hAnsi="Arial" w:cs="Arial"/>
          <w:sz w:val="24"/>
          <w:szCs w:val="24"/>
        </w:rPr>
        <w:t xml:space="preserve">, V. (2023). Python Machine Learning: Machine Learning and Deep Learning with Python, scikit-learn, and TensorFlow (4th ed.). </w:t>
      </w:r>
      <w:proofErr w:type="spellStart"/>
      <w:r w:rsidRPr="00E4438E">
        <w:rPr>
          <w:rFonts w:ascii="Arial" w:hAnsi="Arial" w:cs="Arial"/>
          <w:sz w:val="24"/>
          <w:szCs w:val="24"/>
        </w:rPr>
        <w:t>Packt</w:t>
      </w:r>
      <w:proofErr w:type="spellEnd"/>
      <w:r w:rsidRPr="00E4438E">
        <w:rPr>
          <w:rFonts w:ascii="Arial" w:hAnsi="Arial" w:cs="Arial"/>
          <w:sz w:val="24"/>
          <w:szCs w:val="24"/>
        </w:rPr>
        <w:t xml:space="preserve"> Publishing.</w:t>
      </w:r>
    </w:p>
    <w:p w14:paraId="37FB1570" w14:textId="77777777" w:rsidR="001D305A" w:rsidRDefault="00E4438E" w:rsidP="00E4438E">
      <w:pPr>
        <w:rPr>
          <w:rFonts w:ascii="Arial" w:hAnsi="Arial" w:cs="Arial"/>
          <w:sz w:val="24"/>
          <w:szCs w:val="24"/>
        </w:rPr>
      </w:pPr>
      <w:r w:rsidRPr="00E4438E">
        <w:rPr>
          <w:rFonts w:ascii="Arial" w:hAnsi="Arial" w:cs="Arial"/>
          <w:sz w:val="24"/>
          <w:szCs w:val="24"/>
        </w:rPr>
        <w:t>Fang, H., Gu, Q., Xiong, W., &amp; Zhou, L. A. (2016). Demystifying the Chinese housing boom. NBER Macroeconomics Annual, 30(1), 105-166.</w:t>
      </w:r>
    </w:p>
    <w:p w14:paraId="42C93F21" w14:textId="7391B5DF" w:rsidR="00E4438E" w:rsidRPr="00E4438E" w:rsidRDefault="00E4438E" w:rsidP="00E4438E">
      <w:pPr>
        <w:rPr>
          <w:rFonts w:ascii="Arial" w:hAnsi="Arial" w:cs="Arial"/>
          <w:sz w:val="24"/>
          <w:szCs w:val="24"/>
        </w:rPr>
      </w:pPr>
      <w:r w:rsidRPr="00E4438E">
        <w:rPr>
          <w:rFonts w:ascii="Arial" w:hAnsi="Arial" w:cs="Arial"/>
          <w:sz w:val="24"/>
          <w:szCs w:val="24"/>
        </w:rPr>
        <w:t>Sun, W., Zheng, S., Geltner, D. M., &amp; Wang, R. (2017). The housing market effects of local home purchase restrictions: Evidence from Beijing. The Journal of Real Estate Finance and Economics, 55(3), 288-312.</w:t>
      </w:r>
    </w:p>
    <w:p w14:paraId="1BE707A8" w14:textId="77777777" w:rsidR="00E4438E" w:rsidRPr="00E4438E" w:rsidRDefault="00E4438E" w:rsidP="00E4438E">
      <w:pPr>
        <w:rPr>
          <w:rFonts w:ascii="Arial" w:hAnsi="Arial" w:cs="Arial"/>
          <w:sz w:val="24"/>
          <w:szCs w:val="24"/>
        </w:rPr>
      </w:pPr>
      <w:r w:rsidRPr="00E4438E">
        <w:rPr>
          <w:rFonts w:ascii="Arial" w:hAnsi="Arial" w:cs="Arial"/>
          <w:sz w:val="24"/>
          <w:szCs w:val="24"/>
        </w:rPr>
        <w:t>Wang, Z., &amp; Zhang, Q. (2014). Fundamental factors in the housing markets of China. Journal of Housing Economics, 25, 53-61.</w:t>
      </w:r>
    </w:p>
    <w:p w14:paraId="091D788C" w14:textId="77777777" w:rsidR="00E4438E" w:rsidRPr="00E4438E" w:rsidRDefault="00E4438E" w:rsidP="00E4438E">
      <w:pPr>
        <w:rPr>
          <w:rFonts w:ascii="Arial" w:hAnsi="Arial" w:cs="Arial"/>
          <w:sz w:val="24"/>
          <w:szCs w:val="24"/>
        </w:rPr>
      </w:pPr>
      <w:r w:rsidRPr="00E4438E">
        <w:rPr>
          <w:rFonts w:ascii="Arial" w:hAnsi="Arial" w:cs="Arial"/>
          <w:sz w:val="24"/>
          <w:szCs w:val="24"/>
        </w:rPr>
        <w:t>García, S., Luengo, J., &amp; Herrera, F. (2015). Data Preprocessing in Data Mining. Springer International Publishing.</w:t>
      </w:r>
    </w:p>
    <w:p w14:paraId="6A26E8EB" w14:textId="77777777" w:rsidR="00E4438E" w:rsidRPr="00E4438E" w:rsidRDefault="00E4438E" w:rsidP="00E4438E">
      <w:pPr>
        <w:rPr>
          <w:rFonts w:ascii="Arial" w:hAnsi="Arial" w:cs="Arial"/>
          <w:sz w:val="24"/>
          <w:szCs w:val="24"/>
        </w:rPr>
      </w:pPr>
      <w:r w:rsidRPr="00E4438E">
        <w:rPr>
          <w:rFonts w:ascii="Arial" w:hAnsi="Arial" w:cs="Arial"/>
          <w:sz w:val="24"/>
          <w:szCs w:val="24"/>
        </w:rPr>
        <w:t>Brownlee, J. (2020). Data Preparation for Machine Learning: Data Cleaning, Feature Selection, and Data Transforms in Python. Machine Learning Mastery.</w:t>
      </w:r>
    </w:p>
    <w:p w14:paraId="4D0DF744" w14:textId="4A2CC409" w:rsidR="00E4438E" w:rsidRPr="00E4438E" w:rsidRDefault="00E4438E" w:rsidP="00E4438E">
      <w:pPr>
        <w:rPr>
          <w:rFonts w:ascii="Arial" w:hAnsi="Arial" w:cs="Arial"/>
          <w:sz w:val="24"/>
          <w:szCs w:val="24"/>
        </w:rPr>
      </w:pPr>
      <w:r w:rsidRPr="00E4438E">
        <w:rPr>
          <w:rFonts w:ascii="Arial" w:hAnsi="Arial" w:cs="Arial"/>
          <w:sz w:val="24"/>
          <w:szCs w:val="24"/>
        </w:rPr>
        <w:t>Reis, M. S., &amp; Braatz, R. D. (2021). Data preprocessing. In Process Monitoring and Data Analysis Methods (pp. 47-80). De Gruyter.</w:t>
      </w:r>
    </w:p>
    <w:p w14:paraId="373B3FE6" w14:textId="58F8167F" w:rsidR="00E82FAD" w:rsidRPr="00393CCD" w:rsidRDefault="00E82FAD" w:rsidP="00E82FAD">
      <w:pPr>
        <w:rPr>
          <w:rFonts w:ascii="Arial" w:hAnsi="Arial" w:cs="Arial"/>
          <w:sz w:val="24"/>
          <w:szCs w:val="24"/>
        </w:rPr>
      </w:pPr>
      <w:r w:rsidRPr="00393CCD">
        <w:rPr>
          <w:rFonts w:ascii="Arial" w:hAnsi="Arial" w:cs="Arial"/>
          <w:sz w:val="24"/>
          <w:szCs w:val="24"/>
        </w:rPr>
        <w:t xml:space="preserve">EURE (Santiago) vol.37 no.111 Santiago (mayo 2011). Recovered from: </w:t>
      </w:r>
      <w:hyperlink r:id="rId27" w:history="1">
        <w:r w:rsidRPr="00393CCD">
          <w:rPr>
            <w:rStyle w:val="Hyperlink"/>
            <w:rFonts w:ascii="Arial" w:hAnsi="Arial" w:cs="Arial"/>
            <w:sz w:val="24"/>
            <w:szCs w:val="24"/>
          </w:rPr>
          <w:t>https://www.scielo.cl/scielo.php?pid=S0250-71612011000200010&amp;script=sci_arttext&amp;tlng=pt</w:t>
        </w:r>
      </w:hyperlink>
      <w:r w:rsidRPr="00393CCD">
        <w:rPr>
          <w:rFonts w:ascii="Arial" w:hAnsi="Arial" w:cs="Arial"/>
          <w:sz w:val="24"/>
          <w:szCs w:val="24"/>
        </w:rPr>
        <w:t>.</w:t>
      </w:r>
    </w:p>
    <w:p w14:paraId="1DE01085" w14:textId="1D97CC24" w:rsidR="00E82FAD" w:rsidRPr="00F83099" w:rsidRDefault="00E82FAD" w:rsidP="00E82FAD">
      <w:pPr>
        <w:rPr>
          <w:rFonts w:ascii="Arial" w:hAnsi="Arial" w:cs="Arial"/>
          <w:sz w:val="24"/>
          <w:szCs w:val="24"/>
          <w:lang w:val="en-US"/>
        </w:rPr>
      </w:pPr>
    </w:p>
    <w:sectPr w:rsidR="00E82FAD" w:rsidRPr="00F83099" w:rsidSect="00FB635B">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FF48A" w14:textId="77777777" w:rsidR="00435756" w:rsidRPr="00393CCD" w:rsidRDefault="00435756" w:rsidP="00E60722">
      <w:pPr>
        <w:spacing w:after="0" w:line="240" w:lineRule="auto"/>
      </w:pPr>
      <w:r w:rsidRPr="00393CCD">
        <w:separator/>
      </w:r>
    </w:p>
  </w:endnote>
  <w:endnote w:type="continuationSeparator" w:id="0">
    <w:p w14:paraId="30722BFA" w14:textId="77777777" w:rsidR="00435756" w:rsidRPr="00393CCD" w:rsidRDefault="00435756" w:rsidP="00E60722">
      <w:pPr>
        <w:spacing w:after="0" w:line="240" w:lineRule="auto"/>
      </w:pPr>
      <w:r w:rsidRPr="00393C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70058"/>
      <w:docPartObj>
        <w:docPartGallery w:val="Page Numbers (Bottom of Page)"/>
        <w:docPartUnique/>
      </w:docPartObj>
    </w:sdtPr>
    <w:sdtEndPr/>
    <w:sdtContent>
      <w:p w14:paraId="5182CA0A" w14:textId="21B7FBB5" w:rsidR="00E60722" w:rsidRPr="00393CCD" w:rsidRDefault="00F71028">
        <w:pPr>
          <w:pStyle w:val="Footer"/>
        </w:pPr>
        <w:r w:rsidRPr="00393CC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6A1AA" w14:textId="77777777" w:rsidR="00435756" w:rsidRPr="00393CCD" w:rsidRDefault="00435756" w:rsidP="00E60722">
      <w:pPr>
        <w:spacing w:after="0" w:line="240" w:lineRule="auto"/>
      </w:pPr>
      <w:r w:rsidRPr="00393CCD">
        <w:separator/>
      </w:r>
    </w:p>
  </w:footnote>
  <w:footnote w:type="continuationSeparator" w:id="0">
    <w:p w14:paraId="22C37AC4" w14:textId="77777777" w:rsidR="00435756" w:rsidRPr="00393CCD" w:rsidRDefault="00435756" w:rsidP="00E60722">
      <w:pPr>
        <w:spacing w:after="0" w:line="240" w:lineRule="auto"/>
      </w:pPr>
      <w:r w:rsidRPr="00393CC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90AFC"/>
    <w:multiLevelType w:val="multilevel"/>
    <w:tmpl w:val="1CC8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 w:numId="6" w16cid:durableId="559098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4D69"/>
    <w:rsid w:val="0000607E"/>
    <w:rsid w:val="00010AD9"/>
    <w:rsid w:val="00012418"/>
    <w:rsid w:val="00013D0E"/>
    <w:rsid w:val="00014827"/>
    <w:rsid w:val="00015D87"/>
    <w:rsid w:val="000160D5"/>
    <w:rsid w:val="00020036"/>
    <w:rsid w:val="000213A2"/>
    <w:rsid w:val="000248C6"/>
    <w:rsid w:val="00026170"/>
    <w:rsid w:val="00026DC0"/>
    <w:rsid w:val="00030C00"/>
    <w:rsid w:val="00031197"/>
    <w:rsid w:val="000316EC"/>
    <w:rsid w:val="0003251D"/>
    <w:rsid w:val="00033150"/>
    <w:rsid w:val="00037A73"/>
    <w:rsid w:val="00042D0C"/>
    <w:rsid w:val="00053F84"/>
    <w:rsid w:val="000550B8"/>
    <w:rsid w:val="00057A4B"/>
    <w:rsid w:val="00061DBF"/>
    <w:rsid w:val="00077364"/>
    <w:rsid w:val="000775F0"/>
    <w:rsid w:val="000809A0"/>
    <w:rsid w:val="0008352C"/>
    <w:rsid w:val="00083A5C"/>
    <w:rsid w:val="00084D04"/>
    <w:rsid w:val="000858CE"/>
    <w:rsid w:val="00086B5F"/>
    <w:rsid w:val="0009443B"/>
    <w:rsid w:val="00094C7A"/>
    <w:rsid w:val="00095F76"/>
    <w:rsid w:val="00096CA9"/>
    <w:rsid w:val="000A04A1"/>
    <w:rsid w:val="000A05BB"/>
    <w:rsid w:val="000A1258"/>
    <w:rsid w:val="000A2146"/>
    <w:rsid w:val="000A2FAA"/>
    <w:rsid w:val="000A33C7"/>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0F3836"/>
    <w:rsid w:val="000F4E71"/>
    <w:rsid w:val="00101311"/>
    <w:rsid w:val="00105F39"/>
    <w:rsid w:val="001121AD"/>
    <w:rsid w:val="001200EB"/>
    <w:rsid w:val="00123A4A"/>
    <w:rsid w:val="00124263"/>
    <w:rsid w:val="00132778"/>
    <w:rsid w:val="0013589D"/>
    <w:rsid w:val="001358A5"/>
    <w:rsid w:val="00135C59"/>
    <w:rsid w:val="00137D30"/>
    <w:rsid w:val="00145260"/>
    <w:rsid w:val="00145369"/>
    <w:rsid w:val="0015731A"/>
    <w:rsid w:val="00157AD5"/>
    <w:rsid w:val="00157E27"/>
    <w:rsid w:val="0016077C"/>
    <w:rsid w:val="0016272A"/>
    <w:rsid w:val="001665C4"/>
    <w:rsid w:val="00167D83"/>
    <w:rsid w:val="00167F6F"/>
    <w:rsid w:val="00174292"/>
    <w:rsid w:val="00183115"/>
    <w:rsid w:val="00184D58"/>
    <w:rsid w:val="001867A6"/>
    <w:rsid w:val="0018757E"/>
    <w:rsid w:val="00191748"/>
    <w:rsid w:val="00192B49"/>
    <w:rsid w:val="001941B0"/>
    <w:rsid w:val="00195DA0"/>
    <w:rsid w:val="001966A3"/>
    <w:rsid w:val="001A0193"/>
    <w:rsid w:val="001A0699"/>
    <w:rsid w:val="001A139C"/>
    <w:rsid w:val="001A203B"/>
    <w:rsid w:val="001A2AD9"/>
    <w:rsid w:val="001B01D8"/>
    <w:rsid w:val="001B50B4"/>
    <w:rsid w:val="001B6ECC"/>
    <w:rsid w:val="001B72EF"/>
    <w:rsid w:val="001B7D27"/>
    <w:rsid w:val="001C0D14"/>
    <w:rsid w:val="001C4D5B"/>
    <w:rsid w:val="001D244A"/>
    <w:rsid w:val="001D305A"/>
    <w:rsid w:val="001D5AB9"/>
    <w:rsid w:val="001E0ED3"/>
    <w:rsid w:val="001E4176"/>
    <w:rsid w:val="001E49A4"/>
    <w:rsid w:val="001E5E5D"/>
    <w:rsid w:val="001F1FC5"/>
    <w:rsid w:val="001F2B9E"/>
    <w:rsid w:val="001F5BFB"/>
    <w:rsid w:val="0020020B"/>
    <w:rsid w:val="00202468"/>
    <w:rsid w:val="00206B39"/>
    <w:rsid w:val="00210E95"/>
    <w:rsid w:val="002147D3"/>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3D49"/>
    <w:rsid w:val="00285FB9"/>
    <w:rsid w:val="00294A5A"/>
    <w:rsid w:val="00295E78"/>
    <w:rsid w:val="002A2A15"/>
    <w:rsid w:val="002A3A51"/>
    <w:rsid w:val="002A5CE6"/>
    <w:rsid w:val="002B1C03"/>
    <w:rsid w:val="002B296A"/>
    <w:rsid w:val="002B2E18"/>
    <w:rsid w:val="002B7536"/>
    <w:rsid w:val="002B799D"/>
    <w:rsid w:val="002C057B"/>
    <w:rsid w:val="002C2794"/>
    <w:rsid w:val="002C4A76"/>
    <w:rsid w:val="002C6AAD"/>
    <w:rsid w:val="002C7AD6"/>
    <w:rsid w:val="002C7CC0"/>
    <w:rsid w:val="002E1B98"/>
    <w:rsid w:val="002E2274"/>
    <w:rsid w:val="002E289D"/>
    <w:rsid w:val="002E346F"/>
    <w:rsid w:val="002E3BCB"/>
    <w:rsid w:val="002E5B7A"/>
    <w:rsid w:val="002E62A0"/>
    <w:rsid w:val="002E792D"/>
    <w:rsid w:val="002F074B"/>
    <w:rsid w:val="002F0D21"/>
    <w:rsid w:val="002F3C14"/>
    <w:rsid w:val="002F574B"/>
    <w:rsid w:val="00300A0B"/>
    <w:rsid w:val="00301DEF"/>
    <w:rsid w:val="00302403"/>
    <w:rsid w:val="0030274F"/>
    <w:rsid w:val="003128FB"/>
    <w:rsid w:val="00314839"/>
    <w:rsid w:val="00317EA5"/>
    <w:rsid w:val="00322A8F"/>
    <w:rsid w:val="00323EC8"/>
    <w:rsid w:val="003245D2"/>
    <w:rsid w:val="00335F37"/>
    <w:rsid w:val="0034036A"/>
    <w:rsid w:val="00344D6F"/>
    <w:rsid w:val="00353D3A"/>
    <w:rsid w:val="003540BF"/>
    <w:rsid w:val="00354464"/>
    <w:rsid w:val="0035675E"/>
    <w:rsid w:val="003606EF"/>
    <w:rsid w:val="003620A6"/>
    <w:rsid w:val="00363D61"/>
    <w:rsid w:val="00364729"/>
    <w:rsid w:val="00365C0F"/>
    <w:rsid w:val="00371880"/>
    <w:rsid w:val="00372936"/>
    <w:rsid w:val="00393CCD"/>
    <w:rsid w:val="003A3838"/>
    <w:rsid w:val="003A40C3"/>
    <w:rsid w:val="003A66F2"/>
    <w:rsid w:val="003B2D39"/>
    <w:rsid w:val="003B7253"/>
    <w:rsid w:val="003C2373"/>
    <w:rsid w:val="003C581C"/>
    <w:rsid w:val="003C62FB"/>
    <w:rsid w:val="003D209A"/>
    <w:rsid w:val="003D6B8B"/>
    <w:rsid w:val="003E0500"/>
    <w:rsid w:val="003E0994"/>
    <w:rsid w:val="003E2CA4"/>
    <w:rsid w:val="003E428A"/>
    <w:rsid w:val="003F2621"/>
    <w:rsid w:val="003F4418"/>
    <w:rsid w:val="003F65A4"/>
    <w:rsid w:val="003F71CB"/>
    <w:rsid w:val="00400018"/>
    <w:rsid w:val="00400AC6"/>
    <w:rsid w:val="00401A09"/>
    <w:rsid w:val="00405C24"/>
    <w:rsid w:val="00406209"/>
    <w:rsid w:val="00410861"/>
    <w:rsid w:val="00410909"/>
    <w:rsid w:val="00411447"/>
    <w:rsid w:val="00415C92"/>
    <w:rsid w:val="004178BD"/>
    <w:rsid w:val="0042245D"/>
    <w:rsid w:val="0042527E"/>
    <w:rsid w:val="0042578D"/>
    <w:rsid w:val="00425F5E"/>
    <w:rsid w:val="00427D19"/>
    <w:rsid w:val="00431ACC"/>
    <w:rsid w:val="00432B48"/>
    <w:rsid w:val="00433F17"/>
    <w:rsid w:val="00435756"/>
    <w:rsid w:val="004363BA"/>
    <w:rsid w:val="00440362"/>
    <w:rsid w:val="00442BFC"/>
    <w:rsid w:val="0044464A"/>
    <w:rsid w:val="00446567"/>
    <w:rsid w:val="004473AC"/>
    <w:rsid w:val="00450AE8"/>
    <w:rsid w:val="00452118"/>
    <w:rsid w:val="00462654"/>
    <w:rsid w:val="00470AE0"/>
    <w:rsid w:val="00471E76"/>
    <w:rsid w:val="00472668"/>
    <w:rsid w:val="00474376"/>
    <w:rsid w:val="0047450C"/>
    <w:rsid w:val="00481BEA"/>
    <w:rsid w:val="00481C90"/>
    <w:rsid w:val="00483509"/>
    <w:rsid w:val="004835A1"/>
    <w:rsid w:val="00483D0B"/>
    <w:rsid w:val="0048614F"/>
    <w:rsid w:val="004867F6"/>
    <w:rsid w:val="00487D21"/>
    <w:rsid w:val="004902C7"/>
    <w:rsid w:val="0049272E"/>
    <w:rsid w:val="004930B3"/>
    <w:rsid w:val="00496F31"/>
    <w:rsid w:val="004A0382"/>
    <w:rsid w:val="004A1F61"/>
    <w:rsid w:val="004A257C"/>
    <w:rsid w:val="004A7D9A"/>
    <w:rsid w:val="004B26CA"/>
    <w:rsid w:val="004B2AF4"/>
    <w:rsid w:val="004B7939"/>
    <w:rsid w:val="004C0478"/>
    <w:rsid w:val="004C21F0"/>
    <w:rsid w:val="004C319B"/>
    <w:rsid w:val="004C593D"/>
    <w:rsid w:val="004D3398"/>
    <w:rsid w:val="004D51DB"/>
    <w:rsid w:val="004D6264"/>
    <w:rsid w:val="004D6C4D"/>
    <w:rsid w:val="004E2203"/>
    <w:rsid w:val="004E3C5F"/>
    <w:rsid w:val="004E5A6E"/>
    <w:rsid w:val="004E795E"/>
    <w:rsid w:val="004F285A"/>
    <w:rsid w:val="004F4438"/>
    <w:rsid w:val="004F531D"/>
    <w:rsid w:val="00503066"/>
    <w:rsid w:val="00504695"/>
    <w:rsid w:val="00504728"/>
    <w:rsid w:val="00505830"/>
    <w:rsid w:val="00506110"/>
    <w:rsid w:val="00510A87"/>
    <w:rsid w:val="00512673"/>
    <w:rsid w:val="005168F7"/>
    <w:rsid w:val="00517401"/>
    <w:rsid w:val="0052360F"/>
    <w:rsid w:val="00525083"/>
    <w:rsid w:val="005264F1"/>
    <w:rsid w:val="005312F2"/>
    <w:rsid w:val="00531C81"/>
    <w:rsid w:val="00533FB8"/>
    <w:rsid w:val="005411DE"/>
    <w:rsid w:val="0054465E"/>
    <w:rsid w:val="005447AB"/>
    <w:rsid w:val="005459A1"/>
    <w:rsid w:val="0055101F"/>
    <w:rsid w:val="00551170"/>
    <w:rsid w:val="00555F50"/>
    <w:rsid w:val="00556264"/>
    <w:rsid w:val="00557856"/>
    <w:rsid w:val="00560A9B"/>
    <w:rsid w:val="00563C96"/>
    <w:rsid w:val="005645C3"/>
    <w:rsid w:val="00566F97"/>
    <w:rsid w:val="005767E3"/>
    <w:rsid w:val="00576F48"/>
    <w:rsid w:val="00580D52"/>
    <w:rsid w:val="00586011"/>
    <w:rsid w:val="00587F7D"/>
    <w:rsid w:val="00590C88"/>
    <w:rsid w:val="00592CBE"/>
    <w:rsid w:val="0059319F"/>
    <w:rsid w:val="00593371"/>
    <w:rsid w:val="00594CEF"/>
    <w:rsid w:val="00597936"/>
    <w:rsid w:val="00597DAF"/>
    <w:rsid w:val="005A4526"/>
    <w:rsid w:val="005A67D7"/>
    <w:rsid w:val="005A7729"/>
    <w:rsid w:val="005B098C"/>
    <w:rsid w:val="005B0EB1"/>
    <w:rsid w:val="005B6C38"/>
    <w:rsid w:val="005B78F0"/>
    <w:rsid w:val="005C2419"/>
    <w:rsid w:val="005C2464"/>
    <w:rsid w:val="005C6393"/>
    <w:rsid w:val="005D4BE7"/>
    <w:rsid w:val="005D55A0"/>
    <w:rsid w:val="005D5B3F"/>
    <w:rsid w:val="005E568C"/>
    <w:rsid w:val="005E617B"/>
    <w:rsid w:val="005E6926"/>
    <w:rsid w:val="005F071E"/>
    <w:rsid w:val="005F1F5D"/>
    <w:rsid w:val="005F382E"/>
    <w:rsid w:val="005F5DC6"/>
    <w:rsid w:val="00600C12"/>
    <w:rsid w:val="00604B59"/>
    <w:rsid w:val="00606117"/>
    <w:rsid w:val="006110C2"/>
    <w:rsid w:val="00611AEB"/>
    <w:rsid w:val="0061446C"/>
    <w:rsid w:val="006166B2"/>
    <w:rsid w:val="006175DA"/>
    <w:rsid w:val="00624303"/>
    <w:rsid w:val="006271E5"/>
    <w:rsid w:val="006338D3"/>
    <w:rsid w:val="006341C4"/>
    <w:rsid w:val="006354B3"/>
    <w:rsid w:val="00635A5E"/>
    <w:rsid w:val="0063677C"/>
    <w:rsid w:val="00636D1D"/>
    <w:rsid w:val="00637D95"/>
    <w:rsid w:val="0064078B"/>
    <w:rsid w:val="006423DD"/>
    <w:rsid w:val="00642E8C"/>
    <w:rsid w:val="0064371B"/>
    <w:rsid w:val="00645C52"/>
    <w:rsid w:val="00650DBC"/>
    <w:rsid w:val="006513A3"/>
    <w:rsid w:val="00652399"/>
    <w:rsid w:val="006534D0"/>
    <w:rsid w:val="00664C10"/>
    <w:rsid w:val="006678BF"/>
    <w:rsid w:val="00671218"/>
    <w:rsid w:val="0067486D"/>
    <w:rsid w:val="00675E8F"/>
    <w:rsid w:val="00676CC8"/>
    <w:rsid w:val="00684C12"/>
    <w:rsid w:val="006851E5"/>
    <w:rsid w:val="00685BE9"/>
    <w:rsid w:val="00692F73"/>
    <w:rsid w:val="006940B3"/>
    <w:rsid w:val="00697CFA"/>
    <w:rsid w:val="006A176F"/>
    <w:rsid w:val="006A2291"/>
    <w:rsid w:val="006A6194"/>
    <w:rsid w:val="006B47F0"/>
    <w:rsid w:val="006C2DB9"/>
    <w:rsid w:val="006C3033"/>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370F"/>
    <w:rsid w:val="007443A8"/>
    <w:rsid w:val="0075049C"/>
    <w:rsid w:val="00750B4F"/>
    <w:rsid w:val="0075256A"/>
    <w:rsid w:val="00752952"/>
    <w:rsid w:val="00753018"/>
    <w:rsid w:val="0076317A"/>
    <w:rsid w:val="00765A13"/>
    <w:rsid w:val="00765AEE"/>
    <w:rsid w:val="00773468"/>
    <w:rsid w:val="0077471D"/>
    <w:rsid w:val="007756EA"/>
    <w:rsid w:val="00775A1A"/>
    <w:rsid w:val="00776C60"/>
    <w:rsid w:val="00776DB2"/>
    <w:rsid w:val="00777CBD"/>
    <w:rsid w:val="007812AB"/>
    <w:rsid w:val="0078254D"/>
    <w:rsid w:val="00785518"/>
    <w:rsid w:val="0078705A"/>
    <w:rsid w:val="00787AA8"/>
    <w:rsid w:val="00792158"/>
    <w:rsid w:val="0079309F"/>
    <w:rsid w:val="007940D3"/>
    <w:rsid w:val="00794B79"/>
    <w:rsid w:val="00795116"/>
    <w:rsid w:val="007968EA"/>
    <w:rsid w:val="007973E2"/>
    <w:rsid w:val="007977B7"/>
    <w:rsid w:val="007A3FFA"/>
    <w:rsid w:val="007A761A"/>
    <w:rsid w:val="007B0598"/>
    <w:rsid w:val="007B5065"/>
    <w:rsid w:val="007C07C0"/>
    <w:rsid w:val="007C0B89"/>
    <w:rsid w:val="007C6FA5"/>
    <w:rsid w:val="007D046B"/>
    <w:rsid w:val="007D3DF4"/>
    <w:rsid w:val="007D3E9A"/>
    <w:rsid w:val="007D6EE3"/>
    <w:rsid w:val="007E1DE1"/>
    <w:rsid w:val="007F02F8"/>
    <w:rsid w:val="007F1A61"/>
    <w:rsid w:val="007F1E71"/>
    <w:rsid w:val="007F63B7"/>
    <w:rsid w:val="007F7099"/>
    <w:rsid w:val="00807AF3"/>
    <w:rsid w:val="00807E25"/>
    <w:rsid w:val="00810D95"/>
    <w:rsid w:val="00811375"/>
    <w:rsid w:val="0081215B"/>
    <w:rsid w:val="00813E1C"/>
    <w:rsid w:val="0081539F"/>
    <w:rsid w:val="00820625"/>
    <w:rsid w:val="00825FFA"/>
    <w:rsid w:val="00826611"/>
    <w:rsid w:val="0082771E"/>
    <w:rsid w:val="0083143C"/>
    <w:rsid w:val="00834FD7"/>
    <w:rsid w:val="00837398"/>
    <w:rsid w:val="00841812"/>
    <w:rsid w:val="00844E6D"/>
    <w:rsid w:val="00847E66"/>
    <w:rsid w:val="00853947"/>
    <w:rsid w:val="00856737"/>
    <w:rsid w:val="00860983"/>
    <w:rsid w:val="00863C46"/>
    <w:rsid w:val="00864473"/>
    <w:rsid w:val="00874C88"/>
    <w:rsid w:val="00875619"/>
    <w:rsid w:val="00875895"/>
    <w:rsid w:val="00877510"/>
    <w:rsid w:val="00880B43"/>
    <w:rsid w:val="00891341"/>
    <w:rsid w:val="008A3BB9"/>
    <w:rsid w:val="008A5F34"/>
    <w:rsid w:val="008A7458"/>
    <w:rsid w:val="008B0509"/>
    <w:rsid w:val="008B06B0"/>
    <w:rsid w:val="008B112B"/>
    <w:rsid w:val="008B11A4"/>
    <w:rsid w:val="008B419A"/>
    <w:rsid w:val="008B5969"/>
    <w:rsid w:val="008B6243"/>
    <w:rsid w:val="008C3414"/>
    <w:rsid w:val="008E0459"/>
    <w:rsid w:val="008E0739"/>
    <w:rsid w:val="008E26C8"/>
    <w:rsid w:val="008E3B34"/>
    <w:rsid w:val="008E65EE"/>
    <w:rsid w:val="008E7408"/>
    <w:rsid w:val="008F2D3E"/>
    <w:rsid w:val="00901D0B"/>
    <w:rsid w:val="00907FD2"/>
    <w:rsid w:val="009116EF"/>
    <w:rsid w:val="00914047"/>
    <w:rsid w:val="00915A90"/>
    <w:rsid w:val="00916339"/>
    <w:rsid w:val="00916E53"/>
    <w:rsid w:val="009268DC"/>
    <w:rsid w:val="009276BA"/>
    <w:rsid w:val="009279A8"/>
    <w:rsid w:val="00930842"/>
    <w:rsid w:val="009321E4"/>
    <w:rsid w:val="0093304C"/>
    <w:rsid w:val="00934A8B"/>
    <w:rsid w:val="00940EC1"/>
    <w:rsid w:val="00945DEA"/>
    <w:rsid w:val="0095189A"/>
    <w:rsid w:val="009520F6"/>
    <w:rsid w:val="0095402D"/>
    <w:rsid w:val="00964AF9"/>
    <w:rsid w:val="00966F9E"/>
    <w:rsid w:val="009714DC"/>
    <w:rsid w:val="0097160D"/>
    <w:rsid w:val="00972420"/>
    <w:rsid w:val="00974C6F"/>
    <w:rsid w:val="0098548C"/>
    <w:rsid w:val="00987EE8"/>
    <w:rsid w:val="009912E3"/>
    <w:rsid w:val="009938A3"/>
    <w:rsid w:val="00993DB0"/>
    <w:rsid w:val="00997B5C"/>
    <w:rsid w:val="009A0662"/>
    <w:rsid w:val="009A0EA6"/>
    <w:rsid w:val="009A4D47"/>
    <w:rsid w:val="009A5274"/>
    <w:rsid w:val="009A6C86"/>
    <w:rsid w:val="009A7785"/>
    <w:rsid w:val="009B1AC7"/>
    <w:rsid w:val="009B2F9C"/>
    <w:rsid w:val="009B2FD9"/>
    <w:rsid w:val="009B3097"/>
    <w:rsid w:val="009B357D"/>
    <w:rsid w:val="009B4508"/>
    <w:rsid w:val="009B49EC"/>
    <w:rsid w:val="009B5556"/>
    <w:rsid w:val="009C05DA"/>
    <w:rsid w:val="009C4661"/>
    <w:rsid w:val="009C5711"/>
    <w:rsid w:val="009D30D3"/>
    <w:rsid w:val="009D3C90"/>
    <w:rsid w:val="009D41E0"/>
    <w:rsid w:val="009D4B40"/>
    <w:rsid w:val="009D6192"/>
    <w:rsid w:val="009D6596"/>
    <w:rsid w:val="009E10BD"/>
    <w:rsid w:val="009E20E8"/>
    <w:rsid w:val="009E2777"/>
    <w:rsid w:val="009E5434"/>
    <w:rsid w:val="009E5E8B"/>
    <w:rsid w:val="009F4816"/>
    <w:rsid w:val="009F58BB"/>
    <w:rsid w:val="009F6ABB"/>
    <w:rsid w:val="009F7558"/>
    <w:rsid w:val="00A001A6"/>
    <w:rsid w:val="00A00AB4"/>
    <w:rsid w:val="00A0282D"/>
    <w:rsid w:val="00A03CA8"/>
    <w:rsid w:val="00A07864"/>
    <w:rsid w:val="00A118E0"/>
    <w:rsid w:val="00A1408E"/>
    <w:rsid w:val="00A141D2"/>
    <w:rsid w:val="00A142CB"/>
    <w:rsid w:val="00A162D8"/>
    <w:rsid w:val="00A218AA"/>
    <w:rsid w:val="00A24D44"/>
    <w:rsid w:val="00A263C4"/>
    <w:rsid w:val="00A2788B"/>
    <w:rsid w:val="00A301B4"/>
    <w:rsid w:val="00A32E16"/>
    <w:rsid w:val="00A32F4D"/>
    <w:rsid w:val="00A379A0"/>
    <w:rsid w:val="00A55C67"/>
    <w:rsid w:val="00A5723B"/>
    <w:rsid w:val="00A577C3"/>
    <w:rsid w:val="00A57B13"/>
    <w:rsid w:val="00A57C25"/>
    <w:rsid w:val="00A63FAF"/>
    <w:rsid w:val="00A64186"/>
    <w:rsid w:val="00A64246"/>
    <w:rsid w:val="00A643E0"/>
    <w:rsid w:val="00A7042C"/>
    <w:rsid w:val="00A713AA"/>
    <w:rsid w:val="00A758DD"/>
    <w:rsid w:val="00A76C35"/>
    <w:rsid w:val="00A81DCA"/>
    <w:rsid w:val="00A84CF0"/>
    <w:rsid w:val="00A8570A"/>
    <w:rsid w:val="00A85FF2"/>
    <w:rsid w:val="00A9581F"/>
    <w:rsid w:val="00AA30FC"/>
    <w:rsid w:val="00AA5193"/>
    <w:rsid w:val="00AA6A97"/>
    <w:rsid w:val="00AA7503"/>
    <w:rsid w:val="00AB2507"/>
    <w:rsid w:val="00AC49E4"/>
    <w:rsid w:val="00AD1097"/>
    <w:rsid w:val="00AD40F8"/>
    <w:rsid w:val="00AD478D"/>
    <w:rsid w:val="00AD51F6"/>
    <w:rsid w:val="00AD6273"/>
    <w:rsid w:val="00AD7214"/>
    <w:rsid w:val="00AE1329"/>
    <w:rsid w:val="00AE1D77"/>
    <w:rsid w:val="00AE1DE6"/>
    <w:rsid w:val="00AE1DF0"/>
    <w:rsid w:val="00AE2940"/>
    <w:rsid w:val="00AE31DE"/>
    <w:rsid w:val="00AE3922"/>
    <w:rsid w:val="00AE3DC0"/>
    <w:rsid w:val="00AE5872"/>
    <w:rsid w:val="00AE73E9"/>
    <w:rsid w:val="00AF0F7E"/>
    <w:rsid w:val="00AF22F2"/>
    <w:rsid w:val="00AF2E68"/>
    <w:rsid w:val="00AF2FE8"/>
    <w:rsid w:val="00AF65AF"/>
    <w:rsid w:val="00B01DAB"/>
    <w:rsid w:val="00B166E2"/>
    <w:rsid w:val="00B16C0A"/>
    <w:rsid w:val="00B17C3F"/>
    <w:rsid w:val="00B22DC0"/>
    <w:rsid w:val="00B23913"/>
    <w:rsid w:val="00B246CF"/>
    <w:rsid w:val="00B27C0E"/>
    <w:rsid w:val="00B32024"/>
    <w:rsid w:val="00B324B1"/>
    <w:rsid w:val="00B3455F"/>
    <w:rsid w:val="00B35649"/>
    <w:rsid w:val="00B35896"/>
    <w:rsid w:val="00B415DF"/>
    <w:rsid w:val="00B42EA9"/>
    <w:rsid w:val="00B43224"/>
    <w:rsid w:val="00B43296"/>
    <w:rsid w:val="00B45D8D"/>
    <w:rsid w:val="00B4704D"/>
    <w:rsid w:val="00B5081D"/>
    <w:rsid w:val="00B550DF"/>
    <w:rsid w:val="00B6059E"/>
    <w:rsid w:val="00B66788"/>
    <w:rsid w:val="00B96B84"/>
    <w:rsid w:val="00B970C0"/>
    <w:rsid w:val="00BA3A77"/>
    <w:rsid w:val="00BA5EB3"/>
    <w:rsid w:val="00BB2323"/>
    <w:rsid w:val="00BB774F"/>
    <w:rsid w:val="00BC0EA8"/>
    <w:rsid w:val="00BC14F4"/>
    <w:rsid w:val="00BC15D2"/>
    <w:rsid w:val="00BC5697"/>
    <w:rsid w:val="00BC72BD"/>
    <w:rsid w:val="00BE16B7"/>
    <w:rsid w:val="00BE32A6"/>
    <w:rsid w:val="00BE4FD8"/>
    <w:rsid w:val="00BE5E0A"/>
    <w:rsid w:val="00BF3A53"/>
    <w:rsid w:val="00BF61D7"/>
    <w:rsid w:val="00BF7088"/>
    <w:rsid w:val="00BF7801"/>
    <w:rsid w:val="00BF7CFE"/>
    <w:rsid w:val="00C01BE8"/>
    <w:rsid w:val="00C05231"/>
    <w:rsid w:val="00C06D95"/>
    <w:rsid w:val="00C1096B"/>
    <w:rsid w:val="00C122F9"/>
    <w:rsid w:val="00C15F5A"/>
    <w:rsid w:val="00C16E39"/>
    <w:rsid w:val="00C21D77"/>
    <w:rsid w:val="00C23400"/>
    <w:rsid w:val="00C25AAC"/>
    <w:rsid w:val="00C30296"/>
    <w:rsid w:val="00C3042C"/>
    <w:rsid w:val="00C3637B"/>
    <w:rsid w:val="00C50325"/>
    <w:rsid w:val="00C50ECB"/>
    <w:rsid w:val="00C5222E"/>
    <w:rsid w:val="00C53C17"/>
    <w:rsid w:val="00C576C2"/>
    <w:rsid w:val="00C62458"/>
    <w:rsid w:val="00C663F5"/>
    <w:rsid w:val="00C72C76"/>
    <w:rsid w:val="00C73ECE"/>
    <w:rsid w:val="00C76537"/>
    <w:rsid w:val="00C76FA8"/>
    <w:rsid w:val="00C81D68"/>
    <w:rsid w:val="00C91D6F"/>
    <w:rsid w:val="00C921D5"/>
    <w:rsid w:val="00C92547"/>
    <w:rsid w:val="00C952CE"/>
    <w:rsid w:val="00CA224B"/>
    <w:rsid w:val="00CA6AA1"/>
    <w:rsid w:val="00CA7795"/>
    <w:rsid w:val="00CB2FF3"/>
    <w:rsid w:val="00CB3802"/>
    <w:rsid w:val="00CB39F8"/>
    <w:rsid w:val="00CB3A0C"/>
    <w:rsid w:val="00CB5765"/>
    <w:rsid w:val="00CC1F0B"/>
    <w:rsid w:val="00CC3D6E"/>
    <w:rsid w:val="00CC652D"/>
    <w:rsid w:val="00CD6F29"/>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5A50"/>
    <w:rsid w:val="00D36C91"/>
    <w:rsid w:val="00D43842"/>
    <w:rsid w:val="00D44D26"/>
    <w:rsid w:val="00D537C5"/>
    <w:rsid w:val="00D541D9"/>
    <w:rsid w:val="00D55144"/>
    <w:rsid w:val="00D55397"/>
    <w:rsid w:val="00D5658C"/>
    <w:rsid w:val="00D56F4B"/>
    <w:rsid w:val="00D6055F"/>
    <w:rsid w:val="00D62117"/>
    <w:rsid w:val="00D63293"/>
    <w:rsid w:val="00D633EA"/>
    <w:rsid w:val="00D6353F"/>
    <w:rsid w:val="00D63E89"/>
    <w:rsid w:val="00D65651"/>
    <w:rsid w:val="00D65E88"/>
    <w:rsid w:val="00D70DC7"/>
    <w:rsid w:val="00D72AA6"/>
    <w:rsid w:val="00D731B3"/>
    <w:rsid w:val="00D7708C"/>
    <w:rsid w:val="00D83083"/>
    <w:rsid w:val="00D83BEA"/>
    <w:rsid w:val="00D90F30"/>
    <w:rsid w:val="00D91B73"/>
    <w:rsid w:val="00D94393"/>
    <w:rsid w:val="00D95647"/>
    <w:rsid w:val="00D96218"/>
    <w:rsid w:val="00D96634"/>
    <w:rsid w:val="00DA706F"/>
    <w:rsid w:val="00DB195F"/>
    <w:rsid w:val="00DB77D3"/>
    <w:rsid w:val="00DC04BC"/>
    <w:rsid w:val="00DC5932"/>
    <w:rsid w:val="00DD5C6B"/>
    <w:rsid w:val="00DD5CDA"/>
    <w:rsid w:val="00DE086F"/>
    <w:rsid w:val="00DE3B63"/>
    <w:rsid w:val="00DE639B"/>
    <w:rsid w:val="00DF11F1"/>
    <w:rsid w:val="00DF1516"/>
    <w:rsid w:val="00DF29B3"/>
    <w:rsid w:val="00DF34AF"/>
    <w:rsid w:val="00DF49FD"/>
    <w:rsid w:val="00DF6EBD"/>
    <w:rsid w:val="00E01210"/>
    <w:rsid w:val="00E019E9"/>
    <w:rsid w:val="00E02F3B"/>
    <w:rsid w:val="00E031C5"/>
    <w:rsid w:val="00E03371"/>
    <w:rsid w:val="00E0670D"/>
    <w:rsid w:val="00E10F6A"/>
    <w:rsid w:val="00E11EEE"/>
    <w:rsid w:val="00E138DF"/>
    <w:rsid w:val="00E14281"/>
    <w:rsid w:val="00E14324"/>
    <w:rsid w:val="00E14CCF"/>
    <w:rsid w:val="00E152CD"/>
    <w:rsid w:val="00E2309A"/>
    <w:rsid w:val="00E24128"/>
    <w:rsid w:val="00E26842"/>
    <w:rsid w:val="00E2690B"/>
    <w:rsid w:val="00E275D5"/>
    <w:rsid w:val="00E322D8"/>
    <w:rsid w:val="00E335B6"/>
    <w:rsid w:val="00E360E8"/>
    <w:rsid w:val="00E40130"/>
    <w:rsid w:val="00E42251"/>
    <w:rsid w:val="00E4438E"/>
    <w:rsid w:val="00E45684"/>
    <w:rsid w:val="00E501F8"/>
    <w:rsid w:val="00E53EFC"/>
    <w:rsid w:val="00E54BA3"/>
    <w:rsid w:val="00E57C3F"/>
    <w:rsid w:val="00E6060A"/>
    <w:rsid w:val="00E60722"/>
    <w:rsid w:val="00E618D8"/>
    <w:rsid w:val="00E61EDD"/>
    <w:rsid w:val="00E6460F"/>
    <w:rsid w:val="00E70711"/>
    <w:rsid w:val="00E70AFF"/>
    <w:rsid w:val="00E74576"/>
    <w:rsid w:val="00E74B3D"/>
    <w:rsid w:val="00E76BDB"/>
    <w:rsid w:val="00E76F97"/>
    <w:rsid w:val="00E771D1"/>
    <w:rsid w:val="00E774BB"/>
    <w:rsid w:val="00E82FAD"/>
    <w:rsid w:val="00E847CA"/>
    <w:rsid w:val="00E85F8C"/>
    <w:rsid w:val="00E869F6"/>
    <w:rsid w:val="00E86E4F"/>
    <w:rsid w:val="00E909F6"/>
    <w:rsid w:val="00E91B99"/>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C66AB"/>
    <w:rsid w:val="00EC7785"/>
    <w:rsid w:val="00ED1EB0"/>
    <w:rsid w:val="00ED2EF8"/>
    <w:rsid w:val="00ED3359"/>
    <w:rsid w:val="00ED3605"/>
    <w:rsid w:val="00ED3938"/>
    <w:rsid w:val="00ED3F7B"/>
    <w:rsid w:val="00ED71B3"/>
    <w:rsid w:val="00EE0CA2"/>
    <w:rsid w:val="00EE2D57"/>
    <w:rsid w:val="00EE2E2E"/>
    <w:rsid w:val="00EE33B5"/>
    <w:rsid w:val="00EE54B3"/>
    <w:rsid w:val="00EF0CFD"/>
    <w:rsid w:val="00EF4852"/>
    <w:rsid w:val="00EF7D1C"/>
    <w:rsid w:val="00F01041"/>
    <w:rsid w:val="00F02C9C"/>
    <w:rsid w:val="00F0352D"/>
    <w:rsid w:val="00F03711"/>
    <w:rsid w:val="00F04397"/>
    <w:rsid w:val="00F100C4"/>
    <w:rsid w:val="00F16740"/>
    <w:rsid w:val="00F2027E"/>
    <w:rsid w:val="00F20719"/>
    <w:rsid w:val="00F21431"/>
    <w:rsid w:val="00F215F1"/>
    <w:rsid w:val="00F251A7"/>
    <w:rsid w:val="00F364CC"/>
    <w:rsid w:val="00F41BE6"/>
    <w:rsid w:val="00F44072"/>
    <w:rsid w:val="00F51DDE"/>
    <w:rsid w:val="00F56078"/>
    <w:rsid w:val="00F569BC"/>
    <w:rsid w:val="00F56A25"/>
    <w:rsid w:val="00F57472"/>
    <w:rsid w:val="00F636FB"/>
    <w:rsid w:val="00F652B2"/>
    <w:rsid w:val="00F679AC"/>
    <w:rsid w:val="00F71028"/>
    <w:rsid w:val="00F71F97"/>
    <w:rsid w:val="00F72B07"/>
    <w:rsid w:val="00F72F40"/>
    <w:rsid w:val="00F746F7"/>
    <w:rsid w:val="00F76C22"/>
    <w:rsid w:val="00F8037F"/>
    <w:rsid w:val="00F83099"/>
    <w:rsid w:val="00F83168"/>
    <w:rsid w:val="00F871D4"/>
    <w:rsid w:val="00F9059E"/>
    <w:rsid w:val="00F9401F"/>
    <w:rsid w:val="00F9614C"/>
    <w:rsid w:val="00F962BC"/>
    <w:rsid w:val="00FA5062"/>
    <w:rsid w:val="00FA5567"/>
    <w:rsid w:val="00FB0232"/>
    <w:rsid w:val="00FB2339"/>
    <w:rsid w:val="00FB3A9F"/>
    <w:rsid w:val="00FB5FDF"/>
    <w:rsid w:val="00FB635B"/>
    <w:rsid w:val="00FC343E"/>
    <w:rsid w:val="00FC51DC"/>
    <w:rsid w:val="00FD250E"/>
    <w:rsid w:val="00FD5E61"/>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83"/>
    <w:rPr>
      <w:rFonts w:ascii="Calibri" w:hAnsi="Calibri"/>
      <w:lang w:val="en-GB"/>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4164">
      <w:bodyDiv w:val="1"/>
      <w:marLeft w:val="0"/>
      <w:marRight w:val="0"/>
      <w:marTop w:val="0"/>
      <w:marBottom w:val="0"/>
      <w:divBdr>
        <w:top w:val="none" w:sz="0" w:space="0" w:color="auto"/>
        <w:left w:val="none" w:sz="0" w:space="0" w:color="auto"/>
        <w:bottom w:val="none" w:sz="0" w:space="0" w:color="auto"/>
        <w:right w:val="none" w:sz="0" w:space="0" w:color="auto"/>
      </w:divBdr>
      <w:divsChild>
        <w:div w:id="1421024704">
          <w:marLeft w:val="0"/>
          <w:marRight w:val="0"/>
          <w:marTop w:val="0"/>
          <w:marBottom w:val="0"/>
          <w:divBdr>
            <w:top w:val="none" w:sz="0" w:space="0" w:color="auto"/>
            <w:left w:val="none" w:sz="0" w:space="0" w:color="auto"/>
            <w:bottom w:val="none" w:sz="0" w:space="0" w:color="auto"/>
            <w:right w:val="none" w:sz="0" w:space="0" w:color="auto"/>
          </w:divBdr>
          <w:divsChild>
            <w:div w:id="1784879171">
              <w:marLeft w:val="0"/>
              <w:marRight w:val="0"/>
              <w:marTop w:val="0"/>
              <w:marBottom w:val="0"/>
              <w:divBdr>
                <w:top w:val="none" w:sz="0" w:space="0" w:color="auto"/>
                <w:left w:val="none" w:sz="0" w:space="0" w:color="auto"/>
                <w:bottom w:val="none" w:sz="0" w:space="0" w:color="auto"/>
                <w:right w:val="none" w:sz="0" w:space="0" w:color="auto"/>
              </w:divBdr>
              <w:divsChild>
                <w:div w:id="773941321">
                  <w:marLeft w:val="0"/>
                  <w:marRight w:val="0"/>
                  <w:marTop w:val="0"/>
                  <w:marBottom w:val="0"/>
                  <w:divBdr>
                    <w:top w:val="none" w:sz="0" w:space="0" w:color="auto"/>
                    <w:left w:val="none" w:sz="0" w:space="0" w:color="auto"/>
                    <w:bottom w:val="none" w:sz="0" w:space="0" w:color="auto"/>
                    <w:right w:val="none" w:sz="0" w:space="0" w:color="auto"/>
                  </w:divBdr>
                  <w:divsChild>
                    <w:div w:id="7738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71738">
          <w:marLeft w:val="0"/>
          <w:marRight w:val="0"/>
          <w:marTop w:val="0"/>
          <w:marBottom w:val="0"/>
          <w:divBdr>
            <w:top w:val="none" w:sz="0" w:space="0" w:color="auto"/>
            <w:left w:val="none" w:sz="0" w:space="0" w:color="auto"/>
            <w:bottom w:val="none" w:sz="0" w:space="0" w:color="auto"/>
            <w:right w:val="none" w:sz="0" w:space="0" w:color="auto"/>
          </w:divBdr>
          <w:divsChild>
            <w:div w:id="631637793">
              <w:marLeft w:val="0"/>
              <w:marRight w:val="0"/>
              <w:marTop w:val="0"/>
              <w:marBottom w:val="0"/>
              <w:divBdr>
                <w:top w:val="none" w:sz="0" w:space="0" w:color="auto"/>
                <w:left w:val="none" w:sz="0" w:space="0" w:color="auto"/>
                <w:bottom w:val="none" w:sz="0" w:space="0" w:color="auto"/>
                <w:right w:val="none" w:sz="0" w:space="0" w:color="auto"/>
              </w:divBdr>
              <w:divsChild>
                <w:div w:id="1605267932">
                  <w:marLeft w:val="0"/>
                  <w:marRight w:val="0"/>
                  <w:marTop w:val="0"/>
                  <w:marBottom w:val="0"/>
                  <w:divBdr>
                    <w:top w:val="none" w:sz="0" w:space="0" w:color="auto"/>
                    <w:left w:val="none" w:sz="0" w:space="0" w:color="auto"/>
                    <w:bottom w:val="none" w:sz="0" w:space="0" w:color="auto"/>
                    <w:right w:val="none" w:sz="0" w:space="0" w:color="auto"/>
                  </w:divBdr>
                  <w:divsChild>
                    <w:div w:id="18474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92476965">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146089718">
      <w:bodyDiv w:val="1"/>
      <w:marLeft w:val="0"/>
      <w:marRight w:val="0"/>
      <w:marTop w:val="0"/>
      <w:marBottom w:val="0"/>
      <w:divBdr>
        <w:top w:val="none" w:sz="0" w:space="0" w:color="auto"/>
        <w:left w:val="none" w:sz="0" w:space="0" w:color="auto"/>
        <w:bottom w:val="none" w:sz="0" w:space="0" w:color="auto"/>
        <w:right w:val="none" w:sz="0" w:space="0" w:color="auto"/>
      </w:divBdr>
    </w:div>
    <w:div w:id="158082126">
      <w:bodyDiv w:val="1"/>
      <w:marLeft w:val="0"/>
      <w:marRight w:val="0"/>
      <w:marTop w:val="0"/>
      <w:marBottom w:val="0"/>
      <w:divBdr>
        <w:top w:val="none" w:sz="0" w:space="0" w:color="auto"/>
        <w:left w:val="none" w:sz="0" w:space="0" w:color="auto"/>
        <w:bottom w:val="none" w:sz="0" w:space="0" w:color="auto"/>
        <w:right w:val="none" w:sz="0" w:space="0" w:color="auto"/>
      </w:divBdr>
    </w:div>
    <w:div w:id="203255843">
      <w:bodyDiv w:val="1"/>
      <w:marLeft w:val="0"/>
      <w:marRight w:val="0"/>
      <w:marTop w:val="0"/>
      <w:marBottom w:val="0"/>
      <w:divBdr>
        <w:top w:val="none" w:sz="0" w:space="0" w:color="auto"/>
        <w:left w:val="none" w:sz="0" w:space="0" w:color="auto"/>
        <w:bottom w:val="none" w:sz="0" w:space="0" w:color="auto"/>
        <w:right w:val="none" w:sz="0" w:space="0" w:color="auto"/>
      </w:divBdr>
    </w:div>
    <w:div w:id="261496485">
      <w:bodyDiv w:val="1"/>
      <w:marLeft w:val="0"/>
      <w:marRight w:val="0"/>
      <w:marTop w:val="0"/>
      <w:marBottom w:val="0"/>
      <w:divBdr>
        <w:top w:val="none" w:sz="0" w:space="0" w:color="auto"/>
        <w:left w:val="none" w:sz="0" w:space="0" w:color="auto"/>
        <w:bottom w:val="none" w:sz="0" w:space="0" w:color="auto"/>
        <w:right w:val="none" w:sz="0" w:space="0" w:color="auto"/>
      </w:divBdr>
    </w:div>
    <w:div w:id="280653694">
      <w:bodyDiv w:val="1"/>
      <w:marLeft w:val="0"/>
      <w:marRight w:val="0"/>
      <w:marTop w:val="0"/>
      <w:marBottom w:val="0"/>
      <w:divBdr>
        <w:top w:val="none" w:sz="0" w:space="0" w:color="auto"/>
        <w:left w:val="none" w:sz="0" w:space="0" w:color="auto"/>
        <w:bottom w:val="none" w:sz="0" w:space="0" w:color="auto"/>
        <w:right w:val="none" w:sz="0" w:space="0" w:color="auto"/>
      </w:divBdr>
    </w:div>
    <w:div w:id="302735280">
      <w:bodyDiv w:val="1"/>
      <w:marLeft w:val="0"/>
      <w:marRight w:val="0"/>
      <w:marTop w:val="0"/>
      <w:marBottom w:val="0"/>
      <w:divBdr>
        <w:top w:val="none" w:sz="0" w:space="0" w:color="auto"/>
        <w:left w:val="none" w:sz="0" w:space="0" w:color="auto"/>
        <w:bottom w:val="none" w:sz="0" w:space="0" w:color="auto"/>
        <w:right w:val="none" w:sz="0" w:space="0" w:color="auto"/>
      </w:divBdr>
    </w:div>
    <w:div w:id="380909521">
      <w:bodyDiv w:val="1"/>
      <w:marLeft w:val="0"/>
      <w:marRight w:val="0"/>
      <w:marTop w:val="0"/>
      <w:marBottom w:val="0"/>
      <w:divBdr>
        <w:top w:val="none" w:sz="0" w:space="0" w:color="auto"/>
        <w:left w:val="none" w:sz="0" w:space="0" w:color="auto"/>
        <w:bottom w:val="none" w:sz="0" w:space="0" w:color="auto"/>
        <w:right w:val="none" w:sz="0" w:space="0" w:color="auto"/>
      </w:divBdr>
    </w:div>
    <w:div w:id="390158847">
      <w:bodyDiv w:val="1"/>
      <w:marLeft w:val="0"/>
      <w:marRight w:val="0"/>
      <w:marTop w:val="0"/>
      <w:marBottom w:val="0"/>
      <w:divBdr>
        <w:top w:val="none" w:sz="0" w:space="0" w:color="auto"/>
        <w:left w:val="none" w:sz="0" w:space="0" w:color="auto"/>
        <w:bottom w:val="none" w:sz="0" w:space="0" w:color="auto"/>
        <w:right w:val="none" w:sz="0" w:space="0" w:color="auto"/>
      </w:divBdr>
    </w:div>
    <w:div w:id="395051396">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410859378">
      <w:bodyDiv w:val="1"/>
      <w:marLeft w:val="0"/>
      <w:marRight w:val="0"/>
      <w:marTop w:val="0"/>
      <w:marBottom w:val="0"/>
      <w:divBdr>
        <w:top w:val="none" w:sz="0" w:space="0" w:color="auto"/>
        <w:left w:val="none" w:sz="0" w:space="0" w:color="auto"/>
        <w:bottom w:val="none" w:sz="0" w:space="0" w:color="auto"/>
        <w:right w:val="none" w:sz="0" w:space="0" w:color="auto"/>
      </w:divBdr>
    </w:div>
    <w:div w:id="424811154">
      <w:bodyDiv w:val="1"/>
      <w:marLeft w:val="0"/>
      <w:marRight w:val="0"/>
      <w:marTop w:val="0"/>
      <w:marBottom w:val="0"/>
      <w:divBdr>
        <w:top w:val="none" w:sz="0" w:space="0" w:color="auto"/>
        <w:left w:val="none" w:sz="0" w:space="0" w:color="auto"/>
        <w:bottom w:val="none" w:sz="0" w:space="0" w:color="auto"/>
        <w:right w:val="none" w:sz="0" w:space="0" w:color="auto"/>
      </w:divBdr>
      <w:divsChild>
        <w:div w:id="1039009214">
          <w:marLeft w:val="0"/>
          <w:marRight w:val="0"/>
          <w:marTop w:val="0"/>
          <w:marBottom w:val="0"/>
          <w:divBdr>
            <w:top w:val="none" w:sz="0" w:space="0" w:color="auto"/>
            <w:left w:val="none" w:sz="0" w:space="0" w:color="auto"/>
            <w:bottom w:val="none" w:sz="0" w:space="0" w:color="auto"/>
            <w:right w:val="none" w:sz="0" w:space="0" w:color="auto"/>
          </w:divBdr>
          <w:divsChild>
            <w:div w:id="2115204102">
              <w:marLeft w:val="0"/>
              <w:marRight w:val="0"/>
              <w:marTop w:val="0"/>
              <w:marBottom w:val="0"/>
              <w:divBdr>
                <w:top w:val="none" w:sz="0" w:space="0" w:color="auto"/>
                <w:left w:val="none" w:sz="0" w:space="0" w:color="auto"/>
                <w:bottom w:val="none" w:sz="0" w:space="0" w:color="auto"/>
                <w:right w:val="none" w:sz="0" w:space="0" w:color="auto"/>
              </w:divBdr>
              <w:divsChild>
                <w:div w:id="726345464">
                  <w:marLeft w:val="0"/>
                  <w:marRight w:val="0"/>
                  <w:marTop w:val="0"/>
                  <w:marBottom w:val="0"/>
                  <w:divBdr>
                    <w:top w:val="none" w:sz="0" w:space="0" w:color="auto"/>
                    <w:left w:val="none" w:sz="0" w:space="0" w:color="auto"/>
                    <w:bottom w:val="none" w:sz="0" w:space="0" w:color="auto"/>
                    <w:right w:val="none" w:sz="0" w:space="0" w:color="auto"/>
                  </w:divBdr>
                  <w:divsChild>
                    <w:div w:id="3672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4501">
          <w:marLeft w:val="0"/>
          <w:marRight w:val="0"/>
          <w:marTop w:val="0"/>
          <w:marBottom w:val="0"/>
          <w:divBdr>
            <w:top w:val="none" w:sz="0" w:space="0" w:color="auto"/>
            <w:left w:val="none" w:sz="0" w:space="0" w:color="auto"/>
            <w:bottom w:val="none" w:sz="0" w:space="0" w:color="auto"/>
            <w:right w:val="none" w:sz="0" w:space="0" w:color="auto"/>
          </w:divBdr>
          <w:divsChild>
            <w:div w:id="1145076445">
              <w:marLeft w:val="0"/>
              <w:marRight w:val="0"/>
              <w:marTop w:val="0"/>
              <w:marBottom w:val="0"/>
              <w:divBdr>
                <w:top w:val="none" w:sz="0" w:space="0" w:color="auto"/>
                <w:left w:val="none" w:sz="0" w:space="0" w:color="auto"/>
                <w:bottom w:val="none" w:sz="0" w:space="0" w:color="auto"/>
                <w:right w:val="none" w:sz="0" w:space="0" w:color="auto"/>
              </w:divBdr>
              <w:divsChild>
                <w:div w:id="1472097780">
                  <w:marLeft w:val="0"/>
                  <w:marRight w:val="0"/>
                  <w:marTop w:val="0"/>
                  <w:marBottom w:val="0"/>
                  <w:divBdr>
                    <w:top w:val="none" w:sz="0" w:space="0" w:color="auto"/>
                    <w:left w:val="none" w:sz="0" w:space="0" w:color="auto"/>
                    <w:bottom w:val="none" w:sz="0" w:space="0" w:color="auto"/>
                    <w:right w:val="none" w:sz="0" w:space="0" w:color="auto"/>
                  </w:divBdr>
                  <w:divsChild>
                    <w:div w:id="12771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975344">
      <w:bodyDiv w:val="1"/>
      <w:marLeft w:val="0"/>
      <w:marRight w:val="0"/>
      <w:marTop w:val="0"/>
      <w:marBottom w:val="0"/>
      <w:divBdr>
        <w:top w:val="none" w:sz="0" w:space="0" w:color="auto"/>
        <w:left w:val="none" w:sz="0" w:space="0" w:color="auto"/>
        <w:bottom w:val="none" w:sz="0" w:space="0" w:color="auto"/>
        <w:right w:val="none" w:sz="0" w:space="0" w:color="auto"/>
      </w:divBdr>
    </w:div>
    <w:div w:id="436296044">
      <w:bodyDiv w:val="1"/>
      <w:marLeft w:val="0"/>
      <w:marRight w:val="0"/>
      <w:marTop w:val="0"/>
      <w:marBottom w:val="0"/>
      <w:divBdr>
        <w:top w:val="none" w:sz="0" w:space="0" w:color="auto"/>
        <w:left w:val="none" w:sz="0" w:space="0" w:color="auto"/>
        <w:bottom w:val="none" w:sz="0" w:space="0" w:color="auto"/>
        <w:right w:val="none" w:sz="0" w:space="0" w:color="auto"/>
      </w:divBdr>
    </w:div>
    <w:div w:id="503862649">
      <w:bodyDiv w:val="1"/>
      <w:marLeft w:val="0"/>
      <w:marRight w:val="0"/>
      <w:marTop w:val="0"/>
      <w:marBottom w:val="0"/>
      <w:divBdr>
        <w:top w:val="none" w:sz="0" w:space="0" w:color="auto"/>
        <w:left w:val="none" w:sz="0" w:space="0" w:color="auto"/>
        <w:bottom w:val="none" w:sz="0" w:space="0" w:color="auto"/>
        <w:right w:val="none" w:sz="0" w:space="0" w:color="auto"/>
      </w:divBdr>
    </w:div>
    <w:div w:id="508257682">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62520657">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719938889">
      <w:bodyDiv w:val="1"/>
      <w:marLeft w:val="0"/>
      <w:marRight w:val="0"/>
      <w:marTop w:val="0"/>
      <w:marBottom w:val="0"/>
      <w:divBdr>
        <w:top w:val="none" w:sz="0" w:space="0" w:color="auto"/>
        <w:left w:val="none" w:sz="0" w:space="0" w:color="auto"/>
        <w:bottom w:val="none" w:sz="0" w:space="0" w:color="auto"/>
        <w:right w:val="none" w:sz="0" w:space="0" w:color="auto"/>
      </w:divBdr>
    </w:div>
    <w:div w:id="790366194">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14760661">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933124013">
      <w:bodyDiv w:val="1"/>
      <w:marLeft w:val="0"/>
      <w:marRight w:val="0"/>
      <w:marTop w:val="0"/>
      <w:marBottom w:val="0"/>
      <w:divBdr>
        <w:top w:val="none" w:sz="0" w:space="0" w:color="auto"/>
        <w:left w:val="none" w:sz="0" w:space="0" w:color="auto"/>
        <w:bottom w:val="none" w:sz="0" w:space="0" w:color="auto"/>
        <w:right w:val="none" w:sz="0" w:space="0" w:color="auto"/>
      </w:divBdr>
    </w:div>
    <w:div w:id="939872370">
      <w:bodyDiv w:val="1"/>
      <w:marLeft w:val="0"/>
      <w:marRight w:val="0"/>
      <w:marTop w:val="0"/>
      <w:marBottom w:val="0"/>
      <w:divBdr>
        <w:top w:val="none" w:sz="0" w:space="0" w:color="auto"/>
        <w:left w:val="none" w:sz="0" w:space="0" w:color="auto"/>
        <w:bottom w:val="none" w:sz="0" w:space="0" w:color="auto"/>
        <w:right w:val="none" w:sz="0" w:space="0" w:color="auto"/>
      </w:divBdr>
    </w:div>
    <w:div w:id="942689611">
      <w:bodyDiv w:val="1"/>
      <w:marLeft w:val="0"/>
      <w:marRight w:val="0"/>
      <w:marTop w:val="0"/>
      <w:marBottom w:val="0"/>
      <w:divBdr>
        <w:top w:val="none" w:sz="0" w:space="0" w:color="auto"/>
        <w:left w:val="none" w:sz="0" w:space="0" w:color="auto"/>
        <w:bottom w:val="none" w:sz="0" w:space="0" w:color="auto"/>
        <w:right w:val="none" w:sz="0" w:space="0" w:color="auto"/>
      </w:divBdr>
    </w:div>
    <w:div w:id="971904425">
      <w:bodyDiv w:val="1"/>
      <w:marLeft w:val="0"/>
      <w:marRight w:val="0"/>
      <w:marTop w:val="0"/>
      <w:marBottom w:val="0"/>
      <w:divBdr>
        <w:top w:val="none" w:sz="0" w:space="0" w:color="auto"/>
        <w:left w:val="none" w:sz="0" w:space="0" w:color="auto"/>
        <w:bottom w:val="none" w:sz="0" w:space="0" w:color="auto"/>
        <w:right w:val="none" w:sz="0" w:space="0" w:color="auto"/>
      </w:divBdr>
    </w:div>
    <w:div w:id="983200729">
      <w:bodyDiv w:val="1"/>
      <w:marLeft w:val="0"/>
      <w:marRight w:val="0"/>
      <w:marTop w:val="0"/>
      <w:marBottom w:val="0"/>
      <w:divBdr>
        <w:top w:val="none" w:sz="0" w:space="0" w:color="auto"/>
        <w:left w:val="none" w:sz="0" w:space="0" w:color="auto"/>
        <w:bottom w:val="none" w:sz="0" w:space="0" w:color="auto"/>
        <w:right w:val="none" w:sz="0" w:space="0" w:color="auto"/>
      </w:divBdr>
    </w:div>
    <w:div w:id="1047991045">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04364420">
      <w:bodyDiv w:val="1"/>
      <w:marLeft w:val="0"/>
      <w:marRight w:val="0"/>
      <w:marTop w:val="0"/>
      <w:marBottom w:val="0"/>
      <w:divBdr>
        <w:top w:val="none" w:sz="0" w:space="0" w:color="auto"/>
        <w:left w:val="none" w:sz="0" w:space="0" w:color="auto"/>
        <w:bottom w:val="none" w:sz="0" w:space="0" w:color="auto"/>
        <w:right w:val="none" w:sz="0" w:space="0" w:color="auto"/>
      </w:divBdr>
    </w:div>
    <w:div w:id="1211261894">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222906545">
      <w:bodyDiv w:val="1"/>
      <w:marLeft w:val="0"/>
      <w:marRight w:val="0"/>
      <w:marTop w:val="0"/>
      <w:marBottom w:val="0"/>
      <w:divBdr>
        <w:top w:val="none" w:sz="0" w:space="0" w:color="auto"/>
        <w:left w:val="none" w:sz="0" w:space="0" w:color="auto"/>
        <w:bottom w:val="none" w:sz="0" w:space="0" w:color="auto"/>
        <w:right w:val="none" w:sz="0" w:space="0" w:color="auto"/>
      </w:divBdr>
    </w:div>
    <w:div w:id="1320229479">
      <w:bodyDiv w:val="1"/>
      <w:marLeft w:val="0"/>
      <w:marRight w:val="0"/>
      <w:marTop w:val="0"/>
      <w:marBottom w:val="0"/>
      <w:divBdr>
        <w:top w:val="none" w:sz="0" w:space="0" w:color="auto"/>
        <w:left w:val="none" w:sz="0" w:space="0" w:color="auto"/>
        <w:bottom w:val="none" w:sz="0" w:space="0" w:color="auto"/>
        <w:right w:val="none" w:sz="0" w:space="0" w:color="auto"/>
      </w:divBdr>
    </w:div>
    <w:div w:id="1356299522">
      <w:bodyDiv w:val="1"/>
      <w:marLeft w:val="0"/>
      <w:marRight w:val="0"/>
      <w:marTop w:val="0"/>
      <w:marBottom w:val="0"/>
      <w:divBdr>
        <w:top w:val="none" w:sz="0" w:space="0" w:color="auto"/>
        <w:left w:val="none" w:sz="0" w:space="0" w:color="auto"/>
        <w:bottom w:val="none" w:sz="0" w:space="0" w:color="auto"/>
        <w:right w:val="none" w:sz="0" w:space="0" w:color="auto"/>
      </w:divBdr>
    </w:div>
    <w:div w:id="1366710678">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419867014">
      <w:bodyDiv w:val="1"/>
      <w:marLeft w:val="0"/>
      <w:marRight w:val="0"/>
      <w:marTop w:val="0"/>
      <w:marBottom w:val="0"/>
      <w:divBdr>
        <w:top w:val="none" w:sz="0" w:space="0" w:color="auto"/>
        <w:left w:val="none" w:sz="0" w:space="0" w:color="auto"/>
        <w:bottom w:val="none" w:sz="0" w:space="0" w:color="auto"/>
        <w:right w:val="none" w:sz="0" w:space="0" w:color="auto"/>
      </w:divBdr>
    </w:div>
    <w:div w:id="1424061385">
      <w:bodyDiv w:val="1"/>
      <w:marLeft w:val="0"/>
      <w:marRight w:val="0"/>
      <w:marTop w:val="0"/>
      <w:marBottom w:val="0"/>
      <w:divBdr>
        <w:top w:val="none" w:sz="0" w:space="0" w:color="auto"/>
        <w:left w:val="none" w:sz="0" w:space="0" w:color="auto"/>
        <w:bottom w:val="none" w:sz="0" w:space="0" w:color="auto"/>
        <w:right w:val="none" w:sz="0" w:space="0" w:color="auto"/>
      </w:divBdr>
    </w:div>
    <w:div w:id="1499157390">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03929609">
      <w:bodyDiv w:val="1"/>
      <w:marLeft w:val="0"/>
      <w:marRight w:val="0"/>
      <w:marTop w:val="0"/>
      <w:marBottom w:val="0"/>
      <w:divBdr>
        <w:top w:val="none" w:sz="0" w:space="0" w:color="auto"/>
        <w:left w:val="none" w:sz="0" w:space="0" w:color="auto"/>
        <w:bottom w:val="none" w:sz="0" w:space="0" w:color="auto"/>
        <w:right w:val="none" w:sz="0" w:space="0" w:color="auto"/>
      </w:divBdr>
    </w:div>
    <w:div w:id="1552960580">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80754061">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667391845">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748729324">
      <w:bodyDiv w:val="1"/>
      <w:marLeft w:val="0"/>
      <w:marRight w:val="0"/>
      <w:marTop w:val="0"/>
      <w:marBottom w:val="0"/>
      <w:divBdr>
        <w:top w:val="none" w:sz="0" w:space="0" w:color="auto"/>
        <w:left w:val="none" w:sz="0" w:space="0" w:color="auto"/>
        <w:bottom w:val="none" w:sz="0" w:space="0" w:color="auto"/>
        <w:right w:val="none" w:sz="0" w:space="0" w:color="auto"/>
      </w:divBdr>
    </w:div>
    <w:div w:id="1764181843">
      <w:bodyDiv w:val="1"/>
      <w:marLeft w:val="0"/>
      <w:marRight w:val="0"/>
      <w:marTop w:val="0"/>
      <w:marBottom w:val="0"/>
      <w:divBdr>
        <w:top w:val="none" w:sz="0" w:space="0" w:color="auto"/>
        <w:left w:val="none" w:sz="0" w:space="0" w:color="auto"/>
        <w:bottom w:val="none" w:sz="0" w:space="0" w:color="auto"/>
        <w:right w:val="none" w:sz="0" w:space="0" w:color="auto"/>
      </w:divBdr>
    </w:div>
    <w:div w:id="1825730786">
      <w:bodyDiv w:val="1"/>
      <w:marLeft w:val="0"/>
      <w:marRight w:val="0"/>
      <w:marTop w:val="0"/>
      <w:marBottom w:val="0"/>
      <w:divBdr>
        <w:top w:val="none" w:sz="0" w:space="0" w:color="auto"/>
        <w:left w:val="none" w:sz="0" w:space="0" w:color="auto"/>
        <w:bottom w:val="none" w:sz="0" w:space="0" w:color="auto"/>
        <w:right w:val="none" w:sz="0" w:space="0" w:color="auto"/>
      </w:divBdr>
    </w:div>
    <w:div w:id="1831872688">
      <w:bodyDiv w:val="1"/>
      <w:marLeft w:val="0"/>
      <w:marRight w:val="0"/>
      <w:marTop w:val="0"/>
      <w:marBottom w:val="0"/>
      <w:divBdr>
        <w:top w:val="none" w:sz="0" w:space="0" w:color="auto"/>
        <w:left w:val="none" w:sz="0" w:space="0" w:color="auto"/>
        <w:bottom w:val="none" w:sz="0" w:space="0" w:color="auto"/>
        <w:right w:val="none" w:sz="0" w:space="0" w:color="auto"/>
      </w:divBdr>
    </w:div>
    <w:div w:id="1842549322">
      <w:bodyDiv w:val="1"/>
      <w:marLeft w:val="0"/>
      <w:marRight w:val="0"/>
      <w:marTop w:val="0"/>
      <w:marBottom w:val="0"/>
      <w:divBdr>
        <w:top w:val="none" w:sz="0" w:space="0" w:color="auto"/>
        <w:left w:val="none" w:sz="0" w:space="0" w:color="auto"/>
        <w:bottom w:val="none" w:sz="0" w:space="0" w:color="auto"/>
        <w:right w:val="none" w:sz="0" w:space="0" w:color="auto"/>
      </w:divBdr>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09917813">
      <w:bodyDiv w:val="1"/>
      <w:marLeft w:val="0"/>
      <w:marRight w:val="0"/>
      <w:marTop w:val="0"/>
      <w:marBottom w:val="0"/>
      <w:divBdr>
        <w:top w:val="none" w:sz="0" w:space="0" w:color="auto"/>
        <w:left w:val="none" w:sz="0" w:space="0" w:color="auto"/>
        <w:bottom w:val="none" w:sz="0" w:space="0" w:color="auto"/>
        <w:right w:val="none" w:sz="0" w:space="0" w:color="auto"/>
      </w:divBdr>
    </w:div>
    <w:div w:id="1912811589">
      <w:bodyDiv w:val="1"/>
      <w:marLeft w:val="0"/>
      <w:marRight w:val="0"/>
      <w:marTop w:val="0"/>
      <w:marBottom w:val="0"/>
      <w:divBdr>
        <w:top w:val="none" w:sz="0" w:space="0" w:color="auto"/>
        <w:left w:val="none" w:sz="0" w:space="0" w:color="auto"/>
        <w:bottom w:val="none" w:sz="0" w:space="0" w:color="auto"/>
        <w:right w:val="none" w:sz="0" w:space="0" w:color="auto"/>
      </w:divBdr>
    </w:div>
    <w:div w:id="191485612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1991009466">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007829269">
      <w:bodyDiv w:val="1"/>
      <w:marLeft w:val="0"/>
      <w:marRight w:val="0"/>
      <w:marTop w:val="0"/>
      <w:marBottom w:val="0"/>
      <w:divBdr>
        <w:top w:val="none" w:sz="0" w:space="0" w:color="auto"/>
        <w:left w:val="none" w:sz="0" w:space="0" w:color="auto"/>
        <w:bottom w:val="none" w:sz="0" w:space="0" w:color="auto"/>
        <w:right w:val="none" w:sz="0" w:space="0" w:color="auto"/>
      </w:divBdr>
    </w:div>
    <w:div w:id="2063751244">
      <w:bodyDiv w:val="1"/>
      <w:marLeft w:val="0"/>
      <w:marRight w:val="0"/>
      <w:marTop w:val="0"/>
      <w:marBottom w:val="0"/>
      <w:divBdr>
        <w:top w:val="none" w:sz="0" w:space="0" w:color="auto"/>
        <w:left w:val="none" w:sz="0" w:space="0" w:color="auto"/>
        <w:bottom w:val="none" w:sz="0" w:space="0" w:color="auto"/>
        <w:right w:val="none" w:sz="0" w:space="0" w:color="auto"/>
      </w:divBdr>
    </w:div>
    <w:div w:id="2127581257">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 w:id="214364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tatology.org/sst-ssr-ss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derlyai/CA-2-Capstone-Report-Strategic-Think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CCT-Dublin/capstone-project-feb-2024-ft-derlyai.g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cielo.cl/scielo.php?pid=S0250-71612011000200010&amp;script=sci_arttext&amp;tlng=p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2774</Words>
  <Characters>18913</Characters>
  <Application>Microsoft Office Word</Application>
  <DocSecurity>0</DocSecurity>
  <Lines>472</Lines>
  <Paragraphs>183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Deborarzi</dc:creator>
  <cp:keywords/>
  <dc:description/>
  <cp:lastModifiedBy>Derly Montealegre</cp:lastModifiedBy>
  <cp:revision>175</cp:revision>
  <dcterms:created xsi:type="dcterms:W3CDTF">2024-10-31T13:33:00Z</dcterms:created>
  <dcterms:modified xsi:type="dcterms:W3CDTF">2024-11-06T19:19:00Z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