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986104" w:displacedByCustomXml="next"/>
    <w:bookmarkEnd w:id="0" w:displacedByCustomXml="next"/>
    <w:sdt>
      <w:sdtPr>
        <w:id w:val="1356693801"/>
        <w:docPartObj>
          <w:docPartGallery w:val="Cover Pages"/>
          <w:docPartUnique/>
        </w:docPartObj>
      </w:sdtPr>
      <w:sdtEndPr>
        <w:rPr>
          <w:rFonts w:ascii="Arial" w:hAnsi="Arial" w:cs="Arial"/>
          <w:sz w:val="24"/>
          <w:szCs w:val="24"/>
        </w:rPr>
      </w:sdtEndPr>
      <w:sdtContent>
        <w:p w14:paraId="021F286C" w14:textId="5474B544" w:rsidR="001200EB" w:rsidRPr="00393CCD" w:rsidRDefault="00E54BA3">
          <w:r w:rsidRPr="00393CCD">
            <w:rPr>
              <w:rFonts w:cs="Calibri"/>
              <w:noProof/>
            </w:rPr>
            <w:drawing>
              <wp:anchor distT="0" distB="0" distL="114300" distR="114300" simplePos="0" relativeHeight="251659264" behindDoc="0" locked="0" layoutInCell="1" allowOverlap="1" wp14:anchorId="06085A1D" wp14:editId="1715505C">
                <wp:simplePos x="0" y="0"/>
                <wp:positionH relativeFrom="margin">
                  <wp:posOffset>4275455</wp:posOffset>
                </wp:positionH>
                <wp:positionV relativeFrom="margin">
                  <wp:posOffset>146897</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Pr="00393CCD">
            <w:rPr>
              <w:noProof/>
            </w:rPr>
            <mc:AlternateContent>
              <mc:Choice Requires="wpg">
                <w:drawing>
                  <wp:anchor distT="0" distB="0" distL="114300" distR="114300" simplePos="0" relativeHeight="251670528" behindDoc="1" locked="0" layoutInCell="1" allowOverlap="1" wp14:anchorId="04320F90" wp14:editId="53624F26">
                    <wp:simplePos x="0" y="0"/>
                    <wp:positionH relativeFrom="page">
                      <wp:posOffset>-186267</wp:posOffset>
                    </wp:positionH>
                    <wp:positionV relativeFrom="page">
                      <wp:align>top</wp:align>
                    </wp:positionV>
                    <wp:extent cx="7746154" cy="1215390"/>
                    <wp:effectExtent l="0" t="0" r="7620" b="1905"/>
                    <wp:wrapNone/>
                    <wp:docPr id="2013234215" name="Group 51"/>
                    <wp:cNvGraphicFramePr/>
                    <a:graphic xmlns:a="http://schemas.openxmlformats.org/drawingml/2006/main">
                      <a:graphicData uri="http://schemas.microsoft.com/office/word/2010/wordprocessingGroup">
                        <wpg:wgp>
                          <wpg:cNvGrpSpPr/>
                          <wpg:grpSpPr>
                            <a:xfrm>
                              <a:off x="0" y="0"/>
                              <a:ext cx="7746154" cy="1215390"/>
                              <a:chOff x="0" y="-1"/>
                              <a:chExt cx="7315200" cy="1216153"/>
                            </a:xfrm>
                          </wpg:grpSpPr>
                          <wps:wsp>
                            <wps:cNvPr id="141333134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902026" name="Rectangle 21089020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001A74D" id="Group 51" o:spid="_x0000_s1026" style="position:absolute;margin-left:-14.65pt;margin-top:0;width:609.95pt;height:95.7pt;z-index:-251645952;mso-height-percent:121;mso-position-horizontal-relative:page;mso-position-vertical:top;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" path="m,l7312660,r,1129665l3619500,733425,,1091565,,xe" fillcolor="#156082 [3204]" stroked="f" strokeweight="1pt">
                      <v:stroke joinstyle="miter"/>
                      <v:path arrowok="t" o:connecttype="custom" o:connectlocs="0,0;7315200,0;7315200,1130373;3620757,733885;0,1092249;0,0" o:connectangles="0,0,0,0,0,0"/>
                    </v:shape>
                    <v:rect id="Rectangle 21089020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" stroked="f" strokeweight="1pt">
                      <v:fill r:id="rId10" o:title="" recolor="t" rotate="t" type="frame"/>
                    </v:rect>
                    <w10:wrap anchorx="page" anchory="page"/>
                  </v:group>
                </w:pict>
              </mc:Fallback>
            </mc:AlternateContent>
          </w:r>
        </w:p>
        <w:p w14:paraId="59807183" w14:textId="437AAE12" w:rsidR="001200EB" w:rsidRPr="00393CCD" w:rsidRDefault="00206113">
          <w:pPr>
            <w:rPr>
              <w:rFonts w:ascii="Arial" w:hAnsi="Arial" w:cs="Arial"/>
              <w:sz w:val="24"/>
              <w:szCs w:val="24"/>
            </w:rPr>
          </w:pPr>
        </w:p>
      </w:sdtContent>
    </w:sdt>
    <w:p w14:paraId="4D34C23C" w14:textId="711006F0" w:rsidR="00590C88" w:rsidRPr="00393CCD" w:rsidRDefault="00A57C25" w:rsidP="00E60722">
      <w:pPr>
        <w:rPr>
          <w:rFonts w:cs="Calibri"/>
        </w:rPr>
      </w:pPr>
      <w:r w:rsidRPr="00393CCD">
        <w:rPr>
          <w:noProof/>
        </w:rPr>
        <mc:AlternateContent>
          <mc:Choice Requires="wpg">
            <w:drawing>
              <wp:anchor distT="0" distB="0" distL="114300" distR="114300" simplePos="0" relativeHeight="251661312" behindDoc="0" locked="0" layoutInCell="1" allowOverlap="1" wp14:anchorId="071FA30A" wp14:editId="70754D3E">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E6F714"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p>
    <w:p w14:paraId="0A2DA0DF" w14:textId="30B2A0EA" w:rsidR="00E60722" w:rsidRPr="00393CCD" w:rsidRDefault="00E60722" w:rsidP="00E60722">
      <w:pPr>
        <w:rPr>
          <w:rFonts w:cs="Calibri"/>
        </w:rPr>
      </w:pPr>
    </w:p>
    <w:p w14:paraId="3A4BAD2C" w14:textId="587B2D08" w:rsidR="00A57C25" w:rsidRPr="00393CCD" w:rsidRDefault="00A57C25" w:rsidP="00A64246">
      <w:pPr>
        <w:rPr>
          <w:b/>
          <w:bCs/>
          <w:color w:val="156082" w:themeColor="accent1"/>
          <w:sz w:val="36"/>
          <w:szCs w:val="36"/>
        </w:rPr>
      </w:pPr>
      <w:r w:rsidRPr="00393CCD">
        <w:rPr>
          <w:b/>
          <w:bCs/>
          <w:color w:val="156082" w:themeColor="accent1"/>
          <w:sz w:val="36"/>
          <w:szCs w:val="36"/>
        </w:rPr>
        <w:t>Assessment Cover Page</w:t>
      </w:r>
    </w:p>
    <w:p w14:paraId="2263D284" w14:textId="77777777" w:rsidR="00A57C25" w:rsidRPr="00393CCD"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rsidRPr="00393CCD" w14:paraId="4B371A76" w14:textId="77777777" w:rsidTr="00A57C25">
        <w:tc>
          <w:tcPr>
            <w:tcW w:w="3256" w:type="dxa"/>
          </w:tcPr>
          <w:p w14:paraId="6A8FC6DA"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Full Name</w:t>
            </w:r>
          </w:p>
        </w:tc>
        <w:tc>
          <w:tcPr>
            <w:tcW w:w="5760" w:type="dxa"/>
          </w:tcPr>
          <w:p w14:paraId="28CC932E" w14:textId="25F2623C" w:rsidR="00A57C25" w:rsidRPr="00393CCD" w:rsidRDefault="00471E76" w:rsidP="00F40353">
            <w:pPr>
              <w:spacing w:line="480" w:lineRule="auto"/>
              <w:rPr>
                <w:color w:val="000000" w:themeColor="text1"/>
                <w:sz w:val="32"/>
                <w:szCs w:val="32"/>
              </w:rPr>
            </w:pPr>
            <w:r w:rsidRPr="00393CCD">
              <w:rPr>
                <w:color w:val="000000" w:themeColor="text1"/>
                <w:sz w:val="32"/>
                <w:szCs w:val="32"/>
              </w:rPr>
              <w:t xml:space="preserve">Derly </w:t>
            </w:r>
            <w:proofErr w:type="spellStart"/>
            <w:r w:rsidRPr="00393CCD">
              <w:rPr>
                <w:color w:val="000000" w:themeColor="text1"/>
                <w:sz w:val="32"/>
                <w:szCs w:val="32"/>
              </w:rPr>
              <w:t>Milde</w:t>
            </w:r>
            <w:r w:rsidR="009A0EA6" w:rsidRPr="00393CCD">
              <w:rPr>
                <w:color w:val="000000" w:themeColor="text1"/>
                <w:sz w:val="32"/>
                <w:szCs w:val="32"/>
              </w:rPr>
              <w:t>d</w:t>
            </w:r>
            <w:proofErr w:type="spellEnd"/>
            <w:r w:rsidRPr="00393CCD">
              <w:rPr>
                <w:color w:val="000000" w:themeColor="text1"/>
                <w:sz w:val="32"/>
                <w:szCs w:val="32"/>
              </w:rPr>
              <w:t xml:space="preserve"> Montealegre Gonzalez</w:t>
            </w:r>
          </w:p>
        </w:tc>
      </w:tr>
      <w:tr w:rsidR="00A57C25" w:rsidRPr="00393CCD" w14:paraId="0AAFC159" w14:textId="77777777" w:rsidTr="00A57C25">
        <w:tc>
          <w:tcPr>
            <w:tcW w:w="3256" w:type="dxa"/>
          </w:tcPr>
          <w:p w14:paraId="1BFEF70A" w14:textId="276F9222"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Number</w:t>
            </w:r>
            <w:r w:rsidR="00471E76" w:rsidRPr="00393CCD">
              <w:rPr>
                <w:i/>
                <w:iCs/>
                <w:color w:val="156082" w:themeColor="accent1"/>
                <w:sz w:val="32"/>
                <w:szCs w:val="32"/>
              </w:rPr>
              <w:t xml:space="preserve"> </w:t>
            </w:r>
          </w:p>
        </w:tc>
        <w:tc>
          <w:tcPr>
            <w:tcW w:w="5760" w:type="dxa"/>
          </w:tcPr>
          <w:p w14:paraId="1F57E9C4" w14:textId="4078A0AA" w:rsidR="00A57C25" w:rsidRPr="00393CCD" w:rsidRDefault="002259CA" w:rsidP="00F40353">
            <w:pPr>
              <w:spacing w:line="480" w:lineRule="auto"/>
              <w:rPr>
                <w:color w:val="000000" w:themeColor="text1"/>
                <w:sz w:val="32"/>
                <w:szCs w:val="32"/>
              </w:rPr>
            </w:pPr>
            <w:r w:rsidRPr="00393CCD">
              <w:rPr>
                <w:color w:val="000000" w:themeColor="text1"/>
                <w:sz w:val="32"/>
                <w:szCs w:val="32"/>
              </w:rPr>
              <w:t>2024151</w:t>
            </w:r>
          </w:p>
        </w:tc>
      </w:tr>
      <w:tr w:rsidR="00A57C25" w:rsidRPr="00393CCD" w14:paraId="08FA2C29" w14:textId="77777777" w:rsidTr="00A57C25">
        <w:tc>
          <w:tcPr>
            <w:tcW w:w="3256" w:type="dxa"/>
          </w:tcPr>
          <w:p w14:paraId="13992F34"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Module Title</w:t>
            </w:r>
          </w:p>
        </w:tc>
        <w:tc>
          <w:tcPr>
            <w:tcW w:w="5760" w:type="dxa"/>
          </w:tcPr>
          <w:p w14:paraId="76B49662" w14:textId="09F44DA2" w:rsidR="00A57C25" w:rsidRPr="00393CCD" w:rsidRDefault="006D2EB1" w:rsidP="00A643E0">
            <w:pPr>
              <w:tabs>
                <w:tab w:val="left" w:pos="3432"/>
              </w:tabs>
              <w:rPr>
                <w:color w:val="000000" w:themeColor="text1"/>
                <w:sz w:val="32"/>
                <w:szCs w:val="32"/>
              </w:rPr>
            </w:pPr>
            <w:r w:rsidRPr="00393CCD">
              <w:rPr>
                <w:color w:val="000000" w:themeColor="text1"/>
                <w:sz w:val="32"/>
                <w:szCs w:val="32"/>
              </w:rPr>
              <w:t>Strategic Thinking</w:t>
            </w:r>
          </w:p>
        </w:tc>
      </w:tr>
      <w:tr w:rsidR="00A57C25" w:rsidRPr="00393CCD" w14:paraId="055A960F" w14:textId="77777777" w:rsidTr="00A57C25">
        <w:tc>
          <w:tcPr>
            <w:tcW w:w="3256" w:type="dxa"/>
          </w:tcPr>
          <w:p w14:paraId="007CCC6F"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Title</w:t>
            </w:r>
          </w:p>
        </w:tc>
        <w:tc>
          <w:tcPr>
            <w:tcW w:w="5760" w:type="dxa"/>
          </w:tcPr>
          <w:p w14:paraId="4EBB5FE4" w14:textId="669C4887" w:rsidR="00A57C25" w:rsidRPr="00393CCD" w:rsidRDefault="00AE1DE6" w:rsidP="00F40353">
            <w:pPr>
              <w:spacing w:line="480" w:lineRule="auto"/>
              <w:rPr>
                <w:color w:val="000000" w:themeColor="text1"/>
                <w:sz w:val="32"/>
                <w:szCs w:val="32"/>
              </w:rPr>
            </w:pPr>
            <w:r w:rsidRPr="00393CCD">
              <w:rPr>
                <w:color w:val="000000" w:themeColor="text1"/>
                <w:sz w:val="32"/>
                <w:szCs w:val="32"/>
              </w:rPr>
              <w:t>CA</w:t>
            </w:r>
            <w:r w:rsidR="009D4B40">
              <w:rPr>
                <w:color w:val="000000" w:themeColor="text1"/>
                <w:sz w:val="32"/>
                <w:szCs w:val="32"/>
              </w:rPr>
              <w:t>3</w:t>
            </w:r>
            <w:r w:rsidRPr="00393CCD">
              <w:rPr>
                <w:color w:val="000000" w:themeColor="text1"/>
                <w:sz w:val="32"/>
                <w:szCs w:val="32"/>
              </w:rPr>
              <w:t xml:space="preserve"> </w:t>
            </w:r>
            <w:r w:rsidR="009B2F9C">
              <w:rPr>
                <w:color w:val="000000" w:themeColor="text1"/>
                <w:sz w:val="32"/>
                <w:szCs w:val="32"/>
              </w:rPr>
              <w:t xml:space="preserve">Final </w:t>
            </w:r>
            <w:r w:rsidR="00F44072">
              <w:rPr>
                <w:color w:val="000000" w:themeColor="text1"/>
                <w:sz w:val="32"/>
                <w:szCs w:val="32"/>
              </w:rPr>
              <w:t>Submi</w:t>
            </w:r>
            <w:r w:rsidR="002E289D">
              <w:rPr>
                <w:color w:val="000000" w:themeColor="text1"/>
                <w:sz w:val="32"/>
                <w:szCs w:val="32"/>
              </w:rPr>
              <w:t>ssion</w:t>
            </w:r>
          </w:p>
        </w:tc>
      </w:tr>
      <w:tr w:rsidR="00A57C25" w:rsidRPr="00393CCD" w14:paraId="6231EA4A" w14:textId="77777777" w:rsidTr="00A57C25">
        <w:tc>
          <w:tcPr>
            <w:tcW w:w="3256" w:type="dxa"/>
          </w:tcPr>
          <w:p w14:paraId="7F3B6F6C"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Due Date</w:t>
            </w:r>
          </w:p>
        </w:tc>
        <w:tc>
          <w:tcPr>
            <w:tcW w:w="5760" w:type="dxa"/>
          </w:tcPr>
          <w:p w14:paraId="262E885C" w14:textId="1E81B3CF" w:rsidR="00A57C25" w:rsidRPr="00393CCD" w:rsidRDefault="004B26CA" w:rsidP="00F40353">
            <w:pPr>
              <w:spacing w:line="480" w:lineRule="auto"/>
              <w:rPr>
                <w:color w:val="000000" w:themeColor="text1"/>
                <w:sz w:val="32"/>
                <w:szCs w:val="32"/>
              </w:rPr>
            </w:pPr>
            <w:r>
              <w:rPr>
                <w:color w:val="000000" w:themeColor="text1"/>
                <w:sz w:val="32"/>
                <w:szCs w:val="32"/>
              </w:rPr>
              <w:t>21</w:t>
            </w:r>
            <w:r w:rsidR="008B6243" w:rsidRPr="00393CCD">
              <w:rPr>
                <w:color w:val="000000" w:themeColor="text1"/>
                <w:sz w:val="32"/>
                <w:szCs w:val="32"/>
              </w:rPr>
              <w:t xml:space="preserve"> </w:t>
            </w:r>
            <w:r w:rsidR="009E10BD" w:rsidRPr="00393CCD">
              <w:rPr>
                <w:color w:val="000000" w:themeColor="text1"/>
                <w:sz w:val="32"/>
                <w:szCs w:val="32"/>
              </w:rPr>
              <w:t>A</w:t>
            </w:r>
            <w:r w:rsidR="00F72B07">
              <w:rPr>
                <w:color w:val="000000" w:themeColor="text1"/>
                <w:sz w:val="32"/>
                <w:szCs w:val="32"/>
              </w:rPr>
              <w:t>ugust</w:t>
            </w:r>
            <w:r w:rsidR="008B6243" w:rsidRPr="00393CCD">
              <w:rPr>
                <w:color w:val="000000" w:themeColor="text1"/>
                <w:sz w:val="32"/>
                <w:szCs w:val="32"/>
              </w:rPr>
              <w:t xml:space="preserve"> 2024</w:t>
            </w:r>
          </w:p>
        </w:tc>
      </w:tr>
      <w:tr w:rsidR="00A57C25" w:rsidRPr="00393CCD" w14:paraId="1B02F2B2" w14:textId="77777777" w:rsidTr="00A57C25">
        <w:tc>
          <w:tcPr>
            <w:tcW w:w="3256" w:type="dxa"/>
          </w:tcPr>
          <w:p w14:paraId="2FF613EB"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Date of Submission</w:t>
            </w:r>
          </w:p>
        </w:tc>
        <w:tc>
          <w:tcPr>
            <w:tcW w:w="5760" w:type="dxa"/>
          </w:tcPr>
          <w:p w14:paraId="0E66DB97" w14:textId="6C670B61" w:rsidR="00A57C25" w:rsidRPr="00393CCD" w:rsidRDefault="00F72B07" w:rsidP="00F40353">
            <w:pPr>
              <w:spacing w:line="480" w:lineRule="auto"/>
              <w:rPr>
                <w:color w:val="000000" w:themeColor="text1"/>
                <w:sz w:val="32"/>
                <w:szCs w:val="32"/>
              </w:rPr>
            </w:pPr>
            <w:r>
              <w:rPr>
                <w:color w:val="000000" w:themeColor="text1"/>
                <w:sz w:val="32"/>
                <w:szCs w:val="32"/>
              </w:rPr>
              <w:t>8</w:t>
            </w:r>
            <w:r w:rsidR="00472668" w:rsidRPr="00393CCD">
              <w:rPr>
                <w:color w:val="000000" w:themeColor="text1"/>
                <w:sz w:val="32"/>
                <w:szCs w:val="32"/>
              </w:rPr>
              <w:t xml:space="preserve"> </w:t>
            </w:r>
            <w:r>
              <w:rPr>
                <w:color w:val="000000" w:themeColor="text1"/>
                <w:sz w:val="32"/>
                <w:szCs w:val="32"/>
              </w:rPr>
              <w:t>November</w:t>
            </w:r>
            <w:r w:rsidR="00472668" w:rsidRPr="00393CCD">
              <w:rPr>
                <w:color w:val="000000" w:themeColor="text1"/>
                <w:sz w:val="32"/>
                <w:szCs w:val="32"/>
              </w:rPr>
              <w:t xml:space="preserve"> 2024</w:t>
            </w:r>
          </w:p>
        </w:tc>
      </w:tr>
    </w:tbl>
    <w:p w14:paraId="5861879D" w14:textId="38B66222" w:rsidR="00A57C25" w:rsidRPr="00393CCD"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sidRPr="00393CCD">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Pr="00393CCD" w:rsidRDefault="00E6060A" w:rsidP="00E60722">
      <w:pPr>
        <w:rPr>
          <w:rStyle w:val="SubtleReference"/>
          <w:rFonts w:cs="Calibri"/>
          <w:color w:val="156082" w:themeColor="accent1"/>
        </w:rPr>
      </w:pPr>
    </w:p>
    <w:p w14:paraId="4CA79185" w14:textId="77777777" w:rsidR="00E6060A" w:rsidRPr="00393CCD" w:rsidRDefault="00E6060A" w:rsidP="00E6060A">
      <w:pPr>
        <w:rPr>
          <w:rFonts w:cs="Calibri"/>
        </w:rPr>
      </w:pPr>
    </w:p>
    <w:p w14:paraId="69C7A000" w14:textId="77777777" w:rsidR="00E6060A" w:rsidRPr="00393CCD" w:rsidRDefault="00E6060A" w:rsidP="00E6060A">
      <w:pPr>
        <w:rPr>
          <w:rFonts w:cs="Calibri"/>
        </w:rPr>
      </w:pPr>
    </w:p>
    <w:p w14:paraId="29F2705A" w14:textId="77777777" w:rsidR="00E6060A" w:rsidRPr="00393CCD" w:rsidRDefault="00E6060A" w:rsidP="00E6060A">
      <w:pPr>
        <w:rPr>
          <w:rFonts w:cs="Calibri"/>
        </w:rPr>
      </w:pPr>
    </w:p>
    <w:p w14:paraId="0DE7E20B" w14:textId="77777777" w:rsidR="00E6060A" w:rsidRPr="00393CCD" w:rsidRDefault="00E6060A" w:rsidP="00E6060A">
      <w:pPr>
        <w:rPr>
          <w:rFonts w:cs="Calibri"/>
        </w:rPr>
        <w:sectPr w:rsidR="00E6060A" w:rsidRPr="00393CCD" w:rsidSect="001200EB">
          <w:pgSz w:w="11906" w:h="16838"/>
          <w:pgMar w:top="1440" w:right="1440" w:bottom="1440" w:left="1440" w:header="708" w:footer="708" w:gutter="0"/>
          <w:pgNumType w:start="0"/>
          <w:cols w:space="708"/>
          <w:titlePg/>
          <w:docGrid w:linePitch="360"/>
        </w:sectPr>
      </w:pPr>
    </w:p>
    <w:p w14:paraId="4DA81DAF" w14:textId="77777777" w:rsidR="00FD250E" w:rsidRPr="00393CCD" w:rsidRDefault="00FD250E" w:rsidP="00A36316">
      <w:pPr>
        <w:pStyle w:val="TOC1"/>
        <w:tabs>
          <w:tab w:val="right" w:leader="dot" w:pos="9016"/>
        </w:tabs>
      </w:pPr>
    </w:p>
    <w:sdt>
      <w:sdtPr>
        <w:rPr>
          <w:rFonts w:ascii="Calibri" w:eastAsiaTheme="minorHAnsi" w:hAnsi="Calibri" w:cstheme="minorBidi"/>
          <w:smallCaps/>
          <w:color w:val="auto"/>
          <w:spacing w:val="0"/>
          <w:kern w:val="2"/>
          <w:sz w:val="22"/>
          <w:szCs w:val="22"/>
          <w:lang w:val="en-GB"/>
          <w14:ligatures w14:val="standardContextual"/>
        </w:rPr>
        <w:id w:val="-1141109093"/>
        <w:docPartObj>
          <w:docPartGallery w:val="Table of Contents"/>
          <w:docPartUnique/>
        </w:docPartObj>
      </w:sdtPr>
      <w:sdtEndPr>
        <w:rPr>
          <w:b/>
          <w:bCs/>
        </w:rPr>
      </w:sdtEndPr>
      <w:sdtContent>
        <w:p w14:paraId="54B6D23A" w14:textId="77777777" w:rsidR="00FD250E" w:rsidRPr="00393CCD" w:rsidRDefault="00FD250E" w:rsidP="00FD250E">
          <w:pPr>
            <w:pStyle w:val="TOCHeading"/>
            <w:rPr>
              <w:lang w:val="en-GB"/>
            </w:rPr>
          </w:pPr>
          <w:r w:rsidRPr="00393CCD">
            <w:rPr>
              <w:lang w:val="en-GB"/>
            </w:rPr>
            <w:t>Contents</w:t>
          </w:r>
        </w:p>
        <w:p w14:paraId="57ABB53A" w14:textId="66308B7F" w:rsidR="00CE4C54" w:rsidRDefault="00FD250E">
          <w:pPr>
            <w:pStyle w:val="TOC1"/>
            <w:tabs>
              <w:tab w:val="right" w:leader="dot" w:pos="9016"/>
            </w:tabs>
            <w:rPr>
              <w:rFonts w:asciiTheme="minorHAnsi" w:eastAsiaTheme="minorEastAsia" w:hAnsiTheme="minorHAnsi"/>
              <w:noProof/>
              <w:sz w:val="24"/>
              <w:szCs w:val="24"/>
              <w:lang w:val="en-US"/>
            </w:rPr>
          </w:pPr>
          <w:r w:rsidRPr="00393CCD">
            <w:fldChar w:fldCharType="begin"/>
          </w:r>
          <w:r w:rsidRPr="00393CCD">
            <w:instrText xml:space="preserve"> TOC \o "1-3" \h \z \u </w:instrText>
          </w:r>
          <w:r w:rsidRPr="00393CCD">
            <w:fldChar w:fldCharType="separate"/>
          </w:r>
          <w:hyperlink w:anchor="_Toc181984341" w:history="1">
            <w:r w:rsidR="00CE4C54" w:rsidRPr="00305194">
              <w:rPr>
                <w:rStyle w:val="Hyperlink"/>
                <w:rFonts w:ascii="Arial" w:hAnsi="Arial" w:cs="Arial"/>
                <w:noProof/>
              </w:rPr>
              <w:t>Introduction</w:t>
            </w:r>
            <w:r w:rsidR="00CE4C54">
              <w:rPr>
                <w:noProof/>
                <w:webHidden/>
              </w:rPr>
              <w:tab/>
            </w:r>
            <w:r w:rsidR="00CE4C54">
              <w:rPr>
                <w:noProof/>
                <w:webHidden/>
              </w:rPr>
              <w:fldChar w:fldCharType="begin"/>
            </w:r>
            <w:r w:rsidR="00CE4C54">
              <w:rPr>
                <w:noProof/>
                <w:webHidden/>
              </w:rPr>
              <w:instrText xml:space="preserve"> PAGEREF _Toc181984341 \h </w:instrText>
            </w:r>
            <w:r w:rsidR="00CE4C54">
              <w:rPr>
                <w:noProof/>
                <w:webHidden/>
              </w:rPr>
            </w:r>
            <w:r w:rsidR="00CE4C54">
              <w:rPr>
                <w:noProof/>
                <w:webHidden/>
              </w:rPr>
              <w:fldChar w:fldCharType="separate"/>
            </w:r>
            <w:r w:rsidR="00CE4C54">
              <w:rPr>
                <w:noProof/>
                <w:webHidden/>
              </w:rPr>
              <w:t>3</w:t>
            </w:r>
            <w:r w:rsidR="00CE4C54">
              <w:rPr>
                <w:noProof/>
                <w:webHidden/>
              </w:rPr>
              <w:fldChar w:fldCharType="end"/>
            </w:r>
          </w:hyperlink>
        </w:p>
        <w:p w14:paraId="715445EA" w14:textId="7E8C279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42" w:history="1">
            <w:r w:rsidRPr="00305194">
              <w:rPr>
                <w:rStyle w:val="Hyperlink"/>
                <w:rFonts w:ascii="Arial" w:hAnsi="Arial" w:cs="Arial"/>
                <w:noProof/>
              </w:rPr>
              <w:t>General Objective</w:t>
            </w:r>
            <w:r>
              <w:rPr>
                <w:noProof/>
                <w:webHidden/>
              </w:rPr>
              <w:tab/>
            </w:r>
            <w:r>
              <w:rPr>
                <w:noProof/>
                <w:webHidden/>
              </w:rPr>
              <w:fldChar w:fldCharType="begin"/>
            </w:r>
            <w:r>
              <w:rPr>
                <w:noProof/>
                <w:webHidden/>
              </w:rPr>
              <w:instrText xml:space="preserve"> PAGEREF _Toc181984342 \h </w:instrText>
            </w:r>
            <w:r>
              <w:rPr>
                <w:noProof/>
                <w:webHidden/>
              </w:rPr>
            </w:r>
            <w:r>
              <w:rPr>
                <w:noProof/>
                <w:webHidden/>
              </w:rPr>
              <w:fldChar w:fldCharType="separate"/>
            </w:r>
            <w:r>
              <w:rPr>
                <w:noProof/>
                <w:webHidden/>
              </w:rPr>
              <w:t>3</w:t>
            </w:r>
            <w:r>
              <w:rPr>
                <w:noProof/>
                <w:webHidden/>
              </w:rPr>
              <w:fldChar w:fldCharType="end"/>
            </w:r>
          </w:hyperlink>
        </w:p>
        <w:p w14:paraId="490B05AA" w14:textId="0C99B65A" w:rsidR="00CE4C54" w:rsidRDefault="00CE4C54">
          <w:pPr>
            <w:pStyle w:val="TOC1"/>
            <w:tabs>
              <w:tab w:val="right" w:leader="dot" w:pos="9016"/>
            </w:tabs>
            <w:rPr>
              <w:rFonts w:asciiTheme="minorHAnsi" w:eastAsiaTheme="minorEastAsia" w:hAnsiTheme="minorHAnsi"/>
              <w:noProof/>
              <w:sz w:val="24"/>
              <w:szCs w:val="24"/>
              <w:lang w:val="en-US"/>
            </w:rPr>
          </w:pPr>
          <w:hyperlink w:anchor="_Toc181984343" w:history="1">
            <w:r w:rsidRPr="00305194">
              <w:rPr>
                <w:rStyle w:val="Hyperlink"/>
                <w:rFonts w:ascii="Arial" w:hAnsi="Arial" w:cs="Arial"/>
                <w:noProof/>
              </w:rPr>
              <w:t>Characterization of data</w:t>
            </w:r>
            <w:r>
              <w:rPr>
                <w:noProof/>
                <w:webHidden/>
              </w:rPr>
              <w:tab/>
            </w:r>
            <w:r>
              <w:rPr>
                <w:noProof/>
                <w:webHidden/>
              </w:rPr>
              <w:fldChar w:fldCharType="begin"/>
            </w:r>
            <w:r>
              <w:rPr>
                <w:noProof/>
                <w:webHidden/>
              </w:rPr>
              <w:instrText xml:space="preserve"> PAGEREF _Toc181984343 \h </w:instrText>
            </w:r>
            <w:r>
              <w:rPr>
                <w:noProof/>
                <w:webHidden/>
              </w:rPr>
            </w:r>
            <w:r>
              <w:rPr>
                <w:noProof/>
                <w:webHidden/>
              </w:rPr>
              <w:fldChar w:fldCharType="separate"/>
            </w:r>
            <w:r>
              <w:rPr>
                <w:noProof/>
                <w:webHidden/>
              </w:rPr>
              <w:t>4</w:t>
            </w:r>
            <w:r>
              <w:rPr>
                <w:noProof/>
                <w:webHidden/>
              </w:rPr>
              <w:fldChar w:fldCharType="end"/>
            </w:r>
          </w:hyperlink>
        </w:p>
        <w:p w14:paraId="46E514B6" w14:textId="7F3AF15F" w:rsidR="00CE4C54" w:rsidRDefault="00CE4C54">
          <w:pPr>
            <w:pStyle w:val="TOC1"/>
            <w:tabs>
              <w:tab w:val="left" w:pos="440"/>
              <w:tab w:val="right" w:leader="dot" w:pos="9016"/>
            </w:tabs>
            <w:rPr>
              <w:rFonts w:asciiTheme="minorHAnsi" w:eastAsiaTheme="minorEastAsia" w:hAnsiTheme="minorHAnsi"/>
              <w:noProof/>
              <w:sz w:val="24"/>
              <w:szCs w:val="24"/>
              <w:lang w:val="en-US"/>
            </w:rPr>
          </w:pPr>
          <w:hyperlink w:anchor="_Toc181984344" w:history="1">
            <w:r w:rsidRPr="00305194">
              <w:rPr>
                <w:rStyle w:val="Hyperlink"/>
                <w:rFonts w:ascii="Symbol" w:hAnsi="Symbol" w:cs="Arial"/>
                <w:noProof/>
              </w:rPr>
              <w:t></w:t>
            </w:r>
            <w:r>
              <w:rPr>
                <w:rFonts w:asciiTheme="minorHAnsi" w:eastAsiaTheme="minorEastAsia" w:hAnsiTheme="minorHAnsi"/>
                <w:noProof/>
                <w:sz w:val="24"/>
                <w:szCs w:val="24"/>
                <w:lang w:val="en-US"/>
              </w:rPr>
              <w:tab/>
            </w:r>
            <w:r w:rsidRPr="00305194">
              <w:rPr>
                <w:rStyle w:val="Hyperlink"/>
                <w:rFonts w:ascii="Arial" w:hAnsi="Arial" w:cs="Arial"/>
                <w:noProof/>
              </w:rPr>
              <w:t>Missing Values</w:t>
            </w:r>
            <w:r>
              <w:rPr>
                <w:noProof/>
                <w:webHidden/>
              </w:rPr>
              <w:tab/>
            </w:r>
            <w:r>
              <w:rPr>
                <w:noProof/>
                <w:webHidden/>
              </w:rPr>
              <w:fldChar w:fldCharType="begin"/>
            </w:r>
            <w:r>
              <w:rPr>
                <w:noProof/>
                <w:webHidden/>
              </w:rPr>
              <w:instrText xml:space="preserve"> PAGEREF _Toc181984344 \h </w:instrText>
            </w:r>
            <w:r>
              <w:rPr>
                <w:noProof/>
                <w:webHidden/>
              </w:rPr>
            </w:r>
            <w:r>
              <w:rPr>
                <w:noProof/>
                <w:webHidden/>
              </w:rPr>
              <w:fldChar w:fldCharType="separate"/>
            </w:r>
            <w:r>
              <w:rPr>
                <w:noProof/>
                <w:webHidden/>
              </w:rPr>
              <w:t>4</w:t>
            </w:r>
            <w:r>
              <w:rPr>
                <w:noProof/>
                <w:webHidden/>
              </w:rPr>
              <w:fldChar w:fldCharType="end"/>
            </w:r>
          </w:hyperlink>
        </w:p>
        <w:p w14:paraId="249A8D2F" w14:textId="799E8FA6" w:rsidR="00CE4C54" w:rsidRDefault="00CE4C54">
          <w:pPr>
            <w:pStyle w:val="TOC1"/>
            <w:tabs>
              <w:tab w:val="left" w:pos="440"/>
              <w:tab w:val="right" w:leader="dot" w:pos="9016"/>
            </w:tabs>
            <w:rPr>
              <w:rFonts w:asciiTheme="minorHAnsi" w:eastAsiaTheme="minorEastAsia" w:hAnsiTheme="minorHAnsi"/>
              <w:noProof/>
              <w:sz w:val="24"/>
              <w:szCs w:val="24"/>
              <w:lang w:val="en-US"/>
            </w:rPr>
          </w:pPr>
          <w:hyperlink w:anchor="_Toc181984346" w:history="1">
            <w:r w:rsidRPr="00305194">
              <w:rPr>
                <w:rStyle w:val="Hyperlink"/>
                <w:rFonts w:ascii="Symbol" w:hAnsi="Symbol" w:cs="Arial"/>
                <w:noProof/>
              </w:rPr>
              <w:t></w:t>
            </w:r>
            <w:r>
              <w:rPr>
                <w:rFonts w:asciiTheme="minorHAnsi" w:eastAsiaTheme="minorEastAsia" w:hAnsiTheme="minorHAnsi"/>
                <w:noProof/>
                <w:sz w:val="24"/>
                <w:szCs w:val="24"/>
                <w:lang w:val="en-US"/>
              </w:rPr>
              <w:tab/>
            </w:r>
            <w:r w:rsidRPr="00305194">
              <w:rPr>
                <w:rStyle w:val="Hyperlink"/>
                <w:rFonts w:ascii="Arial" w:hAnsi="Arial" w:cs="Arial"/>
                <w:noProof/>
              </w:rPr>
              <w:t>Visualising Data</w:t>
            </w:r>
            <w:r>
              <w:rPr>
                <w:noProof/>
                <w:webHidden/>
              </w:rPr>
              <w:tab/>
            </w:r>
            <w:r>
              <w:rPr>
                <w:noProof/>
                <w:webHidden/>
              </w:rPr>
              <w:fldChar w:fldCharType="begin"/>
            </w:r>
            <w:r>
              <w:rPr>
                <w:noProof/>
                <w:webHidden/>
              </w:rPr>
              <w:instrText xml:space="preserve"> PAGEREF _Toc181984346 \h </w:instrText>
            </w:r>
            <w:r>
              <w:rPr>
                <w:noProof/>
                <w:webHidden/>
              </w:rPr>
            </w:r>
            <w:r>
              <w:rPr>
                <w:noProof/>
                <w:webHidden/>
              </w:rPr>
              <w:fldChar w:fldCharType="separate"/>
            </w:r>
            <w:r>
              <w:rPr>
                <w:noProof/>
                <w:webHidden/>
              </w:rPr>
              <w:t>5</w:t>
            </w:r>
            <w:r>
              <w:rPr>
                <w:noProof/>
                <w:webHidden/>
              </w:rPr>
              <w:fldChar w:fldCharType="end"/>
            </w:r>
          </w:hyperlink>
        </w:p>
        <w:p w14:paraId="229D241E" w14:textId="012BD397" w:rsidR="00CE4C54" w:rsidRDefault="00CE4C54">
          <w:pPr>
            <w:pStyle w:val="TOC1"/>
            <w:tabs>
              <w:tab w:val="right" w:leader="dot" w:pos="9016"/>
            </w:tabs>
            <w:rPr>
              <w:rFonts w:asciiTheme="minorHAnsi" w:eastAsiaTheme="minorEastAsia" w:hAnsiTheme="minorHAnsi"/>
              <w:noProof/>
              <w:sz w:val="24"/>
              <w:szCs w:val="24"/>
              <w:lang w:val="en-US"/>
            </w:rPr>
          </w:pPr>
          <w:hyperlink w:anchor="_Toc181984358" w:history="1">
            <w:r w:rsidRPr="00305194">
              <w:rPr>
                <w:rStyle w:val="Hyperlink"/>
                <w:rFonts w:ascii="Arial" w:hAnsi="Arial" w:cs="Arial"/>
                <w:noProof/>
              </w:rPr>
              <w:t>Application of the model</w:t>
            </w:r>
            <w:r>
              <w:rPr>
                <w:noProof/>
                <w:webHidden/>
              </w:rPr>
              <w:tab/>
            </w:r>
            <w:r>
              <w:rPr>
                <w:noProof/>
                <w:webHidden/>
              </w:rPr>
              <w:fldChar w:fldCharType="begin"/>
            </w:r>
            <w:r>
              <w:rPr>
                <w:noProof/>
                <w:webHidden/>
              </w:rPr>
              <w:instrText xml:space="preserve"> PAGEREF _Toc181984358 \h </w:instrText>
            </w:r>
            <w:r>
              <w:rPr>
                <w:noProof/>
                <w:webHidden/>
              </w:rPr>
            </w:r>
            <w:r>
              <w:rPr>
                <w:noProof/>
                <w:webHidden/>
              </w:rPr>
              <w:fldChar w:fldCharType="separate"/>
            </w:r>
            <w:r>
              <w:rPr>
                <w:noProof/>
                <w:webHidden/>
              </w:rPr>
              <w:t>15</w:t>
            </w:r>
            <w:r>
              <w:rPr>
                <w:noProof/>
                <w:webHidden/>
              </w:rPr>
              <w:fldChar w:fldCharType="end"/>
            </w:r>
          </w:hyperlink>
        </w:p>
        <w:p w14:paraId="017F4D59" w14:textId="67D90616" w:rsidR="00CE4C54" w:rsidRDefault="00CE4C54">
          <w:pPr>
            <w:pStyle w:val="TOC1"/>
            <w:tabs>
              <w:tab w:val="right" w:leader="dot" w:pos="9016"/>
            </w:tabs>
            <w:rPr>
              <w:rFonts w:asciiTheme="minorHAnsi" w:eastAsiaTheme="minorEastAsia" w:hAnsiTheme="minorHAnsi"/>
              <w:noProof/>
              <w:sz w:val="24"/>
              <w:szCs w:val="24"/>
              <w:lang w:val="en-US"/>
            </w:rPr>
          </w:pPr>
          <w:hyperlink w:anchor="_Toc181984359" w:history="1">
            <w:r w:rsidRPr="00305194">
              <w:rPr>
                <w:rStyle w:val="Hyperlink"/>
                <w:rFonts w:ascii="Arial" w:hAnsi="Arial" w:cs="Arial"/>
                <w:noProof/>
              </w:rPr>
              <w:t>Model Evaluation and Performance Analysis</w:t>
            </w:r>
            <w:r>
              <w:rPr>
                <w:noProof/>
                <w:webHidden/>
              </w:rPr>
              <w:tab/>
            </w:r>
            <w:r>
              <w:rPr>
                <w:noProof/>
                <w:webHidden/>
              </w:rPr>
              <w:fldChar w:fldCharType="begin"/>
            </w:r>
            <w:r>
              <w:rPr>
                <w:noProof/>
                <w:webHidden/>
              </w:rPr>
              <w:instrText xml:space="preserve"> PAGEREF _Toc181984359 \h </w:instrText>
            </w:r>
            <w:r>
              <w:rPr>
                <w:noProof/>
                <w:webHidden/>
              </w:rPr>
            </w:r>
            <w:r>
              <w:rPr>
                <w:noProof/>
                <w:webHidden/>
              </w:rPr>
              <w:fldChar w:fldCharType="separate"/>
            </w:r>
            <w:r>
              <w:rPr>
                <w:noProof/>
                <w:webHidden/>
              </w:rPr>
              <w:t>16</w:t>
            </w:r>
            <w:r>
              <w:rPr>
                <w:noProof/>
                <w:webHidden/>
              </w:rPr>
              <w:fldChar w:fldCharType="end"/>
            </w:r>
          </w:hyperlink>
        </w:p>
        <w:p w14:paraId="0BC6F686" w14:textId="14881B1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60" w:history="1">
            <w:r w:rsidRPr="00305194">
              <w:rPr>
                <w:rStyle w:val="Hyperlink"/>
                <w:rFonts w:ascii="Arial" w:hAnsi="Arial" w:cs="Arial"/>
                <w:noProof/>
              </w:rPr>
              <w:t>Interpretation of Visualizations and Residuals</w:t>
            </w:r>
            <w:r>
              <w:rPr>
                <w:noProof/>
                <w:webHidden/>
              </w:rPr>
              <w:tab/>
            </w:r>
            <w:r>
              <w:rPr>
                <w:noProof/>
                <w:webHidden/>
              </w:rPr>
              <w:fldChar w:fldCharType="begin"/>
            </w:r>
            <w:r>
              <w:rPr>
                <w:noProof/>
                <w:webHidden/>
              </w:rPr>
              <w:instrText xml:space="preserve"> PAGEREF _Toc181984360 \h </w:instrText>
            </w:r>
            <w:r>
              <w:rPr>
                <w:noProof/>
                <w:webHidden/>
              </w:rPr>
            </w:r>
            <w:r>
              <w:rPr>
                <w:noProof/>
                <w:webHidden/>
              </w:rPr>
              <w:fldChar w:fldCharType="separate"/>
            </w:r>
            <w:r>
              <w:rPr>
                <w:noProof/>
                <w:webHidden/>
              </w:rPr>
              <w:t>17</w:t>
            </w:r>
            <w:r>
              <w:rPr>
                <w:noProof/>
                <w:webHidden/>
              </w:rPr>
              <w:fldChar w:fldCharType="end"/>
            </w:r>
          </w:hyperlink>
        </w:p>
        <w:p w14:paraId="5981B834" w14:textId="7E88F3CF" w:rsidR="00CE4C54" w:rsidRDefault="00CE4C54">
          <w:pPr>
            <w:pStyle w:val="TOC3"/>
            <w:tabs>
              <w:tab w:val="right" w:leader="dot" w:pos="9016"/>
            </w:tabs>
            <w:rPr>
              <w:rFonts w:asciiTheme="minorHAnsi" w:eastAsiaTheme="minorEastAsia" w:hAnsiTheme="minorHAnsi"/>
              <w:noProof/>
              <w:sz w:val="24"/>
              <w:szCs w:val="24"/>
              <w:lang w:val="en-US"/>
            </w:rPr>
          </w:pPr>
          <w:hyperlink w:anchor="_Toc181984364" w:history="1">
            <w:r w:rsidRPr="00305194">
              <w:rPr>
                <w:rStyle w:val="Hyperlink"/>
                <w:rFonts w:ascii="Arial" w:hAnsi="Arial" w:cs="Arial"/>
                <w:noProof/>
              </w:rPr>
              <w:t>Data Sources</w:t>
            </w:r>
            <w:r>
              <w:rPr>
                <w:noProof/>
                <w:webHidden/>
              </w:rPr>
              <w:tab/>
            </w:r>
            <w:r>
              <w:rPr>
                <w:noProof/>
                <w:webHidden/>
              </w:rPr>
              <w:fldChar w:fldCharType="begin"/>
            </w:r>
            <w:r>
              <w:rPr>
                <w:noProof/>
                <w:webHidden/>
              </w:rPr>
              <w:instrText xml:space="preserve"> PAGEREF _Toc181984364 \h </w:instrText>
            </w:r>
            <w:r>
              <w:rPr>
                <w:noProof/>
                <w:webHidden/>
              </w:rPr>
            </w:r>
            <w:r>
              <w:rPr>
                <w:noProof/>
                <w:webHidden/>
              </w:rPr>
              <w:fldChar w:fldCharType="separate"/>
            </w:r>
            <w:r>
              <w:rPr>
                <w:noProof/>
                <w:webHidden/>
              </w:rPr>
              <w:t>20</w:t>
            </w:r>
            <w:r>
              <w:rPr>
                <w:noProof/>
                <w:webHidden/>
              </w:rPr>
              <w:fldChar w:fldCharType="end"/>
            </w:r>
          </w:hyperlink>
        </w:p>
        <w:p w14:paraId="6084777C" w14:textId="416783F6" w:rsidR="00CE4C54" w:rsidRDefault="00CE4C54">
          <w:pPr>
            <w:pStyle w:val="TOC3"/>
            <w:tabs>
              <w:tab w:val="right" w:leader="dot" w:pos="9016"/>
            </w:tabs>
            <w:rPr>
              <w:rFonts w:asciiTheme="minorHAnsi" w:eastAsiaTheme="minorEastAsia" w:hAnsiTheme="minorHAnsi"/>
              <w:noProof/>
              <w:sz w:val="24"/>
              <w:szCs w:val="24"/>
              <w:lang w:val="en-US"/>
            </w:rPr>
          </w:pPr>
          <w:hyperlink w:anchor="_Toc181984365" w:history="1">
            <w:r w:rsidRPr="00305194">
              <w:rPr>
                <w:rStyle w:val="Hyperlink"/>
                <w:rFonts w:ascii="Arial" w:hAnsi="Arial" w:cs="Arial"/>
                <w:noProof/>
              </w:rPr>
              <w:t>Ethical Considerations</w:t>
            </w:r>
            <w:r>
              <w:rPr>
                <w:noProof/>
                <w:webHidden/>
              </w:rPr>
              <w:tab/>
            </w:r>
            <w:r>
              <w:rPr>
                <w:noProof/>
                <w:webHidden/>
              </w:rPr>
              <w:fldChar w:fldCharType="begin"/>
            </w:r>
            <w:r>
              <w:rPr>
                <w:noProof/>
                <w:webHidden/>
              </w:rPr>
              <w:instrText xml:space="preserve"> PAGEREF _Toc181984365 \h </w:instrText>
            </w:r>
            <w:r>
              <w:rPr>
                <w:noProof/>
                <w:webHidden/>
              </w:rPr>
            </w:r>
            <w:r>
              <w:rPr>
                <w:noProof/>
                <w:webHidden/>
              </w:rPr>
              <w:fldChar w:fldCharType="separate"/>
            </w:r>
            <w:r>
              <w:rPr>
                <w:noProof/>
                <w:webHidden/>
              </w:rPr>
              <w:t>20</w:t>
            </w:r>
            <w:r>
              <w:rPr>
                <w:noProof/>
                <w:webHidden/>
              </w:rPr>
              <w:fldChar w:fldCharType="end"/>
            </w:r>
          </w:hyperlink>
        </w:p>
        <w:p w14:paraId="54E8ACA8" w14:textId="57AB56B0" w:rsidR="00CE4C54" w:rsidRDefault="00CE4C54">
          <w:pPr>
            <w:pStyle w:val="TOC1"/>
            <w:tabs>
              <w:tab w:val="right" w:leader="dot" w:pos="9016"/>
            </w:tabs>
            <w:rPr>
              <w:rFonts w:asciiTheme="minorHAnsi" w:eastAsiaTheme="minorEastAsia" w:hAnsiTheme="minorHAnsi"/>
              <w:noProof/>
              <w:sz w:val="24"/>
              <w:szCs w:val="24"/>
              <w:lang w:val="en-US"/>
            </w:rPr>
          </w:pPr>
          <w:r w:rsidRPr="00206113">
            <w:t>Conclusion</w:t>
          </w:r>
          <w:r>
            <w:rPr>
              <w:noProof/>
              <w:webHidden/>
            </w:rPr>
            <w:tab/>
          </w:r>
          <w:r w:rsidR="00A36316">
            <w:rPr>
              <w:noProof/>
              <w:webHidden/>
            </w:rPr>
            <w:t>21</w:t>
          </w:r>
        </w:p>
        <w:p w14:paraId="7D349659" w14:textId="26CFCA6B" w:rsidR="00CE4C54" w:rsidRDefault="00CE4C54">
          <w:pPr>
            <w:pStyle w:val="TOC1"/>
            <w:tabs>
              <w:tab w:val="right" w:leader="dot" w:pos="9016"/>
            </w:tabs>
            <w:rPr>
              <w:rFonts w:asciiTheme="minorHAnsi" w:eastAsiaTheme="minorEastAsia" w:hAnsiTheme="minorHAnsi"/>
              <w:noProof/>
              <w:sz w:val="24"/>
              <w:szCs w:val="24"/>
              <w:lang w:val="en-US"/>
            </w:rPr>
          </w:pPr>
          <w:r w:rsidRPr="00206113">
            <w:t>References</w:t>
          </w:r>
          <w:r>
            <w:rPr>
              <w:noProof/>
              <w:webHidden/>
            </w:rPr>
            <w:tab/>
          </w:r>
          <w:r w:rsidR="00A36316">
            <w:rPr>
              <w:noProof/>
              <w:webHidden/>
            </w:rPr>
            <w:t>22</w:t>
          </w:r>
        </w:p>
        <w:p w14:paraId="141DD7B3" w14:textId="6578D50F" w:rsidR="000A05BB" w:rsidRPr="00EE6A49" w:rsidRDefault="00FD250E" w:rsidP="00EE6A49">
          <w:r w:rsidRPr="00393CCD">
            <w:rPr>
              <w:b/>
              <w:bCs/>
            </w:rPr>
            <w:fldChar w:fldCharType="end"/>
          </w:r>
        </w:p>
      </w:sdtContent>
    </w:sdt>
    <w:sdt>
      <w:sdtPr>
        <w:id w:val="746854919"/>
        <w:docPartObj>
          <w:docPartGallery w:val="Table of Contents"/>
          <w:docPartUnique/>
        </w:docPartObj>
      </w:sdtPr>
      <w:sdtEndPr>
        <w:rPr>
          <w:rFonts w:ascii="Calibri" w:eastAsiaTheme="minorHAnsi" w:hAnsi="Calibri" w:cstheme="minorBidi"/>
          <w:b/>
          <w:bCs/>
          <w:noProof/>
          <w:color w:val="auto"/>
          <w:spacing w:val="0"/>
          <w:kern w:val="2"/>
          <w:sz w:val="22"/>
          <w:szCs w:val="22"/>
          <w:lang w:val="en-GB"/>
          <w14:ligatures w14:val="standardContextual"/>
        </w:rPr>
      </w:sdtEndPr>
      <w:sdtContent>
        <w:p w14:paraId="43B9D553" w14:textId="77777777" w:rsidR="00A36316" w:rsidRDefault="00A36316">
          <w:pPr>
            <w:pStyle w:val="TOCHeading"/>
          </w:pPr>
        </w:p>
        <w:p w14:paraId="00728C27" w14:textId="77777777" w:rsidR="00A36316" w:rsidRDefault="00A36316">
          <w:pPr>
            <w:pStyle w:val="TOCHeading"/>
          </w:pPr>
        </w:p>
        <w:p w14:paraId="1217A7E0" w14:textId="77777777" w:rsidR="00A36316" w:rsidRDefault="00A36316">
          <w:pPr>
            <w:pStyle w:val="TOCHeading"/>
          </w:pPr>
        </w:p>
        <w:p w14:paraId="1D2DAD27" w14:textId="77777777" w:rsidR="00A36316" w:rsidRDefault="00A36316">
          <w:pPr>
            <w:pStyle w:val="TOCHeading"/>
          </w:pPr>
        </w:p>
        <w:p w14:paraId="6A4FCF1D" w14:textId="77777777" w:rsidR="00A36316" w:rsidRDefault="00A36316">
          <w:pPr>
            <w:pStyle w:val="TOCHeading"/>
          </w:pPr>
        </w:p>
        <w:p w14:paraId="575376BB" w14:textId="77777777" w:rsidR="00A36316" w:rsidRDefault="00A36316">
          <w:pPr>
            <w:pStyle w:val="TOCHeading"/>
          </w:pPr>
        </w:p>
        <w:p w14:paraId="43589FE0" w14:textId="77777777" w:rsidR="00A36316" w:rsidRDefault="00A36316">
          <w:pPr>
            <w:pStyle w:val="TOCHeading"/>
          </w:pPr>
        </w:p>
        <w:p w14:paraId="501BEB03" w14:textId="77777777" w:rsidR="00A36316" w:rsidRDefault="00A36316">
          <w:pPr>
            <w:pStyle w:val="TOCHeading"/>
          </w:pPr>
        </w:p>
        <w:p w14:paraId="3EE8A472" w14:textId="77777777" w:rsidR="00A36316" w:rsidRDefault="00A36316">
          <w:pPr>
            <w:pStyle w:val="TOCHeading"/>
          </w:pPr>
        </w:p>
        <w:p w14:paraId="6694F8A6" w14:textId="77777777" w:rsidR="00A36316" w:rsidRDefault="00A36316">
          <w:pPr>
            <w:pStyle w:val="TOCHeading"/>
          </w:pPr>
        </w:p>
        <w:p w14:paraId="20D61714" w14:textId="77777777" w:rsidR="00A36316" w:rsidRDefault="00A36316">
          <w:pPr>
            <w:pStyle w:val="TOCHeading"/>
          </w:pPr>
        </w:p>
        <w:p w14:paraId="4838D735" w14:textId="77777777" w:rsidR="00A36316" w:rsidRDefault="00A36316">
          <w:pPr>
            <w:pStyle w:val="TOCHeading"/>
          </w:pPr>
        </w:p>
        <w:p w14:paraId="1C4FB611" w14:textId="77777777" w:rsidR="00A36316" w:rsidRDefault="00A36316">
          <w:pPr>
            <w:pStyle w:val="TOCHeading"/>
          </w:pPr>
        </w:p>
        <w:p w14:paraId="114E1DB9" w14:textId="77777777" w:rsidR="00A36316" w:rsidRDefault="00A36316">
          <w:pPr>
            <w:pStyle w:val="TOCHeading"/>
          </w:pPr>
        </w:p>
        <w:p w14:paraId="5D7F4D8A" w14:textId="77777777" w:rsidR="00A36316" w:rsidRDefault="00A36316">
          <w:pPr>
            <w:pStyle w:val="TOCHeading"/>
          </w:pPr>
        </w:p>
        <w:p w14:paraId="0FEBDDA5" w14:textId="77777777" w:rsidR="00A36316" w:rsidRDefault="00A36316">
          <w:pPr>
            <w:pStyle w:val="TOCHeading"/>
          </w:pPr>
        </w:p>
        <w:p w14:paraId="66F11DC6" w14:textId="77777777" w:rsidR="00A36316" w:rsidRDefault="00A36316">
          <w:pPr>
            <w:pStyle w:val="TOCHeading"/>
          </w:pPr>
        </w:p>
        <w:p w14:paraId="7BCD67DC" w14:textId="77777777" w:rsidR="00A36316" w:rsidRPr="00A36316" w:rsidRDefault="00A36316" w:rsidP="00A36316">
          <w:pPr>
            <w:rPr>
              <w:lang w:val="en-US"/>
            </w:rPr>
          </w:pPr>
        </w:p>
        <w:p w14:paraId="1511596D" w14:textId="44255315" w:rsidR="00CE4C54" w:rsidRDefault="00A36316">
          <w:pPr>
            <w:pStyle w:val="TOCHeading"/>
          </w:pPr>
          <w:r>
            <w:lastRenderedPageBreak/>
            <w:t xml:space="preserve">Chart </w:t>
          </w:r>
          <w:r w:rsidR="00CE4C54">
            <w:t>Table</w:t>
          </w:r>
        </w:p>
        <w:p w14:paraId="64AF9AE7" w14:textId="4B5A9973" w:rsidR="00CE4C54" w:rsidRDefault="00CE4C54">
          <w:pPr>
            <w:pStyle w:val="TOC1"/>
            <w:tabs>
              <w:tab w:val="right" w:leader="dot" w:pos="9016"/>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181984383" w:history="1">
            <w:r w:rsidRPr="007F525A">
              <w:rPr>
                <w:rStyle w:val="Hyperlink"/>
                <w:rFonts w:ascii="Arial" w:hAnsi="Arial" w:cs="Arial"/>
                <w:noProof/>
              </w:rPr>
              <w:t>Figure 1: “Analysis of missing values ​​by variable (Generated in Python using Matplotlib,2024).”</w:t>
            </w:r>
            <w:r>
              <w:rPr>
                <w:noProof/>
                <w:webHidden/>
              </w:rPr>
              <w:tab/>
            </w:r>
            <w:r>
              <w:rPr>
                <w:noProof/>
                <w:webHidden/>
              </w:rPr>
              <w:fldChar w:fldCharType="begin"/>
            </w:r>
            <w:r>
              <w:rPr>
                <w:noProof/>
                <w:webHidden/>
              </w:rPr>
              <w:instrText xml:space="preserve"> PAGEREF _Toc181984383 \h </w:instrText>
            </w:r>
            <w:r>
              <w:rPr>
                <w:noProof/>
                <w:webHidden/>
              </w:rPr>
            </w:r>
            <w:r>
              <w:rPr>
                <w:noProof/>
                <w:webHidden/>
              </w:rPr>
              <w:fldChar w:fldCharType="separate"/>
            </w:r>
            <w:r>
              <w:rPr>
                <w:noProof/>
                <w:webHidden/>
              </w:rPr>
              <w:t>4</w:t>
            </w:r>
            <w:r>
              <w:rPr>
                <w:noProof/>
                <w:webHidden/>
              </w:rPr>
              <w:fldChar w:fldCharType="end"/>
            </w:r>
          </w:hyperlink>
        </w:p>
        <w:p w14:paraId="21D76FCD" w14:textId="055E973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5" w:history="1">
            <w:r w:rsidRPr="007F525A">
              <w:rPr>
                <w:rStyle w:val="Hyperlink"/>
                <w:rFonts w:ascii="Arial" w:hAnsi="Arial" w:cs="Arial"/>
                <w:noProof/>
              </w:rPr>
              <w:t>Figure 2: “Distribution of main features (Generated in Python using Matplotlib,2024).”</w:t>
            </w:r>
            <w:r>
              <w:rPr>
                <w:noProof/>
                <w:webHidden/>
              </w:rPr>
              <w:tab/>
            </w:r>
            <w:r>
              <w:rPr>
                <w:noProof/>
                <w:webHidden/>
              </w:rPr>
              <w:fldChar w:fldCharType="begin"/>
            </w:r>
            <w:r>
              <w:rPr>
                <w:noProof/>
                <w:webHidden/>
              </w:rPr>
              <w:instrText xml:space="preserve"> PAGEREF _Toc181984385 \h </w:instrText>
            </w:r>
            <w:r>
              <w:rPr>
                <w:noProof/>
                <w:webHidden/>
              </w:rPr>
            </w:r>
            <w:r>
              <w:rPr>
                <w:noProof/>
                <w:webHidden/>
              </w:rPr>
              <w:fldChar w:fldCharType="separate"/>
            </w:r>
            <w:r>
              <w:rPr>
                <w:noProof/>
                <w:webHidden/>
              </w:rPr>
              <w:t>6</w:t>
            </w:r>
            <w:r>
              <w:rPr>
                <w:noProof/>
                <w:webHidden/>
              </w:rPr>
              <w:fldChar w:fldCharType="end"/>
            </w:r>
          </w:hyperlink>
        </w:p>
        <w:p w14:paraId="60E8E2C3" w14:textId="3394926F"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6" w:history="1">
            <w:r w:rsidRPr="007F525A">
              <w:rPr>
                <w:rStyle w:val="Hyperlink"/>
                <w:rFonts w:ascii="Arial" w:hAnsi="Arial" w:cs="Arial"/>
                <w:noProof/>
              </w:rPr>
              <w:t>Figure 3: “Correlation Matrix (Generated in Python using Seaborn,2024).”</w:t>
            </w:r>
            <w:r>
              <w:rPr>
                <w:noProof/>
                <w:webHidden/>
              </w:rPr>
              <w:tab/>
            </w:r>
            <w:r>
              <w:rPr>
                <w:noProof/>
                <w:webHidden/>
              </w:rPr>
              <w:fldChar w:fldCharType="begin"/>
            </w:r>
            <w:r>
              <w:rPr>
                <w:noProof/>
                <w:webHidden/>
              </w:rPr>
              <w:instrText xml:space="preserve"> PAGEREF _Toc181984386 \h </w:instrText>
            </w:r>
            <w:r>
              <w:rPr>
                <w:noProof/>
                <w:webHidden/>
              </w:rPr>
            </w:r>
            <w:r>
              <w:rPr>
                <w:noProof/>
                <w:webHidden/>
              </w:rPr>
              <w:fldChar w:fldCharType="separate"/>
            </w:r>
            <w:r>
              <w:rPr>
                <w:noProof/>
                <w:webHidden/>
              </w:rPr>
              <w:t>7</w:t>
            </w:r>
            <w:r>
              <w:rPr>
                <w:noProof/>
                <w:webHidden/>
              </w:rPr>
              <w:fldChar w:fldCharType="end"/>
            </w:r>
          </w:hyperlink>
        </w:p>
        <w:p w14:paraId="61504421" w14:textId="3ACDC8DA"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7" w:history="1">
            <w:r w:rsidRPr="007F525A">
              <w:rPr>
                <w:rStyle w:val="Hyperlink"/>
                <w:rFonts w:ascii="Arial" w:hAnsi="Arial" w:cs="Arial"/>
                <w:noProof/>
              </w:rPr>
              <w:t>Figure 4: “ Prices depending on the type of building (Generated in Python using Seaborn,2024).”</w:t>
            </w:r>
            <w:r>
              <w:rPr>
                <w:noProof/>
                <w:webHidden/>
              </w:rPr>
              <w:tab/>
            </w:r>
            <w:r>
              <w:rPr>
                <w:noProof/>
                <w:webHidden/>
              </w:rPr>
              <w:fldChar w:fldCharType="begin"/>
            </w:r>
            <w:r>
              <w:rPr>
                <w:noProof/>
                <w:webHidden/>
              </w:rPr>
              <w:instrText xml:space="preserve"> PAGEREF _Toc181984387 \h </w:instrText>
            </w:r>
            <w:r>
              <w:rPr>
                <w:noProof/>
                <w:webHidden/>
              </w:rPr>
            </w:r>
            <w:r>
              <w:rPr>
                <w:noProof/>
                <w:webHidden/>
              </w:rPr>
              <w:fldChar w:fldCharType="separate"/>
            </w:r>
            <w:r>
              <w:rPr>
                <w:noProof/>
                <w:webHidden/>
              </w:rPr>
              <w:t>7</w:t>
            </w:r>
            <w:r>
              <w:rPr>
                <w:noProof/>
                <w:webHidden/>
              </w:rPr>
              <w:fldChar w:fldCharType="end"/>
            </w:r>
          </w:hyperlink>
        </w:p>
        <w:p w14:paraId="5F529867" w14:textId="1645D3C2"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8" w:history="1">
            <w:r w:rsidRPr="007F525A">
              <w:rPr>
                <w:rStyle w:val="Hyperlink"/>
                <w:rFonts w:ascii="Arial" w:hAnsi="Arial" w:cs="Arial"/>
                <w:noProof/>
              </w:rPr>
              <w:t>Figure 5: “ Prices in Function of the Renovation Condition (Generated in Python using Seaborn,2024).”</w:t>
            </w:r>
            <w:r>
              <w:rPr>
                <w:noProof/>
                <w:webHidden/>
              </w:rPr>
              <w:tab/>
            </w:r>
            <w:r>
              <w:rPr>
                <w:noProof/>
                <w:webHidden/>
              </w:rPr>
              <w:fldChar w:fldCharType="begin"/>
            </w:r>
            <w:r>
              <w:rPr>
                <w:noProof/>
                <w:webHidden/>
              </w:rPr>
              <w:instrText xml:space="preserve"> PAGEREF _Toc181984388 \h </w:instrText>
            </w:r>
            <w:r>
              <w:rPr>
                <w:noProof/>
                <w:webHidden/>
              </w:rPr>
            </w:r>
            <w:r>
              <w:rPr>
                <w:noProof/>
                <w:webHidden/>
              </w:rPr>
              <w:fldChar w:fldCharType="separate"/>
            </w:r>
            <w:r>
              <w:rPr>
                <w:noProof/>
                <w:webHidden/>
              </w:rPr>
              <w:t>8</w:t>
            </w:r>
            <w:r>
              <w:rPr>
                <w:noProof/>
                <w:webHidden/>
              </w:rPr>
              <w:fldChar w:fldCharType="end"/>
            </w:r>
          </w:hyperlink>
        </w:p>
        <w:p w14:paraId="7EAD8F44" w14:textId="29E67C78"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9" w:history="1">
            <w:r w:rsidRPr="007F525A">
              <w:rPr>
                <w:rStyle w:val="Hyperlink"/>
                <w:rFonts w:ascii="Arial" w:hAnsi="Arial" w:cs="Arial"/>
                <w:noProof/>
              </w:rPr>
              <w:t>Figure 6: “ Distribution in Beijing by renovation Condition (Generated in Python using Seaborn,2024).”</w:t>
            </w:r>
            <w:r>
              <w:rPr>
                <w:noProof/>
                <w:webHidden/>
              </w:rPr>
              <w:tab/>
            </w:r>
            <w:r>
              <w:rPr>
                <w:noProof/>
                <w:webHidden/>
              </w:rPr>
              <w:fldChar w:fldCharType="begin"/>
            </w:r>
            <w:r>
              <w:rPr>
                <w:noProof/>
                <w:webHidden/>
              </w:rPr>
              <w:instrText xml:space="preserve"> PAGEREF _Toc181984389 \h </w:instrText>
            </w:r>
            <w:r>
              <w:rPr>
                <w:noProof/>
                <w:webHidden/>
              </w:rPr>
            </w:r>
            <w:r>
              <w:rPr>
                <w:noProof/>
                <w:webHidden/>
              </w:rPr>
              <w:fldChar w:fldCharType="separate"/>
            </w:r>
            <w:r>
              <w:rPr>
                <w:noProof/>
                <w:webHidden/>
              </w:rPr>
              <w:t>9</w:t>
            </w:r>
            <w:r>
              <w:rPr>
                <w:noProof/>
                <w:webHidden/>
              </w:rPr>
              <w:fldChar w:fldCharType="end"/>
            </w:r>
          </w:hyperlink>
        </w:p>
        <w:p w14:paraId="635E1A76" w14:textId="2988A30B"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0" w:history="1">
            <w:r w:rsidRPr="007F525A">
              <w:rPr>
                <w:rStyle w:val="Hyperlink"/>
                <w:rFonts w:ascii="Arial" w:hAnsi="Arial" w:cs="Arial"/>
                <w:noProof/>
              </w:rPr>
              <w:t>Figure 7: “ Price in Function of the building Structure (Generated in Python using Seaborn,2024).”</w:t>
            </w:r>
            <w:r>
              <w:rPr>
                <w:noProof/>
                <w:webHidden/>
              </w:rPr>
              <w:tab/>
            </w:r>
            <w:r>
              <w:rPr>
                <w:noProof/>
                <w:webHidden/>
              </w:rPr>
              <w:fldChar w:fldCharType="begin"/>
            </w:r>
            <w:r>
              <w:rPr>
                <w:noProof/>
                <w:webHidden/>
              </w:rPr>
              <w:instrText xml:space="preserve"> PAGEREF _Toc181984390 \h </w:instrText>
            </w:r>
            <w:r>
              <w:rPr>
                <w:noProof/>
                <w:webHidden/>
              </w:rPr>
            </w:r>
            <w:r>
              <w:rPr>
                <w:noProof/>
                <w:webHidden/>
              </w:rPr>
              <w:fldChar w:fldCharType="separate"/>
            </w:r>
            <w:r>
              <w:rPr>
                <w:noProof/>
                <w:webHidden/>
              </w:rPr>
              <w:t>10</w:t>
            </w:r>
            <w:r>
              <w:rPr>
                <w:noProof/>
                <w:webHidden/>
              </w:rPr>
              <w:fldChar w:fldCharType="end"/>
            </w:r>
          </w:hyperlink>
        </w:p>
        <w:p w14:paraId="2C2A1D53" w14:textId="0A94CB13"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1" w:history="1">
            <w:r w:rsidRPr="007F525A">
              <w:rPr>
                <w:rStyle w:val="Hyperlink"/>
                <w:rFonts w:ascii="Arial" w:hAnsi="Arial" w:cs="Arial"/>
                <w:noProof/>
              </w:rPr>
              <w:t>Figure 8: “ Data distribution in Beijing by building Structure (Generated in Python using Seaborn,2024).”</w:t>
            </w:r>
            <w:r>
              <w:rPr>
                <w:noProof/>
                <w:webHidden/>
              </w:rPr>
              <w:tab/>
            </w:r>
            <w:r>
              <w:rPr>
                <w:noProof/>
                <w:webHidden/>
              </w:rPr>
              <w:fldChar w:fldCharType="begin"/>
            </w:r>
            <w:r>
              <w:rPr>
                <w:noProof/>
                <w:webHidden/>
              </w:rPr>
              <w:instrText xml:space="preserve"> PAGEREF _Toc181984391 \h </w:instrText>
            </w:r>
            <w:r>
              <w:rPr>
                <w:noProof/>
                <w:webHidden/>
              </w:rPr>
            </w:r>
            <w:r>
              <w:rPr>
                <w:noProof/>
                <w:webHidden/>
              </w:rPr>
              <w:fldChar w:fldCharType="separate"/>
            </w:r>
            <w:r>
              <w:rPr>
                <w:noProof/>
                <w:webHidden/>
              </w:rPr>
              <w:t>11</w:t>
            </w:r>
            <w:r>
              <w:rPr>
                <w:noProof/>
                <w:webHidden/>
              </w:rPr>
              <w:fldChar w:fldCharType="end"/>
            </w:r>
          </w:hyperlink>
        </w:p>
        <w:p w14:paraId="66B3C7AD" w14:textId="5F88865E"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2" w:history="1">
            <w:r w:rsidRPr="007F525A">
              <w:rPr>
                <w:rStyle w:val="Hyperlink"/>
                <w:rFonts w:ascii="Arial" w:hAnsi="Arial" w:cs="Arial"/>
                <w:noProof/>
              </w:rPr>
              <w:t>Figure 9: “ Price in Function of the elevator (Generated in Python using Seaborn,2024).”</w:t>
            </w:r>
            <w:r>
              <w:rPr>
                <w:noProof/>
                <w:webHidden/>
              </w:rPr>
              <w:tab/>
            </w:r>
            <w:r>
              <w:rPr>
                <w:noProof/>
                <w:webHidden/>
              </w:rPr>
              <w:fldChar w:fldCharType="begin"/>
            </w:r>
            <w:r>
              <w:rPr>
                <w:noProof/>
                <w:webHidden/>
              </w:rPr>
              <w:instrText xml:space="preserve"> PAGEREF _Toc181984392 \h </w:instrText>
            </w:r>
            <w:r>
              <w:rPr>
                <w:noProof/>
                <w:webHidden/>
              </w:rPr>
            </w:r>
            <w:r>
              <w:rPr>
                <w:noProof/>
                <w:webHidden/>
              </w:rPr>
              <w:fldChar w:fldCharType="separate"/>
            </w:r>
            <w:r>
              <w:rPr>
                <w:noProof/>
                <w:webHidden/>
              </w:rPr>
              <w:t>12</w:t>
            </w:r>
            <w:r>
              <w:rPr>
                <w:noProof/>
                <w:webHidden/>
              </w:rPr>
              <w:fldChar w:fldCharType="end"/>
            </w:r>
          </w:hyperlink>
        </w:p>
        <w:p w14:paraId="1A001F7A" w14:textId="38BD5F20"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3" w:history="1">
            <w:r w:rsidRPr="007F525A">
              <w:rPr>
                <w:rStyle w:val="Hyperlink"/>
                <w:rFonts w:ascii="Arial" w:hAnsi="Arial" w:cs="Arial"/>
                <w:noProof/>
              </w:rPr>
              <w:t>Figure 10: “ Price in Function of the subway (Generated in Python using Seaborn,2024).”</w:t>
            </w:r>
            <w:r>
              <w:rPr>
                <w:noProof/>
                <w:webHidden/>
              </w:rPr>
              <w:tab/>
            </w:r>
            <w:r>
              <w:rPr>
                <w:noProof/>
                <w:webHidden/>
              </w:rPr>
              <w:fldChar w:fldCharType="begin"/>
            </w:r>
            <w:r>
              <w:rPr>
                <w:noProof/>
                <w:webHidden/>
              </w:rPr>
              <w:instrText xml:space="preserve"> PAGEREF _Toc181984393 \h </w:instrText>
            </w:r>
            <w:r>
              <w:rPr>
                <w:noProof/>
                <w:webHidden/>
              </w:rPr>
            </w:r>
            <w:r>
              <w:rPr>
                <w:noProof/>
                <w:webHidden/>
              </w:rPr>
              <w:fldChar w:fldCharType="separate"/>
            </w:r>
            <w:r>
              <w:rPr>
                <w:noProof/>
                <w:webHidden/>
              </w:rPr>
              <w:t>13</w:t>
            </w:r>
            <w:r>
              <w:rPr>
                <w:noProof/>
                <w:webHidden/>
              </w:rPr>
              <w:fldChar w:fldCharType="end"/>
            </w:r>
          </w:hyperlink>
        </w:p>
        <w:p w14:paraId="11C446D1" w14:textId="16C1AC38"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4" w:history="1">
            <w:r w:rsidRPr="007F525A">
              <w:rPr>
                <w:rStyle w:val="Hyperlink"/>
                <w:rFonts w:ascii="Arial" w:hAnsi="Arial" w:cs="Arial"/>
                <w:noProof/>
              </w:rPr>
              <w:t>Figure 11: “ Data distribution in Beijing by district (Generated in Python using Seaborn,2024).”</w:t>
            </w:r>
            <w:r>
              <w:rPr>
                <w:noProof/>
                <w:webHidden/>
              </w:rPr>
              <w:tab/>
            </w:r>
            <w:r>
              <w:rPr>
                <w:noProof/>
                <w:webHidden/>
              </w:rPr>
              <w:fldChar w:fldCharType="begin"/>
            </w:r>
            <w:r>
              <w:rPr>
                <w:noProof/>
                <w:webHidden/>
              </w:rPr>
              <w:instrText xml:space="preserve"> PAGEREF _Toc181984394 \h </w:instrText>
            </w:r>
            <w:r>
              <w:rPr>
                <w:noProof/>
                <w:webHidden/>
              </w:rPr>
            </w:r>
            <w:r>
              <w:rPr>
                <w:noProof/>
                <w:webHidden/>
              </w:rPr>
              <w:fldChar w:fldCharType="separate"/>
            </w:r>
            <w:r>
              <w:rPr>
                <w:noProof/>
                <w:webHidden/>
              </w:rPr>
              <w:t>14</w:t>
            </w:r>
            <w:r>
              <w:rPr>
                <w:noProof/>
                <w:webHidden/>
              </w:rPr>
              <w:fldChar w:fldCharType="end"/>
            </w:r>
          </w:hyperlink>
        </w:p>
        <w:p w14:paraId="31DD7BF2" w14:textId="32892456"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5" w:history="1">
            <w:r w:rsidRPr="007F525A">
              <w:rPr>
                <w:rStyle w:val="Hyperlink"/>
                <w:rFonts w:ascii="Arial" w:hAnsi="Arial" w:cs="Arial"/>
                <w:noProof/>
              </w:rPr>
              <w:t>Figure 12: “ Price Distribution before and after Removing Outliers (Generated in Python using Seaborn,2024).”</w:t>
            </w:r>
            <w:r>
              <w:rPr>
                <w:noProof/>
                <w:webHidden/>
              </w:rPr>
              <w:tab/>
            </w:r>
            <w:r>
              <w:rPr>
                <w:noProof/>
                <w:webHidden/>
              </w:rPr>
              <w:fldChar w:fldCharType="begin"/>
            </w:r>
            <w:r>
              <w:rPr>
                <w:noProof/>
                <w:webHidden/>
              </w:rPr>
              <w:instrText xml:space="preserve"> PAGEREF _Toc181984395 \h </w:instrText>
            </w:r>
            <w:r>
              <w:rPr>
                <w:noProof/>
                <w:webHidden/>
              </w:rPr>
            </w:r>
            <w:r>
              <w:rPr>
                <w:noProof/>
                <w:webHidden/>
              </w:rPr>
              <w:fldChar w:fldCharType="separate"/>
            </w:r>
            <w:r>
              <w:rPr>
                <w:noProof/>
                <w:webHidden/>
              </w:rPr>
              <w:t>15</w:t>
            </w:r>
            <w:r>
              <w:rPr>
                <w:noProof/>
                <w:webHidden/>
              </w:rPr>
              <w:fldChar w:fldCharType="end"/>
            </w:r>
          </w:hyperlink>
        </w:p>
        <w:p w14:paraId="2B8DDEDB" w14:textId="05B4FFF3"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9" w:history="1">
            <w:r w:rsidRPr="007F525A">
              <w:rPr>
                <w:rStyle w:val="Hyperlink"/>
                <w:rFonts w:ascii="Arial" w:hAnsi="Arial" w:cs="Arial"/>
                <w:noProof/>
              </w:rPr>
              <w:t>Figure 13: “Comparison of optimized models (Generated in Python using Matplotlib,2024).”</w:t>
            </w:r>
            <w:r>
              <w:rPr>
                <w:noProof/>
                <w:webHidden/>
              </w:rPr>
              <w:tab/>
            </w:r>
            <w:r>
              <w:rPr>
                <w:noProof/>
                <w:webHidden/>
              </w:rPr>
              <w:fldChar w:fldCharType="begin"/>
            </w:r>
            <w:r>
              <w:rPr>
                <w:noProof/>
                <w:webHidden/>
              </w:rPr>
              <w:instrText xml:space="preserve"> PAGEREF _Toc181984399 \h </w:instrText>
            </w:r>
            <w:r>
              <w:rPr>
                <w:noProof/>
                <w:webHidden/>
              </w:rPr>
            </w:r>
            <w:r>
              <w:rPr>
                <w:noProof/>
                <w:webHidden/>
              </w:rPr>
              <w:fldChar w:fldCharType="separate"/>
            </w:r>
            <w:r>
              <w:rPr>
                <w:noProof/>
                <w:webHidden/>
              </w:rPr>
              <w:t>17</w:t>
            </w:r>
            <w:r>
              <w:rPr>
                <w:noProof/>
                <w:webHidden/>
              </w:rPr>
              <w:fldChar w:fldCharType="end"/>
            </w:r>
          </w:hyperlink>
        </w:p>
        <w:p w14:paraId="7CAB3AB1" w14:textId="3AE0E29C" w:rsidR="00CE4C54" w:rsidRDefault="00CE4C54">
          <w:pPr>
            <w:pStyle w:val="TOC1"/>
            <w:tabs>
              <w:tab w:val="right" w:leader="dot" w:pos="9016"/>
            </w:tabs>
            <w:rPr>
              <w:rFonts w:asciiTheme="minorHAnsi" w:eastAsiaTheme="minorEastAsia" w:hAnsiTheme="minorHAnsi"/>
              <w:noProof/>
              <w:sz w:val="24"/>
              <w:szCs w:val="24"/>
              <w:lang w:val="en-US"/>
            </w:rPr>
          </w:pPr>
          <w:hyperlink w:anchor="_Toc181984400" w:history="1">
            <w:r w:rsidRPr="007F525A">
              <w:rPr>
                <w:rStyle w:val="Hyperlink"/>
                <w:rFonts w:ascii="Arial" w:hAnsi="Arial" w:cs="Arial"/>
                <w:noProof/>
              </w:rPr>
              <w:t>Figure 14: “Analysis of residuals by model (Generated in Python using Matplotlib,2024).”</w:t>
            </w:r>
            <w:r>
              <w:rPr>
                <w:noProof/>
                <w:webHidden/>
              </w:rPr>
              <w:tab/>
            </w:r>
            <w:r>
              <w:rPr>
                <w:noProof/>
                <w:webHidden/>
              </w:rPr>
              <w:fldChar w:fldCharType="begin"/>
            </w:r>
            <w:r>
              <w:rPr>
                <w:noProof/>
                <w:webHidden/>
              </w:rPr>
              <w:instrText xml:space="preserve"> PAGEREF _Toc181984400 \h </w:instrText>
            </w:r>
            <w:r>
              <w:rPr>
                <w:noProof/>
                <w:webHidden/>
              </w:rPr>
            </w:r>
            <w:r>
              <w:rPr>
                <w:noProof/>
                <w:webHidden/>
              </w:rPr>
              <w:fldChar w:fldCharType="separate"/>
            </w:r>
            <w:r>
              <w:rPr>
                <w:noProof/>
                <w:webHidden/>
              </w:rPr>
              <w:t>18</w:t>
            </w:r>
            <w:r>
              <w:rPr>
                <w:noProof/>
                <w:webHidden/>
              </w:rPr>
              <w:fldChar w:fldCharType="end"/>
            </w:r>
          </w:hyperlink>
        </w:p>
        <w:p w14:paraId="55A074DA" w14:textId="706993B8" w:rsidR="00CE4C54" w:rsidRPr="00A36316" w:rsidRDefault="00CE4C54" w:rsidP="00A36316">
          <w:pPr>
            <w:pStyle w:val="TOC1"/>
            <w:tabs>
              <w:tab w:val="right" w:leader="dot" w:pos="9016"/>
            </w:tabs>
            <w:rPr>
              <w:rFonts w:asciiTheme="minorHAnsi" w:eastAsiaTheme="minorEastAsia" w:hAnsiTheme="minorHAnsi"/>
              <w:noProof/>
              <w:sz w:val="24"/>
              <w:szCs w:val="24"/>
              <w:lang w:val="en-US"/>
            </w:rPr>
          </w:pPr>
          <w:hyperlink w:anchor="_Toc181984401" w:history="1">
            <w:r w:rsidRPr="007F525A">
              <w:rPr>
                <w:rStyle w:val="Hyperlink"/>
                <w:rFonts w:ascii="Arial" w:hAnsi="Arial" w:cs="Arial"/>
                <w:noProof/>
              </w:rPr>
              <w:t>Figure 15: “Final visualization of model performance (Generated in Python using Matplotlib,2024).”</w:t>
            </w:r>
            <w:r>
              <w:rPr>
                <w:noProof/>
                <w:webHidden/>
              </w:rPr>
              <w:tab/>
            </w:r>
            <w:r>
              <w:rPr>
                <w:noProof/>
                <w:webHidden/>
              </w:rPr>
              <w:fldChar w:fldCharType="begin"/>
            </w:r>
            <w:r>
              <w:rPr>
                <w:noProof/>
                <w:webHidden/>
              </w:rPr>
              <w:instrText xml:space="preserve"> PAGEREF _Toc181984401 \h </w:instrText>
            </w:r>
            <w:r>
              <w:rPr>
                <w:noProof/>
                <w:webHidden/>
              </w:rPr>
            </w:r>
            <w:r>
              <w:rPr>
                <w:noProof/>
                <w:webHidden/>
              </w:rPr>
              <w:fldChar w:fldCharType="separate"/>
            </w:r>
            <w:r>
              <w:rPr>
                <w:noProof/>
                <w:webHidden/>
              </w:rPr>
              <w:t>19</w:t>
            </w:r>
            <w:r>
              <w:rPr>
                <w:noProof/>
                <w:webHidden/>
              </w:rPr>
              <w:fldChar w:fldCharType="end"/>
            </w:r>
          </w:hyperlink>
          <w:r>
            <w:rPr>
              <w:b/>
              <w:bCs/>
              <w:noProof/>
            </w:rPr>
            <w:fldChar w:fldCharType="end"/>
          </w:r>
        </w:p>
      </w:sdtContent>
    </w:sdt>
    <w:p w14:paraId="32C37EC4" w14:textId="77777777" w:rsidR="002F4190" w:rsidRDefault="002F4190" w:rsidP="00026DC0">
      <w:pPr>
        <w:rPr>
          <w:rFonts w:ascii="Arial" w:hAnsi="Arial" w:cs="Arial"/>
          <w:sz w:val="40"/>
          <w:szCs w:val="40"/>
        </w:rPr>
      </w:pPr>
    </w:p>
    <w:p w14:paraId="6EF1DF94" w14:textId="77777777" w:rsidR="002F4190" w:rsidRDefault="002F4190" w:rsidP="00026DC0">
      <w:pPr>
        <w:rPr>
          <w:rFonts w:ascii="Arial" w:hAnsi="Arial" w:cs="Arial"/>
          <w:sz w:val="40"/>
          <w:szCs w:val="40"/>
        </w:rPr>
      </w:pPr>
    </w:p>
    <w:p w14:paraId="3E99E72F" w14:textId="77777777" w:rsidR="002F4190" w:rsidRDefault="002F4190" w:rsidP="00026DC0">
      <w:pPr>
        <w:rPr>
          <w:rFonts w:ascii="Arial" w:hAnsi="Arial" w:cs="Arial"/>
          <w:sz w:val="40"/>
          <w:szCs w:val="40"/>
        </w:rPr>
      </w:pPr>
    </w:p>
    <w:p w14:paraId="0660A1A3" w14:textId="77777777" w:rsidR="002F4190" w:rsidRDefault="002F4190" w:rsidP="00026DC0">
      <w:pPr>
        <w:rPr>
          <w:rFonts w:ascii="Arial" w:hAnsi="Arial" w:cs="Arial"/>
          <w:sz w:val="40"/>
          <w:szCs w:val="40"/>
        </w:rPr>
      </w:pPr>
    </w:p>
    <w:p w14:paraId="7410AA99" w14:textId="77777777" w:rsidR="002F4190" w:rsidRDefault="002F4190" w:rsidP="00026DC0">
      <w:pPr>
        <w:rPr>
          <w:rFonts w:ascii="Arial" w:hAnsi="Arial" w:cs="Arial"/>
          <w:sz w:val="40"/>
          <w:szCs w:val="40"/>
        </w:rPr>
      </w:pPr>
    </w:p>
    <w:p w14:paraId="0D90CB4A" w14:textId="77777777" w:rsidR="002F4190" w:rsidRDefault="002F4190" w:rsidP="00026DC0">
      <w:pPr>
        <w:rPr>
          <w:rFonts w:ascii="Arial" w:hAnsi="Arial" w:cs="Arial"/>
          <w:sz w:val="40"/>
          <w:szCs w:val="40"/>
        </w:rPr>
      </w:pPr>
    </w:p>
    <w:p w14:paraId="44F17FAF" w14:textId="77777777" w:rsidR="002F4190" w:rsidRDefault="002F4190" w:rsidP="00026DC0">
      <w:pPr>
        <w:rPr>
          <w:rFonts w:ascii="Arial" w:hAnsi="Arial" w:cs="Arial"/>
          <w:sz w:val="40"/>
          <w:szCs w:val="40"/>
        </w:rPr>
      </w:pPr>
    </w:p>
    <w:p w14:paraId="662DCAF5" w14:textId="29E80416" w:rsidR="00A03CA8" w:rsidRPr="00026DC0" w:rsidRDefault="0067486D" w:rsidP="00026DC0">
      <w:pPr>
        <w:rPr>
          <w:rFonts w:ascii="Arial" w:hAnsi="Arial" w:cs="Arial"/>
          <w:sz w:val="40"/>
          <w:szCs w:val="40"/>
        </w:rPr>
      </w:pPr>
      <w:r w:rsidRPr="00393CCD">
        <w:rPr>
          <w:rFonts w:ascii="Arial" w:hAnsi="Arial" w:cs="Arial"/>
          <w:sz w:val="40"/>
          <w:szCs w:val="40"/>
        </w:rPr>
        <w:lastRenderedPageBreak/>
        <w:t>Projection of future housing relocations in Beijing</w:t>
      </w:r>
    </w:p>
    <w:p w14:paraId="6E07F879" w14:textId="20CBCD02" w:rsidR="00E60722" w:rsidRDefault="00C50325" w:rsidP="00C50325">
      <w:pPr>
        <w:pStyle w:val="Heading1"/>
        <w:rPr>
          <w:rFonts w:ascii="Arial" w:hAnsi="Arial" w:cs="Arial"/>
        </w:rPr>
      </w:pPr>
      <w:bookmarkStart w:id="1" w:name="_Toc181807048"/>
      <w:bookmarkStart w:id="2" w:name="_Toc181984341"/>
      <w:bookmarkStart w:id="3" w:name="_Toc181984379"/>
      <w:r w:rsidRPr="00393CCD">
        <w:rPr>
          <w:rFonts w:ascii="Arial" w:hAnsi="Arial" w:cs="Arial"/>
        </w:rPr>
        <w:t>Introduction</w:t>
      </w:r>
      <w:bookmarkEnd w:id="1"/>
      <w:bookmarkEnd w:id="2"/>
      <w:bookmarkEnd w:id="3"/>
    </w:p>
    <w:p w14:paraId="2A76BEC4" w14:textId="77777777" w:rsidR="00DC5932" w:rsidRPr="00DC5932" w:rsidRDefault="00DC5932" w:rsidP="00DC5932"/>
    <w:p w14:paraId="2434DD5C" w14:textId="5CBC21A2" w:rsidR="00135C59" w:rsidRDefault="00987EE8" w:rsidP="00987EE8">
      <w:pPr>
        <w:shd w:val="clear" w:color="auto" w:fill="FDFDFD"/>
        <w:spacing w:after="0" w:line="240" w:lineRule="auto"/>
        <w:jc w:val="both"/>
        <w:rPr>
          <w:rFonts w:ascii="Arial" w:eastAsia="Times New Roman" w:hAnsi="Arial" w:cs="Arial"/>
          <w:kern w:val="0"/>
          <w:sz w:val="24"/>
          <w:szCs w:val="24"/>
          <w14:ligatures w14:val="none"/>
        </w:rPr>
      </w:pPr>
      <w:bookmarkStart w:id="4" w:name="_Hlk166866434"/>
      <w:r w:rsidRPr="00987EE8">
        <w:rPr>
          <w:rFonts w:ascii="Arial" w:eastAsia="Times New Roman" w:hAnsi="Arial" w:cs="Arial"/>
          <w:kern w:val="0"/>
          <w:sz w:val="24"/>
          <w:szCs w:val="24"/>
          <w14:ligatures w14:val="none"/>
        </w:rPr>
        <w:t xml:space="preserve">Beijing, China's capital city, has undergone tremendous </w:t>
      </w:r>
      <w:r w:rsidR="00135C59">
        <w:rPr>
          <w:rFonts w:ascii="Arial" w:eastAsia="Times New Roman" w:hAnsi="Arial" w:cs="Arial"/>
          <w:kern w:val="0"/>
          <w:sz w:val="24"/>
          <w:szCs w:val="24"/>
          <w14:ligatures w14:val="none"/>
        </w:rPr>
        <w:t>urbanization</w:t>
      </w:r>
      <w:r w:rsidRPr="00987EE8">
        <w:rPr>
          <w:rFonts w:ascii="Arial" w:eastAsia="Times New Roman" w:hAnsi="Arial" w:cs="Arial"/>
          <w:kern w:val="0"/>
          <w:sz w:val="24"/>
          <w:szCs w:val="24"/>
          <w14:ligatures w14:val="none"/>
        </w:rPr>
        <w:t xml:space="preserve"> in recent decades. A significant example is CLOU's Capital Square Beijing makeover project, which attempts to </w:t>
      </w:r>
      <w:r w:rsidR="00135C59">
        <w:rPr>
          <w:rFonts w:ascii="Arial" w:eastAsia="Times New Roman" w:hAnsi="Arial" w:cs="Arial"/>
          <w:kern w:val="0"/>
          <w:sz w:val="24"/>
          <w:szCs w:val="24"/>
          <w14:ligatures w14:val="none"/>
        </w:rPr>
        <w:t>modernize</w:t>
      </w:r>
      <w:r w:rsidRPr="00987EE8">
        <w:rPr>
          <w:rFonts w:ascii="Arial" w:eastAsia="Times New Roman" w:hAnsi="Arial" w:cs="Arial"/>
          <w:kern w:val="0"/>
          <w:sz w:val="24"/>
          <w:szCs w:val="24"/>
          <w14:ligatures w14:val="none"/>
        </w:rPr>
        <w:t xml:space="preserve"> and reposition public places using the "City Lantern" idea. This urban </w:t>
      </w:r>
      <w:r w:rsidR="00135C59">
        <w:rPr>
          <w:rFonts w:ascii="Arial" w:eastAsia="Times New Roman" w:hAnsi="Arial" w:cs="Arial"/>
          <w:kern w:val="0"/>
          <w:sz w:val="24"/>
          <w:szCs w:val="24"/>
          <w14:ligatures w14:val="none"/>
        </w:rPr>
        <w:t>revitalization</w:t>
      </w:r>
      <w:r w:rsidRPr="00987EE8">
        <w:rPr>
          <w:rFonts w:ascii="Arial" w:eastAsia="Times New Roman" w:hAnsi="Arial" w:cs="Arial"/>
          <w:kern w:val="0"/>
          <w:sz w:val="24"/>
          <w:szCs w:val="24"/>
          <w14:ligatures w14:val="none"/>
        </w:rPr>
        <w:t xml:space="preserve"> project,</w:t>
      </w:r>
      <w:r w:rsidR="00BC72BD">
        <w:rPr>
          <w:rFonts w:ascii="Arial" w:eastAsia="Times New Roman" w:hAnsi="Arial" w:cs="Arial"/>
          <w:kern w:val="0"/>
          <w:sz w:val="24"/>
          <w:szCs w:val="24"/>
          <w14:ligatures w14:val="none"/>
        </w:rPr>
        <w:t xml:space="preserve"> </w:t>
      </w:r>
      <w:r w:rsidRPr="00987EE8">
        <w:rPr>
          <w:rFonts w:ascii="Arial" w:eastAsia="Times New Roman" w:hAnsi="Arial" w:cs="Arial"/>
          <w:kern w:val="0"/>
          <w:sz w:val="24"/>
          <w:szCs w:val="24"/>
          <w14:ligatures w14:val="none"/>
        </w:rPr>
        <w:t>combined with broader economic shifts, has considerabl</w:t>
      </w:r>
      <w:r w:rsidR="00135C59">
        <w:rPr>
          <w:rFonts w:ascii="Arial" w:eastAsia="Times New Roman" w:hAnsi="Arial" w:cs="Arial"/>
          <w:kern w:val="0"/>
          <w:sz w:val="24"/>
          <w:szCs w:val="24"/>
          <w14:ligatures w14:val="none"/>
        </w:rPr>
        <w:t xml:space="preserve">y </w:t>
      </w:r>
      <w:r w:rsidRPr="00987EE8">
        <w:rPr>
          <w:rFonts w:ascii="Arial" w:eastAsia="Times New Roman" w:hAnsi="Arial" w:cs="Arial"/>
          <w:kern w:val="0"/>
          <w:sz w:val="24"/>
          <w:szCs w:val="24"/>
          <w14:ligatures w14:val="none"/>
        </w:rPr>
        <w:t>impact</w:t>
      </w:r>
      <w:r w:rsidR="00135C59">
        <w:rPr>
          <w:rFonts w:ascii="Arial" w:eastAsia="Times New Roman" w:hAnsi="Arial" w:cs="Arial"/>
          <w:kern w:val="0"/>
          <w:sz w:val="24"/>
          <w:szCs w:val="24"/>
          <w14:ligatures w14:val="none"/>
        </w:rPr>
        <w:t>ed</w:t>
      </w:r>
      <w:r w:rsidRPr="00987EE8">
        <w:rPr>
          <w:rFonts w:ascii="Arial" w:eastAsia="Times New Roman" w:hAnsi="Arial" w:cs="Arial"/>
          <w:kern w:val="0"/>
          <w:sz w:val="24"/>
          <w:szCs w:val="24"/>
          <w14:ligatures w14:val="none"/>
        </w:rPr>
        <w:t xml:space="preserve"> the housing market. </w:t>
      </w:r>
    </w:p>
    <w:p w14:paraId="71B14D31" w14:textId="05F22C2E" w:rsidR="005F5DC6" w:rsidRDefault="00987EE8" w:rsidP="00987EE8">
      <w:pPr>
        <w:shd w:val="clear" w:color="auto" w:fill="FDFDFD"/>
        <w:spacing w:after="0" w:line="240" w:lineRule="auto"/>
        <w:jc w:val="both"/>
        <w:rPr>
          <w:rFonts w:ascii="Arial" w:eastAsia="Times New Roman" w:hAnsi="Arial" w:cs="Arial"/>
          <w:kern w:val="0"/>
          <w:sz w:val="24"/>
          <w:szCs w:val="24"/>
          <w14:ligatures w14:val="none"/>
        </w:rPr>
      </w:pPr>
      <w:r w:rsidRPr="00987EE8">
        <w:rPr>
          <w:rFonts w:ascii="Arial" w:eastAsia="Times New Roman" w:hAnsi="Arial" w:cs="Arial"/>
          <w:kern w:val="0"/>
          <w:sz w:val="24"/>
          <w:szCs w:val="24"/>
          <w14:ligatures w14:val="none"/>
        </w:rPr>
        <w:br/>
        <w:t>In 2019, the Chinese economy's growth rate decreased to 6.1%, the lowest in 30 years, despite GDP per capita topping $10,000 for the first time. This economic framework, which includes decreasing infrastructure investment (from 4% to 3.8%) and real estate industry investment (from 10.2% to 9.9%), is critical for understanding Beijing's housing market dynamics.</w:t>
      </w:r>
    </w:p>
    <w:p w14:paraId="26B2DC87" w14:textId="77777777" w:rsidR="003F4418" w:rsidRDefault="003F4418" w:rsidP="00987EE8">
      <w:pPr>
        <w:shd w:val="clear" w:color="auto" w:fill="FDFDFD"/>
        <w:spacing w:after="0" w:line="240" w:lineRule="auto"/>
        <w:jc w:val="both"/>
        <w:rPr>
          <w:rFonts w:ascii="Arial" w:eastAsia="Times New Roman" w:hAnsi="Arial" w:cs="Arial"/>
          <w:kern w:val="0"/>
          <w:sz w:val="24"/>
          <w:szCs w:val="24"/>
          <w14:ligatures w14:val="none"/>
        </w:rPr>
      </w:pPr>
    </w:p>
    <w:p w14:paraId="154AA949" w14:textId="4EC57F9A"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t xml:space="preserve">To handle the housing market's complexity, advanced analytical approaches must be used to identify the key elements impacting property prices. The Random Forest algorithm, for example, has proven to be quite useful in predictive modeling jobs due to its capacity to handle non-linear correlations, accommodate various forms of data, </w:t>
      </w:r>
    </w:p>
    <w:p w14:paraId="48413749" w14:textId="2E37B1E1"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Pr>
          <w:rFonts w:ascii="Arial" w:eastAsia="Times New Roman" w:hAnsi="Arial" w:cs="Arial"/>
          <w:kern w:val="0"/>
          <w:sz w:val="24"/>
          <w:szCs w:val="24"/>
          <w:lang w:val="en-US"/>
          <w14:ligatures w14:val="none"/>
        </w:rPr>
        <w:t>and provide in</w:t>
      </w:r>
      <w:r w:rsidR="00F175A2">
        <w:rPr>
          <w:rFonts w:ascii="Arial" w:eastAsia="Times New Roman" w:hAnsi="Arial" w:cs="Arial"/>
          <w:kern w:val="0"/>
          <w:sz w:val="24"/>
          <w:szCs w:val="24"/>
          <w:lang w:val="en-US"/>
          <w14:ligatures w14:val="none"/>
        </w:rPr>
        <w:t>sights into the importance of variables.</w:t>
      </w:r>
    </w:p>
    <w:p w14:paraId="1D2AAA74" w14:textId="5794F8DB" w:rsidR="007D6DFF" w:rsidRP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br/>
        <w:t>The Random Forest approach is ideal for this investigation because it can capture the intricate interplay of structural traits, location considerations, and market conditions. Using Random Forest, we will be able to discover the most relevant variables affecting property prices in Beijing, allowing for more accurate forecasts and a better knowledge of market trends.</w:t>
      </w:r>
    </w:p>
    <w:p w14:paraId="120876B4" w14:textId="2074C769" w:rsidR="005F5DC6" w:rsidRPr="00987EE8" w:rsidRDefault="005F5DC6" w:rsidP="005F5DC6">
      <w:pPr>
        <w:pStyle w:val="Heading1"/>
        <w:rPr>
          <w:rFonts w:ascii="Arial" w:hAnsi="Arial" w:cs="Arial"/>
        </w:rPr>
      </w:pPr>
      <w:bookmarkStart w:id="5" w:name="_Toc181807049"/>
      <w:bookmarkStart w:id="6" w:name="_Toc181984342"/>
      <w:bookmarkStart w:id="7" w:name="_Toc181984380"/>
      <w:r>
        <w:rPr>
          <w:rFonts w:ascii="Arial" w:hAnsi="Arial" w:cs="Arial"/>
        </w:rPr>
        <w:t>General</w:t>
      </w:r>
      <w:r w:rsidR="00302403">
        <w:rPr>
          <w:rFonts w:ascii="Arial" w:hAnsi="Arial" w:cs="Arial"/>
        </w:rPr>
        <w:t xml:space="preserve"> </w:t>
      </w:r>
      <w:bookmarkEnd w:id="5"/>
      <w:r w:rsidR="00880B43">
        <w:rPr>
          <w:rFonts w:ascii="Arial" w:hAnsi="Arial" w:cs="Arial"/>
        </w:rPr>
        <w:t>Objective</w:t>
      </w:r>
      <w:bookmarkEnd w:id="6"/>
      <w:bookmarkEnd w:id="7"/>
    </w:p>
    <w:p w14:paraId="36664921" w14:textId="77777777" w:rsidR="004363BA" w:rsidRDefault="004363BA" w:rsidP="001E0ED3">
      <w:pPr>
        <w:shd w:val="clear" w:color="auto" w:fill="FDFDFD"/>
        <w:spacing w:after="0" w:line="240" w:lineRule="auto"/>
        <w:jc w:val="both"/>
        <w:rPr>
          <w:rFonts w:ascii="Arial" w:eastAsia="Times New Roman" w:hAnsi="Arial" w:cs="Arial"/>
          <w:kern w:val="0"/>
          <w:sz w:val="24"/>
          <w:szCs w:val="24"/>
          <w14:ligatures w14:val="none"/>
        </w:rPr>
      </w:pPr>
    </w:p>
    <w:p w14:paraId="1B045D9E" w14:textId="77777777" w:rsidR="00C1726F" w:rsidRPr="00C1726F" w:rsidRDefault="00C1726F" w:rsidP="00C1726F">
      <w:pPr>
        <w:jc w:val="both"/>
        <w:rPr>
          <w:rFonts w:ascii="Arial" w:eastAsia="Times New Roman" w:hAnsi="Arial" w:cs="Arial"/>
          <w:kern w:val="0"/>
          <w:sz w:val="24"/>
          <w:szCs w:val="24"/>
          <w:lang w:val="en-US"/>
          <w14:ligatures w14:val="none"/>
        </w:rPr>
      </w:pPr>
      <w:bookmarkStart w:id="8" w:name="_Hlk166866444"/>
      <w:bookmarkEnd w:id="4"/>
      <w:r w:rsidRPr="00C1726F">
        <w:rPr>
          <w:rFonts w:ascii="Arial" w:eastAsia="Times New Roman" w:hAnsi="Arial" w:cs="Arial"/>
          <w:kern w:val="0"/>
          <w:sz w:val="24"/>
          <w:szCs w:val="24"/>
          <w:lang w:val="en-US"/>
          <w14:ligatures w14:val="none"/>
        </w:rPr>
        <w:t>The primary goal of this study is to develop a highly accurate prediction model for housing prices in Beijing, taking into account critical factors such as property structure, location, and market circumstances. The emphasis is on identifying patterns and variables that have a significant impact on property appraisals, which will allow for a better knowledge and forecast of future housing price trends in the city.</w:t>
      </w:r>
    </w:p>
    <w:p w14:paraId="3A035A46" w14:textId="70328789" w:rsidR="004A7A26" w:rsidRDefault="005154B2" w:rsidP="00B66788">
      <w:pPr>
        <w:jc w:val="both"/>
        <w:rPr>
          <w:rFonts w:ascii="Arial" w:eastAsia="Times New Roman" w:hAnsi="Arial" w:cs="Arial"/>
          <w:kern w:val="0"/>
          <w:sz w:val="24"/>
          <w:szCs w:val="24"/>
          <w14:ligatures w14:val="none"/>
        </w:rPr>
      </w:pPr>
      <w:r w:rsidRPr="005154B2">
        <w:rPr>
          <w:rFonts w:ascii="Arial" w:eastAsia="Times New Roman" w:hAnsi="Arial" w:cs="Arial"/>
          <w:kern w:val="0"/>
          <w:sz w:val="24"/>
          <w:szCs w:val="24"/>
          <w14:ligatures w14:val="none"/>
        </w:rPr>
        <w:t>The project's goal is to create a comprehensive forecast model for Beijing home prices that takes into account particular factors such as owner</w:t>
      </w:r>
      <w:r w:rsidR="0046137F">
        <w:rPr>
          <w:rFonts w:ascii="Arial" w:eastAsia="Times New Roman" w:hAnsi="Arial" w:cs="Arial"/>
          <w:kern w:val="0"/>
          <w:sz w:val="24"/>
          <w:szCs w:val="24"/>
          <w14:ligatures w14:val="none"/>
        </w:rPr>
        <w:t>-</w:t>
      </w:r>
      <w:r w:rsidRPr="005154B2">
        <w:rPr>
          <w:rFonts w:ascii="Arial" w:eastAsia="Times New Roman" w:hAnsi="Arial" w:cs="Arial"/>
          <w:kern w:val="0"/>
          <w:sz w:val="24"/>
          <w:szCs w:val="24"/>
          <w14:ligatures w14:val="none"/>
        </w:rPr>
        <w:t>occupancy time, renovation patterns, and building density. It tries to accurately anticipate values as well as identify potentially abandoned or deteriorating regions by analysing historical data from the real estate market (2011-2017) and applying three machine learning algorithms (Linear Regression, Random Forest, and SVR).</w:t>
      </w:r>
    </w:p>
    <w:p w14:paraId="056397C0" w14:textId="77C13EE5" w:rsidR="00A03CA8" w:rsidRPr="00393CCD" w:rsidRDefault="003F2621" w:rsidP="00B66788">
      <w:pPr>
        <w:jc w:val="both"/>
        <w:rPr>
          <w:rFonts w:ascii="Arial" w:hAnsi="Arial" w:cs="Arial"/>
          <w:sz w:val="24"/>
          <w:szCs w:val="24"/>
        </w:rPr>
      </w:pPr>
      <w:r w:rsidRPr="00393CCD">
        <w:rPr>
          <w:rFonts w:ascii="Arial" w:hAnsi="Arial" w:cs="Arial"/>
          <w:sz w:val="24"/>
          <w:szCs w:val="24"/>
        </w:rPr>
        <w:t>To be able to accomplish the desired goal, we organize ourselves using the Gantt chart to have a better structure and organization to meet the project delivery deadline.</w:t>
      </w:r>
    </w:p>
    <w:bookmarkEnd w:id="8"/>
    <w:p w14:paraId="69A3DDFB" w14:textId="789EA931" w:rsidR="00A03CA8" w:rsidRDefault="003F2621" w:rsidP="007B5065">
      <w:pPr>
        <w:jc w:val="both"/>
        <w:rPr>
          <w:rFonts w:ascii="Arial" w:hAnsi="Arial" w:cs="Arial"/>
          <w:sz w:val="24"/>
          <w:szCs w:val="24"/>
        </w:rPr>
      </w:pPr>
      <w:r w:rsidRPr="00393CCD">
        <w:rPr>
          <w:rFonts w:ascii="Arial" w:hAnsi="Arial" w:cs="Arial"/>
          <w:noProof/>
          <w:sz w:val="24"/>
          <w:szCs w:val="24"/>
        </w:rPr>
        <w:lastRenderedPageBreak/>
        <w:drawing>
          <wp:inline distT="0" distB="0" distL="0" distR="0" wp14:anchorId="51B54536" wp14:editId="43050E44">
            <wp:extent cx="6047604" cy="1270000"/>
            <wp:effectExtent l="0" t="0" r="0" b="6350"/>
            <wp:docPr id="9756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195" cy="1280834"/>
                    </a:xfrm>
                    <a:prstGeom prst="rect">
                      <a:avLst/>
                    </a:prstGeom>
                    <a:noFill/>
                  </pic:spPr>
                </pic:pic>
              </a:graphicData>
            </a:graphic>
          </wp:inline>
        </w:drawing>
      </w:r>
    </w:p>
    <w:p w14:paraId="34922A81" w14:textId="1A8F595F" w:rsidR="004B2AF4" w:rsidRPr="00ED2EF8" w:rsidRDefault="00ED2EF8" w:rsidP="00ED2EF8">
      <w:pPr>
        <w:jc w:val="both"/>
        <w:rPr>
          <w:rFonts w:ascii="Arial" w:hAnsi="Arial" w:cs="Arial"/>
          <w:sz w:val="24"/>
          <w:szCs w:val="24"/>
        </w:rPr>
      </w:pPr>
      <w:r>
        <w:rPr>
          <w:rFonts w:ascii="Arial" w:hAnsi="Arial" w:cs="Arial"/>
          <w:noProof/>
          <w:sz w:val="24"/>
          <w:szCs w:val="24"/>
        </w:rPr>
        <w:drawing>
          <wp:inline distT="0" distB="0" distL="0" distR="0" wp14:anchorId="0485846D" wp14:editId="159013A3">
            <wp:extent cx="6025515" cy="2293620"/>
            <wp:effectExtent l="0" t="0" r="0" b="0"/>
            <wp:docPr id="52573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348" cy="2299266"/>
                    </a:xfrm>
                    <a:prstGeom prst="rect">
                      <a:avLst/>
                    </a:prstGeom>
                    <a:noFill/>
                  </pic:spPr>
                </pic:pic>
              </a:graphicData>
            </a:graphic>
          </wp:inline>
        </w:drawing>
      </w:r>
    </w:p>
    <w:p w14:paraId="7DE02284" w14:textId="00D0A7D3" w:rsidR="00671218" w:rsidRPr="00D62117" w:rsidRDefault="0067486D" w:rsidP="00D62117">
      <w:pPr>
        <w:pStyle w:val="Heading1"/>
        <w:rPr>
          <w:rFonts w:ascii="Arial" w:hAnsi="Arial" w:cs="Arial"/>
        </w:rPr>
      </w:pPr>
      <w:bookmarkStart w:id="9" w:name="_Toc181807050"/>
      <w:bookmarkStart w:id="10" w:name="_Toc181984343"/>
      <w:bookmarkStart w:id="11" w:name="_Toc181984381"/>
      <w:r w:rsidRPr="00393CCD">
        <w:rPr>
          <w:rFonts w:ascii="Arial" w:hAnsi="Arial" w:cs="Arial"/>
        </w:rPr>
        <w:t>Characterization of data</w:t>
      </w:r>
      <w:bookmarkEnd w:id="9"/>
      <w:bookmarkEnd w:id="10"/>
      <w:bookmarkEnd w:id="11"/>
      <w:r w:rsidRPr="00393CCD">
        <w:rPr>
          <w:rFonts w:ascii="Arial" w:hAnsi="Arial" w:cs="Arial"/>
        </w:rPr>
        <w:t xml:space="preserve"> </w:t>
      </w:r>
    </w:p>
    <w:p w14:paraId="0177F66C" w14:textId="37B2D6E1" w:rsidR="00671218" w:rsidRPr="00393CCD" w:rsidRDefault="00531C81" w:rsidP="00531C81">
      <w:pPr>
        <w:pStyle w:val="Heading1"/>
        <w:numPr>
          <w:ilvl w:val="0"/>
          <w:numId w:val="5"/>
        </w:numPr>
        <w:rPr>
          <w:rFonts w:ascii="Arial" w:hAnsi="Arial" w:cs="Arial"/>
        </w:rPr>
      </w:pPr>
      <w:bookmarkStart w:id="12" w:name="_Toc181807051"/>
      <w:bookmarkStart w:id="13" w:name="_Toc181984344"/>
      <w:bookmarkStart w:id="14" w:name="_Toc181984382"/>
      <w:r w:rsidRPr="00393CCD">
        <w:rPr>
          <w:rFonts w:ascii="Arial" w:hAnsi="Arial" w:cs="Arial"/>
        </w:rPr>
        <w:t>Missing Values</w:t>
      </w:r>
      <w:bookmarkEnd w:id="12"/>
      <w:bookmarkEnd w:id="13"/>
      <w:bookmarkEnd w:id="14"/>
      <w:r w:rsidR="001665C4" w:rsidRPr="00393CCD">
        <w:rPr>
          <w:rFonts w:ascii="Arial" w:hAnsi="Arial" w:cs="Arial"/>
        </w:rPr>
        <w:t xml:space="preserve"> </w:t>
      </w:r>
    </w:p>
    <w:p w14:paraId="10EFAF39" w14:textId="77777777" w:rsidR="00BB774F" w:rsidRPr="00393CCD" w:rsidRDefault="00BB774F" w:rsidP="0067486D">
      <w:pPr>
        <w:rPr>
          <w:rFonts w:ascii="Arial" w:hAnsi="Arial" w:cs="Arial"/>
          <w:b/>
          <w:sz w:val="24"/>
          <w:szCs w:val="24"/>
        </w:rPr>
      </w:pPr>
    </w:p>
    <w:p w14:paraId="37FF82D2" w14:textId="0DF1D3F8" w:rsidR="00E91B99" w:rsidRDefault="003F2621" w:rsidP="0067486D">
      <w:pPr>
        <w:rPr>
          <w:rFonts w:ascii="Arial" w:hAnsi="Arial" w:cs="Arial"/>
          <w:b/>
          <w:sz w:val="24"/>
          <w:szCs w:val="24"/>
        </w:rPr>
      </w:pPr>
      <w:r w:rsidRPr="00393CCD">
        <w:rPr>
          <w:rFonts w:ascii="Arial" w:hAnsi="Arial" w:cs="Arial"/>
          <w:b/>
          <w:noProof/>
          <w:sz w:val="24"/>
          <w:szCs w:val="24"/>
        </w:rPr>
        <w:drawing>
          <wp:inline distT="0" distB="0" distL="0" distR="0" wp14:anchorId="0363E54B" wp14:editId="38951C03">
            <wp:extent cx="5731510" cy="1813560"/>
            <wp:effectExtent l="0" t="0" r="2540" b="0"/>
            <wp:docPr id="181074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8707" name=""/>
                    <pic:cNvPicPr/>
                  </pic:nvPicPr>
                  <pic:blipFill>
                    <a:blip r:embed="rId13"/>
                    <a:stretch>
                      <a:fillRect/>
                    </a:stretch>
                  </pic:blipFill>
                  <pic:spPr>
                    <a:xfrm>
                      <a:off x="0" y="0"/>
                      <a:ext cx="5731510" cy="1813560"/>
                    </a:xfrm>
                    <a:prstGeom prst="rect">
                      <a:avLst/>
                    </a:prstGeom>
                  </pic:spPr>
                </pic:pic>
              </a:graphicData>
            </a:graphic>
          </wp:inline>
        </w:drawing>
      </w:r>
    </w:p>
    <w:p w14:paraId="287E2DB0" w14:textId="000FF5DA" w:rsidR="00E91B99" w:rsidRPr="00E76F97" w:rsidRDefault="00DF6EBD" w:rsidP="00DF6EBD">
      <w:pPr>
        <w:pStyle w:val="Heading1"/>
        <w:rPr>
          <w:rFonts w:ascii="Arial" w:hAnsi="Arial" w:cs="Arial"/>
          <w:sz w:val="28"/>
          <w:szCs w:val="28"/>
        </w:rPr>
      </w:pPr>
      <w:bookmarkStart w:id="15" w:name="_Toc181984345"/>
      <w:bookmarkStart w:id="16" w:name="_Toc181984383"/>
      <w:r w:rsidRPr="00E76F97">
        <w:rPr>
          <w:rFonts w:ascii="Arial" w:hAnsi="Arial" w:cs="Arial"/>
          <w:sz w:val="28"/>
          <w:szCs w:val="28"/>
        </w:rPr>
        <w:t xml:space="preserve">Figure 1: </w:t>
      </w:r>
      <w:r w:rsidR="009B3097">
        <w:rPr>
          <w:rFonts w:ascii="Arial" w:hAnsi="Arial" w:cs="Arial"/>
          <w:sz w:val="28"/>
          <w:szCs w:val="28"/>
        </w:rPr>
        <w:t>“</w:t>
      </w:r>
      <w:r w:rsidRPr="00E76F97">
        <w:rPr>
          <w:rFonts w:ascii="Arial" w:hAnsi="Arial" w:cs="Arial"/>
          <w:sz w:val="28"/>
          <w:szCs w:val="28"/>
        </w:rPr>
        <w:t>Analysis of missing values ​​by variable</w:t>
      </w:r>
      <w:r w:rsidR="00A301B4">
        <w:rPr>
          <w:rFonts w:ascii="Arial" w:hAnsi="Arial" w:cs="Arial"/>
          <w:sz w:val="28"/>
          <w:szCs w:val="28"/>
        </w:rPr>
        <w:t xml:space="preserve"> </w:t>
      </w:r>
      <w:r w:rsidR="00A301B4" w:rsidRPr="00A301B4">
        <w:rPr>
          <w:rFonts w:ascii="Arial" w:hAnsi="Arial" w:cs="Arial"/>
          <w:sz w:val="28"/>
          <w:szCs w:val="28"/>
        </w:rPr>
        <w:t>(</w:t>
      </w:r>
      <w:r w:rsidR="0063677C" w:rsidRPr="0063677C">
        <w:rPr>
          <w:rFonts w:ascii="Arial" w:hAnsi="Arial" w:cs="Arial"/>
          <w:sz w:val="28"/>
          <w:szCs w:val="28"/>
        </w:rPr>
        <w:t>Generated in Python using Matplotlib</w:t>
      </w:r>
      <w:r w:rsidR="00AA5193">
        <w:rPr>
          <w:rFonts w:ascii="Arial" w:hAnsi="Arial" w:cs="Arial"/>
          <w:sz w:val="28"/>
          <w:szCs w:val="28"/>
        </w:rPr>
        <w:t>,2024</w:t>
      </w:r>
      <w:r w:rsidR="00A301B4" w:rsidRPr="00A301B4">
        <w:rPr>
          <w:rFonts w:ascii="Arial" w:hAnsi="Arial" w:cs="Arial"/>
          <w:sz w:val="28"/>
          <w:szCs w:val="28"/>
        </w:rPr>
        <w:t>).</w:t>
      </w:r>
      <w:r w:rsidR="009B3097">
        <w:rPr>
          <w:rFonts w:ascii="Arial" w:hAnsi="Arial" w:cs="Arial"/>
          <w:sz w:val="28"/>
          <w:szCs w:val="28"/>
        </w:rPr>
        <w:t>”</w:t>
      </w:r>
      <w:bookmarkEnd w:id="15"/>
      <w:bookmarkEnd w:id="16"/>
    </w:p>
    <w:p w14:paraId="301BD31A" w14:textId="075137E4" w:rsidR="00FF4832" w:rsidRPr="00393CCD" w:rsidRDefault="00FF4832" w:rsidP="00B66788">
      <w:pPr>
        <w:jc w:val="both"/>
        <w:rPr>
          <w:rFonts w:ascii="Arial" w:hAnsi="Arial" w:cs="Arial"/>
          <w:b/>
          <w:sz w:val="24"/>
          <w:szCs w:val="24"/>
        </w:rPr>
      </w:pPr>
    </w:p>
    <w:p w14:paraId="4439D3A3" w14:textId="0FF50E3E" w:rsidR="00A32E16" w:rsidRDefault="00EB37B6" w:rsidP="00B66788">
      <w:pPr>
        <w:jc w:val="both"/>
        <w:rPr>
          <w:rFonts w:ascii="Arial" w:hAnsi="Arial" w:cs="Arial"/>
          <w:sz w:val="24"/>
          <w:szCs w:val="24"/>
        </w:rPr>
      </w:pPr>
      <w:bookmarkStart w:id="17" w:name="_Hlk166866457"/>
      <w:r w:rsidRPr="00393CCD">
        <w:rPr>
          <w:rFonts w:ascii="Arial" w:hAnsi="Arial" w:cs="Arial"/>
          <w:sz w:val="24"/>
          <w:szCs w:val="24"/>
        </w:rPr>
        <w:t xml:space="preserve">The distribution of the data in the </w:t>
      </w:r>
      <w:r w:rsidR="002F0D21" w:rsidRPr="00393CCD">
        <w:rPr>
          <w:rFonts w:ascii="Arial" w:hAnsi="Arial" w:cs="Arial"/>
          <w:sz w:val="24"/>
          <w:szCs w:val="24"/>
        </w:rPr>
        <w:t>DOM, construction</w:t>
      </w:r>
      <w:r w:rsidR="00DD5CDA">
        <w:rPr>
          <w:rFonts w:ascii="Arial" w:hAnsi="Arial" w:cs="Arial"/>
          <w:sz w:val="24"/>
          <w:szCs w:val="24"/>
        </w:rPr>
        <w:t xml:space="preserve"> t</w:t>
      </w:r>
      <w:r w:rsidR="002F0D21" w:rsidRPr="00393CCD">
        <w:rPr>
          <w:rFonts w:ascii="Arial" w:hAnsi="Arial" w:cs="Arial"/>
          <w:sz w:val="24"/>
          <w:szCs w:val="24"/>
        </w:rPr>
        <w:t xml:space="preserve">ime,  </w:t>
      </w:r>
      <w:r w:rsidRPr="00393CCD">
        <w:rPr>
          <w:rFonts w:ascii="Arial" w:hAnsi="Arial" w:cs="Arial"/>
          <w:sz w:val="24"/>
          <w:szCs w:val="24"/>
        </w:rPr>
        <w:t>building</w:t>
      </w:r>
      <w:r w:rsidR="00DD5CDA">
        <w:rPr>
          <w:rFonts w:ascii="Arial" w:hAnsi="Arial" w:cs="Arial"/>
          <w:sz w:val="24"/>
          <w:szCs w:val="24"/>
        </w:rPr>
        <w:t xml:space="preserve"> t</w:t>
      </w:r>
      <w:r w:rsidRPr="00393CCD">
        <w:rPr>
          <w:rFonts w:ascii="Arial" w:hAnsi="Arial" w:cs="Arial"/>
          <w:sz w:val="24"/>
          <w:szCs w:val="24"/>
        </w:rPr>
        <w:t>ype</w:t>
      </w:r>
      <w:r w:rsidR="002F0D21" w:rsidRPr="00393CCD">
        <w:rPr>
          <w:rFonts w:ascii="Arial" w:hAnsi="Arial" w:cs="Arial"/>
          <w:sz w:val="24"/>
          <w:szCs w:val="24"/>
        </w:rPr>
        <w:t xml:space="preserve"> and</w:t>
      </w:r>
      <w:r w:rsidRPr="00393CCD">
        <w:rPr>
          <w:rFonts w:ascii="Arial" w:hAnsi="Arial" w:cs="Arial"/>
          <w:sz w:val="24"/>
          <w:szCs w:val="24"/>
        </w:rPr>
        <w:t xml:space="preserve"> community</w:t>
      </w:r>
      <w:r w:rsidR="00DD5CDA">
        <w:rPr>
          <w:rFonts w:ascii="Arial" w:hAnsi="Arial" w:cs="Arial"/>
          <w:sz w:val="24"/>
          <w:szCs w:val="24"/>
        </w:rPr>
        <w:t xml:space="preserve"> a</w:t>
      </w:r>
      <w:r w:rsidRPr="00393CCD">
        <w:rPr>
          <w:rFonts w:ascii="Arial" w:hAnsi="Arial" w:cs="Arial"/>
          <w:sz w:val="24"/>
          <w:szCs w:val="24"/>
        </w:rPr>
        <w:t>verage columns in the figure above is showing us that these are the columns with the largest outliers. Based on these, we determine if the variability of the mean is noticeably higher than the median and determine if the standard deviation is high.</w:t>
      </w:r>
    </w:p>
    <w:p w14:paraId="6775FDF8" w14:textId="3B1E50C8" w:rsidR="00551170" w:rsidRPr="00393CCD" w:rsidRDefault="00BD6151" w:rsidP="008E2FF1">
      <w:pPr>
        <w:jc w:val="center"/>
        <w:rPr>
          <w:rFonts w:ascii="Arial" w:hAnsi="Arial" w:cs="Arial"/>
          <w:sz w:val="24"/>
          <w:szCs w:val="24"/>
        </w:rPr>
      </w:pPr>
      <w:r w:rsidRPr="00BD6151">
        <w:rPr>
          <w:rFonts w:ascii="Arial" w:hAnsi="Arial" w:cs="Arial"/>
          <w:noProof/>
          <w:sz w:val="24"/>
          <w:szCs w:val="24"/>
        </w:rPr>
        <w:lastRenderedPageBreak/>
        <w:drawing>
          <wp:inline distT="0" distB="0" distL="0" distR="0" wp14:anchorId="7416A723" wp14:editId="358FB7F5">
            <wp:extent cx="4060116" cy="2040467"/>
            <wp:effectExtent l="0" t="0" r="0" b="0"/>
            <wp:docPr id="49042089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20899" name="Picture 1" descr="A table with numbers and letters&#10;&#10;Description automatically generated"/>
                    <pic:cNvPicPr/>
                  </pic:nvPicPr>
                  <pic:blipFill>
                    <a:blip r:embed="rId14"/>
                    <a:stretch>
                      <a:fillRect/>
                    </a:stretch>
                  </pic:blipFill>
                  <pic:spPr>
                    <a:xfrm>
                      <a:off x="0" y="0"/>
                      <a:ext cx="4095119" cy="2058058"/>
                    </a:xfrm>
                    <a:prstGeom prst="rect">
                      <a:avLst/>
                    </a:prstGeom>
                  </pic:spPr>
                </pic:pic>
              </a:graphicData>
            </a:graphic>
          </wp:inline>
        </w:drawing>
      </w:r>
      <w:bookmarkEnd w:id="17"/>
    </w:p>
    <w:p w14:paraId="0C406EF0" w14:textId="47A99E2B" w:rsidR="00EE5D8D" w:rsidRPr="00EE5D8D" w:rsidRDefault="00EE5D8D" w:rsidP="00EE5D8D">
      <w:pPr>
        <w:jc w:val="both"/>
        <w:rPr>
          <w:rFonts w:ascii="Arial" w:hAnsi="Arial" w:cs="Arial"/>
          <w:color w:val="000000" w:themeColor="text1"/>
          <w:sz w:val="24"/>
          <w:szCs w:val="24"/>
        </w:rPr>
      </w:pPr>
      <w:bookmarkStart w:id="18" w:name="_Hlk166866477"/>
      <w:r w:rsidRPr="00EE5D8D">
        <w:rPr>
          <w:rFonts w:ascii="Arial" w:hAnsi="Arial" w:cs="Arial"/>
          <w:color w:val="000000" w:themeColor="text1"/>
          <w:sz w:val="24"/>
          <w:szCs w:val="24"/>
        </w:rPr>
        <w:t xml:space="preserve">When we </w:t>
      </w:r>
      <w:r w:rsidR="003424A0" w:rsidRPr="00EE5D8D">
        <w:rPr>
          <w:rFonts w:ascii="Arial" w:hAnsi="Arial" w:cs="Arial"/>
          <w:color w:val="000000" w:themeColor="text1"/>
          <w:sz w:val="24"/>
          <w:szCs w:val="24"/>
        </w:rPr>
        <w:t>analy</w:t>
      </w:r>
      <w:r w:rsidR="003424A0">
        <w:rPr>
          <w:rFonts w:ascii="Arial" w:hAnsi="Arial" w:cs="Arial"/>
          <w:color w:val="000000" w:themeColor="text1"/>
          <w:sz w:val="24"/>
          <w:szCs w:val="24"/>
        </w:rPr>
        <w:t>s</w:t>
      </w:r>
      <w:r w:rsidR="003424A0" w:rsidRPr="00EE5D8D">
        <w:rPr>
          <w:rFonts w:ascii="Arial" w:hAnsi="Arial" w:cs="Arial"/>
          <w:color w:val="000000" w:themeColor="text1"/>
          <w:sz w:val="24"/>
          <w:szCs w:val="24"/>
        </w:rPr>
        <w:t>e</w:t>
      </w:r>
      <w:r w:rsidRPr="00EE5D8D">
        <w:rPr>
          <w:rFonts w:ascii="Arial" w:hAnsi="Arial" w:cs="Arial"/>
          <w:color w:val="000000" w:themeColor="text1"/>
          <w:sz w:val="24"/>
          <w:szCs w:val="24"/>
        </w:rPr>
        <w:t xml:space="preserve"> real estate market data, we discover several interesting things. To begin, it is fascinating to see how properties display various building classes, as seen by the average value of 4.0 in the building type column. This offers us an indication of the variety of possibilities accessible </w:t>
      </w:r>
      <w:r w:rsidR="003424A0">
        <w:rPr>
          <w:rFonts w:ascii="Arial" w:hAnsi="Arial" w:cs="Arial"/>
          <w:color w:val="000000" w:themeColor="text1"/>
          <w:sz w:val="24"/>
          <w:szCs w:val="24"/>
        </w:rPr>
        <w:t>i</w:t>
      </w:r>
      <w:r w:rsidRPr="00EE5D8D">
        <w:rPr>
          <w:rFonts w:ascii="Arial" w:hAnsi="Arial" w:cs="Arial"/>
          <w:color w:val="000000" w:themeColor="text1"/>
          <w:sz w:val="24"/>
          <w:szCs w:val="24"/>
        </w:rPr>
        <w:t>n the marketplace.</w:t>
      </w:r>
    </w:p>
    <w:p w14:paraId="6982D421" w14:textId="6D665EDE" w:rsidR="0083699C" w:rsidRDefault="00EE5D8D" w:rsidP="00EE5D8D">
      <w:pPr>
        <w:jc w:val="both"/>
        <w:rPr>
          <w:rFonts w:ascii="Arial" w:hAnsi="Arial" w:cs="Arial"/>
          <w:color w:val="000000" w:themeColor="text1"/>
          <w:sz w:val="24"/>
          <w:szCs w:val="24"/>
        </w:rPr>
      </w:pPr>
      <w:r w:rsidRPr="00EE5D8D">
        <w:rPr>
          <w:rFonts w:ascii="Arial" w:hAnsi="Arial" w:cs="Arial"/>
          <w:color w:val="000000" w:themeColor="text1"/>
          <w:sz w:val="24"/>
          <w:szCs w:val="24"/>
        </w:rPr>
        <w:t xml:space="preserve">The pricing </w:t>
      </w:r>
      <w:r w:rsidR="003424A0" w:rsidRPr="00EE5D8D">
        <w:rPr>
          <w:rFonts w:ascii="Arial" w:hAnsi="Arial" w:cs="Arial"/>
          <w:color w:val="000000" w:themeColor="text1"/>
          <w:sz w:val="24"/>
          <w:szCs w:val="24"/>
        </w:rPr>
        <w:t>behaviour</w:t>
      </w:r>
      <w:r w:rsidRPr="00EE5D8D">
        <w:rPr>
          <w:rFonts w:ascii="Arial" w:hAnsi="Arial" w:cs="Arial"/>
          <w:color w:val="000000" w:themeColor="text1"/>
          <w:sz w:val="24"/>
          <w:szCs w:val="24"/>
        </w:rPr>
        <w:t xml:space="preserve"> in the various communities is particularly instructive. With an average of approximately 63,729, there is significant variation: some places have values as low as 14,773, while others reach 183,109. This significant discrepancy indicates a fairly varied market in which location is critical to the value of assets.</w:t>
      </w:r>
    </w:p>
    <w:p w14:paraId="5CE531BF" w14:textId="795F928D" w:rsidR="00A07AF9" w:rsidRPr="00A07AF9" w:rsidRDefault="00A07AF9" w:rsidP="00A07AF9">
      <w:pPr>
        <w:jc w:val="both"/>
        <w:rPr>
          <w:rFonts w:ascii="Arial" w:hAnsi="Arial" w:cs="Arial"/>
          <w:color w:val="000000" w:themeColor="text1"/>
          <w:sz w:val="24"/>
          <w:szCs w:val="24"/>
        </w:rPr>
      </w:pPr>
      <w:r w:rsidRPr="00A07AF9">
        <w:rPr>
          <w:rFonts w:ascii="Arial" w:hAnsi="Arial" w:cs="Arial"/>
          <w:color w:val="000000" w:themeColor="text1"/>
          <w:sz w:val="24"/>
          <w:szCs w:val="24"/>
        </w:rPr>
        <w:t>In terms of building age, it is worth noting that the majority of the properties are rather new. Although we identify structures dating back to 1950, the majority of them were built after 1994, with a considerable concentration around 2001. This shows that the real estate market has grown significantly in recent decades.</w:t>
      </w:r>
    </w:p>
    <w:p w14:paraId="53B4F25D" w14:textId="4D1EE51A" w:rsidR="00EE5D8D" w:rsidRDefault="00A07AF9" w:rsidP="00B66788">
      <w:pPr>
        <w:jc w:val="both"/>
        <w:rPr>
          <w:rFonts w:ascii="Arial" w:hAnsi="Arial" w:cs="Arial"/>
          <w:color w:val="000000" w:themeColor="text1"/>
          <w:sz w:val="24"/>
          <w:szCs w:val="24"/>
        </w:rPr>
      </w:pPr>
      <w:r w:rsidRPr="00A07AF9">
        <w:rPr>
          <w:rFonts w:ascii="Arial" w:hAnsi="Arial" w:cs="Arial"/>
          <w:color w:val="000000" w:themeColor="text1"/>
          <w:sz w:val="24"/>
          <w:szCs w:val="24"/>
        </w:rPr>
        <w:t>The length of time a property is on the market seems particularly crucial to me. Although it takes an average of 29 days to rent a house, the reality is more complex: some are rented in one day, while others can take up to 1,352 days to find a tenant. Most properties rent in about a week, indicating a fairly active market overall.</w:t>
      </w:r>
    </w:p>
    <w:p w14:paraId="6B1AAA06" w14:textId="40E50050" w:rsidR="00531C81" w:rsidRPr="00393CCD" w:rsidRDefault="004C21F0" w:rsidP="00531C81">
      <w:pPr>
        <w:pStyle w:val="Heading1"/>
        <w:numPr>
          <w:ilvl w:val="0"/>
          <w:numId w:val="5"/>
        </w:numPr>
        <w:rPr>
          <w:rFonts w:ascii="Arial" w:hAnsi="Arial" w:cs="Arial"/>
        </w:rPr>
      </w:pPr>
      <w:bookmarkStart w:id="19" w:name="_Toc181807053"/>
      <w:bookmarkStart w:id="20" w:name="_Toc181984346"/>
      <w:bookmarkStart w:id="21" w:name="_Toc181984384"/>
      <w:bookmarkEnd w:id="18"/>
      <w:r w:rsidRPr="00393CCD">
        <w:rPr>
          <w:rFonts w:ascii="Arial" w:hAnsi="Arial" w:cs="Arial"/>
        </w:rPr>
        <w:t>Visualising Data</w:t>
      </w:r>
      <w:bookmarkEnd w:id="19"/>
      <w:bookmarkEnd w:id="20"/>
      <w:bookmarkEnd w:id="21"/>
    </w:p>
    <w:p w14:paraId="7C0AD4F0" w14:textId="77777777" w:rsidR="004E3C5F" w:rsidRDefault="004E3C5F" w:rsidP="00AF65AF">
      <w:pPr>
        <w:rPr>
          <w:rFonts w:ascii="Arial" w:hAnsi="Arial" w:cs="Arial"/>
          <w:sz w:val="24"/>
          <w:szCs w:val="24"/>
        </w:rPr>
      </w:pPr>
    </w:p>
    <w:p w14:paraId="680B26BA" w14:textId="77777777" w:rsidR="00860983" w:rsidRPr="00393CCD" w:rsidRDefault="00860983" w:rsidP="00860983">
      <w:pPr>
        <w:rPr>
          <w:rFonts w:ascii="Arial" w:hAnsi="Arial" w:cs="Arial"/>
          <w:color w:val="FF0000"/>
          <w:sz w:val="24"/>
          <w:szCs w:val="24"/>
        </w:rPr>
      </w:pPr>
      <w:r w:rsidRPr="00393CCD">
        <w:rPr>
          <w:rFonts w:ascii="Arial" w:hAnsi="Arial" w:cs="Arial"/>
          <w:noProof/>
          <w:color w:val="FF0000"/>
          <w:sz w:val="24"/>
          <w:szCs w:val="24"/>
        </w:rPr>
        <w:drawing>
          <wp:inline distT="0" distB="0" distL="0" distR="0" wp14:anchorId="24D5E101" wp14:editId="3C25B2DD">
            <wp:extent cx="5731510" cy="742315"/>
            <wp:effectExtent l="0" t="0" r="2540" b="635"/>
            <wp:docPr id="150950370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7629" name="Picture 1" descr="A close-up of a graph&#10;&#10;Description automatically generated"/>
                    <pic:cNvPicPr/>
                  </pic:nvPicPr>
                  <pic:blipFill>
                    <a:blip r:embed="rId15"/>
                    <a:stretch>
                      <a:fillRect/>
                    </a:stretch>
                  </pic:blipFill>
                  <pic:spPr>
                    <a:xfrm>
                      <a:off x="0" y="0"/>
                      <a:ext cx="5731510" cy="742315"/>
                    </a:xfrm>
                    <a:prstGeom prst="rect">
                      <a:avLst/>
                    </a:prstGeom>
                  </pic:spPr>
                </pic:pic>
              </a:graphicData>
            </a:graphic>
          </wp:inline>
        </w:drawing>
      </w:r>
    </w:p>
    <w:p w14:paraId="0ED99799" w14:textId="77777777" w:rsidR="00860983" w:rsidRPr="00393CCD"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0D4B976A" wp14:editId="27FC69CB">
            <wp:extent cx="5731510" cy="765175"/>
            <wp:effectExtent l="0" t="0" r="2540" b="0"/>
            <wp:docPr id="471616905" name="Picture 1" descr="A diagram of a bar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7140" name="Picture 1" descr="A diagram of a bar and a bar&#10;&#10;Description automatically generated"/>
                    <pic:cNvPicPr/>
                  </pic:nvPicPr>
                  <pic:blipFill>
                    <a:blip r:embed="rId16"/>
                    <a:stretch>
                      <a:fillRect/>
                    </a:stretch>
                  </pic:blipFill>
                  <pic:spPr>
                    <a:xfrm>
                      <a:off x="0" y="0"/>
                      <a:ext cx="5731510" cy="765175"/>
                    </a:xfrm>
                    <a:prstGeom prst="rect">
                      <a:avLst/>
                    </a:prstGeom>
                  </pic:spPr>
                </pic:pic>
              </a:graphicData>
            </a:graphic>
          </wp:inline>
        </w:drawing>
      </w:r>
    </w:p>
    <w:p w14:paraId="4C997CE2" w14:textId="77777777" w:rsidR="00860983" w:rsidRPr="00393CCD"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 xml:space="preserve">On the other hand, we chose the mode for other columns such as </w:t>
      </w:r>
      <w:r>
        <w:rPr>
          <w:rFonts w:ascii="Arial" w:hAnsi="Arial" w:cs="Arial"/>
          <w:color w:val="000000" w:themeColor="text1"/>
          <w:sz w:val="24"/>
          <w:szCs w:val="24"/>
        </w:rPr>
        <w:t>p</w:t>
      </w:r>
      <w:r w:rsidRPr="00393CCD">
        <w:rPr>
          <w:rFonts w:ascii="Arial" w:hAnsi="Arial" w:cs="Arial"/>
          <w:color w:val="000000" w:themeColor="text1"/>
          <w:sz w:val="24"/>
          <w:szCs w:val="24"/>
        </w:rPr>
        <w:t>roperty five years or Living room since it is considered that in these cases the numbers may repeat more frequently with respect to the building layout and the amount of time lived in the same location.</w:t>
      </w:r>
    </w:p>
    <w:p w14:paraId="62259472" w14:textId="57B3F14A" w:rsidR="00860983"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lastRenderedPageBreak/>
        <w:drawing>
          <wp:inline distT="0" distB="0" distL="0" distR="0" wp14:anchorId="197351A3" wp14:editId="780F993A">
            <wp:extent cx="5731510" cy="702310"/>
            <wp:effectExtent l="0" t="0" r="2540" b="2540"/>
            <wp:docPr id="106005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5536" name=""/>
                    <pic:cNvPicPr/>
                  </pic:nvPicPr>
                  <pic:blipFill>
                    <a:blip r:embed="rId17"/>
                    <a:stretch>
                      <a:fillRect/>
                    </a:stretch>
                  </pic:blipFill>
                  <pic:spPr>
                    <a:xfrm>
                      <a:off x="0" y="0"/>
                      <a:ext cx="5731510" cy="702310"/>
                    </a:xfrm>
                    <a:prstGeom prst="rect">
                      <a:avLst/>
                    </a:prstGeom>
                  </pic:spPr>
                </pic:pic>
              </a:graphicData>
            </a:graphic>
          </wp:inline>
        </w:drawing>
      </w:r>
      <w:r w:rsidRPr="00393CCD">
        <w:rPr>
          <w:rFonts w:ascii="Arial" w:hAnsi="Arial" w:cs="Arial"/>
          <w:noProof/>
          <w:color w:val="000000" w:themeColor="text1"/>
          <w:sz w:val="24"/>
          <w:szCs w:val="24"/>
        </w:rPr>
        <w:drawing>
          <wp:inline distT="0" distB="0" distL="0" distR="0" wp14:anchorId="09763D0F" wp14:editId="18112D03">
            <wp:extent cx="5731510" cy="758190"/>
            <wp:effectExtent l="0" t="0" r="2540" b="3810"/>
            <wp:docPr id="820878105"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95220" name="Picture 1" descr="A graph with numbers and lines&#10;&#10;Description automatically generated with medium confidence"/>
                    <pic:cNvPicPr/>
                  </pic:nvPicPr>
                  <pic:blipFill>
                    <a:blip r:embed="rId18"/>
                    <a:stretch>
                      <a:fillRect/>
                    </a:stretch>
                  </pic:blipFill>
                  <pic:spPr>
                    <a:xfrm>
                      <a:off x="0" y="0"/>
                      <a:ext cx="5731510" cy="758190"/>
                    </a:xfrm>
                    <a:prstGeom prst="rect">
                      <a:avLst/>
                    </a:prstGeom>
                  </pic:spPr>
                </pic:pic>
              </a:graphicData>
            </a:graphic>
          </wp:inline>
        </w:drawing>
      </w:r>
    </w:p>
    <w:p w14:paraId="718BF25B" w14:textId="48A21127" w:rsidR="00E76F97" w:rsidRPr="00E76F97" w:rsidRDefault="00D95647" w:rsidP="00E76F97">
      <w:pPr>
        <w:pStyle w:val="Heading1"/>
        <w:rPr>
          <w:rFonts w:ascii="Arial" w:hAnsi="Arial" w:cs="Arial"/>
          <w:sz w:val="28"/>
          <w:szCs w:val="28"/>
        </w:rPr>
      </w:pPr>
      <w:bookmarkStart w:id="22" w:name="_Toc181984347"/>
      <w:bookmarkStart w:id="23" w:name="_Toc181984385"/>
      <w:r w:rsidRPr="00D95647">
        <w:rPr>
          <w:rFonts w:ascii="Arial" w:hAnsi="Arial" w:cs="Arial"/>
          <w:sz w:val="28"/>
          <w:szCs w:val="28"/>
        </w:rPr>
        <w:t xml:space="preserve">Figure 2: </w:t>
      </w:r>
      <w:r w:rsidR="009B3097">
        <w:rPr>
          <w:rFonts w:ascii="Arial" w:hAnsi="Arial" w:cs="Arial"/>
          <w:sz w:val="28"/>
          <w:szCs w:val="28"/>
        </w:rPr>
        <w:t>“</w:t>
      </w:r>
      <w:r w:rsidRPr="00D95647">
        <w:rPr>
          <w:rFonts w:ascii="Arial" w:hAnsi="Arial" w:cs="Arial"/>
          <w:sz w:val="28"/>
          <w:szCs w:val="28"/>
        </w:rPr>
        <w:t>Distribution of main features</w:t>
      </w:r>
      <w:r w:rsidR="005E568C">
        <w:rPr>
          <w:rFonts w:ascii="Arial" w:hAnsi="Arial" w:cs="Arial"/>
          <w:sz w:val="28"/>
          <w:szCs w:val="28"/>
        </w:rPr>
        <w:t xml:space="preserve"> </w:t>
      </w:r>
      <w:r w:rsidR="00470AE0">
        <w:rPr>
          <w:rFonts w:ascii="Arial" w:hAnsi="Arial" w:cs="Arial"/>
          <w:sz w:val="28"/>
          <w:szCs w:val="28"/>
        </w:rPr>
        <w:t>(</w:t>
      </w:r>
      <w:r w:rsidR="00F569BC" w:rsidRPr="00F569BC">
        <w:rPr>
          <w:rFonts w:ascii="Arial" w:hAnsi="Arial" w:cs="Arial"/>
          <w:sz w:val="28"/>
          <w:szCs w:val="28"/>
        </w:rPr>
        <w:t>Generated in Python using Matplotlib</w:t>
      </w:r>
      <w:r w:rsidR="009B3097">
        <w:rPr>
          <w:rFonts w:ascii="Arial" w:hAnsi="Arial" w:cs="Arial"/>
          <w:sz w:val="28"/>
          <w:szCs w:val="28"/>
        </w:rPr>
        <w:t>,2024</w:t>
      </w:r>
      <w:r w:rsidR="00F569BC">
        <w:rPr>
          <w:rFonts w:ascii="Arial" w:hAnsi="Arial" w:cs="Arial"/>
          <w:sz w:val="28"/>
          <w:szCs w:val="28"/>
        </w:rPr>
        <w:t>)</w:t>
      </w:r>
      <w:r w:rsidR="009B3097">
        <w:rPr>
          <w:rFonts w:ascii="Arial" w:hAnsi="Arial" w:cs="Arial"/>
          <w:sz w:val="28"/>
          <w:szCs w:val="28"/>
        </w:rPr>
        <w:t>.”</w:t>
      </w:r>
      <w:bookmarkEnd w:id="22"/>
      <w:bookmarkEnd w:id="23"/>
    </w:p>
    <w:p w14:paraId="06491D31" w14:textId="77777777" w:rsidR="00D95647" w:rsidRDefault="00D95647" w:rsidP="00B66788">
      <w:pPr>
        <w:jc w:val="both"/>
        <w:rPr>
          <w:rFonts w:ascii="Arial" w:hAnsi="Arial" w:cs="Arial"/>
          <w:color w:val="000000" w:themeColor="text1"/>
          <w:sz w:val="24"/>
          <w:szCs w:val="24"/>
        </w:rPr>
      </w:pPr>
    </w:p>
    <w:p w14:paraId="340B197A" w14:textId="2E9ADE26" w:rsidR="00860983"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It can be observed that the graphs do not show significant changes from one to the other, so we can conclude that the imputation of missing values does not alter the distributions of the variables.</w:t>
      </w:r>
    </w:p>
    <w:p w14:paraId="3441657C" w14:textId="60CD3332" w:rsidR="004E3C5F" w:rsidRDefault="009632C4" w:rsidP="00072976">
      <w:pPr>
        <w:jc w:val="both"/>
        <w:rPr>
          <w:rFonts w:ascii="Arial" w:hAnsi="Arial" w:cs="Arial"/>
          <w:color w:val="000000" w:themeColor="text1"/>
          <w:sz w:val="24"/>
          <w:szCs w:val="24"/>
        </w:rPr>
      </w:pPr>
      <w:r w:rsidRPr="009632C4">
        <w:rPr>
          <w:rFonts w:ascii="Arial" w:hAnsi="Arial" w:cs="Arial"/>
          <w:noProof/>
          <w:color w:val="000000" w:themeColor="text1"/>
          <w:sz w:val="24"/>
          <w:szCs w:val="24"/>
        </w:rPr>
        <w:drawing>
          <wp:inline distT="0" distB="0" distL="0" distR="0" wp14:anchorId="1A792FB4" wp14:editId="2A592EF8">
            <wp:extent cx="5731510" cy="5093970"/>
            <wp:effectExtent l="0" t="0" r="2540" b="0"/>
            <wp:docPr id="14198270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7066" name="Picture 1" descr="A screenshot of a graph&#10;&#10;Description automatically generated"/>
                    <pic:cNvPicPr/>
                  </pic:nvPicPr>
                  <pic:blipFill>
                    <a:blip r:embed="rId19"/>
                    <a:stretch>
                      <a:fillRect/>
                    </a:stretch>
                  </pic:blipFill>
                  <pic:spPr>
                    <a:xfrm>
                      <a:off x="0" y="0"/>
                      <a:ext cx="5731510" cy="5093970"/>
                    </a:xfrm>
                    <a:prstGeom prst="rect">
                      <a:avLst/>
                    </a:prstGeom>
                  </pic:spPr>
                </pic:pic>
              </a:graphicData>
            </a:graphic>
          </wp:inline>
        </w:drawing>
      </w:r>
    </w:p>
    <w:p w14:paraId="4C7C9FF5" w14:textId="3A6BBD56" w:rsidR="00D95647" w:rsidRDefault="00D72AA6" w:rsidP="009A6930">
      <w:pPr>
        <w:pStyle w:val="Heading1"/>
        <w:rPr>
          <w:rFonts w:ascii="Arial" w:hAnsi="Arial" w:cs="Arial"/>
          <w:sz w:val="28"/>
          <w:szCs w:val="28"/>
        </w:rPr>
      </w:pPr>
      <w:bookmarkStart w:id="24" w:name="_Toc181984348"/>
      <w:bookmarkStart w:id="25" w:name="_Toc181984386"/>
      <w:r w:rsidRPr="00D72AA6">
        <w:rPr>
          <w:rFonts w:ascii="Arial" w:hAnsi="Arial" w:cs="Arial"/>
          <w:sz w:val="28"/>
          <w:szCs w:val="28"/>
        </w:rPr>
        <w:lastRenderedPageBreak/>
        <w:t xml:space="preserve">Figure 3: </w:t>
      </w:r>
      <w:r w:rsidR="009B3097">
        <w:rPr>
          <w:rFonts w:ascii="Arial" w:hAnsi="Arial" w:cs="Arial"/>
          <w:sz w:val="28"/>
          <w:szCs w:val="28"/>
        </w:rPr>
        <w:t>“</w:t>
      </w:r>
      <w:r w:rsidRPr="00D72AA6">
        <w:rPr>
          <w:rFonts w:ascii="Arial" w:hAnsi="Arial" w:cs="Arial"/>
          <w:sz w:val="28"/>
          <w:szCs w:val="28"/>
        </w:rPr>
        <w:t xml:space="preserve">Correlation </w:t>
      </w:r>
      <w:r w:rsidR="00072976">
        <w:rPr>
          <w:rFonts w:ascii="Arial" w:hAnsi="Arial" w:cs="Arial"/>
          <w:sz w:val="28"/>
          <w:szCs w:val="28"/>
        </w:rPr>
        <w:t>Matrix</w:t>
      </w:r>
      <w:r w:rsidR="00105F39">
        <w:rPr>
          <w:rFonts w:ascii="Arial" w:hAnsi="Arial" w:cs="Arial"/>
          <w:sz w:val="28"/>
          <w:szCs w:val="28"/>
        </w:rPr>
        <w:t xml:space="preserve"> (</w:t>
      </w:r>
      <w:r w:rsidR="00105F39" w:rsidRPr="00105F39">
        <w:rPr>
          <w:rFonts w:ascii="Arial" w:hAnsi="Arial" w:cs="Arial"/>
          <w:sz w:val="28"/>
          <w:szCs w:val="28"/>
        </w:rPr>
        <w:t>Generated in Python using Seaborn</w:t>
      </w:r>
      <w:r w:rsidR="009B3097">
        <w:rPr>
          <w:rFonts w:ascii="Arial" w:hAnsi="Arial" w:cs="Arial"/>
          <w:sz w:val="28"/>
          <w:szCs w:val="28"/>
        </w:rPr>
        <w:t>,2024</w:t>
      </w:r>
      <w:r w:rsidR="00105F39">
        <w:rPr>
          <w:rFonts w:ascii="Arial" w:hAnsi="Arial" w:cs="Arial"/>
          <w:sz w:val="28"/>
          <w:szCs w:val="28"/>
        </w:rPr>
        <w:t>)</w:t>
      </w:r>
      <w:r w:rsidR="009B3097">
        <w:rPr>
          <w:rFonts w:ascii="Arial" w:hAnsi="Arial" w:cs="Arial"/>
          <w:sz w:val="28"/>
          <w:szCs w:val="28"/>
        </w:rPr>
        <w:t>.”</w:t>
      </w:r>
      <w:bookmarkEnd w:id="24"/>
      <w:bookmarkEnd w:id="25"/>
    </w:p>
    <w:p w14:paraId="6826DC15" w14:textId="77777777" w:rsidR="009A6930" w:rsidRPr="009A6930" w:rsidRDefault="009A6930" w:rsidP="009A6930"/>
    <w:p w14:paraId="238ECC42" w14:textId="7E75DDE0" w:rsidR="00675E8F" w:rsidRDefault="00675E8F" w:rsidP="00B66788">
      <w:pPr>
        <w:jc w:val="both"/>
        <w:rPr>
          <w:rFonts w:ascii="Arial" w:hAnsi="Arial" w:cs="Arial"/>
          <w:sz w:val="24"/>
          <w:szCs w:val="24"/>
        </w:rPr>
      </w:pPr>
      <w:r w:rsidRPr="00675E8F">
        <w:rPr>
          <w:rFonts w:ascii="Arial" w:hAnsi="Arial" w:cs="Arial"/>
          <w:sz w:val="24"/>
          <w:szCs w:val="24"/>
        </w:rPr>
        <w:t>The correlation graph between numerical variables shows that the variables “living room”, “lounge”, “elevator” and “building structure”, among others, are represented by red dots and red derivatives that are close to the central red line. This suggests that these variables have a moderate correlation with each other and with the central tendency line, indicating a consistent and significant relationship between them.</w:t>
      </w:r>
    </w:p>
    <w:p w14:paraId="0AEDC3FE" w14:textId="57BA590B" w:rsidR="00EF53B6" w:rsidRDefault="000C3DA2" w:rsidP="00B66788">
      <w:pPr>
        <w:jc w:val="both"/>
        <w:rPr>
          <w:rFonts w:ascii="Arial" w:hAnsi="Arial" w:cs="Arial"/>
          <w:sz w:val="24"/>
          <w:szCs w:val="24"/>
        </w:rPr>
      </w:pPr>
      <w:r w:rsidRPr="000C3DA2">
        <w:rPr>
          <w:rFonts w:ascii="Arial" w:hAnsi="Arial" w:cs="Arial"/>
          <w:noProof/>
          <w:sz w:val="24"/>
          <w:szCs w:val="24"/>
        </w:rPr>
        <w:drawing>
          <wp:inline distT="0" distB="0" distL="0" distR="0" wp14:anchorId="22F6E7B8" wp14:editId="0BBDE359">
            <wp:extent cx="5685013" cy="3436918"/>
            <wp:effectExtent l="0" t="0" r="0" b="0"/>
            <wp:docPr id="1134255881"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55881" name="Picture 1" descr="A diagram of different colored squares&#10;&#10;Description automatically generated"/>
                    <pic:cNvPicPr/>
                  </pic:nvPicPr>
                  <pic:blipFill>
                    <a:blip r:embed="rId20"/>
                    <a:stretch>
                      <a:fillRect/>
                    </a:stretch>
                  </pic:blipFill>
                  <pic:spPr>
                    <a:xfrm>
                      <a:off x="0" y="0"/>
                      <a:ext cx="5685013" cy="3436918"/>
                    </a:xfrm>
                    <a:prstGeom prst="rect">
                      <a:avLst/>
                    </a:prstGeom>
                  </pic:spPr>
                </pic:pic>
              </a:graphicData>
            </a:graphic>
          </wp:inline>
        </w:drawing>
      </w:r>
    </w:p>
    <w:p w14:paraId="4839296B" w14:textId="61C7306C" w:rsidR="00337265" w:rsidRDefault="00337265" w:rsidP="00337265">
      <w:pPr>
        <w:pStyle w:val="Heading1"/>
        <w:rPr>
          <w:rFonts w:ascii="Arial" w:hAnsi="Arial" w:cs="Arial"/>
          <w:sz w:val="28"/>
          <w:szCs w:val="28"/>
        </w:rPr>
      </w:pPr>
      <w:bookmarkStart w:id="26" w:name="_Toc181984349"/>
      <w:bookmarkStart w:id="27" w:name="_Toc181984387"/>
      <w:r w:rsidRPr="00EA221E">
        <w:rPr>
          <w:rFonts w:ascii="Arial" w:hAnsi="Arial" w:cs="Arial"/>
          <w:sz w:val="28"/>
          <w:szCs w:val="28"/>
        </w:rPr>
        <w:t>Figure 4: “</w:t>
      </w:r>
      <w:r w:rsidR="00EA36ED" w:rsidRPr="00EA221E">
        <w:rPr>
          <w:rFonts w:ascii="Arial" w:hAnsi="Arial" w:cs="Arial"/>
          <w:sz w:val="28"/>
          <w:szCs w:val="28"/>
        </w:rPr>
        <w:t xml:space="preserve"> Prices dependin</w:t>
      </w:r>
      <w:r w:rsidR="002D378A" w:rsidRPr="00EA221E">
        <w:rPr>
          <w:rFonts w:ascii="Arial" w:hAnsi="Arial" w:cs="Arial"/>
          <w:sz w:val="28"/>
          <w:szCs w:val="28"/>
        </w:rPr>
        <w:t>g on the type of building</w:t>
      </w:r>
      <w:r w:rsidRPr="00EA221E">
        <w:rPr>
          <w:rFonts w:ascii="Arial" w:hAnsi="Arial" w:cs="Arial"/>
          <w:sz w:val="28"/>
          <w:szCs w:val="28"/>
        </w:rPr>
        <w:t xml:space="preserve"> (Generated in Python using Seaborn,2024).”</w:t>
      </w:r>
      <w:bookmarkEnd w:id="26"/>
      <w:bookmarkEnd w:id="27"/>
    </w:p>
    <w:p w14:paraId="6BB303EA" w14:textId="77777777" w:rsidR="00EA221E" w:rsidRPr="00EA221E" w:rsidRDefault="00EA221E" w:rsidP="00EA221E"/>
    <w:p w14:paraId="4D6C989A" w14:textId="7DF89CE3" w:rsidR="00765C31" w:rsidRDefault="00E35C15" w:rsidP="00584B81">
      <w:pPr>
        <w:jc w:val="both"/>
        <w:rPr>
          <w:rFonts w:ascii="Arial" w:hAnsi="Arial" w:cs="Arial"/>
          <w:sz w:val="24"/>
          <w:szCs w:val="24"/>
          <w:lang w:val="en-US"/>
        </w:rPr>
      </w:pPr>
      <w:r w:rsidRPr="00E35C15">
        <w:rPr>
          <w:rFonts w:ascii="Arial" w:hAnsi="Arial" w:cs="Arial"/>
          <w:sz w:val="24"/>
          <w:szCs w:val="24"/>
          <w:lang w:val="en-US"/>
        </w:rPr>
        <w:t>In this graph, I can see that the box plot for '</w:t>
      </w:r>
      <w:r w:rsidR="00E76BEA">
        <w:rPr>
          <w:rFonts w:ascii="Arial" w:hAnsi="Arial" w:cs="Arial"/>
          <w:sz w:val="24"/>
          <w:szCs w:val="24"/>
          <w:lang w:val="en-US"/>
        </w:rPr>
        <w:t>B</w:t>
      </w:r>
      <w:r w:rsidRPr="00E35C15">
        <w:rPr>
          <w:rFonts w:ascii="Arial" w:hAnsi="Arial" w:cs="Arial"/>
          <w:sz w:val="24"/>
          <w:szCs w:val="24"/>
          <w:lang w:val="en-US"/>
        </w:rPr>
        <w:t xml:space="preserve">ungalow' (single-family houses) has a far larger price range than the other building kinds. Its highest point is substantially higher than the others, demonstrating that some bungalow-style residences can command extremely high prices. On the other side, its minimum point is higher, indicating that this form of construction has a larger base price level than others. </w:t>
      </w:r>
      <w:r w:rsidRPr="00E35C15">
        <w:rPr>
          <w:rFonts w:ascii="Arial" w:hAnsi="Arial" w:cs="Arial"/>
          <w:sz w:val="24"/>
          <w:szCs w:val="24"/>
          <w:lang w:val="en-US"/>
        </w:rPr>
        <w:br/>
      </w:r>
      <w:r w:rsidRPr="00E35C15">
        <w:rPr>
          <w:rFonts w:ascii="Arial" w:hAnsi="Arial" w:cs="Arial"/>
          <w:sz w:val="24"/>
          <w:szCs w:val="24"/>
          <w:lang w:val="en-US"/>
        </w:rPr>
        <w:br/>
        <w:t>In contrast, "Tower" type structures have a smaller price range but a greater median value (the line inside the box) than the other types. This suggests that towers are priced more consistently and higher in the market.</w:t>
      </w:r>
      <w:r w:rsidR="00584B81">
        <w:rPr>
          <w:rFonts w:ascii="Arial" w:hAnsi="Arial" w:cs="Arial"/>
          <w:sz w:val="24"/>
          <w:szCs w:val="24"/>
          <w:lang w:val="en-US"/>
        </w:rPr>
        <w:t xml:space="preserve"> </w:t>
      </w:r>
      <w:r w:rsidR="00765C31" w:rsidRPr="00765C31">
        <w:rPr>
          <w:rFonts w:ascii="Arial" w:hAnsi="Arial" w:cs="Arial"/>
          <w:sz w:val="24"/>
          <w:szCs w:val="24"/>
          <w:lang w:val="en-US"/>
        </w:rPr>
        <w:t>"</w:t>
      </w:r>
      <w:r w:rsidR="00765C31">
        <w:rPr>
          <w:rFonts w:ascii="Arial" w:hAnsi="Arial" w:cs="Arial"/>
          <w:sz w:val="24"/>
          <w:szCs w:val="24"/>
          <w:lang w:val="en-US"/>
        </w:rPr>
        <w:t>Plate</w:t>
      </w:r>
      <w:r w:rsidR="00765C31" w:rsidRPr="00765C31">
        <w:rPr>
          <w:rFonts w:ascii="Arial" w:hAnsi="Arial" w:cs="Arial"/>
          <w:sz w:val="24"/>
          <w:szCs w:val="24"/>
          <w:lang w:val="en-US"/>
        </w:rPr>
        <w:t>" and "</w:t>
      </w:r>
      <w:r w:rsidR="00765C31">
        <w:rPr>
          <w:rFonts w:ascii="Arial" w:hAnsi="Arial" w:cs="Arial"/>
          <w:sz w:val="24"/>
          <w:szCs w:val="24"/>
          <w:lang w:val="en-US"/>
        </w:rPr>
        <w:t>Plate</w:t>
      </w:r>
      <w:r w:rsidR="00765C31" w:rsidRPr="00765C31">
        <w:rPr>
          <w:rFonts w:ascii="Arial" w:hAnsi="Arial" w:cs="Arial"/>
          <w:sz w:val="24"/>
          <w:szCs w:val="24"/>
          <w:lang w:val="en-US"/>
        </w:rPr>
        <w:t>/Tower" type buildings have intermediate ranges, with median costs falling somewhere between bungalows and skyscrapers.</w:t>
      </w:r>
      <w:r w:rsidR="00584B81">
        <w:rPr>
          <w:rFonts w:ascii="Arial" w:hAnsi="Arial" w:cs="Arial"/>
          <w:sz w:val="24"/>
          <w:szCs w:val="24"/>
          <w:lang w:val="en-US"/>
        </w:rPr>
        <w:t xml:space="preserve"> </w:t>
      </w:r>
      <w:r w:rsidR="00765C31" w:rsidRPr="00765C31">
        <w:rPr>
          <w:rFonts w:ascii="Arial" w:hAnsi="Arial" w:cs="Arial"/>
          <w:sz w:val="24"/>
          <w:szCs w:val="24"/>
          <w:lang w:val="en-US"/>
        </w:rPr>
        <w:t>This data shows that building type has a significant impact on property values in Beijing, most likely due to differences in size, location, facilities, and other perceived value factors by purchasers.</w:t>
      </w:r>
    </w:p>
    <w:p w14:paraId="09439AB2" w14:textId="592E8CBB" w:rsidR="00584B81" w:rsidRDefault="00C34667" w:rsidP="002308DD">
      <w:pPr>
        <w:rPr>
          <w:rFonts w:ascii="Arial" w:hAnsi="Arial" w:cs="Arial"/>
          <w:sz w:val="24"/>
          <w:szCs w:val="24"/>
          <w:lang w:val="en-US"/>
        </w:rPr>
      </w:pPr>
      <w:r w:rsidRPr="00C34667">
        <w:rPr>
          <w:rFonts w:ascii="Arial" w:hAnsi="Arial" w:cs="Arial"/>
          <w:noProof/>
          <w:sz w:val="24"/>
          <w:szCs w:val="24"/>
          <w:lang w:val="en-US"/>
        </w:rPr>
        <w:lastRenderedPageBreak/>
        <w:drawing>
          <wp:inline distT="0" distB="0" distL="0" distR="0" wp14:anchorId="69D9D58C" wp14:editId="7FFDB86F">
            <wp:extent cx="5692633" cy="3414056"/>
            <wp:effectExtent l="0" t="0" r="3810" b="0"/>
            <wp:docPr id="114947251"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251" name="Picture 1" descr="A diagram of different colored boxes&#10;&#10;Description automatically generated"/>
                    <pic:cNvPicPr/>
                  </pic:nvPicPr>
                  <pic:blipFill>
                    <a:blip r:embed="rId21"/>
                    <a:stretch>
                      <a:fillRect/>
                    </a:stretch>
                  </pic:blipFill>
                  <pic:spPr>
                    <a:xfrm>
                      <a:off x="0" y="0"/>
                      <a:ext cx="5692633" cy="3414056"/>
                    </a:xfrm>
                    <a:prstGeom prst="rect">
                      <a:avLst/>
                    </a:prstGeom>
                  </pic:spPr>
                </pic:pic>
              </a:graphicData>
            </a:graphic>
          </wp:inline>
        </w:drawing>
      </w:r>
    </w:p>
    <w:p w14:paraId="1BD3B897" w14:textId="3E9179F3" w:rsidR="00A57CB5" w:rsidRDefault="00A57CB5" w:rsidP="00A57CB5">
      <w:pPr>
        <w:pStyle w:val="Heading1"/>
        <w:rPr>
          <w:rFonts w:ascii="Arial" w:hAnsi="Arial" w:cs="Arial"/>
          <w:sz w:val="28"/>
          <w:szCs w:val="28"/>
        </w:rPr>
      </w:pPr>
      <w:bookmarkStart w:id="28" w:name="_Toc181984350"/>
      <w:bookmarkStart w:id="29" w:name="_Toc181984388"/>
      <w:r w:rsidRPr="00EA221E">
        <w:rPr>
          <w:rFonts w:ascii="Arial" w:hAnsi="Arial" w:cs="Arial"/>
          <w:sz w:val="28"/>
          <w:szCs w:val="28"/>
        </w:rPr>
        <w:t xml:space="preserve">Figure </w:t>
      </w:r>
      <w:r>
        <w:rPr>
          <w:rFonts w:ascii="Arial" w:hAnsi="Arial" w:cs="Arial"/>
          <w:sz w:val="28"/>
          <w:szCs w:val="28"/>
        </w:rPr>
        <w:t>5</w:t>
      </w:r>
      <w:r w:rsidRPr="00EA221E">
        <w:rPr>
          <w:rFonts w:ascii="Arial" w:hAnsi="Arial" w:cs="Arial"/>
          <w:sz w:val="28"/>
          <w:szCs w:val="28"/>
        </w:rPr>
        <w:t xml:space="preserve">: “ Prices </w:t>
      </w:r>
      <w:r>
        <w:rPr>
          <w:rFonts w:ascii="Arial" w:hAnsi="Arial" w:cs="Arial"/>
          <w:sz w:val="28"/>
          <w:szCs w:val="28"/>
        </w:rPr>
        <w:t>in Fun</w:t>
      </w:r>
      <w:r w:rsidR="00A306D0">
        <w:rPr>
          <w:rFonts w:ascii="Arial" w:hAnsi="Arial" w:cs="Arial"/>
          <w:sz w:val="28"/>
          <w:szCs w:val="28"/>
        </w:rPr>
        <w:t xml:space="preserve">ction of the </w:t>
      </w:r>
      <w:r w:rsidR="00240D77">
        <w:rPr>
          <w:rFonts w:ascii="Arial" w:hAnsi="Arial" w:cs="Arial"/>
          <w:sz w:val="28"/>
          <w:szCs w:val="28"/>
        </w:rPr>
        <w:t>R</w:t>
      </w:r>
      <w:r w:rsidR="00A306D0">
        <w:rPr>
          <w:rFonts w:ascii="Arial" w:hAnsi="Arial" w:cs="Arial"/>
          <w:sz w:val="28"/>
          <w:szCs w:val="28"/>
        </w:rPr>
        <w:t>enovation Condition</w:t>
      </w:r>
      <w:r w:rsidRPr="00EA221E">
        <w:rPr>
          <w:rFonts w:ascii="Arial" w:hAnsi="Arial" w:cs="Arial"/>
          <w:sz w:val="28"/>
          <w:szCs w:val="28"/>
        </w:rPr>
        <w:t xml:space="preserve"> (Generated in Python using Seaborn,2024).”</w:t>
      </w:r>
      <w:bookmarkEnd w:id="28"/>
      <w:bookmarkEnd w:id="29"/>
    </w:p>
    <w:p w14:paraId="565912DE" w14:textId="77777777" w:rsidR="00A306D0" w:rsidRDefault="00A306D0" w:rsidP="00A306D0"/>
    <w:p w14:paraId="5481FE07" w14:textId="32583A41" w:rsidR="00C076C1" w:rsidRDefault="00575794" w:rsidP="00C076C1">
      <w:pPr>
        <w:jc w:val="both"/>
        <w:rPr>
          <w:rFonts w:ascii="Arial" w:hAnsi="Arial" w:cs="Arial"/>
          <w:sz w:val="24"/>
          <w:szCs w:val="24"/>
          <w:lang w:val="en-US"/>
        </w:rPr>
      </w:pPr>
      <w:r w:rsidRPr="00575794">
        <w:rPr>
          <w:rFonts w:ascii="Arial" w:hAnsi="Arial" w:cs="Arial"/>
          <w:sz w:val="24"/>
          <w:szCs w:val="24"/>
          <w:lang w:val="en-US"/>
        </w:rPr>
        <w:t>In terms of renovation condition</w:t>
      </w:r>
      <w:r w:rsidR="0015678F">
        <w:rPr>
          <w:rFonts w:ascii="Arial" w:hAnsi="Arial" w:cs="Arial"/>
          <w:sz w:val="24"/>
          <w:szCs w:val="24"/>
          <w:lang w:val="en-US"/>
        </w:rPr>
        <w:t>s</w:t>
      </w:r>
      <w:r w:rsidRPr="00575794">
        <w:rPr>
          <w:rFonts w:ascii="Arial" w:hAnsi="Arial" w:cs="Arial"/>
          <w:sz w:val="24"/>
          <w:szCs w:val="24"/>
          <w:lang w:val="en-US"/>
        </w:rPr>
        <w:t>, I can see from this chart that the "Simplicity" category has the largest price range, with a maximum value that is noticeably greater than the other categories. Although it should be emphasi</w:t>
      </w:r>
      <w:r w:rsidR="0015678F">
        <w:rPr>
          <w:rFonts w:ascii="Arial" w:hAnsi="Arial" w:cs="Arial"/>
          <w:sz w:val="24"/>
          <w:szCs w:val="24"/>
          <w:lang w:val="en-US"/>
        </w:rPr>
        <w:t>z</w:t>
      </w:r>
      <w:r w:rsidRPr="00575794">
        <w:rPr>
          <w:rFonts w:ascii="Arial" w:hAnsi="Arial" w:cs="Arial"/>
          <w:sz w:val="24"/>
          <w:szCs w:val="24"/>
          <w:lang w:val="en-US"/>
        </w:rPr>
        <w:t xml:space="preserve">ed that this could also be attributable to the year of construction—possibly the Simplicity buildings are the ones that have been built the longest—it could imply that residences with more elegant and straightforward renovations can get the highest values on the market. </w:t>
      </w:r>
    </w:p>
    <w:p w14:paraId="5682F0F1" w14:textId="7CF82C8D" w:rsidR="007E3486" w:rsidRPr="00C076C1" w:rsidRDefault="00575794" w:rsidP="00C076C1">
      <w:pPr>
        <w:jc w:val="both"/>
        <w:rPr>
          <w:rFonts w:ascii="Arial" w:hAnsi="Arial" w:cs="Arial"/>
          <w:sz w:val="24"/>
          <w:szCs w:val="24"/>
          <w:lang w:val="en-US"/>
        </w:rPr>
      </w:pPr>
      <w:r w:rsidRPr="00575794">
        <w:rPr>
          <w:rFonts w:ascii="Arial" w:hAnsi="Arial" w:cs="Arial"/>
          <w:sz w:val="24"/>
          <w:szCs w:val="24"/>
          <w:lang w:val="en-US"/>
        </w:rPr>
        <w:br/>
        <w:t>The "Hardcover" category, on the other hand, has the most limited price range and often lower values; however, this might be because these structures are newer.</w:t>
      </w:r>
      <w:r w:rsidR="007E3486" w:rsidRPr="00C076C1">
        <w:rPr>
          <w:rFonts w:ascii="Arial" w:eastAsia="Times New Roman" w:hAnsi="Arial" w:cs="Arial"/>
          <w:kern w:val="0"/>
          <w:sz w:val="24"/>
          <w:szCs w:val="24"/>
          <w:lang w:val="en-US"/>
          <w14:ligatures w14:val="none"/>
        </w:rPr>
        <w:t xml:space="preserve"> </w:t>
      </w:r>
      <w:r w:rsidR="007E3486" w:rsidRPr="00C076C1">
        <w:rPr>
          <w:rFonts w:ascii="Arial" w:hAnsi="Arial" w:cs="Arial"/>
          <w:sz w:val="24"/>
          <w:szCs w:val="24"/>
          <w:lang w:val="en-US"/>
        </w:rPr>
        <w:t>Although they are not as appealing as the "Simplicity" remodeling homes, the "Other" and "Rough" categories fall in the cente</w:t>
      </w:r>
      <w:r w:rsidR="00240D77">
        <w:rPr>
          <w:rFonts w:ascii="Arial" w:hAnsi="Arial" w:cs="Arial"/>
          <w:sz w:val="24"/>
          <w:szCs w:val="24"/>
          <w:lang w:val="en-US"/>
        </w:rPr>
        <w:t>r</w:t>
      </w:r>
      <w:r w:rsidR="007E3486" w:rsidRPr="00C076C1">
        <w:rPr>
          <w:rFonts w:ascii="Arial" w:hAnsi="Arial" w:cs="Arial"/>
          <w:sz w:val="24"/>
          <w:szCs w:val="24"/>
          <w:lang w:val="en-US"/>
        </w:rPr>
        <w:t xml:space="preserve"> of the pricing range, suggesting that they are still suitable choices.</w:t>
      </w:r>
    </w:p>
    <w:p w14:paraId="5381678F" w14:textId="49275986" w:rsidR="00A306D0" w:rsidRDefault="0045581A" w:rsidP="00A306D0">
      <w:pPr>
        <w:rPr>
          <w:lang w:val="en-US"/>
        </w:rPr>
      </w:pPr>
      <w:r w:rsidRPr="0045581A">
        <w:rPr>
          <w:noProof/>
          <w:lang w:val="en-US"/>
        </w:rPr>
        <w:lastRenderedPageBreak/>
        <w:drawing>
          <wp:inline distT="0" distB="0" distL="0" distR="0" wp14:anchorId="05A251D5" wp14:editId="7347C6A0">
            <wp:extent cx="5578323" cy="4442845"/>
            <wp:effectExtent l="0" t="0" r="3810" b="0"/>
            <wp:docPr id="1893441084" name="Picture 1" descr="A diagram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1084" name="Picture 1" descr="A diagram of a data distribution&#10;&#10;Description automatically generated with medium confidence"/>
                    <pic:cNvPicPr/>
                  </pic:nvPicPr>
                  <pic:blipFill>
                    <a:blip r:embed="rId22"/>
                    <a:stretch>
                      <a:fillRect/>
                    </a:stretch>
                  </pic:blipFill>
                  <pic:spPr>
                    <a:xfrm>
                      <a:off x="0" y="0"/>
                      <a:ext cx="5578323" cy="4442845"/>
                    </a:xfrm>
                    <a:prstGeom prst="rect">
                      <a:avLst/>
                    </a:prstGeom>
                  </pic:spPr>
                </pic:pic>
              </a:graphicData>
            </a:graphic>
          </wp:inline>
        </w:drawing>
      </w:r>
    </w:p>
    <w:p w14:paraId="09D8ED53" w14:textId="03E2084E" w:rsidR="0045581A" w:rsidRDefault="0045581A" w:rsidP="0045581A">
      <w:pPr>
        <w:pStyle w:val="Heading1"/>
        <w:rPr>
          <w:rFonts w:ascii="Arial" w:hAnsi="Arial" w:cs="Arial"/>
          <w:sz w:val="28"/>
          <w:szCs w:val="28"/>
        </w:rPr>
      </w:pPr>
      <w:bookmarkStart w:id="30" w:name="_Toc181984351"/>
      <w:bookmarkStart w:id="31" w:name="_Toc181984389"/>
      <w:r w:rsidRPr="00EA221E">
        <w:rPr>
          <w:rFonts w:ascii="Arial" w:hAnsi="Arial" w:cs="Arial"/>
          <w:sz w:val="28"/>
          <w:szCs w:val="28"/>
        </w:rPr>
        <w:t xml:space="preserve">Figure </w:t>
      </w:r>
      <w:r>
        <w:rPr>
          <w:rFonts w:ascii="Arial" w:hAnsi="Arial" w:cs="Arial"/>
          <w:sz w:val="28"/>
          <w:szCs w:val="28"/>
        </w:rPr>
        <w:t>6</w:t>
      </w:r>
      <w:r w:rsidRPr="00EA221E">
        <w:rPr>
          <w:rFonts w:ascii="Arial" w:hAnsi="Arial" w:cs="Arial"/>
          <w:sz w:val="28"/>
          <w:szCs w:val="28"/>
        </w:rPr>
        <w:t xml:space="preserve">: “ </w:t>
      </w:r>
      <w:r w:rsidR="00175727">
        <w:rPr>
          <w:rFonts w:ascii="Arial" w:hAnsi="Arial" w:cs="Arial"/>
          <w:sz w:val="28"/>
          <w:szCs w:val="28"/>
        </w:rPr>
        <w:t>D</w:t>
      </w:r>
      <w:r w:rsidR="00017600">
        <w:rPr>
          <w:rFonts w:ascii="Arial" w:hAnsi="Arial" w:cs="Arial"/>
          <w:sz w:val="28"/>
          <w:szCs w:val="28"/>
        </w:rPr>
        <w:t>i</w:t>
      </w:r>
      <w:r w:rsidR="00C521C3">
        <w:rPr>
          <w:rFonts w:ascii="Arial" w:hAnsi="Arial" w:cs="Arial"/>
          <w:sz w:val="28"/>
          <w:szCs w:val="28"/>
        </w:rPr>
        <w:t>stribution</w:t>
      </w:r>
      <w:r w:rsidRPr="00EA221E">
        <w:rPr>
          <w:rFonts w:ascii="Arial" w:hAnsi="Arial" w:cs="Arial"/>
          <w:sz w:val="28"/>
          <w:szCs w:val="28"/>
        </w:rPr>
        <w:t xml:space="preserve"> </w:t>
      </w:r>
      <w:r>
        <w:rPr>
          <w:rFonts w:ascii="Arial" w:hAnsi="Arial" w:cs="Arial"/>
          <w:sz w:val="28"/>
          <w:szCs w:val="28"/>
        </w:rPr>
        <w:t>in</w:t>
      </w:r>
      <w:r w:rsidR="00C521C3">
        <w:rPr>
          <w:rFonts w:ascii="Arial" w:hAnsi="Arial" w:cs="Arial"/>
          <w:sz w:val="28"/>
          <w:szCs w:val="28"/>
        </w:rPr>
        <w:t xml:space="preserve"> Beijing by</w:t>
      </w:r>
      <w:r w:rsidR="00175727">
        <w:rPr>
          <w:rFonts w:ascii="Arial" w:hAnsi="Arial" w:cs="Arial"/>
          <w:sz w:val="28"/>
          <w:szCs w:val="28"/>
        </w:rPr>
        <w:t xml:space="preserve"> </w:t>
      </w:r>
      <w:r>
        <w:rPr>
          <w:rFonts w:ascii="Arial" w:hAnsi="Arial" w:cs="Arial"/>
          <w:sz w:val="28"/>
          <w:szCs w:val="28"/>
        </w:rPr>
        <w:t>renovation Condition</w:t>
      </w:r>
      <w:r w:rsidRPr="00EA221E">
        <w:rPr>
          <w:rFonts w:ascii="Arial" w:hAnsi="Arial" w:cs="Arial"/>
          <w:sz w:val="28"/>
          <w:szCs w:val="28"/>
        </w:rPr>
        <w:t xml:space="preserve"> (Generated in Python using Seaborn,2024).”</w:t>
      </w:r>
      <w:bookmarkEnd w:id="30"/>
      <w:bookmarkEnd w:id="31"/>
    </w:p>
    <w:p w14:paraId="1BFD0F7D" w14:textId="77777777" w:rsidR="008A0DB9" w:rsidRDefault="008A0DB9" w:rsidP="005412E4">
      <w:pPr>
        <w:jc w:val="both"/>
        <w:rPr>
          <w:rFonts w:ascii="Arial" w:hAnsi="Arial" w:cs="Arial"/>
          <w:sz w:val="24"/>
          <w:szCs w:val="24"/>
          <w:lang w:val="en-US"/>
        </w:rPr>
      </w:pPr>
    </w:p>
    <w:p w14:paraId="48E478DE" w14:textId="5DD3A8BC" w:rsidR="00A57CB5" w:rsidRPr="005412E4" w:rsidRDefault="008A0DB9" w:rsidP="005412E4">
      <w:pPr>
        <w:jc w:val="both"/>
        <w:rPr>
          <w:rFonts w:ascii="Arial" w:hAnsi="Arial" w:cs="Arial"/>
          <w:sz w:val="24"/>
          <w:szCs w:val="24"/>
          <w:lang w:val="en-US"/>
        </w:rPr>
      </w:pPr>
      <w:r>
        <w:rPr>
          <w:rFonts w:ascii="Arial" w:hAnsi="Arial" w:cs="Arial"/>
          <w:sz w:val="24"/>
          <w:szCs w:val="24"/>
          <w:lang w:val="en-US"/>
        </w:rPr>
        <w:t>F</w:t>
      </w:r>
      <w:r w:rsidR="005412E4" w:rsidRPr="005412E4">
        <w:rPr>
          <w:rFonts w:ascii="Arial" w:hAnsi="Arial" w:cs="Arial"/>
          <w:sz w:val="24"/>
          <w:szCs w:val="24"/>
          <w:lang w:val="en-US"/>
        </w:rPr>
        <w:t>rom this scatter plot</w:t>
      </w:r>
      <w:r>
        <w:rPr>
          <w:rFonts w:ascii="Arial" w:hAnsi="Arial" w:cs="Arial"/>
          <w:sz w:val="24"/>
          <w:szCs w:val="24"/>
          <w:lang w:val="en-US"/>
        </w:rPr>
        <w:t>, I can see</w:t>
      </w:r>
      <w:r w:rsidR="005412E4" w:rsidRPr="005412E4">
        <w:rPr>
          <w:rFonts w:ascii="Arial" w:hAnsi="Arial" w:cs="Arial"/>
          <w:sz w:val="24"/>
          <w:szCs w:val="24"/>
          <w:lang w:val="en-US"/>
        </w:rPr>
        <w:t xml:space="preserve"> that Beijing has a reasonably even distribution of properties with varying renovation conditions. The lack of distinct grouping tendencies by region suggests that buyers, wherever they may be, have a wide range of options when it comes to renovating their homes.</w:t>
      </w:r>
    </w:p>
    <w:p w14:paraId="1F04EF63" w14:textId="77D105BE" w:rsidR="008A0DB9" w:rsidRDefault="00240E3C" w:rsidP="002308DD">
      <w:pPr>
        <w:rPr>
          <w:rFonts w:ascii="Arial" w:hAnsi="Arial" w:cs="Arial"/>
          <w:sz w:val="24"/>
          <w:szCs w:val="24"/>
          <w:lang w:val="en-US"/>
        </w:rPr>
      </w:pPr>
      <w:r w:rsidRPr="00240E3C">
        <w:rPr>
          <w:rFonts w:ascii="Arial" w:hAnsi="Arial" w:cs="Arial"/>
          <w:noProof/>
          <w:sz w:val="24"/>
          <w:szCs w:val="24"/>
          <w:lang w:val="en-US"/>
        </w:rPr>
        <w:lastRenderedPageBreak/>
        <w:drawing>
          <wp:inline distT="0" distB="0" distL="0" distR="0" wp14:anchorId="28D6486E" wp14:editId="479098E8">
            <wp:extent cx="5646909" cy="3444538"/>
            <wp:effectExtent l="0" t="0" r="0" b="3810"/>
            <wp:docPr id="23148332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3327" name="Picture 1" descr="A diagram of a structure&#10;&#10;Description automatically generated"/>
                    <pic:cNvPicPr/>
                  </pic:nvPicPr>
                  <pic:blipFill>
                    <a:blip r:embed="rId23"/>
                    <a:stretch>
                      <a:fillRect/>
                    </a:stretch>
                  </pic:blipFill>
                  <pic:spPr>
                    <a:xfrm>
                      <a:off x="0" y="0"/>
                      <a:ext cx="5646909" cy="3444538"/>
                    </a:xfrm>
                    <a:prstGeom prst="rect">
                      <a:avLst/>
                    </a:prstGeom>
                  </pic:spPr>
                </pic:pic>
              </a:graphicData>
            </a:graphic>
          </wp:inline>
        </w:drawing>
      </w:r>
    </w:p>
    <w:p w14:paraId="41FA446B" w14:textId="67A618FD" w:rsidR="00240E3C" w:rsidRDefault="00240E3C" w:rsidP="00240E3C">
      <w:pPr>
        <w:pStyle w:val="Heading1"/>
        <w:rPr>
          <w:rFonts w:ascii="Arial" w:hAnsi="Arial" w:cs="Arial"/>
          <w:sz w:val="28"/>
          <w:szCs w:val="28"/>
        </w:rPr>
      </w:pPr>
      <w:bookmarkStart w:id="32" w:name="_Toc181984352"/>
      <w:bookmarkStart w:id="33" w:name="_Toc181984390"/>
      <w:r w:rsidRPr="00EA221E">
        <w:rPr>
          <w:rFonts w:ascii="Arial" w:hAnsi="Arial" w:cs="Arial"/>
          <w:sz w:val="28"/>
          <w:szCs w:val="28"/>
        </w:rPr>
        <w:t xml:space="preserve">Figure </w:t>
      </w:r>
      <w:r>
        <w:rPr>
          <w:rFonts w:ascii="Arial" w:hAnsi="Arial" w:cs="Arial"/>
          <w:sz w:val="28"/>
          <w:szCs w:val="28"/>
        </w:rPr>
        <w:t>7</w:t>
      </w:r>
      <w:r w:rsidRPr="00EA221E">
        <w:rPr>
          <w:rFonts w:ascii="Arial" w:hAnsi="Arial" w:cs="Arial"/>
          <w:sz w:val="28"/>
          <w:szCs w:val="28"/>
        </w:rPr>
        <w:t xml:space="preserve">: “ </w:t>
      </w:r>
      <w:r>
        <w:rPr>
          <w:rFonts w:ascii="Arial" w:hAnsi="Arial" w:cs="Arial"/>
          <w:sz w:val="28"/>
          <w:szCs w:val="28"/>
        </w:rPr>
        <w:t xml:space="preserve">Price in </w:t>
      </w:r>
      <w:r w:rsidR="007B47B0">
        <w:rPr>
          <w:rFonts w:ascii="Arial" w:hAnsi="Arial" w:cs="Arial"/>
          <w:sz w:val="28"/>
          <w:szCs w:val="28"/>
        </w:rPr>
        <w:t>Function of the building Structure</w:t>
      </w:r>
      <w:r w:rsidRPr="00EA221E">
        <w:rPr>
          <w:rFonts w:ascii="Arial" w:hAnsi="Arial" w:cs="Arial"/>
          <w:sz w:val="28"/>
          <w:szCs w:val="28"/>
        </w:rPr>
        <w:t xml:space="preserve"> (Generated in Python using Seaborn,2024).”</w:t>
      </w:r>
      <w:bookmarkEnd w:id="32"/>
      <w:bookmarkEnd w:id="33"/>
    </w:p>
    <w:p w14:paraId="679C5D65" w14:textId="77777777" w:rsidR="00240E3C" w:rsidRDefault="00240E3C" w:rsidP="002308DD">
      <w:pPr>
        <w:rPr>
          <w:rFonts w:ascii="Arial" w:hAnsi="Arial" w:cs="Arial"/>
          <w:sz w:val="24"/>
          <w:szCs w:val="24"/>
          <w:lang w:val="en-US"/>
        </w:rPr>
      </w:pPr>
    </w:p>
    <w:p w14:paraId="708B0484" w14:textId="303C2686" w:rsidR="006658D9" w:rsidRPr="006658D9" w:rsidRDefault="006658D9" w:rsidP="006658D9">
      <w:pPr>
        <w:rPr>
          <w:rFonts w:ascii="Arial" w:hAnsi="Arial" w:cs="Arial"/>
          <w:sz w:val="24"/>
          <w:szCs w:val="24"/>
          <w:lang w:val="en-US"/>
        </w:rPr>
      </w:pPr>
      <w:r w:rsidRPr="006658D9">
        <w:rPr>
          <w:rFonts w:ascii="Arial" w:hAnsi="Arial" w:cs="Arial"/>
          <w:sz w:val="24"/>
          <w:szCs w:val="24"/>
          <w:lang w:val="en-US"/>
        </w:rPr>
        <w:t>This graph illustrates how the building structure affects real estate values. In particular, "Brick/Wood" structures have the greatest total values and the broadest variety of prices. This implies that the Beijing real estate market places a high value on this historic building style, most likely as a result of opinions about its quality, beauty, or even prestige.</w:t>
      </w:r>
    </w:p>
    <w:p w14:paraId="428B76D1" w14:textId="77777777" w:rsidR="00806A62" w:rsidRPr="00806A62" w:rsidRDefault="006658D9" w:rsidP="00806A62">
      <w:pPr>
        <w:rPr>
          <w:rFonts w:ascii="Arial" w:hAnsi="Arial" w:cs="Arial"/>
          <w:sz w:val="24"/>
          <w:szCs w:val="24"/>
          <w:lang w:val="en-US"/>
        </w:rPr>
      </w:pPr>
      <w:r w:rsidRPr="006658D9">
        <w:rPr>
          <w:rFonts w:ascii="Arial" w:hAnsi="Arial" w:cs="Arial"/>
          <w:sz w:val="24"/>
          <w:szCs w:val="24"/>
          <w:lang w:val="en-US"/>
        </w:rPr>
        <w:t>On the other hand, despite their high cost, buildings with a "Steel/Concrete" structure fall short of those with a "Brick/Wood" structure. This suggests that customers may not always favour it over conventional materials, even though it is a more contemporary construction alternative.</w:t>
      </w:r>
      <w:r w:rsidR="00806A62">
        <w:rPr>
          <w:rFonts w:ascii="Arial" w:hAnsi="Arial" w:cs="Arial"/>
          <w:sz w:val="24"/>
          <w:szCs w:val="24"/>
          <w:lang w:val="en-US"/>
        </w:rPr>
        <w:t xml:space="preserve"> </w:t>
      </w:r>
      <w:r w:rsidR="00806A62" w:rsidRPr="00806A62">
        <w:rPr>
          <w:rFonts w:ascii="Arial" w:hAnsi="Arial" w:cs="Arial"/>
          <w:sz w:val="24"/>
          <w:szCs w:val="24"/>
          <w:lang w:val="en-US"/>
        </w:rPr>
        <w:t>Although they are in the middle price ranges, the other categories—such as "Mixed," "Steel," and "Brick/Concrete"—indicate that they are respectable choices but not as valuable as the "Brick/Wood" building.</w:t>
      </w:r>
    </w:p>
    <w:p w14:paraId="72B537FE" w14:textId="55D1A9F8" w:rsidR="007B47B0" w:rsidRDefault="00807187" w:rsidP="006658D9">
      <w:pPr>
        <w:rPr>
          <w:rFonts w:ascii="Arial" w:hAnsi="Arial" w:cs="Arial"/>
          <w:sz w:val="24"/>
          <w:szCs w:val="24"/>
          <w:lang w:val="en-US"/>
        </w:rPr>
      </w:pPr>
      <w:r w:rsidRPr="00807187">
        <w:rPr>
          <w:rFonts w:ascii="Arial" w:hAnsi="Arial" w:cs="Arial"/>
          <w:noProof/>
          <w:sz w:val="24"/>
          <w:szCs w:val="24"/>
          <w:lang w:val="en-US"/>
        </w:rPr>
        <w:lastRenderedPageBreak/>
        <w:drawing>
          <wp:inline distT="0" distB="0" distL="0" distR="0" wp14:anchorId="6772785E" wp14:editId="381B9901">
            <wp:extent cx="5494496" cy="4366638"/>
            <wp:effectExtent l="0" t="0" r="0" b="0"/>
            <wp:docPr id="1351671881" name="Picture 1" descr="A data distribution char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1881" name="Picture 1" descr="A data distribution chart of data&#10;&#10;Description automatically generated with medium confidence"/>
                    <pic:cNvPicPr/>
                  </pic:nvPicPr>
                  <pic:blipFill>
                    <a:blip r:embed="rId24"/>
                    <a:stretch>
                      <a:fillRect/>
                    </a:stretch>
                  </pic:blipFill>
                  <pic:spPr>
                    <a:xfrm>
                      <a:off x="0" y="0"/>
                      <a:ext cx="5494496" cy="4366638"/>
                    </a:xfrm>
                    <a:prstGeom prst="rect">
                      <a:avLst/>
                    </a:prstGeom>
                  </pic:spPr>
                </pic:pic>
              </a:graphicData>
            </a:graphic>
          </wp:inline>
        </w:drawing>
      </w:r>
    </w:p>
    <w:p w14:paraId="183FED81" w14:textId="0BE998BA" w:rsidR="002A7490" w:rsidRDefault="002A7490" w:rsidP="002A7490">
      <w:pPr>
        <w:pStyle w:val="Heading1"/>
        <w:rPr>
          <w:rFonts w:ascii="Arial" w:hAnsi="Arial" w:cs="Arial"/>
          <w:sz w:val="28"/>
          <w:szCs w:val="28"/>
        </w:rPr>
      </w:pPr>
      <w:bookmarkStart w:id="34" w:name="_Toc181984353"/>
      <w:bookmarkStart w:id="35" w:name="_Toc181984391"/>
      <w:r w:rsidRPr="00EA221E">
        <w:rPr>
          <w:rFonts w:ascii="Arial" w:hAnsi="Arial" w:cs="Arial"/>
          <w:sz w:val="28"/>
          <w:szCs w:val="28"/>
        </w:rPr>
        <w:t xml:space="preserve">Figure </w:t>
      </w:r>
      <w:r>
        <w:rPr>
          <w:rFonts w:ascii="Arial" w:hAnsi="Arial" w:cs="Arial"/>
          <w:sz w:val="28"/>
          <w:szCs w:val="28"/>
        </w:rPr>
        <w:t>8</w:t>
      </w:r>
      <w:r w:rsidRPr="00EA221E">
        <w:rPr>
          <w:rFonts w:ascii="Arial" w:hAnsi="Arial" w:cs="Arial"/>
          <w:sz w:val="28"/>
          <w:szCs w:val="28"/>
        </w:rPr>
        <w:t xml:space="preserve">: “ </w:t>
      </w:r>
      <w:r>
        <w:rPr>
          <w:rFonts w:ascii="Arial" w:hAnsi="Arial" w:cs="Arial"/>
          <w:sz w:val="28"/>
          <w:szCs w:val="28"/>
        </w:rPr>
        <w:t>Data distribution in Beijing</w:t>
      </w:r>
      <w:r w:rsidR="001F38BA">
        <w:rPr>
          <w:rFonts w:ascii="Arial" w:hAnsi="Arial" w:cs="Arial"/>
          <w:sz w:val="28"/>
          <w:szCs w:val="28"/>
        </w:rPr>
        <w:t xml:space="preserve"> by building</w:t>
      </w:r>
      <w:r>
        <w:rPr>
          <w:rFonts w:ascii="Arial" w:hAnsi="Arial" w:cs="Arial"/>
          <w:sz w:val="28"/>
          <w:szCs w:val="28"/>
        </w:rPr>
        <w:t xml:space="preserve"> Structure</w:t>
      </w:r>
      <w:r w:rsidRPr="00EA221E">
        <w:rPr>
          <w:rFonts w:ascii="Arial" w:hAnsi="Arial" w:cs="Arial"/>
          <w:sz w:val="28"/>
          <w:szCs w:val="28"/>
        </w:rPr>
        <w:t xml:space="preserve"> (Generated in Python using Seaborn,2024).”</w:t>
      </w:r>
      <w:bookmarkEnd w:id="34"/>
      <w:bookmarkEnd w:id="35"/>
    </w:p>
    <w:p w14:paraId="2D761DF7" w14:textId="77777777" w:rsidR="002A7490" w:rsidRDefault="002A7490" w:rsidP="006658D9">
      <w:pPr>
        <w:rPr>
          <w:rFonts w:ascii="Arial" w:hAnsi="Arial" w:cs="Arial"/>
          <w:sz w:val="24"/>
          <w:szCs w:val="24"/>
          <w:lang w:val="en-US"/>
        </w:rPr>
      </w:pPr>
    </w:p>
    <w:p w14:paraId="24E8F334" w14:textId="77777777" w:rsidR="00EB6D1D" w:rsidRDefault="00EB6D1D" w:rsidP="00A809F5">
      <w:pPr>
        <w:jc w:val="both"/>
        <w:rPr>
          <w:rFonts w:ascii="Arial" w:hAnsi="Arial" w:cs="Arial"/>
          <w:sz w:val="24"/>
          <w:szCs w:val="24"/>
          <w:lang w:val="en-US"/>
        </w:rPr>
      </w:pPr>
      <w:r w:rsidRPr="00EB6D1D">
        <w:rPr>
          <w:rFonts w:ascii="Arial" w:hAnsi="Arial" w:cs="Arial"/>
          <w:sz w:val="24"/>
          <w:szCs w:val="24"/>
          <w:lang w:val="en-US"/>
        </w:rPr>
        <w:t>The geographic distribution of Beijing real estate, broken down by building type, is displayed in this scatter plot. Most significantly, there isn't any obvious concentration or clustering of any kind of structure in any particular part of the city.</w:t>
      </w:r>
    </w:p>
    <w:p w14:paraId="1B6FFC81" w14:textId="17C6CAD7" w:rsidR="00EB6D1D" w:rsidRDefault="00EB6D1D" w:rsidP="00A809F5">
      <w:pPr>
        <w:jc w:val="both"/>
        <w:rPr>
          <w:rFonts w:ascii="Arial" w:hAnsi="Arial" w:cs="Arial"/>
          <w:sz w:val="24"/>
          <w:szCs w:val="24"/>
          <w:lang w:val="en-US"/>
        </w:rPr>
      </w:pPr>
      <w:r w:rsidRPr="00EB6D1D">
        <w:rPr>
          <w:rFonts w:ascii="Arial" w:hAnsi="Arial" w:cs="Arial"/>
          <w:sz w:val="24"/>
          <w:szCs w:val="24"/>
          <w:lang w:val="en-US"/>
        </w:rPr>
        <w:t>From "Brick/Concrete" to "Steel/Concrete," the various structural classifications are dispersed quite evenly throughout Beijing. This implies that regardless of where they are in the city, buyers have a large range of options when it comes to building structure.</w:t>
      </w:r>
    </w:p>
    <w:p w14:paraId="1D4B6015" w14:textId="4B95D7F8" w:rsidR="009D68CF" w:rsidRDefault="008A22E2" w:rsidP="00EB6D1D">
      <w:pPr>
        <w:rPr>
          <w:rFonts w:ascii="Arial" w:hAnsi="Arial" w:cs="Arial"/>
          <w:sz w:val="24"/>
          <w:szCs w:val="24"/>
          <w:lang w:val="en-US"/>
        </w:rPr>
      </w:pPr>
      <w:r w:rsidRPr="008A22E2">
        <w:rPr>
          <w:rFonts w:ascii="Arial" w:hAnsi="Arial" w:cs="Arial"/>
          <w:noProof/>
          <w:sz w:val="24"/>
          <w:szCs w:val="24"/>
          <w:lang w:val="en-US"/>
        </w:rPr>
        <w:lastRenderedPageBreak/>
        <w:drawing>
          <wp:inline distT="0" distB="0" distL="0" distR="0" wp14:anchorId="4E8B1DE2" wp14:editId="19EEF1CE">
            <wp:extent cx="5654530" cy="3406435"/>
            <wp:effectExtent l="0" t="0" r="3810" b="3810"/>
            <wp:docPr id="851147137" name="Picture 1" descr="A diagram of a chart showing the same elev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7137" name="Picture 1" descr="A diagram of a chart showing the same elevator&#10;&#10;Description automatically generated with medium confidence"/>
                    <pic:cNvPicPr/>
                  </pic:nvPicPr>
                  <pic:blipFill>
                    <a:blip r:embed="rId25"/>
                    <a:stretch>
                      <a:fillRect/>
                    </a:stretch>
                  </pic:blipFill>
                  <pic:spPr>
                    <a:xfrm>
                      <a:off x="0" y="0"/>
                      <a:ext cx="5654530" cy="3406435"/>
                    </a:xfrm>
                    <a:prstGeom prst="rect">
                      <a:avLst/>
                    </a:prstGeom>
                  </pic:spPr>
                </pic:pic>
              </a:graphicData>
            </a:graphic>
          </wp:inline>
        </w:drawing>
      </w:r>
    </w:p>
    <w:p w14:paraId="6422A391" w14:textId="4DB48126" w:rsidR="008A22E2" w:rsidRDefault="008A22E2" w:rsidP="008A22E2">
      <w:pPr>
        <w:pStyle w:val="Heading1"/>
        <w:rPr>
          <w:rFonts w:ascii="Arial" w:hAnsi="Arial" w:cs="Arial"/>
          <w:sz w:val="28"/>
          <w:szCs w:val="28"/>
        </w:rPr>
      </w:pPr>
      <w:bookmarkStart w:id="36" w:name="_Toc181984354"/>
      <w:bookmarkStart w:id="37" w:name="_Toc181984392"/>
      <w:r w:rsidRPr="00EA221E">
        <w:rPr>
          <w:rFonts w:ascii="Arial" w:hAnsi="Arial" w:cs="Arial"/>
          <w:sz w:val="28"/>
          <w:szCs w:val="28"/>
        </w:rPr>
        <w:t xml:space="preserve">Figure </w:t>
      </w:r>
      <w:r>
        <w:rPr>
          <w:rFonts w:ascii="Arial" w:hAnsi="Arial" w:cs="Arial"/>
          <w:sz w:val="28"/>
          <w:szCs w:val="28"/>
        </w:rPr>
        <w:t>9</w:t>
      </w:r>
      <w:r w:rsidRPr="00EA221E">
        <w:rPr>
          <w:rFonts w:ascii="Arial" w:hAnsi="Arial" w:cs="Arial"/>
          <w:sz w:val="28"/>
          <w:szCs w:val="28"/>
        </w:rPr>
        <w:t xml:space="preserve">: “ </w:t>
      </w:r>
      <w:r>
        <w:rPr>
          <w:rFonts w:ascii="Arial" w:hAnsi="Arial" w:cs="Arial"/>
          <w:sz w:val="28"/>
          <w:szCs w:val="28"/>
        </w:rPr>
        <w:t xml:space="preserve">Price in Function of the </w:t>
      </w:r>
      <w:r w:rsidR="00FD58E4">
        <w:rPr>
          <w:rFonts w:ascii="Arial" w:hAnsi="Arial" w:cs="Arial"/>
          <w:sz w:val="28"/>
          <w:szCs w:val="28"/>
        </w:rPr>
        <w:t>elevator</w:t>
      </w:r>
      <w:r w:rsidRPr="00EA221E">
        <w:rPr>
          <w:rFonts w:ascii="Arial" w:hAnsi="Arial" w:cs="Arial"/>
          <w:sz w:val="28"/>
          <w:szCs w:val="28"/>
        </w:rPr>
        <w:t xml:space="preserve"> (Generated in Python using Seaborn,2024).”</w:t>
      </w:r>
      <w:bookmarkEnd w:id="36"/>
      <w:bookmarkEnd w:id="37"/>
    </w:p>
    <w:p w14:paraId="5199ECEE" w14:textId="77777777" w:rsidR="00A809F5" w:rsidRDefault="00A809F5" w:rsidP="00A809F5"/>
    <w:p w14:paraId="49C41F00" w14:textId="53D5F161" w:rsidR="00A809F5" w:rsidRPr="00A809F5" w:rsidRDefault="00A809F5" w:rsidP="00A809F5">
      <w:pPr>
        <w:jc w:val="both"/>
        <w:rPr>
          <w:rFonts w:ascii="Arial" w:hAnsi="Arial" w:cs="Arial"/>
          <w:sz w:val="24"/>
          <w:szCs w:val="24"/>
        </w:rPr>
      </w:pPr>
      <w:r w:rsidRPr="00A809F5">
        <w:rPr>
          <w:rFonts w:ascii="Arial" w:hAnsi="Arial" w:cs="Arial"/>
          <w:sz w:val="24"/>
          <w:szCs w:val="24"/>
        </w:rPr>
        <w:t>The median (centre line of the box plot) of the properties without lifts is lower than that of the houses with lifts, despite the fact that the price range for "</w:t>
      </w:r>
      <w:proofErr w:type="spellStart"/>
      <w:r w:rsidRPr="00A809F5">
        <w:rPr>
          <w:rFonts w:ascii="Arial" w:hAnsi="Arial" w:cs="Arial"/>
          <w:sz w:val="24"/>
          <w:szCs w:val="24"/>
        </w:rPr>
        <w:t>No_elevator</w:t>
      </w:r>
      <w:proofErr w:type="spellEnd"/>
      <w:r w:rsidRPr="00A809F5">
        <w:rPr>
          <w:rFonts w:ascii="Arial" w:hAnsi="Arial" w:cs="Arial"/>
          <w:sz w:val="24"/>
          <w:szCs w:val="24"/>
        </w:rPr>
        <w:t>" properties is wider and has a higher maximum value than for "</w:t>
      </w:r>
      <w:proofErr w:type="spellStart"/>
      <w:r w:rsidRPr="00A809F5">
        <w:rPr>
          <w:rFonts w:ascii="Arial" w:hAnsi="Arial" w:cs="Arial"/>
          <w:sz w:val="24"/>
          <w:szCs w:val="24"/>
        </w:rPr>
        <w:t>Has_elevator</w:t>
      </w:r>
      <w:proofErr w:type="spellEnd"/>
      <w:r w:rsidRPr="00A809F5">
        <w:rPr>
          <w:rFonts w:ascii="Arial" w:hAnsi="Arial" w:cs="Arial"/>
          <w:sz w:val="24"/>
          <w:szCs w:val="24"/>
        </w:rPr>
        <w:t>" buildings.</w:t>
      </w:r>
    </w:p>
    <w:p w14:paraId="7111713B" w14:textId="03E615CD" w:rsidR="00A809F5" w:rsidRDefault="00A809F5" w:rsidP="00A809F5">
      <w:pPr>
        <w:jc w:val="both"/>
        <w:rPr>
          <w:rFonts w:ascii="Arial" w:hAnsi="Arial" w:cs="Arial"/>
          <w:sz w:val="24"/>
          <w:szCs w:val="24"/>
        </w:rPr>
      </w:pPr>
      <w:r w:rsidRPr="00A809F5">
        <w:rPr>
          <w:rFonts w:ascii="Arial" w:hAnsi="Arial" w:cs="Arial"/>
          <w:sz w:val="24"/>
          <w:szCs w:val="24"/>
        </w:rPr>
        <w:t>This could imply that, generally speaking, homes with lifts have more consistent and higher prices, whereas buildings without lifts exhibit more variety, with some units having very high prices but also a smaller median range.</w:t>
      </w:r>
    </w:p>
    <w:p w14:paraId="794F712A" w14:textId="374826C5" w:rsidR="00A809F5" w:rsidRPr="00A809F5" w:rsidRDefault="00BB7651" w:rsidP="00A809F5">
      <w:pPr>
        <w:jc w:val="both"/>
        <w:rPr>
          <w:rFonts w:ascii="Arial" w:hAnsi="Arial" w:cs="Arial"/>
          <w:sz w:val="24"/>
          <w:szCs w:val="24"/>
        </w:rPr>
      </w:pPr>
      <w:r w:rsidRPr="00BB7651">
        <w:rPr>
          <w:rFonts w:ascii="Arial" w:hAnsi="Arial" w:cs="Arial"/>
          <w:sz w:val="24"/>
          <w:szCs w:val="24"/>
        </w:rPr>
        <w:t>This could be because some of the walk-up houses are older homes or structures, which explains the wider price range. Buyers may be willing to pay more for walk-up condos if they offer additional benefits such as more traditional construction, more room, or a better location.</w:t>
      </w:r>
    </w:p>
    <w:p w14:paraId="5313B4BA" w14:textId="77777777" w:rsidR="00D93A44" w:rsidRPr="00D93A44" w:rsidRDefault="00D93A44" w:rsidP="00D93A44"/>
    <w:p w14:paraId="386E7D1D" w14:textId="77777777" w:rsidR="00FD58E4" w:rsidRDefault="00FD58E4" w:rsidP="00FD58E4"/>
    <w:p w14:paraId="1DC4B21B" w14:textId="63FA630D" w:rsidR="00FD58E4" w:rsidRDefault="00AA4BDF" w:rsidP="00FD58E4">
      <w:r w:rsidRPr="00AA4BDF">
        <w:rPr>
          <w:noProof/>
        </w:rPr>
        <w:lastRenderedPageBreak/>
        <w:drawing>
          <wp:inline distT="0" distB="0" distL="0" distR="0" wp14:anchorId="17B6C8A9" wp14:editId="01F21C5B">
            <wp:extent cx="5685013" cy="3429297"/>
            <wp:effectExtent l="0" t="0" r="0" b="0"/>
            <wp:docPr id="1334440742" name="Picture 1" descr="A diagram of a subwa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0742" name="Picture 1" descr="A diagram of a subway system&#10;&#10;Description automatically generated with medium confidence"/>
                    <pic:cNvPicPr/>
                  </pic:nvPicPr>
                  <pic:blipFill>
                    <a:blip r:embed="rId26"/>
                    <a:stretch>
                      <a:fillRect/>
                    </a:stretch>
                  </pic:blipFill>
                  <pic:spPr>
                    <a:xfrm>
                      <a:off x="0" y="0"/>
                      <a:ext cx="5685013" cy="3429297"/>
                    </a:xfrm>
                    <a:prstGeom prst="rect">
                      <a:avLst/>
                    </a:prstGeom>
                  </pic:spPr>
                </pic:pic>
              </a:graphicData>
            </a:graphic>
          </wp:inline>
        </w:drawing>
      </w:r>
    </w:p>
    <w:p w14:paraId="657CDB33" w14:textId="77777777" w:rsidR="00AA4BDF" w:rsidRPr="00FD58E4" w:rsidRDefault="00AA4BDF" w:rsidP="00FD58E4"/>
    <w:p w14:paraId="7A71ADFD" w14:textId="44C0E920" w:rsidR="00AA4BDF" w:rsidRDefault="00AA4BDF" w:rsidP="00AA4BDF">
      <w:pPr>
        <w:pStyle w:val="Heading1"/>
        <w:rPr>
          <w:rFonts w:ascii="Arial" w:hAnsi="Arial" w:cs="Arial"/>
          <w:sz w:val="28"/>
          <w:szCs w:val="28"/>
        </w:rPr>
      </w:pPr>
      <w:bookmarkStart w:id="38" w:name="_Toc181984355"/>
      <w:bookmarkStart w:id="39" w:name="_Toc181984393"/>
      <w:r w:rsidRPr="00EA221E">
        <w:rPr>
          <w:rFonts w:ascii="Arial" w:hAnsi="Arial" w:cs="Arial"/>
          <w:sz w:val="28"/>
          <w:szCs w:val="28"/>
        </w:rPr>
        <w:t xml:space="preserve">Figure </w:t>
      </w:r>
      <w:r>
        <w:rPr>
          <w:rFonts w:ascii="Arial" w:hAnsi="Arial" w:cs="Arial"/>
          <w:sz w:val="28"/>
          <w:szCs w:val="28"/>
        </w:rPr>
        <w:t>10</w:t>
      </w:r>
      <w:r w:rsidRPr="00EA221E">
        <w:rPr>
          <w:rFonts w:ascii="Arial" w:hAnsi="Arial" w:cs="Arial"/>
          <w:sz w:val="28"/>
          <w:szCs w:val="28"/>
        </w:rPr>
        <w:t xml:space="preserve">: “ </w:t>
      </w:r>
      <w:r>
        <w:rPr>
          <w:rFonts w:ascii="Arial" w:hAnsi="Arial" w:cs="Arial"/>
          <w:sz w:val="28"/>
          <w:szCs w:val="28"/>
        </w:rPr>
        <w:t>Price in Function of the subway</w:t>
      </w:r>
      <w:r w:rsidRPr="00EA221E">
        <w:rPr>
          <w:rFonts w:ascii="Arial" w:hAnsi="Arial" w:cs="Arial"/>
          <w:sz w:val="28"/>
          <w:szCs w:val="28"/>
        </w:rPr>
        <w:t xml:space="preserve"> (Generated in Python using Seaborn,2024).”</w:t>
      </w:r>
      <w:bookmarkEnd w:id="38"/>
      <w:bookmarkEnd w:id="39"/>
    </w:p>
    <w:p w14:paraId="6D5D1C32" w14:textId="77777777" w:rsidR="00A86278" w:rsidRDefault="00A86278" w:rsidP="00BB7651"/>
    <w:p w14:paraId="7438FF85" w14:textId="0044E04A" w:rsidR="00BB7651" w:rsidRPr="00A86278" w:rsidRDefault="00A86278" w:rsidP="00BB7651">
      <w:pPr>
        <w:rPr>
          <w:rFonts w:ascii="Arial" w:hAnsi="Arial" w:cs="Arial"/>
          <w:sz w:val="24"/>
          <w:szCs w:val="24"/>
        </w:rPr>
      </w:pPr>
      <w:r w:rsidRPr="00A86278">
        <w:rPr>
          <w:rFonts w:ascii="Arial" w:hAnsi="Arial" w:cs="Arial"/>
          <w:sz w:val="24"/>
          <w:szCs w:val="24"/>
        </w:rPr>
        <w:t>This figure shows that proximity to a metro station has a significant impact on housing prices. Properties near metro stations have a wider price range and greater maximum values than those without access to public transportation. This shows that purchasers place a high value on the convenience and connectedness that proximity to a metro station provides.</w:t>
      </w:r>
    </w:p>
    <w:p w14:paraId="229F2D7D" w14:textId="77777777" w:rsidR="00E37C39" w:rsidRDefault="00E37C39" w:rsidP="00E37C39"/>
    <w:p w14:paraId="381E676F" w14:textId="22380CB3" w:rsidR="001F38BA" w:rsidRDefault="00E37C39" w:rsidP="006658D9">
      <w:r w:rsidRPr="00E37C39">
        <w:rPr>
          <w:noProof/>
        </w:rPr>
        <w:lastRenderedPageBreak/>
        <w:drawing>
          <wp:inline distT="0" distB="0" distL="0" distR="0" wp14:anchorId="05DA3BC3" wp14:editId="6BC7952B">
            <wp:extent cx="5433531" cy="4359018"/>
            <wp:effectExtent l="0" t="0" r="0" b="3810"/>
            <wp:docPr id="1381116544" name="Picture 1" descr="A data visualization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6544" name="Picture 1" descr="A data visualization of a number of cities&#10;&#10;Description automatically generated with medium confidence"/>
                    <pic:cNvPicPr/>
                  </pic:nvPicPr>
                  <pic:blipFill>
                    <a:blip r:embed="rId27"/>
                    <a:stretch>
                      <a:fillRect/>
                    </a:stretch>
                  </pic:blipFill>
                  <pic:spPr>
                    <a:xfrm>
                      <a:off x="0" y="0"/>
                      <a:ext cx="5433531" cy="4359018"/>
                    </a:xfrm>
                    <a:prstGeom prst="rect">
                      <a:avLst/>
                    </a:prstGeom>
                  </pic:spPr>
                </pic:pic>
              </a:graphicData>
            </a:graphic>
          </wp:inline>
        </w:drawing>
      </w:r>
    </w:p>
    <w:p w14:paraId="7DD0B4E5" w14:textId="296E9FE8" w:rsidR="00E37C39" w:rsidRDefault="00E37C39" w:rsidP="00E37C39">
      <w:pPr>
        <w:pStyle w:val="Heading1"/>
        <w:rPr>
          <w:rFonts w:ascii="Arial" w:hAnsi="Arial" w:cs="Arial"/>
          <w:sz w:val="28"/>
          <w:szCs w:val="28"/>
        </w:rPr>
      </w:pPr>
      <w:bookmarkStart w:id="40" w:name="_Toc181984356"/>
      <w:bookmarkStart w:id="41" w:name="_Toc181984394"/>
      <w:r w:rsidRPr="00EA221E">
        <w:rPr>
          <w:rFonts w:ascii="Arial" w:hAnsi="Arial" w:cs="Arial"/>
          <w:sz w:val="28"/>
          <w:szCs w:val="28"/>
        </w:rPr>
        <w:t xml:space="preserve">Figure </w:t>
      </w:r>
      <w:r>
        <w:rPr>
          <w:rFonts w:ascii="Arial" w:hAnsi="Arial" w:cs="Arial"/>
          <w:sz w:val="28"/>
          <w:szCs w:val="28"/>
        </w:rPr>
        <w:t>11</w:t>
      </w:r>
      <w:r w:rsidRPr="00EA221E">
        <w:rPr>
          <w:rFonts w:ascii="Arial" w:hAnsi="Arial" w:cs="Arial"/>
          <w:sz w:val="28"/>
          <w:szCs w:val="28"/>
        </w:rPr>
        <w:t xml:space="preserve">: “ </w:t>
      </w:r>
      <w:r>
        <w:rPr>
          <w:rFonts w:ascii="Arial" w:hAnsi="Arial" w:cs="Arial"/>
          <w:sz w:val="28"/>
          <w:szCs w:val="28"/>
        </w:rPr>
        <w:t>Data distribution in Beijin</w:t>
      </w:r>
      <w:r w:rsidR="006C5EE4">
        <w:rPr>
          <w:rFonts w:ascii="Arial" w:hAnsi="Arial" w:cs="Arial"/>
          <w:sz w:val="28"/>
          <w:szCs w:val="28"/>
        </w:rPr>
        <w:t>g by district</w:t>
      </w:r>
      <w:r w:rsidRPr="00EA221E">
        <w:rPr>
          <w:rFonts w:ascii="Arial" w:hAnsi="Arial" w:cs="Arial"/>
          <w:sz w:val="28"/>
          <w:szCs w:val="28"/>
        </w:rPr>
        <w:t xml:space="preserve"> (Generated in Python using Seaborn,2024).”</w:t>
      </w:r>
      <w:bookmarkEnd w:id="40"/>
      <w:bookmarkEnd w:id="41"/>
    </w:p>
    <w:p w14:paraId="0B1D4AF1" w14:textId="77777777" w:rsidR="00E37C39" w:rsidRPr="00735612" w:rsidRDefault="00E37C39" w:rsidP="00735612">
      <w:pPr>
        <w:jc w:val="both"/>
        <w:rPr>
          <w:rFonts w:ascii="Arial" w:hAnsi="Arial" w:cs="Arial"/>
          <w:sz w:val="24"/>
          <w:szCs w:val="24"/>
        </w:rPr>
      </w:pPr>
    </w:p>
    <w:p w14:paraId="1663E6CE" w14:textId="112BE790" w:rsidR="00041AF7" w:rsidRDefault="00735612" w:rsidP="00735612">
      <w:pPr>
        <w:jc w:val="both"/>
        <w:rPr>
          <w:rFonts w:ascii="Arial" w:hAnsi="Arial" w:cs="Arial"/>
          <w:sz w:val="24"/>
          <w:szCs w:val="24"/>
        </w:rPr>
      </w:pPr>
      <w:r w:rsidRPr="00735612">
        <w:rPr>
          <w:rFonts w:ascii="Arial" w:hAnsi="Arial" w:cs="Arial"/>
          <w:sz w:val="24"/>
          <w:szCs w:val="24"/>
        </w:rPr>
        <w:t xml:space="preserve">The </w:t>
      </w:r>
      <w:proofErr w:type="spellStart"/>
      <w:r w:rsidRPr="00735612">
        <w:rPr>
          <w:rFonts w:ascii="Arial" w:hAnsi="Arial" w:cs="Arial"/>
          <w:sz w:val="24"/>
          <w:szCs w:val="24"/>
        </w:rPr>
        <w:t>ChangPing</w:t>
      </w:r>
      <w:proofErr w:type="spellEnd"/>
      <w:r w:rsidRPr="00735612">
        <w:rPr>
          <w:rFonts w:ascii="Arial" w:hAnsi="Arial" w:cs="Arial"/>
          <w:sz w:val="24"/>
          <w:szCs w:val="24"/>
        </w:rPr>
        <w:t xml:space="preserve"> district has the highest concentration and density of real estate activity represented in the data, followed by Chaoyang, </w:t>
      </w:r>
      <w:proofErr w:type="spellStart"/>
      <w:r w:rsidRPr="00735612">
        <w:rPr>
          <w:rFonts w:ascii="Arial" w:hAnsi="Arial" w:cs="Arial"/>
          <w:sz w:val="24"/>
          <w:szCs w:val="24"/>
        </w:rPr>
        <w:t>DongCheng</w:t>
      </w:r>
      <w:proofErr w:type="spellEnd"/>
      <w:r w:rsidRPr="00735612">
        <w:rPr>
          <w:rFonts w:ascii="Arial" w:hAnsi="Arial" w:cs="Arial"/>
          <w:sz w:val="24"/>
          <w:szCs w:val="24"/>
        </w:rPr>
        <w:t xml:space="preserve">, and </w:t>
      </w:r>
      <w:proofErr w:type="spellStart"/>
      <w:r w:rsidRPr="00735612">
        <w:rPr>
          <w:rFonts w:ascii="Arial" w:hAnsi="Arial" w:cs="Arial"/>
          <w:sz w:val="24"/>
          <w:szCs w:val="24"/>
        </w:rPr>
        <w:t>HaiDian</w:t>
      </w:r>
      <w:proofErr w:type="spellEnd"/>
      <w:r w:rsidRPr="00735612">
        <w:rPr>
          <w:rFonts w:ascii="Arial" w:hAnsi="Arial" w:cs="Arial"/>
          <w:sz w:val="24"/>
          <w:szCs w:val="24"/>
        </w:rPr>
        <w:t>, all of which have a higher concentration and density of points, indicating that real estate activity is more intense in those areas. These districts appear to be the most popular or appealing to purchasers.</w:t>
      </w:r>
    </w:p>
    <w:p w14:paraId="4ABDB7BB" w14:textId="4945468A" w:rsidR="00735612" w:rsidRDefault="00850523" w:rsidP="00735612">
      <w:pPr>
        <w:jc w:val="both"/>
        <w:rPr>
          <w:rFonts w:ascii="Arial" w:hAnsi="Arial" w:cs="Arial"/>
          <w:sz w:val="24"/>
          <w:szCs w:val="24"/>
        </w:rPr>
      </w:pPr>
      <w:r w:rsidRPr="00850523">
        <w:rPr>
          <w:rFonts w:ascii="Arial" w:hAnsi="Arial" w:cs="Arial"/>
          <w:sz w:val="24"/>
          <w:szCs w:val="24"/>
        </w:rPr>
        <w:t xml:space="preserve">Districts with a more dispersed distribution and lower number of properties include </w:t>
      </w:r>
      <w:proofErr w:type="spellStart"/>
      <w:r w:rsidRPr="00850523">
        <w:rPr>
          <w:rFonts w:ascii="Arial" w:hAnsi="Arial" w:cs="Arial"/>
          <w:sz w:val="24"/>
          <w:szCs w:val="24"/>
        </w:rPr>
        <w:t>MenTouGou</w:t>
      </w:r>
      <w:proofErr w:type="spellEnd"/>
      <w:r w:rsidRPr="00850523">
        <w:rPr>
          <w:rFonts w:ascii="Arial" w:hAnsi="Arial" w:cs="Arial"/>
          <w:sz w:val="24"/>
          <w:szCs w:val="24"/>
        </w:rPr>
        <w:t xml:space="preserve">, </w:t>
      </w:r>
      <w:proofErr w:type="spellStart"/>
      <w:r w:rsidRPr="00850523">
        <w:rPr>
          <w:rFonts w:ascii="Arial" w:hAnsi="Arial" w:cs="Arial"/>
          <w:sz w:val="24"/>
          <w:szCs w:val="24"/>
        </w:rPr>
        <w:t>XiCheng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ShunYi</w:t>
      </w:r>
      <w:proofErr w:type="spellEnd"/>
      <w:r w:rsidRPr="00850523">
        <w:rPr>
          <w:rFonts w:ascii="Arial" w:hAnsi="Arial" w:cs="Arial"/>
          <w:sz w:val="24"/>
          <w:szCs w:val="24"/>
        </w:rPr>
        <w:t xml:space="preserve">. This shows that these are locations with low activity in the Beijing real estate market. Some districts, such as </w:t>
      </w:r>
      <w:proofErr w:type="spellStart"/>
      <w:r w:rsidRPr="00850523">
        <w:rPr>
          <w:rFonts w:ascii="Arial" w:hAnsi="Arial" w:cs="Arial"/>
          <w:sz w:val="24"/>
          <w:szCs w:val="24"/>
        </w:rPr>
        <w:t>FangShang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TongZhou</w:t>
      </w:r>
      <w:proofErr w:type="spellEnd"/>
      <w:r w:rsidRPr="00850523">
        <w:rPr>
          <w:rFonts w:ascii="Arial" w:hAnsi="Arial" w:cs="Arial"/>
          <w:sz w:val="24"/>
          <w:szCs w:val="24"/>
        </w:rPr>
        <w:t>, have more distinct clusters, which may suggest the existence of important real estate developments or projects in such locations.</w:t>
      </w:r>
    </w:p>
    <w:p w14:paraId="17910C45" w14:textId="22F6B457" w:rsidR="000C3DA2" w:rsidRDefault="00C47DD7" w:rsidP="00B66788">
      <w:pPr>
        <w:jc w:val="both"/>
        <w:rPr>
          <w:rFonts w:ascii="Arial" w:hAnsi="Arial" w:cs="Arial"/>
          <w:sz w:val="24"/>
          <w:szCs w:val="24"/>
          <w:lang w:val="en-US"/>
        </w:rPr>
      </w:pPr>
      <w:r w:rsidRPr="00C47DD7">
        <w:rPr>
          <w:rFonts w:ascii="Arial" w:hAnsi="Arial" w:cs="Arial"/>
          <w:sz w:val="24"/>
          <w:szCs w:val="24"/>
          <w:lang w:val="en-US"/>
        </w:rPr>
        <w:t>This information on the geographical distribution of properties is extremely significant since it allows for the identification of the most desirable parts of the city as well as those that may be less appealing to purchasers. This can help investors, developers, and urban planners make better decisions about where to direct their efforts and money.</w:t>
      </w:r>
    </w:p>
    <w:p w14:paraId="4A5EFE5D" w14:textId="7317EDD6" w:rsidR="00F63A18" w:rsidRDefault="00F63A18" w:rsidP="00B66788">
      <w:pPr>
        <w:jc w:val="both"/>
        <w:rPr>
          <w:rFonts w:ascii="Arial" w:hAnsi="Arial" w:cs="Arial"/>
          <w:sz w:val="24"/>
          <w:szCs w:val="24"/>
          <w:lang w:val="en-US"/>
        </w:rPr>
      </w:pPr>
      <w:r w:rsidRPr="00F63A18">
        <w:rPr>
          <w:rFonts w:ascii="Arial" w:hAnsi="Arial" w:cs="Arial"/>
          <w:noProof/>
          <w:sz w:val="24"/>
          <w:szCs w:val="24"/>
          <w:lang w:val="en-US"/>
        </w:rPr>
        <w:lastRenderedPageBreak/>
        <w:drawing>
          <wp:inline distT="0" distB="0" distL="0" distR="0" wp14:anchorId="780C2CBD" wp14:editId="489AF7DC">
            <wp:extent cx="5731510" cy="1836420"/>
            <wp:effectExtent l="0" t="0" r="2540" b="0"/>
            <wp:docPr id="705366621"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6621" name="Picture 1" descr="A graph and diagram of a graph&#10;&#10;Description automatically generated"/>
                    <pic:cNvPicPr/>
                  </pic:nvPicPr>
                  <pic:blipFill>
                    <a:blip r:embed="rId28"/>
                    <a:stretch>
                      <a:fillRect/>
                    </a:stretch>
                  </pic:blipFill>
                  <pic:spPr>
                    <a:xfrm>
                      <a:off x="0" y="0"/>
                      <a:ext cx="5731510" cy="1836420"/>
                    </a:xfrm>
                    <a:prstGeom prst="rect">
                      <a:avLst/>
                    </a:prstGeom>
                  </pic:spPr>
                </pic:pic>
              </a:graphicData>
            </a:graphic>
          </wp:inline>
        </w:drawing>
      </w:r>
    </w:p>
    <w:p w14:paraId="15069D9C" w14:textId="1F2C1296" w:rsidR="00F63A18" w:rsidRDefault="00F63A18" w:rsidP="00F63A18">
      <w:pPr>
        <w:pStyle w:val="Heading1"/>
        <w:rPr>
          <w:rFonts w:ascii="Arial" w:hAnsi="Arial" w:cs="Arial"/>
          <w:sz w:val="28"/>
          <w:szCs w:val="28"/>
        </w:rPr>
      </w:pPr>
      <w:bookmarkStart w:id="42" w:name="_Toc181984357"/>
      <w:bookmarkStart w:id="43" w:name="_Toc181984395"/>
      <w:r w:rsidRPr="00EA221E">
        <w:rPr>
          <w:rFonts w:ascii="Arial" w:hAnsi="Arial" w:cs="Arial"/>
          <w:sz w:val="28"/>
          <w:szCs w:val="28"/>
        </w:rPr>
        <w:t xml:space="preserve">Figure </w:t>
      </w:r>
      <w:r>
        <w:rPr>
          <w:rFonts w:ascii="Arial" w:hAnsi="Arial" w:cs="Arial"/>
          <w:sz w:val="28"/>
          <w:szCs w:val="28"/>
        </w:rPr>
        <w:t>12</w:t>
      </w:r>
      <w:r w:rsidRPr="00EA221E">
        <w:rPr>
          <w:rFonts w:ascii="Arial" w:hAnsi="Arial" w:cs="Arial"/>
          <w:sz w:val="28"/>
          <w:szCs w:val="28"/>
        </w:rPr>
        <w:t xml:space="preserve">: “ </w:t>
      </w:r>
      <w:r w:rsidR="001921C9" w:rsidRPr="001921C9">
        <w:rPr>
          <w:rFonts w:ascii="Arial" w:hAnsi="Arial" w:cs="Arial"/>
          <w:sz w:val="28"/>
          <w:szCs w:val="28"/>
        </w:rPr>
        <w:t xml:space="preserve">Price </w:t>
      </w:r>
      <w:r w:rsidR="001921C9">
        <w:rPr>
          <w:rFonts w:ascii="Arial" w:hAnsi="Arial" w:cs="Arial"/>
          <w:sz w:val="28"/>
          <w:szCs w:val="28"/>
        </w:rPr>
        <w:t>D</w:t>
      </w:r>
      <w:r w:rsidR="001921C9" w:rsidRPr="001921C9">
        <w:rPr>
          <w:rFonts w:ascii="Arial" w:hAnsi="Arial" w:cs="Arial"/>
          <w:sz w:val="28"/>
          <w:szCs w:val="28"/>
        </w:rPr>
        <w:t xml:space="preserve">istribution before and after </w:t>
      </w:r>
      <w:r w:rsidR="001921C9">
        <w:rPr>
          <w:rFonts w:ascii="Arial" w:hAnsi="Arial" w:cs="Arial"/>
          <w:sz w:val="28"/>
          <w:szCs w:val="28"/>
        </w:rPr>
        <w:t>R</w:t>
      </w:r>
      <w:r w:rsidR="001921C9" w:rsidRPr="001921C9">
        <w:rPr>
          <w:rFonts w:ascii="Arial" w:hAnsi="Arial" w:cs="Arial"/>
          <w:sz w:val="28"/>
          <w:szCs w:val="28"/>
        </w:rPr>
        <w:t xml:space="preserve">emoving </w:t>
      </w:r>
      <w:r w:rsidR="001921C9">
        <w:rPr>
          <w:rFonts w:ascii="Arial" w:hAnsi="Arial" w:cs="Arial"/>
          <w:sz w:val="28"/>
          <w:szCs w:val="28"/>
        </w:rPr>
        <w:t>O</w:t>
      </w:r>
      <w:r w:rsidR="001921C9" w:rsidRPr="001921C9">
        <w:rPr>
          <w:rFonts w:ascii="Arial" w:hAnsi="Arial" w:cs="Arial"/>
          <w:sz w:val="28"/>
          <w:szCs w:val="28"/>
        </w:rPr>
        <w:t>utliers</w:t>
      </w:r>
      <w:r w:rsidRPr="00EA221E">
        <w:rPr>
          <w:rFonts w:ascii="Arial" w:hAnsi="Arial" w:cs="Arial"/>
          <w:sz w:val="28"/>
          <w:szCs w:val="28"/>
        </w:rPr>
        <w:t xml:space="preserve"> (Generated in Python using Seaborn,2024).”</w:t>
      </w:r>
      <w:bookmarkEnd w:id="42"/>
      <w:bookmarkEnd w:id="43"/>
    </w:p>
    <w:p w14:paraId="7CE9EED7" w14:textId="77777777" w:rsidR="00F63A18" w:rsidRDefault="00F63A18" w:rsidP="00B66788">
      <w:pPr>
        <w:jc w:val="both"/>
        <w:rPr>
          <w:rFonts w:ascii="Arial" w:hAnsi="Arial" w:cs="Arial"/>
          <w:sz w:val="24"/>
          <w:szCs w:val="24"/>
          <w:lang w:val="en-US"/>
        </w:rPr>
      </w:pPr>
    </w:p>
    <w:p w14:paraId="0403CD2C" w14:textId="3DFE60FA" w:rsidR="00F61A70" w:rsidRDefault="00F61A70" w:rsidP="00B66788">
      <w:pPr>
        <w:jc w:val="both"/>
        <w:rPr>
          <w:rFonts w:ascii="Arial" w:hAnsi="Arial" w:cs="Arial"/>
          <w:sz w:val="24"/>
          <w:szCs w:val="24"/>
          <w:lang w:val="en-US"/>
        </w:rPr>
      </w:pPr>
      <w:r w:rsidRPr="00F61A70">
        <w:rPr>
          <w:rFonts w:ascii="Arial" w:hAnsi="Arial" w:cs="Arial"/>
          <w:sz w:val="24"/>
          <w:szCs w:val="24"/>
          <w:lang w:val="en-US"/>
        </w:rPr>
        <w:t>The research of outliers in our database gave important insights into the price distribution in Beijing's real estate market. Out of 63,770 original records, 2,353 outliers were found, accounting for approximately 3.7% of the data. This share is deemed healthy and usual in the real estate industry. Visuali</w:t>
      </w:r>
      <w:r>
        <w:rPr>
          <w:rFonts w:ascii="Arial" w:hAnsi="Arial" w:cs="Arial"/>
          <w:sz w:val="24"/>
          <w:szCs w:val="24"/>
          <w:lang w:val="en-US"/>
        </w:rPr>
        <w:t>z</w:t>
      </w:r>
      <w:r w:rsidRPr="00F61A70">
        <w:rPr>
          <w:rFonts w:ascii="Arial" w:hAnsi="Arial" w:cs="Arial"/>
          <w:sz w:val="24"/>
          <w:szCs w:val="24"/>
          <w:lang w:val="en-US"/>
        </w:rPr>
        <w:t>ation with box plots revealed that most properties are priced between 20,000 and 60,000, with some extreme values exceeding 140,000 before data purification.</w:t>
      </w:r>
      <w:r w:rsidR="00C27100">
        <w:rPr>
          <w:rFonts w:ascii="Arial" w:hAnsi="Arial" w:cs="Arial"/>
          <w:sz w:val="24"/>
          <w:szCs w:val="24"/>
          <w:lang w:val="en-US"/>
        </w:rPr>
        <w:t xml:space="preserve"> </w:t>
      </w:r>
      <w:r w:rsidR="00C27100" w:rsidRPr="00C27100">
        <w:rPr>
          <w:rFonts w:ascii="Arial" w:hAnsi="Arial" w:cs="Arial"/>
          <w:sz w:val="24"/>
          <w:szCs w:val="24"/>
          <w:lang w:val="en-US"/>
        </w:rPr>
        <w:t>The density graph shows that the price distribution retains its core form even when outliers are removed, with a concentration peak at 40,000-50,000. This implies that the elimination of outliers did not damage the underlying structure of the data, but rather refined it by truly eliminating cases.</w:t>
      </w:r>
    </w:p>
    <w:p w14:paraId="1A36F0F1" w14:textId="109E505F" w:rsidR="004C21F0" w:rsidRPr="00393CCD" w:rsidRDefault="004C21F0" w:rsidP="006423DD">
      <w:pPr>
        <w:pStyle w:val="Heading1"/>
        <w:rPr>
          <w:rFonts w:ascii="Arial" w:hAnsi="Arial" w:cs="Arial"/>
        </w:rPr>
      </w:pPr>
      <w:bookmarkStart w:id="44" w:name="_Toc181807056"/>
      <w:bookmarkStart w:id="45" w:name="_Toc181984358"/>
      <w:bookmarkStart w:id="46" w:name="_Toc181984396"/>
      <w:r w:rsidRPr="00393CCD">
        <w:rPr>
          <w:rFonts w:ascii="Arial" w:hAnsi="Arial" w:cs="Arial"/>
        </w:rPr>
        <w:t>Application of the model</w:t>
      </w:r>
      <w:bookmarkEnd w:id="44"/>
      <w:bookmarkEnd w:id="45"/>
      <w:bookmarkEnd w:id="46"/>
    </w:p>
    <w:p w14:paraId="68101D47" w14:textId="77777777" w:rsidR="00A118E0" w:rsidRDefault="00A118E0" w:rsidP="005645C3">
      <w:pPr>
        <w:rPr>
          <w:rFonts w:ascii="Arial" w:hAnsi="Arial" w:cs="Arial"/>
          <w:sz w:val="24"/>
          <w:szCs w:val="24"/>
        </w:rPr>
      </w:pPr>
    </w:p>
    <w:p w14:paraId="01667035" w14:textId="1EBCF517" w:rsidR="008F3BAB" w:rsidRDefault="008F3BAB" w:rsidP="004A2EFC">
      <w:pPr>
        <w:jc w:val="both"/>
        <w:rPr>
          <w:rFonts w:ascii="Arial" w:hAnsi="Arial" w:cs="Arial"/>
          <w:sz w:val="24"/>
          <w:szCs w:val="24"/>
        </w:rPr>
      </w:pPr>
      <w:r w:rsidRPr="008F3BAB">
        <w:rPr>
          <w:rFonts w:ascii="Arial" w:hAnsi="Arial" w:cs="Arial"/>
          <w:sz w:val="24"/>
          <w:szCs w:val="24"/>
        </w:rPr>
        <w:t>The process of developing our predictive model for the Beijing real estate market involved an important step of algorithm selection. Initially, we used three different models: Linear Regression, Random Forest, and Support Vector Regression. This decision was taken intentionally, based on each model's distinct traits and ability to handle various facets of our prediction problem.</w:t>
      </w:r>
    </w:p>
    <w:p w14:paraId="5DA58279" w14:textId="0AF38C05" w:rsidR="008F3BAB" w:rsidRDefault="005A667B" w:rsidP="004A2EFC">
      <w:pPr>
        <w:jc w:val="both"/>
        <w:rPr>
          <w:rFonts w:ascii="Arial" w:hAnsi="Arial" w:cs="Arial"/>
          <w:sz w:val="24"/>
          <w:szCs w:val="24"/>
        </w:rPr>
      </w:pPr>
      <w:r w:rsidRPr="005A667B">
        <w:rPr>
          <w:rFonts w:ascii="Arial" w:hAnsi="Arial" w:cs="Arial"/>
          <w:sz w:val="24"/>
          <w:szCs w:val="24"/>
        </w:rPr>
        <w:t>We choose Linear Regression as our foundation model for a number of strong reasons. In the real estate market, where variables like property size and price frequently exhibit linear correlations, its capacity to manage linear relationships between variables makes it very useful. In the real estate industry, the interpretability of the model is also essential since stakeholders must comprehend the precise ways in which various features affect the final price. With an R2 score of 0.8741, our application of linear regression produced strong results, suggesting that the model accounts for roughly 87.41% of the price fluctuation in our test data.</w:t>
      </w:r>
    </w:p>
    <w:p w14:paraId="473F3D64" w14:textId="309E28BD" w:rsidR="008F3BAB" w:rsidRDefault="004A2EFC" w:rsidP="004A2EFC">
      <w:pPr>
        <w:jc w:val="both"/>
        <w:rPr>
          <w:rFonts w:ascii="Arial" w:hAnsi="Arial" w:cs="Arial"/>
          <w:sz w:val="24"/>
          <w:szCs w:val="24"/>
        </w:rPr>
      </w:pPr>
      <w:r w:rsidRPr="004A2EFC">
        <w:rPr>
          <w:rFonts w:ascii="Arial" w:hAnsi="Arial" w:cs="Arial"/>
          <w:sz w:val="24"/>
          <w:szCs w:val="24"/>
        </w:rPr>
        <w:t xml:space="preserve">The Random Forest model outperformed other models, with a R² score of 0.9949. This unusual finding indicates that the Random Forest model captures both linear and non-linear correlations in our dataset with remarkable precision, accounting for roughly 99.49% of the price fluctuation. This improved performance can be attributed to </w:t>
      </w:r>
      <w:r w:rsidRPr="004A2EFC">
        <w:rPr>
          <w:rFonts w:ascii="Arial" w:hAnsi="Arial" w:cs="Arial"/>
          <w:sz w:val="24"/>
          <w:szCs w:val="24"/>
        </w:rPr>
        <w:lastRenderedPageBreak/>
        <w:t>Random Forest's capacity to handle complicated feature interactions, as well as its resistance to overfitting.</w:t>
      </w:r>
    </w:p>
    <w:p w14:paraId="733488B1" w14:textId="77777777" w:rsidR="00E56100" w:rsidRPr="00E56100" w:rsidRDefault="00E56100" w:rsidP="00E56100">
      <w:pPr>
        <w:jc w:val="both"/>
        <w:rPr>
          <w:rFonts w:ascii="Arial" w:hAnsi="Arial" w:cs="Arial"/>
          <w:sz w:val="24"/>
          <w:szCs w:val="24"/>
        </w:rPr>
      </w:pPr>
      <w:r w:rsidRPr="00E56100">
        <w:rPr>
          <w:rFonts w:ascii="Arial" w:hAnsi="Arial" w:cs="Arial"/>
          <w:sz w:val="24"/>
          <w:szCs w:val="24"/>
        </w:rPr>
        <w:t>The Support Vector Regression (SVR) model performed poorly (R² = 0.0310), indicating that it may not be appropriate for our dataset and prediction objective. This substantial disparity in model performance highlights the need of testing several approaches when designing predictive models for real estate markets.</w:t>
      </w:r>
    </w:p>
    <w:p w14:paraId="58E0478F" w14:textId="33AD1026" w:rsidR="005A667B" w:rsidRDefault="00E56100" w:rsidP="00B26E6D">
      <w:pPr>
        <w:jc w:val="both"/>
        <w:rPr>
          <w:rFonts w:ascii="Arial" w:hAnsi="Arial" w:cs="Arial"/>
          <w:sz w:val="24"/>
          <w:szCs w:val="24"/>
        </w:rPr>
      </w:pPr>
      <w:r w:rsidRPr="00E56100">
        <w:rPr>
          <w:rFonts w:ascii="Arial" w:hAnsi="Arial" w:cs="Arial"/>
          <w:sz w:val="24"/>
          <w:szCs w:val="24"/>
        </w:rPr>
        <w:t>The significant increase in performance from Linear Regression to Random Forest (from 87.41% to 99.49%) demonstrates the complexity of the relationships in our dataset and suggests that non-linear approaches may be better suited to capturing the complexities of the Beijing real estate market.</w:t>
      </w:r>
    </w:p>
    <w:p w14:paraId="5CC8310A" w14:textId="29D8398F" w:rsidR="00B26E6D" w:rsidRPr="00393CCD" w:rsidRDefault="004C3F93" w:rsidP="00B26E6D">
      <w:pPr>
        <w:pStyle w:val="Heading1"/>
        <w:rPr>
          <w:rFonts w:ascii="Arial" w:hAnsi="Arial" w:cs="Arial"/>
        </w:rPr>
      </w:pPr>
      <w:bookmarkStart w:id="47" w:name="_Toc181984359"/>
      <w:bookmarkStart w:id="48" w:name="_Toc181984397"/>
      <w:r w:rsidRPr="004C3F93">
        <w:rPr>
          <w:rFonts w:ascii="Arial" w:hAnsi="Arial" w:cs="Arial"/>
        </w:rPr>
        <w:t>Model Evaluation and Performance Analysis</w:t>
      </w:r>
      <w:bookmarkEnd w:id="47"/>
      <w:bookmarkEnd w:id="48"/>
    </w:p>
    <w:p w14:paraId="6005E251" w14:textId="77777777" w:rsidR="00B26E6D" w:rsidRDefault="00B26E6D" w:rsidP="005645C3">
      <w:pPr>
        <w:rPr>
          <w:rFonts w:ascii="Arial" w:hAnsi="Arial" w:cs="Arial"/>
          <w:sz w:val="24"/>
          <w:szCs w:val="24"/>
        </w:rPr>
      </w:pPr>
    </w:p>
    <w:p w14:paraId="0C5F7878" w14:textId="4097D725" w:rsidR="004C3F93" w:rsidRDefault="008E37DB" w:rsidP="008E37DB">
      <w:pPr>
        <w:jc w:val="both"/>
        <w:rPr>
          <w:rFonts w:ascii="Arial" w:hAnsi="Arial" w:cs="Arial"/>
          <w:sz w:val="24"/>
          <w:szCs w:val="24"/>
        </w:rPr>
      </w:pPr>
      <w:r w:rsidRPr="008E37DB">
        <w:rPr>
          <w:rFonts w:ascii="Arial" w:hAnsi="Arial" w:cs="Arial"/>
          <w:sz w:val="24"/>
          <w:szCs w:val="24"/>
        </w:rPr>
        <w:t>We established lofty but achievable goals while developing our success criteria for the real estate market prediction model. Our criteria were a coefficient of determination (R²) better than 0.90, a cross-validation score over 0.85, and an RMSE of less than 5,000. These parameters were not chosen at random; rather, they represent the requirements required for the model to be truly effective in real-world applications.</w:t>
      </w:r>
    </w:p>
    <w:p w14:paraId="07DED59A" w14:textId="00413854" w:rsidR="008E37DB" w:rsidRDefault="007C2E0B" w:rsidP="008E37DB">
      <w:pPr>
        <w:jc w:val="both"/>
        <w:rPr>
          <w:rFonts w:ascii="Arial" w:hAnsi="Arial" w:cs="Arial"/>
          <w:sz w:val="24"/>
          <w:szCs w:val="24"/>
        </w:rPr>
      </w:pPr>
      <w:r w:rsidRPr="007C2E0B">
        <w:rPr>
          <w:rFonts w:ascii="Arial" w:hAnsi="Arial" w:cs="Arial"/>
          <w:sz w:val="24"/>
          <w:szCs w:val="24"/>
        </w:rPr>
        <w:t>The results were extremely startling, particularly for our Random Forest model. The model outperformed our expectations, with a R² of 0.9949 before optimisation and 0.9948 after fine-tuning its parameters. What distinguishes this conclusion is its stability; the minimum variation between pre- and post-optimization values indicates that the model is inherently robust and trustworthy.</w:t>
      </w:r>
    </w:p>
    <w:p w14:paraId="518E9CDC" w14:textId="77777777" w:rsidR="001C0B04" w:rsidRDefault="001C0B04" w:rsidP="001C0B04">
      <w:pPr>
        <w:jc w:val="both"/>
        <w:rPr>
          <w:rFonts w:ascii="Arial" w:hAnsi="Arial" w:cs="Arial"/>
          <w:sz w:val="24"/>
          <w:szCs w:val="24"/>
        </w:rPr>
      </w:pPr>
      <w:r w:rsidRPr="004C1D8F">
        <w:rPr>
          <w:rFonts w:ascii="Arial" w:hAnsi="Arial" w:cs="Arial"/>
          <w:sz w:val="24"/>
          <w:szCs w:val="24"/>
        </w:rPr>
        <w:t>Hyperparameter optimisation provided surprising details about our models' behaviour. For Linear Regression, the option '</w:t>
      </w:r>
      <w:proofErr w:type="spellStart"/>
      <w:r w:rsidRPr="004C1D8F">
        <w:rPr>
          <w:rFonts w:ascii="Arial" w:hAnsi="Arial" w:cs="Arial"/>
          <w:sz w:val="24"/>
          <w:szCs w:val="24"/>
        </w:rPr>
        <w:t>n_jobs</w:t>
      </w:r>
      <w:proofErr w:type="spellEnd"/>
      <w:r w:rsidRPr="004C1D8F">
        <w:rPr>
          <w:rFonts w:ascii="Arial" w:hAnsi="Arial" w:cs="Arial"/>
          <w:sz w:val="24"/>
          <w:szCs w:val="24"/>
        </w:rPr>
        <w:t>': 50 was found to be the ideal value, demonstrating that parallel processing greatly enhances model performance. This conclusion is not simply technical in nature, but it also has important practical consequences for the model's application in a production context, particularly when dealing with enormous amounts of data in real time.</w:t>
      </w:r>
    </w:p>
    <w:p w14:paraId="2E857963" w14:textId="46E5ACD8" w:rsidR="001C0B04" w:rsidRDefault="001C0B04" w:rsidP="001C0B04">
      <w:pPr>
        <w:rPr>
          <w:rFonts w:ascii="Arial" w:hAnsi="Arial" w:cs="Arial"/>
          <w:sz w:val="24"/>
          <w:szCs w:val="24"/>
        </w:rPr>
      </w:pPr>
      <w:r w:rsidRPr="004917A0">
        <w:rPr>
          <w:rFonts w:ascii="Arial" w:hAnsi="Arial" w:cs="Arial"/>
          <w:sz w:val="24"/>
          <w:szCs w:val="24"/>
        </w:rPr>
        <w:t>The optimisation findings also revealed that the Random Forest performs best with a maximum depth of 20 and 100 estimators, whereas the SVR benefited considerably from a linear kernel with a C-value of 1.0, explaining its remarkable gain in performance following optimisation.</w:t>
      </w:r>
    </w:p>
    <w:p w14:paraId="5A367342" w14:textId="77777777" w:rsidR="00A94471" w:rsidRPr="00A94471" w:rsidRDefault="00A94471" w:rsidP="00A94471">
      <w:pPr>
        <w:jc w:val="both"/>
        <w:rPr>
          <w:rFonts w:ascii="Arial" w:hAnsi="Arial" w:cs="Arial"/>
          <w:sz w:val="24"/>
          <w:szCs w:val="24"/>
          <w:lang w:val="en-US"/>
        </w:rPr>
      </w:pPr>
      <w:r w:rsidRPr="00A94471">
        <w:rPr>
          <w:rFonts w:ascii="Arial" w:hAnsi="Arial" w:cs="Arial"/>
          <w:sz w:val="24"/>
          <w:szCs w:val="24"/>
          <w:lang w:val="en-US"/>
        </w:rPr>
        <w:t xml:space="preserve">Cross-validation of the Random Forest resulted in outstanding results, with an average score of 0.9929 and a modest range of ±0.0042. In practice, this means that we can rely on the model to maintain its high degree of accuracy regardless of which portion of our data we are </w:t>
      </w:r>
      <w:proofErr w:type="spellStart"/>
      <w:r w:rsidRPr="00A94471">
        <w:rPr>
          <w:rFonts w:ascii="Arial" w:hAnsi="Arial" w:cs="Arial"/>
          <w:sz w:val="24"/>
          <w:szCs w:val="24"/>
          <w:lang w:val="en-US"/>
        </w:rPr>
        <w:t>analysing</w:t>
      </w:r>
      <w:proofErr w:type="spellEnd"/>
      <w:r w:rsidRPr="00A94471">
        <w:rPr>
          <w:rFonts w:ascii="Arial" w:hAnsi="Arial" w:cs="Arial"/>
          <w:sz w:val="24"/>
          <w:szCs w:val="24"/>
          <w:lang w:val="en-US"/>
        </w:rPr>
        <w:t>.</w:t>
      </w:r>
    </w:p>
    <w:p w14:paraId="39522177" w14:textId="77777777" w:rsidR="0048083F" w:rsidRPr="0048083F" w:rsidRDefault="0048083F" w:rsidP="0048083F">
      <w:pPr>
        <w:jc w:val="both"/>
        <w:rPr>
          <w:rFonts w:ascii="Arial" w:hAnsi="Arial" w:cs="Arial"/>
          <w:sz w:val="24"/>
          <w:szCs w:val="24"/>
          <w:lang w:val="en-US"/>
        </w:rPr>
      </w:pPr>
      <w:r w:rsidRPr="0048083F">
        <w:rPr>
          <w:rFonts w:ascii="Arial" w:hAnsi="Arial" w:cs="Arial"/>
          <w:sz w:val="24"/>
          <w:szCs w:val="24"/>
          <w:lang w:val="en-US"/>
        </w:rPr>
        <w:t xml:space="preserve">It's fascinating to compare these findings to the other models we investigated. Linear Regression had a solid but moderate performance, with a R² of 0.8741. While this value is slightly lower than our initial aim, the model's consistency between its initial </w:t>
      </w:r>
      <w:r w:rsidRPr="0048083F">
        <w:rPr>
          <w:rFonts w:ascii="Arial" w:hAnsi="Arial" w:cs="Arial"/>
          <w:sz w:val="24"/>
          <w:szCs w:val="24"/>
          <w:lang w:val="en-US"/>
        </w:rPr>
        <w:lastRenderedPageBreak/>
        <w:t xml:space="preserve">and </w:t>
      </w:r>
      <w:proofErr w:type="spellStart"/>
      <w:r w:rsidRPr="0048083F">
        <w:rPr>
          <w:rFonts w:ascii="Arial" w:hAnsi="Arial" w:cs="Arial"/>
          <w:sz w:val="24"/>
          <w:szCs w:val="24"/>
          <w:lang w:val="en-US"/>
        </w:rPr>
        <w:t>optimised</w:t>
      </w:r>
      <w:proofErr w:type="spellEnd"/>
      <w:r w:rsidRPr="0048083F">
        <w:rPr>
          <w:rFonts w:ascii="Arial" w:hAnsi="Arial" w:cs="Arial"/>
          <w:sz w:val="24"/>
          <w:szCs w:val="24"/>
          <w:lang w:val="en-US"/>
        </w:rPr>
        <w:t xml:space="preserve"> versions implies that it could be a good alternative for basic applications where interpretability is important.</w:t>
      </w:r>
    </w:p>
    <w:p w14:paraId="03B102B5" w14:textId="293B34E2" w:rsidR="007C2E0B" w:rsidRDefault="00E01393" w:rsidP="008E37DB">
      <w:pPr>
        <w:jc w:val="both"/>
        <w:rPr>
          <w:rFonts w:ascii="Arial" w:hAnsi="Arial" w:cs="Arial"/>
          <w:sz w:val="24"/>
          <w:szCs w:val="24"/>
        </w:rPr>
      </w:pPr>
      <w:r w:rsidRPr="00E01393">
        <w:rPr>
          <w:rFonts w:ascii="Arial" w:hAnsi="Arial" w:cs="Arial"/>
          <w:sz w:val="24"/>
          <w:szCs w:val="24"/>
        </w:rPr>
        <w:t>Perhaps the most intriguing surprise came from the SVR (Support Vector Regression) model. The model's initial performance was low, with a R² of only 0.0310. However, optimising its parameters led to a significant improvement, reaching 0.8089. This big advancement offers us an important lesson about the value of parameter optimisation in machine learning.</w:t>
      </w:r>
    </w:p>
    <w:p w14:paraId="414751EB" w14:textId="173976B0" w:rsidR="0057668F" w:rsidRDefault="00DD7E44" w:rsidP="008E37DB">
      <w:pPr>
        <w:jc w:val="both"/>
        <w:rPr>
          <w:rFonts w:ascii="Arial" w:hAnsi="Arial" w:cs="Arial"/>
          <w:sz w:val="24"/>
          <w:szCs w:val="24"/>
        </w:rPr>
      </w:pPr>
      <w:r w:rsidRPr="00DD7E44">
        <w:rPr>
          <w:rFonts w:ascii="Arial" w:hAnsi="Arial" w:cs="Arial"/>
          <w:sz w:val="24"/>
          <w:szCs w:val="24"/>
        </w:rPr>
        <w:t>The practical implications of these findings are significant. Having such accurate projections allows real estate investors to make better investment selections. Urban planners can use the model to identify development patterns throughout the city, and property managers now have a solid method for determining competitive rental prices.</w:t>
      </w:r>
    </w:p>
    <w:p w14:paraId="7ACB11CF" w14:textId="7F4FDB73" w:rsidR="00DD7E44" w:rsidRDefault="00C94999" w:rsidP="008E37DB">
      <w:pPr>
        <w:jc w:val="both"/>
        <w:rPr>
          <w:rFonts w:ascii="Arial" w:hAnsi="Arial" w:cs="Arial"/>
          <w:sz w:val="24"/>
          <w:szCs w:val="24"/>
        </w:rPr>
      </w:pPr>
      <w:r w:rsidRPr="00C94999">
        <w:rPr>
          <w:rFonts w:ascii="Arial" w:hAnsi="Arial" w:cs="Arial"/>
          <w:sz w:val="24"/>
          <w:szCs w:val="24"/>
        </w:rPr>
        <w:t>Looking ahead, while the current results are good, we see several promising areas for future improvement. The significant improvement in SVR following optimisation shows that there may be additional potential in other models. Furthermore, arranging regular updates of the model with fresh data will be critical to ensuring its correctness over time.</w:t>
      </w:r>
    </w:p>
    <w:p w14:paraId="63867CAC" w14:textId="4EF51DF3" w:rsidR="00CB39F8" w:rsidRDefault="00CB39F8" w:rsidP="00CB39F8">
      <w:pPr>
        <w:pStyle w:val="Heading1"/>
        <w:rPr>
          <w:rFonts w:ascii="Arial" w:hAnsi="Arial" w:cs="Arial"/>
        </w:rPr>
      </w:pPr>
      <w:bookmarkStart w:id="49" w:name="_Toc181807058"/>
      <w:bookmarkStart w:id="50" w:name="_Toc181984360"/>
      <w:bookmarkStart w:id="51" w:name="_Toc181984398"/>
      <w:r>
        <w:rPr>
          <w:rFonts w:ascii="Arial" w:hAnsi="Arial" w:cs="Arial"/>
        </w:rPr>
        <w:t>Interpreta</w:t>
      </w:r>
      <w:r w:rsidR="00096CA9">
        <w:rPr>
          <w:rFonts w:ascii="Arial" w:hAnsi="Arial" w:cs="Arial"/>
        </w:rPr>
        <w:t xml:space="preserve">tion </w:t>
      </w:r>
      <w:r w:rsidR="001A2AD9" w:rsidRPr="001A2AD9">
        <w:rPr>
          <w:rFonts w:ascii="Arial" w:hAnsi="Arial" w:cs="Arial"/>
        </w:rPr>
        <w:t>of Visualizations and Residuals</w:t>
      </w:r>
      <w:bookmarkEnd w:id="49"/>
      <w:bookmarkEnd w:id="50"/>
      <w:bookmarkEnd w:id="51"/>
    </w:p>
    <w:p w14:paraId="25A0A8FD" w14:textId="23FB34A0" w:rsidR="00E01210" w:rsidRPr="00ED6C9D" w:rsidRDefault="00B75EB8" w:rsidP="002C7AD6">
      <w:r w:rsidRPr="00B75EB8">
        <w:rPr>
          <w:noProof/>
        </w:rPr>
        <w:drawing>
          <wp:inline distT="0" distB="0" distL="0" distR="0" wp14:anchorId="0E6CCB29" wp14:editId="0F244499">
            <wp:extent cx="5731510" cy="1878330"/>
            <wp:effectExtent l="0" t="0" r="2540" b="7620"/>
            <wp:docPr id="142334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0204" name=""/>
                    <pic:cNvPicPr/>
                  </pic:nvPicPr>
                  <pic:blipFill>
                    <a:blip r:embed="rId29"/>
                    <a:stretch>
                      <a:fillRect/>
                    </a:stretch>
                  </pic:blipFill>
                  <pic:spPr>
                    <a:xfrm>
                      <a:off x="0" y="0"/>
                      <a:ext cx="5731510" cy="1878330"/>
                    </a:xfrm>
                    <a:prstGeom prst="rect">
                      <a:avLst/>
                    </a:prstGeom>
                  </pic:spPr>
                </pic:pic>
              </a:graphicData>
            </a:graphic>
          </wp:inline>
        </w:drawing>
      </w:r>
    </w:p>
    <w:p w14:paraId="547EB35B" w14:textId="07C95674" w:rsidR="0055101F" w:rsidRPr="00E76F97" w:rsidRDefault="0055101F" w:rsidP="0055101F">
      <w:pPr>
        <w:pStyle w:val="Heading1"/>
        <w:rPr>
          <w:rFonts w:ascii="Arial" w:hAnsi="Arial" w:cs="Arial"/>
          <w:sz w:val="28"/>
          <w:szCs w:val="28"/>
        </w:rPr>
      </w:pPr>
      <w:bookmarkStart w:id="52" w:name="_Toc181984361"/>
      <w:bookmarkStart w:id="53" w:name="_Toc181984399"/>
      <w:r w:rsidRPr="0055101F">
        <w:rPr>
          <w:rFonts w:ascii="Arial" w:hAnsi="Arial" w:cs="Arial"/>
          <w:sz w:val="28"/>
          <w:szCs w:val="28"/>
        </w:rPr>
        <w:t xml:space="preserve">Figure </w:t>
      </w:r>
      <w:r w:rsidR="00E065BE">
        <w:rPr>
          <w:rFonts w:ascii="Arial" w:hAnsi="Arial" w:cs="Arial"/>
          <w:sz w:val="28"/>
          <w:szCs w:val="28"/>
        </w:rPr>
        <w:t>13</w:t>
      </w:r>
      <w:r w:rsidRPr="0055101F">
        <w:rPr>
          <w:rFonts w:ascii="Arial" w:hAnsi="Arial" w:cs="Arial"/>
          <w:sz w:val="28"/>
          <w:szCs w:val="28"/>
        </w:rPr>
        <w:t xml:space="preserve">: </w:t>
      </w:r>
      <w:r w:rsidR="00566F97">
        <w:rPr>
          <w:rFonts w:ascii="Arial" w:hAnsi="Arial" w:cs="Arial"/>
          <w:sz w:val="28"/>
          <w:szCs w:val="28"/>
        </w:rPr>
        <w:t>“</w:t>
      </w:r>
      <w:r w:rsidRPr="0055101F">
        <w:rPr>
          <w:rFonts w:ascii="Arial" w:hAnsi="Arial" w:cs="Arial"/>
          <w:sz w:val="28"/>
          <w:szCs w:val="28"/>
        </w:rPr>
        <w:t>Comparison of optimized models</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2"/>
      <w:bookmarkEnd w:id="53"/>
    </w:p>
    <w:p w14:paraId="4A62ABD4" w14:textId="77777777" w:rsidR="00346360" w:rsidRDefault="00346360" w:rsidP="009462EB">
      <w:pPr>
        <w:jc w:val="both"/>
        <w:rPr>
          <w:rFonts w:ascii="Arial" w:hAnsi="Arial" w:cs="Arial"/>
          <w:sz w:val="24"/>
          <w:szCs w:val="24"/>
        </w:rPr>
      </w:pPr>
    </w:p>
    <w:p w14:paraId="3E81499D" w14:textId="2A248E24" w:rsidR="00346360" w:rsidRDefault="00D6339C" w:rsidP="009462EB">
      <w:pPr>
        <w:jc w:val="both"/>
        <w:rPr>
          <w:rFonts w:ascii="Arial" w:hAnsi="Arial" w:cs="Arial"/>
          <w:sz w:val="24"/>
          <w:szCs w:val="24"/>
        </w:rPr>
      </w:pPr>
      <w:r w:rsidRPr="00D6339C">
        <w:rPr>
          <w:rFonts w:ascii="Arial" w:hAnsi="Arial" w:cs="Arial"/>
          <w:sz w:val="24"/>
          <w:szCs w:val="24"/>
        </w:rPr>
        <w:t>Our Random Forest model continues to perform exceptionally, with an amazing coefficient of determination (R²) of 0.9948. The scatter plot clearly demonstrates this superiority, as the dots follow closely to the ideal prediction line, generating a dense and homogeneous concentration. The model's ability to sustain this accuracy across the full price spectrum, especially in the 20,000 to 140,000 range, indicates exceptional robustness. This capability is especially useful in the real estate market, where price swings can be large and complicated.</w:t>
      </w:r>
    </w:p>
    <w:p w14:paraId="017EE3F3" w14:textId="646869F1" w:rsidR="003D6428" w:rsidRDefault="00E83CB8" w:rsidP="009462EB">
      <w:pPr>
        <w:jc w:val="both"/>
        <w:rPr>
          <w:rFonts w:ascii="Arial" w:hAnsi="Arial" w:cs="Arial"/>
          <w:sz w:val="24"/>
          <w:szCs w:val="24"/>
        </w:rPr>
      </w:pPr>
      <w:r w:rsidRPr="00E83CB8">
        <w:rPr>
          <w:rFonts w:ascii="Arial" w:hAnsi="Arial" w:cs="Arial"/>
          <w:sz w:val="24"/>
          <w:szCs w:val="24"/>
        </w:rPr>
        <w:t xml:space="preserve">Despite the complexity of the real estate market, Linear Regression performs well (R²=0.8741). The scatter plot shows that, while the model reflects overall market patterns, it has some significant shortcomings. Dispersion increases dramatically at </w:t>
      </w:r>
      <w:r w:rsidRPr="00E83CB8">
        <w:rPr>
          <w:rFonts w:ascii="Arial" w:hAnsi="Arial" w:cs="Arial"/>
          <w:sz w:val="24"/>
          <w:szCs w:val="24"/>
        </w:rPr>
        <w:lastRenderedPageBreak/>
        <w:t>the price extremes, and the appearance of some negative predictions at the lower end indicates that the model struggles with outliers and complex nonlinear interactions.</w:t>
      </w:r>
    </w:p>
    <w:p w14:paraId="71CEF2A6" w14:textId="3B0838C5" w:rsidR="00E83CB8" w:rsidRDefault="00571C67" w:rsidP="009462EB">
      <w:pPr>
        <w:jc w:val="both"/>
        <w:rPr>
          <w:rFonts w:ascii="Arial" w:hAnsi="Arial" w:cs="Arial"/>
          <w:sz w:val="24"/>
          <w:szCs w:val="24"/>
        </w:rPr>
      </w:pPr>
      <w:r w:rsidRPr="00571C67">
        <w:rPr>
          <w:rFonts w:ascii="Arial" w:hAnsi="Arial" w:cs="Arial"/>
          <w:sz w:val="24"/>
          <w:szCs w:val="24"/>
        </w:rPr>
        <w:t>After optimisation, the SVR (Support Vector Regression) model attained a R² value of 0.8089. Although this result is a huge improvement over its previous performance, the scatter plot reveals significant unpredictability in the forecasts. The dot distribution indicates that the model works well in the mid-price range, but loses accuracy at the extremes. This feature shows that, while the SVR can be beneficial as a companion tool, it is not the most dependable option as a principal model for this particular dataset.</w:t>
      </w:r>
    </w:p>
    <w:p w14:paraId="29C90CC7" w14:textId="0F1C1843" w:rsidR="00571C67" w:rsidRDefault="003034F2" w:rsidP="009462EB">
      <w:pPr>
        <w:jc w:val="both"/>
        <w:rPr>
          <w:rFonts w:ascii="Arial" w:hAnsi="Arial" w:cs="Arial"/>
          <w:sz w:val="24"/>
          <w:szCs w:val="24"/>
        </w:rPr>
      </w:pPr>
      <w:r w:rsidRPr="003034F2">
        <w:rPr>
          <w:rFonts w:ascii="Arial" w:hAnsi="Arial" w:cs="Arial"/>
          <w:sz w:val="24"/>
          <w:szCs w:val="24"/>
        </w:rPr>
        <w:t>The visual comparison of the three models confirms our choice of Random Forest as the primary prediction tool. Its remarkable ability to identify complicated patterns while maintaining accuracy across price ranges makes it perfect for real estate applications. Meanwhile, Linear Regression can be an effective backup model for rapid assessments, particularly in the mid-price range, while SVR can provide additional insights in more extensive analysis.</w:t>
      </w:r>
    </w:p>
    <w:p w14:paraId="63399196" w14:textId="4EE19A9B" w:rsidR="001A2AD9" w:rsidRDefault="00322E3D" w:rsidP="00322E3D">
      <w:pPr>
        <w:jc w:val="both"/>
        <w:rPr>
          <w:rFonts w:ascii="Arial" w:hAnsi="Arial" w:cs="Arial"/>
          <w:sz w:val="24"/>
          <w:szCs w:val="24"/>
        </w:rPr>
      </w:pPr>
      <w:r w:rsidRPr="00322E3D">
        <w:rPr>
          <w:rFonts w:ascii="Arial" w:hAnsi="Arial" w:cs="Arial"/>
          <w:noProof/>
          <w:sz w:val="24"/>
          <w:szCs w:val="24"/>
        </w:rPr>
        <w:drawing>
          <wp:inline distT="0" distB="0" distL="0" distR="0" wp14:anchorId="5CE3A155" wp14:editId="60EE49D2">
            <wp:extent cx="5731510" cy="1875790"/>
            <wp:effectExtent l="0" t="0" r="2540" b="0"/>
            <wp:docPr id="1532628984" name="Picture 1" descr="A blue dotted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8984" name="Picture 1" descr="A blue dotted line with a red line&#10;&#10;Description automatically generated"/>
                    <pic:cNvPicPr/>
                  </pic:nvPicPr>
                  <pic:blipFill>
                    <a:blip r:embed="rId30"/>
                    <a:stretch>
                      <a:fillRect/>
                    </a:stretch>
                  </pic:blipFill>
                  <pic:spPr>
                    <a:xfrm>
                      <a:off x="0" y="0"/>
                      <a:ext cx="5731510" cy="1875790"/>
                    </a:xfrm>
                    <a:prstGeom prst="rect">
                      <a:avLst/>
                    </a:prstGeom>
                  </pic:spPr>
                </pic:pic>
              </a:graphicData>
            </a:graphic>
          </wp:inline>
        </w:drawing>
      </w:r>
    </w:p>
    <w:p w14:paraId="39E208BF" w14:textId="4EE19A9B" w:rsidR="0055101F" w:rsidRPr="00E76F97" w:rsidRDefault="00D83BEA" w:rsidP="0055101F">
      <w:pPr>
        <w:pStyle w:val="Heading1"/>
        <w:rPr>
          <w:rFonts w:ascii="Arial" w:hAnsi="Arial" w:cs="Arial"/>
          <w:sz w:val="28"/>
          <w:szCs w:val="28"/>
        </w:rPr>
      </w:pPr>
      <w:bookmarkStart w:id="54" w:name="_Toc181984362"/>
      <w:bookmarkStart w:id="55" w:name="_Toc181984400"/>
      <w:r w:rsidRPr="00D83BEA">
        <w:rPr>
          <w:rFonts w:ascii="Arial" w:hAnsi="Arial" w:cs="Arial"/>
          <w:sz w:val="28"/>
          <w:szCs w:val="28"/>
        </w:rPr>
        <w:t xml:space="preserve">Figure </w:t>
      </w:r>
      <w:r w:rsidR="00E065BE">
        <w:rPr>
          <w:rFonts w:ascii="Arial" w:hAnsi="Arial" w:cs="Arial"/>
          <w:sz w:val="28"/>
          <w:szCs w:val="28"/>
        </w:rPr>
        <w:t>14</w:t>
      </w:r>
      <w:r w:rsidRPr="00D83BEA">
        <w:rPr>
          <w:rFonts w:ascii="Arial" w:hAnsi="Arial" w:cs="Arial"/>
          <w:sz w:val="28"/>
          <w:szCs w:val="28"/>
        </w:rPr>
        <w:t xml:space="preserve">: </w:t>
      </w:r>
      <w:r w:rsidR="00566F97">
        <w:rPr>
          <w:rFonts w:ascii="Arial" w:hAnsi="Arial" w:cs="Arial"/>
          <w:sz w:val="28"/>
          <w:szCs w:val="28"/>
        </w:rPr>
        <w:t>“</w:t>
      </w:r>
      <w:r w:rsidRPr="00D83BEA">
        <w:rPr>
          <w:rFonts w:ascii="Arial" w:hAnsi="Arial" w:cs="Arial"/>
          <w:sz w:val="28"/>
          <w:szCs w:val="28"/>
        </w:rPr>
        <w:t>Analysis of residuals by model</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4"/>
      <w:bookmarkEnd w:id="55"/>
    </w:p>
    <w:p w14:paraId="27BA8737" w14:textId="77777777" w:rsidR="0055101F" w:rsidRDefault="0055101F" w:rsidP="00E07BBC">
      <w:pPr>
        <w:jc w:val="both"/>
        <w:rPr>
          <w:rFonts w:ascii="Arial" w:hAnsi="Arial" w:cs="Arial"/>
          <w:sz w:val="24"/>
          <w:szCs w:val="24"/>
        </w:rPr>
      </w:pPr>
    </w:p>
    <w:p w14:paraId="5C382058" w14:textId="26538C75" w:rsidR="00194CB2" w:rsidRPr="00194CB2" w:rsidRDefault="00194CB2" w:rsidP="00E07BBC">
      <w:pPr>
        <w:jc w:val="both"/>
        <w:rPr>
          <w:rFonts w:ascii="Arial" w:hAnsi="Arial" w:cs="Arial"/>
          <w:sz w:val="24"/>
          <w:szCs w:val="24"/>
        </w:rPr>
      </w:pPr>
      <w:r w:rsidRPr="00194CB2">
        <w:rPr>
          <w:rFonts w:ascii="Arial" w:hAnsi="Arial" w:cs="Arial"/>
          <w:sz w:val="24"/>
          <w:szCs w:val="24"/>
        </w:rPr>
        <w:t>The detailed analysis of the waste graphs has helped us better understand how each of our predictive models acts in different conditions. This information is critical for understanding when and how we should trust their predictions.</w:t>
      </w:r>
    </w:p>
    <w:p w14:paraId="78B5B2A2" w14:textId="04719149" w:rsidR="00A263C4" w:rsidRDefault="00194CB2" w:rsidP="00B66788">
      <w:pPr>
        <w:jc w:val="both"/>
        <w:rPr>
          <w:rFonts w:ascii="Arial" w:hAnsi="Arial" w:cs="Arial"/>
          <w:sz w:val="24"/>
          <w:szCs w:val="24"/>
        </w:rPr>
      </w:pPr>
      <w:r w:rsidRPr="00194CB2">
        <w:rPr>
          <w:rFonts w:ascii="Arial" w:hAnsi="Arial" w:cs="Arial"/>
          <w:sz w:val="24"/>
          <w:szCs w:val="24"/>
        </w:rPr>
        <w:t>The Random Forest model continues to be our top option. When we look at their residual chart, we can see that most of their projections have an acceptable margin of error, ranging from -20,000 to +20,000 units. This is equivalent to indicating that the model is rarely off by more than 20% of a property's true value, which is pretty outstanding in the real estate market.</w:t>
      </w:r>
      <w:r w:rsidR="002A682B">
        <w:rPr>
          <w:rFonts w:ascii="Arial" w:hAnsi="Arial" w:cs="Arial"/>
          <w:sz w:val="24"/>
          <w:szCs w:val="24"/>
        </w:rPr>
        <w:t xml:space="preserve"> </w:t>
      </w:r>
      <w:r w:rsidR="00E07BBC" w:rsidRPr="00E07BBC">
        <w:rPr>
          <w:rFonts w:ascii="Arial" w:hAnsi="Arial" w:cs="Arial"/>
          <w:sz w:val="24"/>
          <w:szCs w:val="24"/>
        </w:rPr>
        <w:t>However, we can see that even this model has moments of doubt, particularly when attempting to anticipate the value of really expensive properties, where the error can grow more large.</w:t>
      </w:r>
    </w:p>
    <w:p w14:paraId="3A15890A" w14:textId="1A27FFE2" w:rsidR="009679C6" w:rsidRDefault="00C67056" w:rsidP="00B66788">
      <w:pPr>
        <w:jc w:val="both"/>
        <w:rPr>
          <w:rFonts w:ascii="Arial" w:hAnsi="Arial" w:cs="Arial"/>
          <w:sz w:val="24"/>
          <w:szCs w:val="24"/>
        </w:rPr>
      </w:pPr>
      <w:r w:rsidRPr="00C67056">
        <w:rPr>
          <w:rFonts w:ascii="Arial" w:hAnsi="Arial" w:cs="Arial"/>
          <w:sz w:val="24"/>
          <w:szCs w:val="24"/>
        </w:rPr>
        <w:t xml:space="preserve">On the other hand, Linear Regression reveals an intriguing but concerning pattern. Imagine a fan opening up: this is how your prediction errors seem. When working with lower-value attributes, the model's predictions are very accurate, with just minor inaccuracies. However, as prices grow, the model's forecasts become increasingly </w:t>
      </w:r>
      <w:r w:rsidRPr="00C67056">
        <w:rPr>
          <w:rFonts w:ascii="Arial" w:hAnsi="Arial" w:cs="Arial"/>
          <w:sz w:val="24"/>
          <w:szCs w:val="24"/>
        </w:rPr>
        <w:lastRenderedPageBreak/>
        <w:t>questionable, and they can diverge significantly from the actual value. It's as if the model loses confidence as the numbers increase.</w:t>
      </w:r>
    </w:p>
    <w:p w14:paraId="01FE41FE" w14:textId="3842B589" w:rsidR="00C67056" w:rsidRDefault="003D466D" w:rsidP="00B66788">
      <w:pPr>
        <w:jc w:val="both"/>
        <w:rPr>
          <w:rFonts w:ascii="Arial" w:hAnsi="Arial" w:cs="Arial"/>
          <w:sz w:val="24"/>
          <w:szCs w:val="24"/>
        </w:rPr>
      </w:pPr>
      <w:r w:rsidRPr="003D466D">
        <w:rPr>
          <w:rFonts w:ascii="Arial" w:hAnsi="Arial" w:cs="Arial"/>
          <w:sz w:val="24"/>
          <w:szCs w:val="24"/>
        </w:rPr>
        <w:t>The SVR model, despite being much better after optimisation, exhibits similar patterns to Linear Regression, but with a more apparent tendency to make incorrect predictions. Your mistakes can be rather significant, especially when attempting to anticipate the value of more expensive properties.</w:t>
      </w:r>
    </w:p>
    <w:p w14:paraId="704DB551" w14:textId="77777777" w:rsidR="00BC5A9C" w:rsidRPr="00BC5A9C" w:rsidRDefault="00BC5A9C" w:rsidP="00BC5A9C">
      <w:pPr>
        <w:jc w:val="both"/>
        <w:rPr>
          <w:rFonts w:ascii="Arial" w:hAnsi="Arial" w:cs="Arial"/>
          <w:sz w:val="24"/>
          <w:szCs w:val="24"/>
          <w:lang w:val="en-US"/>
        </w:rPr>
      </w:pPr>
      <w:r w:rsidRPr="00BC5A9C">
        <w:rPr>
          <w:rFonts w:ascii="Arial" w:hAnsi="Arial" w:cs="Arial"/>
          <w:sz w:val="24"/>
          <w:szCs w:val="24"/>
          <w:lang w:val="en-US"/>
        </w:rPr>
        <w:t>These observations lead to some major practical implications. Any of our models can perform a good job on average or low-value properties (less than 60,000). However, when dealing with highly valuable properties, the Random Forest is clearly the superior alternative, albeit even in these circumstances, it is recommended to treat its forecasts as a guide rather than an exact reality.</w:t>
      </w:r>
    </w:p>
    <w:p w14:paraId="0292FAC6" w14:textId="60B44D73" w:rsidR="003D466D" w:rsidRPr="00E07BBC" w:rsidRDefault="00F95DB2" w:rsidP="00B66788">
      <w:pPr>
        <w:jc w:val="both"/>
        <w:rPr>
          <w:rFonts w:ascii="Arial" w:hAnsi="Arial" w:cs="Arial"/>
          <w:sz w:val="24"/>
          <w:szCs w:val="24"/>
        </w:rPr>
      </w:pPr>
      <w:r w:rsidRPr="00F95DB2">
        <w:rPr>
          <w:rFonts w:ascii="Arial" w:hAnsi="Arial" w:cs="Arial"/>
          <w:sz w:val="24"/>
          <w:szCs w:val="24"/>
        </w:rPr>
        <w:t>In conclusion, while our models are effective tools for projecting real estate values, residual analysis reminds us to utilise them with an understanding of their limitations and strengths. This allows us to take advantage of the greatest features of each model while remaining aware of when we should exercise caution with its forecasts.</w:t>
      </w:r>
    </w:p>
    <w:p w14:paraId="4D452A2F" w14:textId="57D407C1" w:rsidR="006A176F" w:rsidRDefault="001F1FC5" w:rsidP="00B66788">
      <w:pPr>
        <w:jc w:val="both"/>
        <w:rPr>
          <w:rFonts w:ascii="Arial" w:hAnsi="Arial" w:cs="Arial"/>
          <w:sz w:val="24"/>
          <w:szCs w:val="24"/>
          <w:lang w:val="en-US"/>
        </w:rPr>
      </w:pPr>
      <w:r w:rsidRPr="001F1FC5">
        <w:rPr>
          <w:rFonts w:ascii="Arial" w:hAnsi="Arial" w:cs="Arial"/>
          <w:noProof/>
          <w:sz w:val="24"/>
          <w:szCs w:val="24"/>
          <w:lang w:val="en-US"/>
        </w:rPr>
        <w:drawing>
          <wp:inline distT="0" distB="0" distL="0" distR="0" wp14:anchorId="7C3A60E9" wp14:editId="1CF3E858">
            <wp:extent cx="5731510" cy="2755265"/>
            <wp:effectExtent l="0" t="0" r="2540" b="6985"/>
            <wp:docPr id="112493389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33899" name="Picture 1" descr="A graph with different colored squares&#10;&#10;Description automatically generated"/>
                    <pic:cNvPicPr/>
                  </pic:nvPicPr>
                  <pic:blipFill>
                    <a:blip r:embed="rId31"/>
                    <a:stretch>
                      <a:fillRect/>
                    </a:stretch>
                  </pic:blipFill>
                  <pic:spPr>
                    <a:xfrm>
                      <a:off x="0" y="0"/>
                      <a:ext cx="5731510" cy="2755265"/>
                    </a:xfrm>
                    <a:prstGeom prst="rect">
                      <a:avLst/>
                    </a:prstGeom>
                  </pic:spPr>
                </pic:pic>
              </a:graphicData>
            </a:graphic>
          </wp:inline>
        </w:drawing>
      </w:r>
    </w:p>
    <w:p w14:paraId="0545AD33" w14:textId="5C435F4B" w:rsidR="00D83BEA" w:rsidRPr="00E76F97" w:rsidRDefault="009F58BB" w:rsidP="00D83BEA">
      <w:pPr>
        <w:pStyle w:val="Heading1"/>
        <w:rPr>
          <w:rFonts w:ascii="Arial" w:hAnsi="Arial" w:cs="Arial"/>
          <w:sz w:val="28"/>
          <w:szCs w:val="28"/>
        </w:rPr>
      </w:pPr>
      <w:bookmarkStart w:id="56" w:name="_Toc181984363"/>
      <w:bookmarkStart w:id="57" w:name="_Toc181984401"/>
      <w:r w:rsidRPr="009F58BB">
        <w:rPr>
          <w:rFonts w:ascii="Arial" w:hAnsi="Arial" w:cs="Arial"/>
          <w:sz w:val="28"/>
          <w:szCs w:val="28"/>
        </w:rPr>
        <w:t xml:space="preserve">Figure </w:t>
      </w:r>
      <w:r w:rsidR="000D7941">
        <w:rPr>
          <w:rFonts w:ascii="Arial" w:hAnsi="Arial" w:cs="Arial"/>
          <w:sz w:val="28"/>
          <w:szCs w:val="28"/>
        </w:rPr>
        <w:t>15</w:t>
      </w:r>
      <w:r w:rsidRPr="009F58BB">
        <w:rPr>
          <w:rFonts w:ascii="Arial" w:hAnsi="Arial" w:cs="Arial"/>
          <w:sz w:val="28"/>
          <w:szCs w:val="28"/>
        </w:rPr>
        <w:t xml:space="preserve">: </w:t>
      </w:r>
      <w:r w:rsidR="00566F97">
        <w:rPr>
          <w:rFonts w:ascii="Arial" w:hAnsi="Arial" w:cs="Arial"/>
          <w:sz w:val="28"/>
          <w:szCs w:val="28"/>
        </w:rPr>
        <w:t>“</w:t>
      </w:r>
      <w:r w:rsidRPr="009F58BB">
        <w:rPr>
          <w:rFonts w:ascii="Arial" w:hAnsi="Arial" w:cs="Arial"/>
          <w:sz w:val="28"/>
          <w:szCs w:val="28"/>
        </w:rPr>
        <w:t>Final visualization of model performance</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6"/>
      <w:bookmarkEnd w:id="57"/>
    </w:p>
    <w:p w14:paraId="2C2E3F78" w14:textId="77777777" w:rsidR="00D83BEA" w:rsidRDefault="00D83BEA" w:rsidP="00E85703">
      <w:pPr>
        <w:jc w:val="both"/>
        <w:rPr>
          <w:rFonts w:ascii="Arial" w:hAnsi="Arial" w:cs="Arial"/>
          <w:sz w:val="24"/>
          <w:szCs w:val="24"/>
          <w:lang w:val="en-US"/>
        </w:rPr>
      </w:pPr>
    </w:p>
    <w:p w14:paraId="38DAE745" w14:textId="235B7603" w:rsidR="007464CF" w:rsidRPr="007464CF" w:rsidRDefault="007464CF" w:rsidP="00E85703">
      <w:pPr>
        <w:jc w:val="both"/>
        <w:rPr>
          <w:rFonts w:ascii="Arial" w:hAnsi="Arial" w:cs="Arial"/>
          <w:sz w:val="24"/>
          <w:szCs w:val="24"/>
          <w:lang w:val="en-US"/>
        </w:rPr>
      </w:pPr>
      <w:r w:rsidRPr="007464CF">
        <w:rPr>
          <w:rFonts w:ascii="Arial" w:hAnsi="Arial" w:cs="Arial"/>
          <w:sz w:val="24"/>
          <w:szCs w:val="24"/>
          <w:lang w:val="en-US"/>
        </w:rPr>
        <w:t>The performance chart provides an interesting comparison of our three prediction models. Two metrics are used to evaluate each model: R², which measures accuracy, and RMSE, which measures error.</w:t>
      </w:r>
    </w:p>
    <w:p w14:paraId="5F50DF85" w14:textId="40E71623" w:rsidR="00B66788" w:rsidRDefault="007464CF" w:rsidP="00E85703">
      <w:pPr>
        <w:jc w:val="both"/>
        <w:rPr>
          <w:rFonts w:ascii="Arial" w:hAnsi="Arial" w:cs="Arial"/>
          <w:sz w:val="24"/>
          <w:szCs w:val="24"/>
          <w:lang w:val="en-US"/>
        </w:rPr>
      </w:pPr>
      <w:r w:rsidRPr="007464CF">
        <w:rPr>
          <w:rFonts w:ascii="Arial" w:hAnsi="Arial" w:cs="Arial"/>
          <w:sz w:val="24"/>
          <w:szCs w:val="24"/>
          <w:lang w:val="en-US"/>
        </w:rPr>
        <w:t>Random Forest stands out as the most effective model, with the greatest blue bar and the lowest green bar, indicating that it delivers very accurate predictions with minimum errors. Linear Regression has a great performance, with good accuracy and moderate errors, making it a dependable option.</w:t>
      </w:r>
    </w:p>
    <w:p w14:paraId="09E56BE0" w14:textId="32740E3D" w:rsidR="00CE4C54" w:rsidRPr="00A85A92" w:rsidRDefault="00E85703" w:rsidP="00A85A92">
      <w:pPr>
        <w:jc w:val="both"/>
        <w:rPr>
          <w:rFonts w:ascii="Arial" w:hAnsi="Arial" w:cs="Arial"/>
          <w:sz w:val="24"/>
          <w:szCs w:val="24"/>
          <w:lang w:val="en-US"/>
        </w:rPr>
      </w:pPr>
      <w:r w:rsidRPr="00E85703">
        <w:rPr>
          <w:rFonts w:ascii="Arial" w:hAnsi="Arial" w:cs="Arial"/>
          <w:sz w:val="24"/>
          <w:szCs w:val="24"/>
          <w:lang w:val="en-US"/>
        </w:rPr>
        <w:lastRenderedPageBreak/>
        <w:t>Finally, the SVR model has the lowest performance. Although it achieves an adequate level of accuracy (blue bar), the large green bar suggests that its forecasts contain much more errors. This shows that, among the three approaches, SVR is the least recommended for this particular prediction instance.</w:t>
      </w:r>
    </w:p>
    <w:p w14:paraId="03156D1D" w14:textId="529B04DE" w:rsidR="00E019E9" w:rsidRDefault="00CD6F29" w:rsidP="002D2616">
      <w:pPr>
        <w:pStyle w:val="Heading3"/>
        <w:rPr>
          <w:rFonts w:ascii="Arial" w:hAnsi="Arial" w:cs="Arial"/>
          <w:sz w:val="40"/>
          <w:szCs w:val="40"/>
        </w:rPr>
      </w:pPr>
      <w:bookmarkStart w:id="58" w:name="_Toc181807064"/>
      <w:bookmarkStart w:id="59" w:name="_Toc181984364"/>
      <w:bookmarkStart w:id="60" w:name="_Toc181984402"/>
      <w:r w:rsidRPr="00393CCD">
        <w:rPr>
          <w:rFonts w:ascii="Arial" w:hAnsi="Arial" w:cs="Arial"/>
          <w:sz w:val="40"/>
          <w:szCs w:val="40"/>
        </w:rPr>
        <w:t>Data Sources</w:t>
      </w:r>
      <w:bookmarkEnd w:id="58"/>
      <w:bookmarkEnd w:id="59"/>
      <w:bookmarkEnd w:id="60"/>
    </w:p>
    <w:p w14:paraId="57CB36F8" w14:textId="77777777" w:rsidR="002D2616" w:rsidRPr="002D2616" w:rsidRDefault="002D2616" w:rsidP="002D2616"/>
    <w:p w14:paraId="2348AF1D"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The database that will be worked on focuses on the information that we were recommended to take from the university website in the Strategic Thinking course. The teacher shared a dataset with different links and one of them is Kaggle. In fact, once on the page, we searched the building databases and found that this is one of the most comprehensive and has a wide variety of information.</w:t>
      </w:r>
    </w:p>
    <w:p w14:paraId="3672A4A2"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Housing price of Beijing from 2011 to 2017, fetching from Lianjia.com</w:t>
      </w:r>
    </w:p>
    <w:p w14:paraId="166AF27F" w14:textId="45F5DA3B" w:rsidR="00E14281" w:rsidRDefault="00CD6F29" w:rsidP="00E019E9">
      <w:pPr>
        <w:rPr>
          <w:rFonts w:ascii="Arial" w:hAnsi="Arial" w:cs="Arial"/>
          <w:sz w:val="24"/>
          <w:szCs w:val="24"/>
        </w:rPr>
      </w:pPr>
      <w:r w:rsidRPr="00393CCD">
        <w:rPr>
          <w:noProof/>
        </w:rPr>
        <w:drawing>
          <wp:inline distT="0" distB="0" distL="0" distR="0" wp14:anchorId="5FA16580" wp14:editId="3AB1B093">
            <wp:extent cx="5731510" cy="2574925"/>
            <wp:effectExtent l="0" t="0" r="2540" b="0"/>
            <wp:docPr id="17412314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1413" name="Picture 1" descr="A screenshot of a website&#10;&#10;Description automatically generated"/>
                    <pic:cNvPicPr/>
                  </pic:nvPicPr>
                  <pic:blipFill>
                    <a:blip r:embed="rId32"/>
                    <a:stretch>
                      <a:fillRect/>
                    </a:stretch>
                  </pic:blipFill>
                  <pic:spPr>
                    <a:xfrm>
                      <a:off x="0" y="0"/>
                      <a:ext cx="5731510" cy="2574925"/>
                    </a:xfrm>
                    <a:prstGeom prst="rect">
                      <a:avLst/>
                    </a:prstGeom>
                  </pic:spPr>
                </pic:pic>
              </a:graphicData>
            </a:graphic>
          </wp:inline>
        </w:drawing>
      </w:r>
    </w:p>
    <w:p w14:paraId="3EC316EA" w14:textId="77777777" w:rsidR="006338D3" w:rsidRPr="00393CCD" w:rsidRDefault="006338D3" w:rsidP="00E019E9">
      <w:pPr>
        <w:rPr>
          <w:rFonts w:ascii="Arial" w:hAnsi="Arial" w:cs="Arial"/>
          <w:sz w:val="24"/>
          <w:szCs w:val="24"/>
        </w:rPr>
      </w:pPr>
    </w:p>
    <w:p w14:paraId="4B86A6FA" w14:textId="77777777" w:rsidR="00CD6F29" w:rsidRPr="00393CCD" w:rsidRDefault="00CD6F29" w:rsidP="00CD6F29">
      <w:pPr>
        <w:pStyle w:val="Heading3"/>
        <w:rPr>
          <w:rFonts w:ascii="Arial" w:hAnsi="Arial" w:cs="Arial"/>
          <w:sz w:val="40"/>
          <w:szCs w:val="40"/>
        </w:rPr>
      </w:pPr>
      <w:bookmarkStart w:id="61" w:name="_Toc162568520"/>
      <w:bookmarkStart w:id="62" w:name="_Toc181807065"/>
      <w:bookmarkStart w:id="63" w:name="_Toc181984365"/>
      <w:bookmarkStart w:id="64" w:name="_Toc181984403"/>
      <w:r w:rsidRPr="00393CCD">
        <w:rPr>
          <w:rFonts w:ascii="Arial" w:hAnsi="Arial" w:cs="Arial"/>
          <w:sz w:val="40"/>
          <w:szCs w:val="40"/>
        </w:rPr>
        <w:t>Ethical Considerations</w:t>
      </w:r>
      <w:bookmarkEnd w:id="61"/>
      <w:bookmarkEnd w:id="62"/>
      <w:bookmarkEnd w:id="63"/>
      <w:bookmarkEnd w:id="64"/>
    </w:p>
    <w:p w14:paraId="322B20D6" w14:textId="77777777" w:rsidR="00CD6F29" w:rsidRPr="00393CCD" w:rsidRDefault="00CD6F29" w:rsidP="00CD6F29"/>
    <w:p w14:paraId="560DA1DA" w14:textId="51CF7AB2" w:rsidR="00157E27" w:rsidRDefault="00CD6F29" w:rsidP="00CD6F29">
      <w:pPr>
        <w:jc w:val="both"/>
        <w:rPr>
          <w:rFonts w:ascii="Arial" w:hAnsi="Arial" w:cs="Arial"/>
          <w:sz w:val="24"/>
          <w:szCs w:val="24"/>
        </w:rPr>
      </w:pPr>
      <w:r w:rsidRPr="00393CCD">
        <w:rPr>
          <w:rFonts w:ascii="Arial" w:hAnsi="Arial" w:cs="Arial"/>
          <w:sz w:val="24"/>
          <w:szCs w:val="24"/>
        </w:rPr>
        <w:t>The project of future housing relocations in the city of Beijing does not have any problem associated with the data that is being taken since all the information will be taken from this page: Beijing housing price from 2011 to 2017, obtaining from Lianjia.com. as far as it has been observed its database is public and this information does not contain confidential data, nor user privacy, in terms of social impacts it would be a good tool to apply in society but it would not be a tool to generate panic in society.</w:t>
      </w:r>
    </w:p>
    <w:p w14:paraId="64960F3C" w14:textId="77777777" w:rsidR="00A36316" w:rsidRDefault="00A36316" w:rsidP="00CD6F29">
      <w:pPr>
        <w:jc w:val="both"/>
        <w:rPr>
          <w:rFonts w:ascii="Arial" w:hAnsi="Arial" w:cs="Arial"/>
          <w:sz w:val="24"/>
          <w:szCs w:val="24"/>
        </w:rPr>
      </w:pPr>
    </w:p>
    <w:p w14:paraId="66CAA7A1" w14:textId="77777777" w:rsidR="00A36316" w:rsidRPr="00393CCD" w:rsidRDefault="00A36316" w:rsidP="00CD6F29">
      <w:pPr>
        <w:jc w:val="both"/>
        <w:rPr>
          <w:rFonts w:ascii="Arial" w:hAnsi="Arial" w:cs="Arial"/>
          <w:sz w:val="24"/>
          <w:szCs w:val="24"/>
        </w:rPr>
      </w:pPr>
    </w:p>
    <w:p w14:paraId="4F69B197" w14:textId="76141965" w:rsidR="0067486D" w:rsidRPr="00393CCD" w:rsidRDefault="0067486D" w:rsidP="0067486D">
      <w:pPr>
        <w:pStyle w:val="Heading1"/>
        <w:rPr>
          <w:rFonts w:ascii="Arial" w:hAnsi="Arial" w:cs="Arial"/>
        </w:rPr>
      </w:pPr>
      <w:bookmarkStart w:id="65" w:name="_Toc181807066"/>
      <w:bookmarkStart w:id="66" w:name="_Toc181984366"/>
      <w:bookmarkStart w:id="67" w:name="_Toc181984404"/>
      <w:r w:rsidRPr="00393CCD">
        <w:rPr>
          <w:rFonts w:ascii="Arial" w:hAnsi="Arial" w:cs="Arial"/>
        </w:rPr>
        <w:lastRenderedPageBreak/>
        <w:t>Conclusion</w:t>
      </w:r>
      <w:bookmarkEnd w:id="65"/>
      <w:bookmarkEnd w:id="66"/>
      <w:bookmarkEnd w:id="67"/>
    </w:p>
    <w:p w14:paraId="69869316" w14:textId="77777777" w:rsidR="00157E27" w:rsidRDefault="00157E27" w:rsidP="006C2DB9">
      <w:pPr>
        <w:jc w:val="both"/>
        <w:rPr>
          <w:rFonts w:ascii="Arial" w:hAnsi="Arial" w:cs="Arial"/>
          <w:sz w:val="24"/>
          <w:szCs w:val="24"/>
        </w:rPr>
      </w:pPr>
    </w:p>
    <w:p w14:paraId="22CA6F5E" w14:textId="155ACBC2" w:rsidR="0024571E" w:rsidRDefault="0024571E" w:rsidP="006C2DB9">
      <w:pPr>
        <w:jc w:val="both"/>
        <w:rPr>
          <w:rFonts w:ascii="Arial" w:hAnsi="Arial" w:cs="Arial"/>
          <w:sz w:val="24"/>
          <w:szCs w:val="24"/>
        </w:rPr>
      </w:pPr>
      <w:r w:rsidRPr="0024571E">
        <w:rPr>
          <w:rFonts w:ascii="Arial" w:hAnsi="Arial" w:cs="Arial"/>
          <w:sz w:val="24"/>
          <w:szCs w:val="24"/>
        </w:rPr>
        <w:t>To summarise, this detailed examination of Beijing's real estate market yielded substantial and enlightening conclusions. The Random Forest model consistently outperforms alternatives, with a R² of 0.9948 and the lowest normalised RMSE (0.25). This outstanding performance is more than just a technical feat; it has significant practical ramifications for all real estate market participants.</w:t>
      </w:r>
    </w:p>
    <w:p w14:paraId="451F172C" w14:textId="2D717979" w:rsidR="00CE4C54" w:rsidRDefault="00935762" w:rsidP="00A36316">
      <w:pPr>
        <w:jc w:val="both"/>
        <w:rPr>
          <w:rFonts w:ascii="Arial" w:hAnsi="Arial" w:cs="Arial"/>
          <w:sz w:val="24"/>
          <w:szCs w:val="24"/>
        </w:rPr>
      </w:pPr>
      <w:r w:rsidRPr="00935762">
        <w:rPr>
          <w:rFonts w:ascii="Arial" w:hAnsi="Arial" w:cs="Arial"/>
          <w:sz w:val="24"/>
          <w:szCs w:val="24"/>
        </w:rPr>
        <w:t>The model's resilience is demonstrated by its capacity to handle various price ranges and property features, but we have discovered that even this superior model requires extra attention when predicting high-value properties. The comparison with Linear Regression (R² = 0.8741) and SVR (R² = 0.8089) strengthened our trust in Random Forest as the main model, while providing valid backup options for various circumstances.</w:t>
      </w:r>
    </w:p>
    <w:p w14:paraId="47DCADA5" w14:textId="77777777" w:rsidR="00A36316" w:rsidRDefault="00A36316" w:rsidP="00A36316">
      <w:pPr>
        <w:jc w:val="both"/>
        <w:rPr>
          <w:rFonts w:ascii="Arial" w:hAnsi="Arial" w:cs="Arial"/>
          <w:sz w:val="24"/>
          <w:szCs w:val="24"/>
        </w:rPr>
      </w:pPr>
    </w:p>
    <w:p w14:paraId="5FAC8FAA" w14:textId="77777777" w:rsidR="00A36316" w:rsidRDefault="00A36316" w:rsidP="00A36316">
      <w:pPr>
        <w:jc w:val="both"/>
        <w:rPr>
          <w:rFonts w:ascii="Arial" w:hAnsi="Arial" w:cs="Arial"/>
          <w:sz w:val="24"/>
          <w:szCs w:val="24"/>
        </w:rPr>
      </w:pPr>
    </w:p>
    <w:p w14:paraId="5F3B3055" w14:textId="77777777" w:rsidR="00A36316" w:rsidRDefault="00A36316" w:rsidP="00A36316">
      <w:pPr>
        <w:jc w:val="both"/>
        <w:rPr>
          <w:rFonts w:ascii="Arial" w:hAnsi="Arial" w:cs="Arial"/>
          <w:sz w:val="24"/>
          <w:szCs w:val="24"/>
        </w:rPr>
      </w:pPr>
    </w:p>
    <w:p w14:paraId="00A9F008" w14:textId="77777777" w:rsidR="00A36316" w:rsidRDefault="00A36316" w:rsidP="00A36316">
      <w:pPr>
        <w:jc w:val="both"/>
        <w:rPr>
          <w:rFonts w:ascii="Arial" w:hAnsi="Arial" w:cs="Arial"/>
          <w:sz w:val="24"/>
          <w:szCs w:val="24"/>
        </w:rPr>
      </w:pPr>
    </w:p>
    <w:p w14:paraId="03B7177C" w14:textId="77777777" w:rsidR="00A36316" w:rsidRDefault="00A36316" w:rsidP="00A36316">
      <w:pPr>
        <w:jc w:val="both"/>
        <w:rPr>
          <w:rFonts w:ascii="Arial" w:hAnsi="Arial" w:cs="Arial"/>
          <w:sz w:val="24"/>
          <w:szCs w:val="24"/>
        </w:rPr>
      </w:pPr>
    </w:p>
    <w:p w14:paraId="66028BBC" w14:textId="77777777" w:rsidR="00A36316" w:rsidRDefault="00A36316" w:rsidP="00A36316">
      <w:pPr>
        <w:jc w:val="both"/>
        <w:rPr>
          <w:rFonts w:ascii="Arial" w:hAnsi="Arial" w:cs="Arial"/>
          <w:sz w:val="24"/>
          <w:szCs w:val="24"/>
        </w:rPr>
      </w:pPr>
    </w:p>
    <w:p w14:paraId="2489C0C3" w14:textId="77777777" w:rsidR="00A36316" w:rsidRDefault="00A36316" w:rsidP="00A36316">
      <w:pPr>
        <w:jc w:val="both"/>
        <w:rPr>
          <w:rFonts w:ascii="Arial" w:hAnsi="Arial" w:cs="Arial"/>
          <w:sz w:val="24"/>
          <w:szCs w:val="24"/>
        </w:rPr>
      </w:pPr>
    </w:p>
    <w:p w14:paraId="22120189" w14:textId="77777777" w:rsidR="00A36316" w:rsidRDefault="00A36316" w:rsidP="00A36316">
      <w:pPr>
        <w:jc w:val="both"/>
        <w:rPr>
          <w:rFonts w:ascii="Arial" w:hAnsi="Arial" w:cs="Arial"/>
          <w:sz w:val="24"/>
          <w:szCs w:val="24"/>
        </w:rPr>
      </w:pPr>
    </w:p>
    <w:p w14:paraId="6D52C343" w14:textId="77777777" w:rsidR="00A36316" w:rsidRDefault="00A36316" w:rsidP="00A36316">
      <w:pPr>
        <w:jc w:val="both"/>
        <w:rPr>
          <w:rFonts w:ascii="Arial" w:hAnsi="Arial" w:cs="Arial"/>
          <w:sz w:val="24"/>
          <w:szCs w:val="24"/>
        </w:rPr>
      </w:pPr>
    </w:p>
    <w:p w14:paraId="492AD03D" w14:textId="77777777" w:rsidR="00A36316" w:rsidRDefault="00A36316" w:rsidP="00A36316">
      <w:pPr>
        <w:jc w:val="both"/>
        <w:rPr>
          <w:rFonts w:ascii="Arial" w:hAnsi="Arial" w:cs="Arial"/>
          <w:sz w:val="24"/>
          <w:szCs w:val="24"/>
        </w:rPr>
      </w:pPr>
    </w:p>
    <w:p w14:paraId="4C2A64DD" w14:textId="77777777" w:rsidR="00A36316" w:rsidRDefault="00A36316" w:rsidP="00A36316">
      <w:pPr>
        <w:jc w:val="both"/>
        <w:rPr>
          <w:rFonts w:ascii="Arial" w:hAnsi="Arial" w:cs="Arial"/>
          <w:sz w:val="24"/>
          <w:szCs w:val="24"/>
        </w:rPr>
      </w:pPr>
    </w:p>
    <w:p w14:paraId="404AE425" w14:textId="77777777" w:rsidR="00A36316" w:rsidRDefault="00A36316" w:rsidP="00A36316">
      <w:pPr>
        <w:jc w:val="both"/>
        <w:rPr>
          <w:rFonts w:ascii="Arial" w:hAnsi="Arial" w:cs="Arial"/>
          <w:sz w:val="24"/>
          <w:szCs w:val="24"/>
        </w:rPr>
      </w:pPr>
    </w:p>
    <w:p w14:paraId="6AC52074" w14:textId="77777777" w:rsidR="00A36316" w:rsidRDefault="00A36316" w:rsidP="00A36316">
      <w:pPr>
        <w:jc w:val="both"/>
        <w:rPr>
          <w:rFonts w:ascii="Arial" w:hAnsi="Arial" w:cs="Arial"/>
          <w:sz w:val="24"/>
          <w:szCs w:val="24"/>
        </w:rPr>
      </w:pPr>
    </w:p>
    <w:p w14:paraId="460631F3" w14:textId="77777777" w:rsidR="00A36316" w:rsidRDefault="00A36316" w:rsidP="00A36316">
      <w:pPr>
        <w:jc w:val="both"/>
        <w:rPr>
          <w:rFonts w:ascii="Arial" w:hAnsi="Arial" w:cs="Arial"/>
          <w:sz w:val="24"/>
          <w:szCs w:val="24"/>
        </w:rPr>
      </w:pPr>
    </w:p>
    <w:p w14:paraId="1F644EEB" w14:textId="77777777" w:rsidR="00A36316" w:rsidRDefault="00A36316" w:rsidP="00A36316">
      <w:pPr>
        <w:jc w:val="both"/>
        <w:rPr>
          <w:rFonts w:ascii="Arial" w:hAnsi="Arial" w:cs="Arial"/>
          <w:sz w:val="24"/>
          <w:szCs w:val="24"/>
        </w:rPr>
      </w:pPr>
    </w:p>
    <w:p w14:paraId="25AF49DE" w14:textId="77777777" w:rsidR="00A36316" w:rsidRDefault="00A36316" w:rsidP="00A36316">
      <w:pPr>
        <w:jc w:val="both"/>
        <w:rPr>
          <w:rFonts w:ascii="Arial" w:hAnsi="Arial" w:cs="Arial"/>
          <w:sz w:val="24"/>
          <w:szCs w:val="24"/>
        </w:rPr>
      </w:pPr>
    </w:p>
    <w:p w14:paraId="0EF4CCB8" w14:textId="77777777" w:rsidR="00A36316" w:rsidRDefault="00A36316" w:rsidP="00A36316">
      <w:pPr>
        <w:jc w:val="both"/>
        <w:rPr>
          <w:rFonts w:ascii="Arial" w:hAnsi="Arial" w:cs="Arial"/>
          <w:sz w:val="24"/>
          <w:szCs w:val="24"/>
        </w:rPr>
      </w:pPr>
    </w:p>
    <w:p w14:paraId="598D7CB6" w14:textId="77777777" w:rsidR="00A36316" w:rsidRDefault="00A36316" w:rsidP="00A36316">
      <w:pPr>
        <w:jc w:val="both"/>
        <w:rPr>
          <w:rFonts w:ascii="Arial" w:hAnsi="Arial" w:cs="Arial"/>
          <w:sz w:val="24"/>
          <w:szCs w:val="24"/>
        </w:rPr>
      </w:pPr>
    </w:p>
    <w:p w14:paraId="74B0E65B" w14:textId="77777777" w:rsidR="00A36316" w:rsidRDefault="00A36316" w:rsidP="00A36316">
      <w:pPr>
        <w:jc w:val="both"/>
        <w:rPr>
          <w:rFonts w:ascii="Arial" w:hAnsi="Arial" w:cs="Arial"/>
          <w:sz w:val="24"/>
          <w:szCs w:val="24"/>
        </w:rPr>
      </w:pPr>
    </w:p>
    <w:p w14:paraId="68117FCD" w14:textId="77777777" w:rsidR="00A36316" w:rsidRPr="00A36316" w:rsidRDefault="00A36316" w:rsidP="00A36316">
      <w:pPr>
        <w:jc w:val="both"/>
        <w:rPr>
          <w:rFonts w:ascii="Arial" w:hAnsi="Arial" w:cs="Arial"/>
          <w:sz w:val="24"/>
          <w:szCs w:val="24"/>
        </w:rPr>
      </w:pPr>
    </w:p>
    <w:p w14:paraId="7B7BF257" w14:textId="0670BBFE" w:rsidR="00D731B3" w:rsidRDefault="00E60722" w:rsidP="002D2616">
      <w:pPr>
        <w:pStyle w:val="Heading1"/>
        <w:rPr>
          <w:rFonts w:ascii="Arial" w:hAnsi="Arial" w:cs="Arial"/>
        </w:rPr>
      </w:pPr>
      <w:bookmarkStart w:id="68" w:name="_Toc181807067"/>
      <w:bookmarkStart w:id="69" w:name="_Toc181984367"/>
      <w:bookmarkStart w:id="70" w:name="_Toc181984405"/>
      <w:r w:rsidRPr="00393CCD">
        <w:rPr>
          <w:rFonts w:ascii="Arial" w:hAnsi="Arial" w:cs="Arial"/>
        </w:rPr>
        <w:lastRenderedPageBreak/>
        <w:t>References</w:t>
      </w:r>
      <w:bookmarkEnd w:id="68"/>
      <w:bookmarkEnd w:id="69"/>
      <w:bookmarkEnd w:id="70"/>
    </w:p>
    <w:p w14:paraId="54A80FB4" w14:textId="77777777" w:rsidR="002D2616" w:rsidRPr="002D2616" w:rsidRDefault="002D2616" w:rsidP="002D2616"/>
    <w:p w14:paraId="5DCD6CB3" w14:textId="69ADBB36" w:rsidR="00E4438E" w:rsidRDefault="00406209" w:rsidP="00E4438E">
      <w:pPr>
        <w:rPr>
          <w:rFonts w:ascii="Arial" w:hAnsi="Arial" w:cs="Arial"/>
          <w:sz w:val="24"/>
          <w:szCs w:val="24"/>
        </w:rPr>
      </w:pPr>
      <w:hyperlink r:id="rId33" w:history="1">
        <w:r w:rsidRPr="00DF4871">
          <w:rPr>
            <w:rStyle w:val="Hyperlink"/>
            <w:rFonts w:ascii="Arial" w:hAnsi="Arial" w:cs="Arial"/>
            <w:sz w:val="24"/>
            <w:szCs w:val="24"/>
          </w:rPr>
          <w:t>https://github.com/CCT-Dublin/capstone-project-feb-2024-ft-derlyai.git</w:t>
        </w:r>
      </w:hyperlink>
    </w:p>
    <w:p w14:paraId="13703D34" w14:textId="0B05E3C5" w:rsidR="00D91B73" w:rsidRPr="00E4438E" w:rsidRDefault="002F3C14" w:rsidP="00E4438E">
      <w:pPr>
        <w:rPr>
          <w:rFonts w:ascii="Arial" w:hAnsi="Arial" w:cs="Arial"/>
          <w:sz w:val="24"/>
          <w:szCs w:val="24"/>
        </w:rPr>
      </w:pPr>
      <w:hyperlink r:id="rId34" w:history="1">
        <w:r w:rsidRPr="00DF4871">
          <w:rPr>
            <w:rStyle w:val="Hyperlink"/>
            <w:rFonts w:ascii="Arial" w:hAnsi="Arial" w:cs="Arial"/>
            <w:sz w:val="24"/>
            <w:szCs w:val="24"/>
          </w:rPr>
          <w:t>https://github.com/derlyai/CA-2-Capstone-Report-Strategic-Thinking</w:t>
        </w:r>
      </w:hyperlink>
    </w:p>
    <w:p w14:paraId="41BA8093" w14:textId="2BDDC3C6" w:rsidR="00E4438E" w:rsidRPr="00E4438E" w:rsidRDefault="00E4438E" w:rsidP="00E4438E">
      <w:pPr>
        <w:rPr>
          <w:rFonts w:ascii="Arial" w:hAnsi="Arial" w:cs="Arial"/>
          <w:sz w:val="24"/>
          <w:szCs w:val="24"/>
        </w:rPr>
      </w:pPr>
      <w:r w:rsidRPr="00E4438E">
        <w:rPr>
          <w:rFonts w:ascii="Arial" w:hAnsi="Arial" w:cs="Arial"/>
          <w:sz w:val="24"/>
          <w:szCs w:val="24"/>
        </w:rPr>
        <w:t>Housing price of Beijing from 2011 to 2017, fetching from https://www.kaggle.com/datasets/ruiqurm/lianjia</w:t>
      </w:r>
    </w:p>
    <w:p w14:paraId="71B44692" w14:textId="2102FEB0" w:rsidR="00E4438E" w:rsidRPr="00E4438E" w:rsidRDefault="00E4438E" w:rsidP="00E4438E">
      <w:pPr>
        <w:rPr>
          <w:rFonts w:ascii="Arial" w:hAnsi="Arial" w:cs="Arial"/>
          <w:sz w:val="24"/>
          <w:szCs w:val="24"/>
        </w:rPr>
      </w:pPr>
      <w:r w:rsidRPr="00E4438E">
        <w:rPr>
          <w:rFonts w:ascii="Arial" w:hAnsi="Arial" w:cs="Arial"/>
          <w:sz w:val="24"/>
          <w:szCs w:val="24"/>
        </w:rPr>
        <w:t xml:space="preserve">Beijing second-hand house Beijing rent Beijing real estate network Beijing </w:t>
      </w:r>
      <w:proofErr w:type="spellStart"/>
      <w:r w:rsidRPr="00E4438E">
        <w:rPr>
          <w:rFonts w:ascii="Arial" w:hAnsi="Arial" w:cs="Arial"/>
          <w:sz w:val="24"/>
          <w:szCs w:val="24"/>
        </w:rPr>
        <w:t>Lianjia</w:t>
      </w:r>
      <w:proofErr w:type="spellEnd"/>
      <w:r w:rsidRPr="00E4438E">
        <w:rPr>
          <w:rFonts w:ascii="Arial" w:hAnsi="Arial" w:cs="Arial"/>
          <w:sz w:val="24"/>
          <w:szCs w:val="24"/>
        </w:rPr>
        <w:t xml:space="preserve"> network. (2024). Recovered from: https://bj.lianjia.com/chengjiao</w:t>
      </w:r>
    </w:p>
    <w:p w14:paraId="399DAF16" w14:textId="506F319B" w:rsidR="00E4438E" w:rsidRPr="00E4438E" w:rsidRDefault="00E4438E" w:rsidP="00E4438E">
      <w:pPr>
        <w:rPr>
          <w:rFonts w:ascii="Arial" w:hAnsi="Arial" w:cs="Arial"/>
          <w:sz w:val="24"/>
          <w:szCs w:val="24"/>
        </w:rPr>
      </w:pPr>
      <w:proofErr w:type="spellStart"/>
      <w:r w:rsidRPr="00E4438E">
        <w:rPr>
          <w:rFonts w:ascii="Arial" w:hAnsi="Arial" w:cs="Arial"/>
          <w:sz w:val="24"/>
          <w:szCs w:val="24"/>
        </w:rPr>
        <w:t>Clostermann</w:t>
      </w:r>
      <w:proofErr w:type="spellEnd"/>
      <w:r w:rsidRPr="00E4438E">
        <w:rPr>
          <w:rFonts w:ascii="Arial" w:hAnsi="Arial" w:cs="Arial"/>
          <w:sz w:val="24"/>
          <w:szCs w:val="24"/>
        </w:rPr>
        <w:t>, Zhong, Zhao, Li, Cheng, Ding. (2023). Capital Square Beijing Renovation. ARQA. Recovered from: https://arqa.com/en/architecture/capital-square-beijing-renovation.html [March 25,2024]</w:t>
      </w:r>
    </w:p>
    <w:p w14:paraId="0B368FD3" w14:textId="2C6B652B" w:rsidR="00E4438E" w:rsidRPr="00E4438E" w:rsidRDefault="00E4438E" w:rsidP="00E4438E">
      <w:pPr>
        <w:rPr>
          <w:rFonts w:ascii="Arial" w:hAnsi="Arial" w:cs="Arial"/>
          <w:sz w:val="24"/>
          <w:szCs w:val="24"/>
        </w:rPr>
      </w:pPr>
      <w:proofErr w:type="spellStart"/>
      <w:r w:rsidRPr="00E4438E">
        <w:rPr>
          <w:rFonts w:ascii="Arial" w:hAnsi="Arial" w:cs="Arial"/>
          <w:sz w:val="24"/>
          <w:szCs w:val="24"/>
        </w:rPr>
        <w:t>Zhicheng</w:t>
      </w:r>
      <w:proofErr w:type="spellEnd"/>
      <w:r w:rsidRPr="00E4438E">
        <w:rPr>
          <w:rFonts w:ascii="Arial" w:hAnsi="Arial" w:cs="Arial"/>
          <w:sz w:val="24"/>
          <w:szCs w:val="24"/>
        </w:rPr>
        <w:t xml:space="preserve">. (2020). Chinese growth of 6.1%, the lowest in 30 years. PIME </w:t>
      </w:r>
      <w:proofErr w:type="spellStart"/>
      <w:r w:rsidRPr="00E4438E">
        <w:rPr>
          <w:rFonts w:ascii="Arial" w:hAnsi="Arial" w:cs="Arial"/>
          <w:sz w:val="24"/>
          <w:szCs w:val="24"/>
        </w:rPr>
        <w:t>Asianews</w:t>
      </w:r>
      <w:proofErr w:type="spellEnd"/>
      <w:r w:rsidRPr="00E4438E">
        <w:rPr>
          <w:rFonts w:ascii="Arial" w:hAnsi="Arial" w:cs="Arial"/>
          <w:sz w:val="24"/>
          <w:szCs w:val="24"/>
        </w:rPr>
        <w:t>. Recovered from: https://www.asianews.it/noticias-es/El-crecimiento-chino-del-6,1,-el-m%C3%A1s-bajo-en-30-a%C3%B1os-49052.html.</w:t>
      </w:r>
    </w:p>
    <w:p w14:paraId="47384DD2" w14:textId="77777777" w:rsidR="00E4438E" w:rsidRPr="00E4438E" w:rsidRDefault="00E4438E" w:rsidP="00E4438E">
      <w:pPr>
        <w:rPr>
          <w:rFonts w:ascii="Arial" w:hAnsi="Arial" w:cs="Arial"/>
          <w:sz w:val="24"/>
          <w:szCs w:val="24"/>
        </w:rPr>
      </w:pPr>
      <w:r w:rsidRPr="00E4438E">
        <w:rPr>
          <w:rFonts w:ascii="Arial" w:hAnsi="Arial" w:cs="Arial"/>
          <w:sz w:val="24"/>
          <w:szCs w:val="24"/>
        </w:rPr>
        <w:t>EURE (Santiago) vol.37 no.111 Santiago (mayo 2011). Recovered from: https://www.scielo.cl/scielo.php?pid=S0250-71612011000200010&amp;script=sci_arttext&amp;tlng=pt.</w:t>
      </w:r>
    </w:p>
    <w:p w14:paraId="350FB4C4" w14:textId="4E88364C" w:rsidR="00E4438E" w:rsidRPr="00E4438E" w:rsidRDefault="00E4438E" w:rsidP="00E4438E">
      <w:pPr>
        <w:rPr>
          <w:rFonts w:ascii="Arial" w:hAnsi="Arial" w:cs="Arial"/>
          <w:sz w:val="24"/>
          <w:szCs w:val="24"/>
        </w:rPr>
      </w:pPr>
      <w:proofErr w:type="spellStart"/>
      <w:r w:rsidRPr="00E4438E">
        <w:rPr>
          <w:rFonts w:ascii="Arial" w:hAnsi="Arial" w:cs="Arial"/>
          <w:sz w:val="24"/>
          <w:szCs w:val="24"/>
        </w:rPr>
        <w:t>Alberca</w:t>
      </w:r>
      <w:proofErr w:type="spellEnd"/>
      <w:r w:rsidRPr="00E4438E">
        <w:rPr>
          <w:rFonts w:ascii="Arial" w:hAnsi="Arial" w:cs="Arial"/>
          <w:sz w:val="24"/>
          <w:szCs w:val="24"/>
        </w:rPr>
        <w:t xml:space="preserve">, A. S. (2020, October 4). La </w:t>
      </w:r>
      <w:proofErr w:type="spellStart"/>
      <w:r w:rsidRPr="00E4438E">
        <w:rPr>
          <w:rFonts w:ascii="Arial" w:hAnsi="Arial" w:cs="Arial"/>
          <w:sz w:val="24"/>
          <w:szCs w:val="24"/>
        </w:rPr>
        <w:t>librería</w:t>
      </w:r>
      <w:proofErr w:type="spellEnd"/>
      <w:r w:rsidRPr="00E4438E">
        <w:rPr>
          <w:rFonts w:ascii="Arial" w:hAnsi="Arial" w:cs="Arial"/>
          <w:sz w:val="24"/>
          <w:szCs w:val="24"/>
        </w:rPr>
        <w:t xml:space="preserve"> Matplotlib |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https://aprendeconalf.es/docencia/python/manual/matplotlib/</w:t>
      </w:r>
    </w:p>
    <w:p w14:paraId="4AFC81B4" w14:textId="3B71F33D" w:rsidR="00E4438E" w:rsidRPr="00E4438E" w:rsidRDefault="00E4438E" w:rsidP="00E4438E">
      <w:pPr>
        <w:rPr>
          <w:rFonts w:ascii="Arial" w:hAnsi="Arial" w:cs="Arial"/>
          <w:sz w:val="24"/>
          <w:szCs w:val="24"/>
        </w:rPr>
      </w:pPr>
      <w:r w:rsidRPr="00E4438E">
        <w:rPr>
          <w:rFonts w:ascii="Arial" w:hAnsi="Arial" w:cs="Arial"/>
          <w:sz w:val="24"/>
          <w:szCs w:val="24"/>
        </w:rPr>
        <w:t>Smith, P. (2019). Living in Dublin, 3rd ed. Dublin: Longman.[image-4.png](attachment:image-4.png)</w:t>
      </w:r>
    </w:p>
    <w:p w14:paraId="6B7D6331" w14:textId="5C5F0E13" w:rsidR="00E4438E" w:rsidRPr="00E4438E" w:rsidRDefault="00E4438E" w:rsidP="00E4438E">
      <w:pPr>
        <w:rPr>
          <w:rFonts w:ascii="Arial" w:hAnsi="Arial" w:cs="Arial"/>
          <w:sz w:val="24"/>
          <w:szCs w:val="24"/>
        </w:rPr>
      </w:pPr>
      <w:r w:rsidRPr="00E4438E">
        <w:rPr>
          <w:rFonts w:ascii="Arial" w:hAnsi="Arial" w:cs="Arial"/>
          <w:sz w:val="24"/>
          <w:szCs w:val="24"/>
        </w:rPr>
        <w:t xml:space="preserve">Shrewsbury, M. (2011). The similarities in humans and </w:t>
      </w:r>
      <w:r w:rsidR="002D2616" w:rsidRPr="00E4438E">
        <w:rPr>
          <w:rFonts w:ascii="Arial" w:hAnsi="Arial" w:cs="Arial"/>
          <w:sz w:val="24"/>
          <w:szCs w:val="24"/>
        </w:rPr>
        <w:t>non-human</w:t>
      </w:r>
      <w:r w:rsidRPr="00E4438E">
        <w:rPr>
          <w:rFonts w:ascii="Arial" w:hAnsi="Arial" w:cs="Arial"/>
          <w:sz w:val="24"/>
          <w:szCs w:val="24"/>
        </w:rPr>
        <w:t xml:space="preserve"> primates, Journal of Anatomy, vol. 202, no. 4, p.51-59.[image-5.png](attachment:image-5.png)</w:t>
      </w:r>
    </w:p>
    <w:p w14:paraId="445336BA"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ML | Handling Imbalanced Data with SMOTE and near Miss Algorithm in Python. </w:t>
      </w:r>
      <w:proofErr w:type="spellStart"/>
      <w:r w:rsidRPr="00E4438E">
        <w:rPr>
          <w:rFonts w:ascii="Arial" w:hAnsi="Arial" w:cs="Arial"/>
          <w:sz w:val="24"/>
          <w:szCs w:val="24"/>
        </w:rPr>
        <w:t>GeeksforGeeks</w:t>
      </w:r>
      <w:proofErr w:type="spellEnd"/>
      <w:r w:rsidRPr="00E4438E">
        <w:rPr>
          <w:rFonts w:ascii="Arial" w:hAnsi="Arial" w:cs="Arial"/>
          <w:sz w:val="24"/>
          <w:szCs w:val="24"/>
        </w:rPr>
        <w:t>, 28 June 2019, www.geeksforgeeks.org/ml-handling-imbalanced-data-with-smote-and-near-miss-algorithm-in-python/. Accessed 12 Aug. 2022</w:t>
      </w:r>
    </w:p>
    <w:p w14:paraId="62352CF4" w14:textId="4357DB78" w:rsidR="00E4438E" w:rsidRPr="00E4438E" w:rsidRDefault="00E4438E" w:rsidP="00E4438E">
      <w:pPr>
        <w:rPr>
          <w:rFonts w:ascii="Arial" w:hAnsi="Arial" w:cs="Arial"/>
          <w:sz w:val="24"/>
          <w:szCs w:val="24"/>
        </w:rPr>
      </w:pPr>
      <w:r w:rsidRPr="00E4438E">
        <w:rPr>
          <w:rFonts w:ascii="Arial" w:hAnsi="Arial" w:cs="Arial"/>
          <w:sz w:val="24"/>
          <w:szCs w:val="24"/>
        </w:rPr>
        <w:t>[image.png](</w:t>
      </w:r>
      <w:proofErr w:type="spellStart"/>
      <w:r w:rsidRPr="00E4438E">
        <w:rPr>
          <w:rFonts w:ascii="Arial" w:hAnsi="Arial" w:cs="Arial"/>
          <w:sz w:val="24"/>
          <w:szCs w:val="24"/>
        </w:rPr>
        <w:t>attachment:image.png</w:t>
      </w:r>
      <w:proofErr w:type="spellEnd"/>
      <w:r w:rsidRPr="00E4438E">
        <w:rPr>
          <w:rFonts w:ascii="Arial" w:hAnsi="Arial" w:cs="Arial"/>
          <w:sz w:val="24"/>
          <w:szCs w:val="24"/>
        </w:rPr>
        <w:t>)</w:t>
      </w:r>
    </w:p>
    <w:p w14:paraId="057CF22B" w14:textId="73BB7255" w:rsidR="00E4438E" w:rsidRPr="00E4438E" w:rsidRDefault="00E4438E" w:rsidP="00E4438E">
      <w:pPr>
        <w:rPr>
          <w:rFonts w:ascii="Arial" w:hAnsi="Arial" w:cs="Arial"/>
          <w:sz w:val="24"/>
          <w:szCs w:val="24"/>
        </w:rPr>
      </w:pPr>
      <w:r w:rsidRPr="00E4438E">
        <w:rPr>
          <w:rFonts w:ascii="Arial" w:hAnsi="Arial" w:cs="Arial"/>
          <w:sz w:val="24"/>
          <w:szCs w:val="24"/>
        </w:rPr>
        <w:t xml:space="preserve">Müller, Andreas C, and Sarah Guido. Introduction to Machine Learning with Python : A Guide for Data Scientists. Beijing, </w:t>
      </w:r>
      <w:proofErr w:type="spellStart"/>
      <w:r w:rsidRPr="00E4438E">
        <w:rPr>
          <w:rFonts w:ascii="Arial" w:hAnsi="Arial" w:cs="Arial"/>
          <w:sz w:val="24"/>
          <w:szCs w:val="24"/>
        </w:rPr>
        <w:t>O’reilly</w:t>
      </w:r>
      <w:proofErr w:type="spellEnd"/>
      <w:r w:rsidRPr="00E4438E">
        <w:rPr>
          <w:rFonts w:ascii="Arial" w:hAnsi="Arial" w:cs="Arial"/>
          <w:sz w:val="24"/>
          <w:szCs w:val="24"/>
        </w:rPr>
        <w:t>, 2017[image-2.png](attachment:image-2.png).</w:t>
      </w:r>
    </w:p>
    <w:p w14:paraId="61CEA034" w14:textId="02AEDCF2" w:rsidR="00E4438E" w:rsidRPr="00E4438E" w:rsidRDefault="00E4438E" w:rsidP="00E4438E">
      <w:pPr>
        <w:rPr>
          <w:rFonts w:ascii="Arial" w:hAnsi="Arial" w:cs="Arial"/>
          <w:sz w:val="24"/>
          <w:szCs w:val="24"/>
        </w:rPr>
      </w:pPr>
      <w:r w:rsidRPr="00E4438E">
        <w:rPr>
          <w:rFonts w:ascii="Arial" w:hAnsi="Arial" w:cs="Arial"/>
          <w:sz w:val="24"/>
          <w:szCs w:val="24"/>
        </w:rPr>
        <w:t xml:space="preserve">Vaughan, Daniel. Analytical Skills for AI et Data Science : Building Skills for an AI-Driven Enterprise. Beijing ; Boston ; Farnham ; Sebastopol ; Tokyo </w:t>
      </w:r>
      <w:proofErr w:type="spellStart"/>
      <w:r w:rsidRPr="00E4438E">
        <w:rPr>
          <w:rFonts w:ascii="Arial" w:hAnsi="Arial" w:cs="Arial"/>
          <w:sz w:val="24"/>
          <w:szCs w:val="24"/>
        </w:rPr>
        <w:t>O’reilly</w:t>
      </w:r>
      <w:proofErr w:type="spellEnd"/>
      <w:r w:rsidRPr="00E4438E">
        <w:rPr>
          <w:rFonts w:ascii="Arial" w:hAnsi="Arial" w:cs="Arial"/>
          <w:sz w:val="24"/>
          <w:szCs w:val="24"/>
        </w:rPr>
        <w:t xml:space="preserve"> Media, 21 May 2020.[image-3.png](attachment:image-3.png)</w:t>
      </w:r>
    </w:p>
    <w:p w14:paraId="4EE4DC8E" w14:textId="77777777" w:rsidR="00E4438E" w:rsidRPr="00E4438E" w:rsidRDefault="00E4438E" w:rsidP="00E4438E">
      <w:pPr>
        <w:rPr>
          <w:rFonts w:ascii="Arial" w:hAnsi="Arial" w:cs="Arial"/>
          <w:sz w:val="24"/>
          <w:szCs w:val="24"/>
        </w:rPr>
      </w:pPr>
      <w:r w:rsidRPr="00E4438E">
        <w:rPr>
          <w:rFonts w:ascii="Arial" w:hAnsi="Arial" w:cs="Arial"/>
          <w:sz w:val="24"/>
          <w:szCs w:val="24"/>
        </w:rPr>
        <w:t>Solving Linear Regression in Python.GeeksforGeeks,2020 July 16,https://www.geeksforgeeks.org/solving-linear-regression-in-python/ . Accessed 16 May. 2024.</w:t>
      </w:r>
    </w:p>
    <w:p w14:paraId="243483CE" w14:textId="67F6DFDE" w:rsidR="00D83083" w:rsidRDefault="00E4438E" w:rsidP="00E4438E">
      <w:pPr>
        <w:rPr>
          <w:rFonts w:ascii="Arial" w:hAnsi="Arial" w:cs="Arial"/>
          <w:sz w:val="24"/>
          <w:szCs w:val="24"/>
        </w:rPr>
      </w:pPr>
      <w:r w:rsidRPr="00E4438E">
        <w:rPr>
          <w:rFonts w:ascii="Arial" w:hAnsi="Arial" w:cs="Arial"/>
          <w:sz w:val="24"/>
          <w:szCs w:val="24"/>
        </w:rPr>
        <w:lastRenderedPageBreak/>
        <w:t xml:space="preserve">Bobbitt, Z. (2022, May 11). A gentle guide to sum of squares: SST, SSR, SSE. </w:t>
      </w:r>
      <w:proofErr w:type="spellStart"/>
      <w:r w:rsidRPr="00E4438E">
        <w:rPr>
          <w:rFonts w:ascii="Arial" w:hAnsi="Arial" w:cs="Arial"/>
          <w:sz w:val="24"/>
          <w:szCs w:val="24"/>
        </w:rPr>
        <w:t>Statology</w:t>
      </w:r>
      <w:proofErr w:type="spellEnd"/>
      <w:r w:rsidRPr="00E4438E">
        <w:rPr>
          <w:rFonts w:ascii="Arial" w:hAnsi="Arial" w:cs="Arial"/>
          <w:sz w:val="24"/>
          <w:szCs w:val="24"/>
        </w:rPr>
        <w:t xml:space="preserve">. </w:t>
      </w:r>
      <w:hyperlink r:id="rId35" w:history="1">
        <w:r w:rsidR="00D83083" w:rsidRPr="00DF4871">
          <w:rPr>
            <w:rStyle w:val="Hyperlink"/>
            <w:rFonts w:ascii="Arial" w:hAnsi="Arial" w:cs="Arial"/>
            <w:sz w:val="24"/>
            <w:szCs w:val="24"/>
          </w:rPr>
          <w:t>https://www.statology.org/sst-ssr-sse/</w:t>
        </w:r>
      </w:hyperlink>
    </w:p>
    <w:p w14:paraId="08C08661" w14:textId="02B3DBC6" w:rsidR="00E4438E" w:rsidRPr="00E4438E" w:rsidRDefault="00E4438E" w:rsidP="00E4438E">
      <w:pPr>
        <w:rPr>
          <w:rFonts w:ascii="Arial" w:hAnsi="Arial" w:cs="Arial"/>
          <w:sz w:val="24"/>
          <w:szCs w:val="24"/>
        </w:rPr>
      </w:pPr>
      <w:r w:rsidRPr="00E4438E">
        <w:rPr>
          <w:rFonts w:ascii="Arial" w:hAnsi="Arial" w:cs="Arial"/>
          <w:sz w:val="24"/>
          <w:szCs w:val="24"/>
        </w:rPr>
        <w:t xml:space="preserve">Bobbitt, Z. (2020, February 27). How to calculate mean squared Error (MSE) in Excel. </w:t>
      </w:r>
      <w:proofErr w:type="spellStart"/>
      <w:r w:rsidRPr="00E4438E">
        <w:rPr>
          <w:rFonts w:ascii="Arial" w:hAnsi="Arial" w:cs="Arial"/>
          <w:sz w:val="24"/>
          <w:szCs w:val="24"/>
        </w:rPr>
        <w:t>Statology</w:t>
      </w:r>
      <w:proofErr w:type="spellEnd"/>
      <w:r w:rsidRPr="00E4438E">
        <w:rPr>
          <w:rFonts w:ascii="Arial" w:hAnsi="Arial" w:cs="Arial"/>
          <w:sz w:val="24"/>
          <w:szCs w:val="24"/>
        </w:rPr>
        <w:t>. https://www.statology.org/how-to-calculate-mean-squared-error-mse-in-excel/</w:t>
      </w:r>
    </w:p>
    <w:p w14:paraId="7962D34A" w14:textId="49129850" w:rsidR="00E4438E" w:rsidRPr="00E4438E" w:rsidRDefault="00E4438E" w:rsidP="00E4438E">
      <w:pPr>
        <w:rPr>
          <w:rFonts w:ascii="Arial" w:hAnsi="Arial" w:cs="Arial"/>
          <w:sz w:val="24"/>
          <w:szCs w:val="24"/>
        </w:rPr>
      </w:pPr>
      <w:r w:rsidRPr="00E4438E">
        <w:rPr>
          <w:rFonts w:ascii="Arial" w:hAnsi="Arial" w:cs="Arial"/>
          <w:sz w:val="24"/>
          <w:szCs w:val="24"/>
        </w:rPr>
        <w:t>OpenAI. (2024). ChatGPT (May 16 version) [How to interpret measures of central tendency].https://chat.openai.com/chat (https://chat.openai.com/chat)</w:t>
      </w:r>
    </w:p>
    <w:p w14:paraId="0D08EC5D" w14:textId="5E914431" w:rsidR="00E4438E" w:rsidRPr="00E4438E" w:rsidRDefault="00E4438E" w:rsidP="00E4438E">
      <w:pPr>
        <w:rPr>
          <w:rFonts w:ascii="Arial" w:hAnsi="Arial" w:cs="Arial"/>
          <w:sz w:val="24"/>
          <w:szCs w:val="24"/>
        </w:rPr>
      </w:pPr>
      <w:r w:rsidRPr="00E4438E">
        <w:rPr>
          <w:rFonts w:ascii="Arial" w:hAnsi="Arial" w:cs="Arial"/>
          <w:sz w:val="24"/>
          <w:szCs w:val="24"/>
        </w:rPr>
        <w:t>Christoph Helma, Eva Gottmann, Stefan Kramer, Knowledge discovery and data mining in toxicology, Stat. Methods Med. Res. 9 (4) (2000) 329–358.</w:t>
      </w:r>
    </w:p>
    <w:p w14:paraId="4E55DD76" w14:textId="70F19E49" w:rsidR="00E4438E" w:rsidRPr="00E4438E" w:rsidRDefault="00E4438E" w:rsidP="00E4438E">
      <w:pPr>
        <w:rPr>
          <w:rFonts w:ascii="Arial" w:hAnsi="Arial" w:cs="Arial"/>
          <w:sz w:val="24"/>
          <w:szCs w:val="24"/>
        </w:rPr>
      </w:pPr>
      <w:r w:rsidRPr="00E4438E">
        <w:rPr>
          <w:rFonts w:ascii="Arial" w:hAnsi="Arial" w:cs="Arial"/>
          <w:sz w:val="24"/>
          <w:szCs w:val="24"/>
        </w:rPr>
        <w:t xml:space="preserve">I.-N. Lee, S.-C. Liao, M. </w:t>
      </w:r>
      <w:proofErr w:type="spellStart"/>
      <w:r w:rsidRPr="00E4438E">
        <w:rPr>
          <w:rFonts w:ascii="Arial" w:hAnsi="Arial" w:cs="Arial"/>
          <w:sz w:val="24"/>
          <w:szCs w:val="24"/>
        </w:rPr>
        <w:t>Embrechts</w:t>
      </w:r>
      <w:proofErr w:type="spellEnd"/>
      <w:r w:rsidRPr="00E4438E">
        <w:rPr>
          <w:rFonts w:ascii="Arial" w:hAnsi="Arial" w:cs="Arial"/>
          <w:sz w:val="24"/>
          <w:szCs w:val="24"/>
        </w:rPr>
        <w:t>, Data mining techniques applied to medical information, Med. Inf. Internet Med. 25 (2) (2000) 81–102.</w:t>
      </w:r>
    </w:p>
    <w:p w14:paraId="44483258" w14:textId="64B1DA28" w:rsidR="00E4438E" w:rsidRPr="00E4438E" w:rsidRDefault="00E4438E" w:rsidP="00E4438E">
      <w:pPr>
        <w:rPr>
          <w:rFonts w:ascii="Arial" w:hAnsi="Arial" w:cs="Arial"/>
          <w:sz w:val="24"/>
          <w:szCs w:val="24"/>
        </w:rPr>
      </w:pPr>
      <w:r w:rsidRPr="00E4438E">
        <w:rPr>
          <w:rFonts w:ascii="Arial" w:hAnsi="Arial" w:cs="Arial"/>
          <w:sz w:val="24"/>
          <w:szCs w:val="24"/>
        </w:rPr>
        <w:t xml:space="preserve">Wu, J., </w:t>
      </w:r>
      <w:proofErr w:type="spellStart"/>
      <w:r w:rsidRPr="00E4438E">
        <w:rPr>
          <w:rFonts w:ascii="Arial" w:hAnsi="Arial" w:cs="Arial"/>
          <w:sz w:val="24"/>
          <w:szCs w:val="24"/>
        </w:rPr>
        <w:t>Gyourko</w:t>
      </w:r>
      <w:proofErr w:type="spellEnd"/>
      <w:r w:rsidRPr="00E4438E">
        <w:rPr>
          <w:rFonts w:ascii="Arial" w:hAnsi="Arial" w:cs="Arial"/>
          <w:sz w:val="24"/>
          <w:szCs w:val="24"/>
        </w:rPr>
        <w:t>, J., &amp; Deng, Y. (2016). Evaluating conditions in major Chinese housing markets. Regional Science and Urban Economics, 58, 12-25.</w:t>
      </w:r>
    </w:p>
    <w:p w14:paraId="05DE7CEA" w14:textId="21D72838" w:rsidR="00E4438E" w:rsidRPr="00E4438E" w:rsidRDefault="00E4438E" w:rsidP="00E4438E">
      <w:pPr>
        <w:rPr>
          <w:rFonts w:ascii="Arial" w:hAnsi="Arial" w:cs="Arial"/>
          <w:sz w:val="24"/>
          <w:szCs w:val="24"/>
        </w:rPr>
      </w:pPr>
      <w:r w:rsidRPr="00E4438E">
        <w:rPr>
          <w:rFonts w:ascii="Arial" w:hAnsi="Arial" w:cs="Arial"/>
          <w:sz w:val="24"/>
          <w:szCs w:val="24"/>
        </w:rPr>
        <w:t>Li, V. J., Cheng, A. W. W., &amp; Cheong, T. S. (2017). Home purchase restriction and housing price: A distribution dynamics analysis. Regional Science and Urban Economics, 67, 1-10.</w:t>
      </w:r>
    </w:p>
    <w:p w14:paraId="7279C5FA" w14:textId="11138FCA" w:rsidR="00E4438E" w:rsidRPr="00E4438E" w:rsidRDefault="00E4438E" w:rsidP="00E4438E">
      <w:pPr>
        <w:rPr>
          <w:rFonts w:ascii="Arial" w:hAnsi="Arial" w:cs="Arial"/>
          <w:sz w:val="24"/>
          <w:szCs w:val="24"/>
        </w:rPr>
      </w:pPr>
      <w:r w:rsidRPr="00E4438E">
        <w:rPr>
          <w:rFonts w:ascii="Arial" w:hAnsi="Arial" w:cs="Arial"/>
          <w:sz w:val="24"/>
          <w:szCs w:val="24"/>
        </w:rPr>
        <w:t>Zhang, L., &amp; Yi, Y. (2018). What drives housing markets: Fundamentals or bubbles? The Journal of Real Estate Finance and Economics, 56(3), 369-391.</w:t>
      </w:r>
    </w:p>
    <w:p w14:paraId="3B2B362C" w14:textId="0BD6080C" w:rsidR="00E4438E" w:rsidRPr="00E4438E" w:rsidRDefault="00E4438E" w:rsidP="00E4438E">
      <w:pPr>
        <w:rPr>
          <w:rFonts w:ascii="Arial" w:hAnsi="Arial" w:cs="Arial"/>
          <w:sz w:val="24"/>
          <w:szCs w:val="24"/>
        </w:rPr>
      </w:pPr>
      <w:proofErr w:type="spellStart"/>
      <w:r w:rsidRPr="00E4438E">
        <w:rPr>
          <w:rFonts w:ascii="Arial" w:hAnsi="Arial" w:cs="Arial"/>
          <w:sz w:val="24"/>
          <w:szCs w:val="24"/>
        </w:rPr>
        <w:t>Géron</w:t>
      </w:r>
      <w:proofErr w:type="spellEnd"/>
      <w:r w:rsidRPr="00E4438E">
        <w:rPr>
          <w:rFonts w:ascii="Arial" w:hAnsi="Arial" w:cs="Arial"/>
          <w:sz w:val="24"/>
          <w:szCs w:val="24"/>
        </w:rPr>
        <w:t xml:space="preserve">, A. (2022). Hands-On Machine Learning with Scikit-Learn, </w:t>
      </w:r>
      <w:proofErr w:type="spellStart"/>
      <w:r w:rsidRPr="00E4438E">
        <w:rPr>
          <w:rFonts w:ascii="Arial" w:hAnsi="Arial" w:cs="Arial"/>
          <w:sz w:val="24"/>
          <w:szCs w:val="24"/>
        </w:rPr>
        <w:t>Keras</w:t>
      </w:r>
      <w:proofErr w:type="spellEnd"/>
      <w:r w:rsidRPr="00E4438E">
        <w:rPr>
          <w:rFonts w:ascii="Arial" w:hAnsi="Arial" w:cs="Arial"/>
          <w:sz w:val="24"/>
          <w:szCs w:val="24"/>
        </w:rPr>
        <w:t>, and TensorFlow: Concepts, Tools, and Techniques to Build Intelligent Systems (3rd ed.). O'Reilly Media.</w:t>
      </w:r>
    </w:p>
    <w:p w14:paraId="77C59ABB" w14:textId="335D1A0A" w:rsidR="00E4438E" w:rsidRPr="00E4438E" w:rsidRDefault="00E4438E" w:rsidP="00E4438E">
      <w:pPr>
        <w:rPr>
          <w:rFonts w:ascii="Arial" w:hAnsi="Arial" w:cs="Arial"/>
          <w:sz w:val="24"/>
          <w:szCs w:val="24"/>
        </w:rPr>
      </w:pPr>
      <w:r w:rsidRPr="00E4438E">
        <w:rPr>
          <w:rFonts w:ascii="Arial" w:hAnsi="Arial" w:cs="Arial"/>
          <w:sz w:val="24"/>
          <w:szCs w:val="24"/>
        </w:rPr>
        <w:t>VanderPlas, J. (2023). Python Data Science Handbook: Essential Tools for Working with Data (2nd ed.). O'Reilly Media.</w:t>
      </w:r>
    </w:p>
    <w:p w14:paraId="5F70AE05" w14:textId="4E4EAF88" w:rsidR="00E4438E" w:rsidRPr="00E4438E" w:rsidRDefault="00E4438E" w:rsidP="00E4438E">
      <w:pPr>
        <w:rPr>
          <w:rFonts w:ascii="Arial" w:hAnsi="Arial" w:cs="Arial"/>
          <w:sz w:val="24"/>
          <w:szCs w:val="24"/>
        </w:rPr>
      </w:pPr>
      <w:r w:rsidRPr="00E4438E">
        <w:rPr>
          <w:rFonts w:ascii="Arial" w:hAnsi="Arial" w:cs="Arial"/>
          <w:sz w:val="24"/>
          <w:szCs w:val="24"/>
        </w:rPr>
        <w:t xml:space="preserve">McKinney, W. (2022). Python for Data Analysis: Data Wrangling with pandas, NumPy, and </w:t>
      </w:r>
      <w:proofErr w:type="spellStart"/>
      <w:r w:rsidRPr="00E4438E">
        <w:rPr>
          <w:rFonts w:ascii="Arial" w:hAnsi="Arial" w:cs="Arial"/>
          <w:sz w:val="24"/>
          <w:szCs w:val="24"/>
        </w:rPr>
        <w:t>Jupyter</w:t>
      </w:r>
      <w:proofErr w:type="spellEnd"/>
      <w:r w:rsidRPr="00E4438E">
        <w:rPr>
          <w:rFonts w:ascii="Arial" w:hAnsi="Arial" w:cs="Arial"/>
          <w:sz w:val="24"/>
          <w:szCs w:val="24"/>
        </w:rPr>
        <w:t xml:space="preserve"> (3rd ed.). O'Reilly Media.</w:t>
      </w:r>
    </w:p>
    <w:p w14:paraId="672B2126" w14:textId="5BD8E492" w:rsidR="00E4438E" w:rsidRPr="00E4438E" w:rsidRDefault="00E4438E" w:rsidP="00E4438E">
      <w:pPr>
        <w:rPr>
          <w:rFonts w:ascii="Arial" w:hAnsi="Arial" w:cs="Arial"/>
          <w:sz w:val="24"/>
          <w:szCs w:val="24"/>
        </w:rPr>
      </w:pPr>
      <w:r w:rsidRPr="00E4438E">
        <w:rPr>
          <w:rFonts w:ascii="Arial" w:hAnsi="Arial" w:cs="Arial"/>
          <w:sz w:val="24"/>
          <w:szCs w:val="24"/>
        </w:rPr>
        <w:t>Wickham, H., &amp; Grolemund, G. (2023). R for Data Science: Import, Tidy, Transform, Visualize, and Model Data (2nd ed.). O'Reilly Media.</w:t>
      </w:r>
    </w:p>
    <w:p w14:paraId="2A1CAF4D" w14:textId="201EFDAD" w:rsidR="00E4438E" w:rsidRPr="00E4438E" w:rsidRDefault="00E4438E" w:rsidP="00E4438E">
      <w:pPr>
        <w:rPr>
          <w:rFonts w:ascii="Arial" w:hAnsi="Arial" w:cs="Arial"/>
          <w:sz w:val="24"/>
          <w:szCs w:val="24"/>
        </w:rPr>
      </w:pPr>
      <w:r w:rsidRPr="00E4438E">
        <w:rPr>
          <w:rFonts w:ascii="Arial" w:hAnsi="Arial" w:cs="Arial"/>
          <w:sz w:val="24"/>
          <w:szCs w:val="24"/>
        </w:rPr>
        <w:t>Chen, D., &amp; Chen, C. (2021). Seaborn: Statistical Data Visualization. Journal of Open Source Software, 6(60), 3021.</w:t>
      </w:r>
    </w:p>
    <w:p w14:paraId="5E9530B3" w14:textId="13F95486" w:rsidR="00E4438E" w:rsidRPr="00E4438E" w:rsidRDefault="00E4438E" w:rsidP="00E4438E">
      <w:pPr>
        <w:rPr>
          <w:rFonts w:ascii="Arial" w:hAnsi="Arial" w:cs="Arial"/>
          <w:sz w:val="24"/>
          <w:szCs w:val="24"/>
        </w:rPr>
      </w:pPr>
      <w:r w:rsidRPr="00E4438E">
        <w:rPr>
          <w:rFonts w:ascii="Arial" w:hAnsi="Arial" w:cs="Arial"/>
          <w:sz w:val="24"/>
          <w:szCs w:val="24"/>
        </w:rPr>
        <w:t>Waskom, M. L. (2021). Seaborn: Statistical data visualization. Journal of Open Source Software, 6(60), 3021.</w:t>
      </w:r>
    </w:p>
    <w:p w14:paraId="18698C02" w14:textId="06B69B96" w:rsidR="00E4438E" w:rsidRPr="00E4438E" w:rsidRDefault="00E4438E" w:rsidP="00E4438E">
      <w:pPr>
        <w:rPr>
          <w:rFonts w:ascii="Arial" w:hAnsi="Arial" w:cs="Arial"/>
          <w:sz w:val="24"/>
          <w:szCs w:val="24"/>
        </w:rPr>
      </w:pPr>
      <w:r w:rsidRPr="00E4438E">
        <w:rPr>
          <w:rFonts w:ascii="Arial" w:hAnsi="Arial" w:cs="Arial"/>
          <w:sz w:val="24"/>
          <w:szCs w:val="24"/>
        </w:rPr>
        <w:t xml:space="preserve">James, G., Witten, D., Hastie, T., &amp; </w:t>
      </w:r>
      <w:proofErr w:type="spellStart"/>
      <w:r w:rsidRPr="00E4438E">
        <w:rPr>
          <w:rFonts w:ascii="Arial" w:hAnsi="Arial" w:cs="Arial"/>
          <w:sz w:val="24"/>
          <w:szCs w:val="24"/>
        </w:rPr>
        <w:t>Tibshirani</w:t>
      </w:r>
      <w:proofErr w:type="spellEnd"/>
      <w:r w:rsidRPr="00E4438E">
        <w:rPr>
          <w:rFonts w:ascii="Arial" w:hAnsi="Arial" w:cs="Arial"/>
          <w:sz w:val="24"/>
          <w:szCs w:val="24"/>
        </w:rPr>
        <w:t>, R. (2021). An Introduction to Statistical Learning: With Applications in R (2nd ed.). Springer.</w:t>
      </w:r>
    </w:p>
    <w:p w14:paraId="674AD119" w14:textId="48CA8709" w:rsidR="00E4438E" w:rsidRPr="00E4438E" w:rsidRDefault="00E4438E" w:rsidP="00E4438E">
      <w:pPr>
        <w:rPr>
          <w:rFonts w:ascii="Arial" w:hAnsi="Arial" w:cs="Arial"/>
          <w:sz w:val="24"/>
          <w:szCs w:val="24"/>
        </w:rPr>
      </w:pPr>
      <w:r w:rsidRPr="00E4438E">
        <w:rPr>
          <w:rFonts w:ascii="Arial" w:hAnsi="Arial" w:cs="Arial"/>
          <w:sz w:val="24"/>
          <w:szCs w:val="24"/>
        </w:rPr>
        <w:t>Kuhn, M., &amp; Johnson, K. (2019). Feature Engineering and Selection: A Practical Approach for Predictive Models. Chapman and Hall/CRC.</w:t>
      </w:r>
    </w:p>
    <w:p w14:paraId="3C4488EB"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Raschka, S., &amp; </w:t>
      </w:r>
      <w:proofErr w:type="spellStart"/>
      <w:r w:rsidRPr="00E4438E">
        <w:rPr>
          <w:rFonts w:ascii="Arial" w:hAnsi="Arial" w:cs="Arial"/>
          <w:sz w:val="24"/>
          <w:szCs w:val="24"/>
        </w:rPr>
        <w:t>Mirjalili</w:t>
      </w:r>
      <w:proofErr w:type="spellEnd"/>
      <w:r w:rsidRPr="00E4438E">
        <w:rPr>
          <w:rFonts w:ascii="Arial" w:hAnsi="Arial" w:cs="Arial"/>
          <w:sz w:val="24"/>
          <w:szCs w:val="24"/>
        </w:rPr>
        <w:t xml:space="preserve">, V. (2023). Python Machine Learning: Machine Learning and Deep Learning with Python, scikit-learn, and TensorFlow (4th ed.). </w:t>
      </w:r>
      <w:proofErr w:type="spellStart"/>
      <w:r w:rsidRPr="00E4438E">
        <w:rPr>
          <w:rFonts w:ascii="Arial" w:hAnsi="Arial" w:cs="Arial"/>
          <w:sz w:val="24"/>
          <w:szCs w:val="24"/>
        </w:rPr>
        <w:t>Packt</w:t>
      </w:r>
      <w:proofErr w:type="spellEnd"/>
      <w:r w:rsidRPr="00E4438E">
        <w:rPr>
          <w:rFonts w:ascii="Arial" w:hAnsi="Arial" w:cs="Arial"/>
          <w:sz w:val="24"/>
          <w:szCs w:val="24"/>
        </w:rPr>
        <w:t xml:space="preserve"> Publishing.</w:t>
      </w:r>
    </w:p>
    <w:p w14:paraId="37FB1570" w14:textId="77777777" w:rsidR="001D305A" w:rsidRDefault="00E4438E" w:rsidP="00E4438E">
      <w:pPr>
        <w:rPr>
          <w:rFonts w:ascii="Arial" w:hAnsi="Arial" w:cs="Arial"/>
          <w:sz w:val="24"/>
          <w:szCs w:val="24"/>
        </w:rPr>
      </w:pPr>
      <w:r w:rsidRPr="00E4438E">
        <w:rPr>
          <w:rFonts w:ascii="Arial" w:hAnsi="Arial" w:cs="Arial"/>
          <w:sz w:val="24"/>
          <w:szCs w:val="24"/>
        </w:rPr>
        <w:lastRenderedPageBreak/>
        <w:t>Fang, H., Gu, Q., Xiong, W., &amp; Zhou, L. A. (2016). Demystifying the Chinese housing boom. NBER Macroeconomics Annual, 30(1), 105-166.</w:t>
      </w:r>
    </w:p>
    <w:p w14:paraId="42C93F21" w14:textId="7391B5DF" w:rsidR="00E4438E" w:rsidRPr="00E4438E" w:rsidRDefault="00E4438E" w:rsidP="00E4438E">
      <w:pPr>
        <w:rPr>
          <w:rFonts w:ascii="Arial" w:hAnsi="Arial" w:cs="Arial"/>
          <w:sz w:val="24"/>
          <w:szCs w:val="24"/>
        </w:rPr>
      </w:pPr>
      <w:r w:rsidRPr="00E4438E">
        <w:rPr>
          <w:rFonts w:ascii="Arial" w:hAnsi="Arial" w:cs="Arial"/>
          <w:sz w:val="24"/>
          <w:szCs w:val="24"/>
        </w:rPr>
        <w:t>Sun, W., Zheng, S., Geltner, D. M., &amp; Wang, R. (2017). The housing market effects of local home purchase restrictions: Evidence from Beijing. The Journal of Real Estate Finance and Economics, 55(3), 288-312.</w:t>
      </w:r>
    </w:p>
    <w:p w14:paraId="1BE707A8" w14:textId="77777777" w:rsidR="00E4438E" w:rsidRPr="00E4438E" w:rsidRDefault="00E4438E" w:rsidP="00E4438E">
      <w:pPr>
        <w:rPr>
          <w:rFonts w:ascii="Arial" w:hAnsi="Arial" w:cs="Arial"/>
          <w:sz w:val="24"/>
          <w:szCs w:val="24"/>
        </w:rPr>
      </w:pPr>
      <w:r w:rsidRPr="00E4438E">
        <w:rPr>
          <w:rFonts w:ascii="Arial" w:hAnsi="Arial" w:cs="Arial"/>
          <w:sz w:val="24"/>
          <w:szCs w:val="24"/>
        </w:rPr>
        <w:t>Wang, Z., &amp; Zhang, Q. (2014). Fundamental factors in the housing markets of China. Journal of Housing Economics, 25, 53-61.</w:t>
      </w:r>
    </w:p>
    <w:p w14:paraId="091D788C" w14:textId="77777777" w:rsidR="00E4438E" w:rsidRPr="00E4438E" w:rsidRDefault="00E4438E" w:rsidP="00E4438E">
      <w:pPr>
        <w:rPr>
          <w:rFonts w:ascii="Arial" w:hAnsi="Arial" w:cs="Arial"/>
          <w:sz w:val="24"/>
          <w:szCs w:val="24"/>
        </w:rPr>
      </w:pPr>
      <w:r w:rsidRPr="00E4438E">
        <w:rPr>
          <w:rFonts w:ascii="Arial" w:hAnsi="Arial" w:cs="Arial"/>
          <w:sz w:val="24"/>
          <w:szCs w:val="24"/>
        </w:rPr>
        <w:t>García, S., Luengo, J., &amp; Herrera, F. (2015). Data Preprocessing in Data Mining. Springer International Publishing.</w:t>
      </w:r>
    </w:p>
    <w:p w14:paraId="6A26E8EB" w14:textId="77777777" w:rsidR="00E4438E" w:rsidRPr="00E4438E" w:rsidRDefault="00E4438E" w:rsidP="00E4438E">
      <w:pPr>
        <w:rPr>
          <w:rFonts w:ascii="Arial" w:hAnsi="Arial" w:cs="Arial"/>
          <w:sz w:val="24"/>
          <w:szCs w:val="24"/>
        </w:rPr>
      </w:pPr>
      <w:r w:rsidRPr="00E4438E">
        <w:rPr>
          <w:rFonts w:ascii="Arial" w:hAnsi="Arial" w:cs="Arial"/>
          <w:sz w:val="24"/>
          <w:szCs w:val="24"/>
        </w:rPr>
        <w:t>Brownlee, J. (2020). Data Preparation for Machine Learning: Data Cleaning, Feature Selection, and Data Transforms in Python. Machine Learning Mastery.</w:t>
      </w:r>
    </w:p>
    <w:p w14:paraId="4D0DF744" w14:textId="4A2CC409" w:rsidR="00E4438E" w:rsidRPr="00E4438E" w:rsidRDefault="00E4438E" w:rsidP="00E4438E">
      <w:pPr>
        <w:rPr>
          <w:rFonts w:ascii="Arial" w:hAnsi="Arial" w:cs="Arial"/>
          <w:sz w:val="24"/>
          <w:szCs w:val="24"/>
        </w:rPr>
      </w:pPr>
      <w:r w:rsidRPr="00E4438E">
        <w:rPr>
          <w:rFonts w:ascii="Arial" w:hAnsi="Arial" w:cs="Arial"/>
          <w:sz w:val="24"/>
          <w:szCs w:val="24"/>
        </w:rPr>
        <w:t>Reis, M. S., &amp; Braatz, R. D. (2021). Data preprocessing. In Process Monitoring and Data Analysis Methods (pp. 47-80). De Gruyter.</w:t>
      </w:r>
    </w:p>
    <w:p w14:paraId="373B3FE6" w14:textId="0DFA307D" w:rsidR="00E82FAD" w:rsidRPr="00393CCD" w:rsidRDefault="00E82FAD" w:rsidP="00E82FAD">
      <w:pPr>
        <w:rPr>
          <w:rFonts w:ascii="Arial" w:hAnsi="Arial" w:cs="Arial"/>
          <w:sz w:val="24"/>
          <w:szCs w:val="24"/>
        </w:rPr>
      </w:pPr>
      <w:r w:rsidRPr="00393CCD">
        <w:rPr>
          <w:rFonts w:ascii="Arial" w:hAnsi="Arial" w:cs="Arial"/>
          <w:sz w:val="24"/>
          <w:szCs w:val="24"/>
        </w:rPr>
        <w:t xml:space="preserve">EURE (Santiago) vol.37 no.111 Santiago (mayo 2011). Recovered from: </w:t>
      </w:r>
      <w:hyperlink r:id="rId36" w:history="1">
        <w:r w:rsidR="002D2616" w:rsidRPr="00A90ABD">
          <w:rPr>
            <w:rStyle w:val="Hyperlink"/>
            <w:rFonts w:ascii="Arial" w:hAnsi="Arial" w:cs="Arial"/>
            <w:sz w:val="24"/>
            <w:szCs w:val="24"/>
          </w:rPr>
          <w:t>https://www.scielo.cl/scielo.php?pid=S025071612011000200010&amp;script=sci_arttext&amp;tlng=pt</w:t>
        </w:r>
      </w:hyperlink>
      <w:r w:rsidRPr="00393CCD">
        <w:rPr>
          <w:rFonts w:ascii="Arial" w:hAnsi="Arial" w:cs="Arial"/>
          <w:sz w:val="24"/>
          <w:szCs w:val="24"/>
        </w:rPr>
        <w:t>.</w:t>
      </w:r>
    </w:p>
    <w:p w14:paraId="23149306" w14:textId="77777777" w:rsidR="004C2C8F" w:rsidRDefault="00985A5E" w:rsidP="00E82FAD">
      <w:pPr>
        <w:rPr>
          <w:rFonts w:ascii="Arial" w:hAnsi="Arial" w:cs="Arial"/>
          <w:sz w:val="24"/>
          <w:szCs w:val="24"/>
        </w:rPr>
      </w:pPr>
      <w:r w:rsidRPr="00985A5E">
        <w:rPr>
          <w:rFonts w:ascii="Arial" w:hAnsi="Arial" w:cs="Arial"/>
          <w:sz w:val="24"/>
          <w:szCs w:val="24"/>
        </w:rPr>
        <w:t xml:space="preserve">Probst, P., Wright, M. N., &amp; Boulesteix, A. L. (2019). Hyperparameters and tuning strategies for random forest. Wiley Interdisciplinary Reviews: Data Mining and Knowledge Discovery, 9(3), e1301. </w:t>
      </w:r>
    </w:p>
    <w:p w14:paraId="1DE01085" w14:textId="0E248B86" w:rsidR="00E82FAD" w:rsidRDefault="00985A5E" w:rsidP="00E82FAD">
      <w:pPr>
        <w:rPr>
          <w:rFonts w:ascii="Arial" w:hAnsi="Arial" w:cs="Arial"/>
          <w:sz w:val="24"/>
          <w:szCs w:val="24"/>
        </w:rPr>
      </w:pPr>
      <w:proofErr w:type="spellStart"/>
      <w:r w:rsidRPr="00985A5E">
        <w:rPr>
          <w:rFonts w:ascii="Arial" w:hAnsi="Arial" w:cs="Arial"/>
          <w:sz w:val="24"/>
          <w:szCs w:val="24"/>
        </w:rPr>
        <w:t>Bergstra</w:t>
      </w:r>
      <w:proofErr w:type="spellEnd"/>
      <w:r w:rsidRPr="00985A5E">
        <w:rPr>
          <w:rFonts w:ascii="Arial" w:hAnsi="Arial" w:cs="Arial"/>
          <w:sz w:val="24"/>
          <w:szCs w:val="24"/>
        </w:rPr>
        <w:t>, J., &amp; Bengio, Y. (2012). Random search for hyper-parameter optimization. The Journal of Machine Learning Research, 13(1), 281-305.</w:t>
      </w:r>
    </w:p>
    <w:p w14:paraId="7EA8E1E2" w14:textId="2F34D839" w:rsidR="009E4959" w:rsidRDefault="009E4959" w:rsidP="00E82FAD">
      <w:pPr>
        <w:rPr>
          <w:rFonts w:ascii="Arial" w:hAnsi="Arial" w:cs="Arial"/>
          <w:sz w:val="24"/>
          <w:szCs w:val="24"/>
        </w:rPr>
      </w:pPr>
      <w:r w:rsidRPr="009E4959">
        <w:rPr>
          <w:rFonts w:ascii="Arial" w:hAnsi="Arial" w:cs="Arial"/>
          <w:sz w:val="24"/>
          <w:szCs w:val="24"/>
        </w:rPr>
        <w:t xml:space="preserve">Montgomery, D. C., Peck, E. A., &amp; Vining, G. G. (2021). Introduction to Linear Regression Analysis (6th ed.). Wiley. </w:t>
      </w:r>
    </w:p>
    <w:p w14:paraId="1D7D20E5" w14:textId="65F4E2AD" w:rsidR="009E4959" w:rsidRDefault="009E4959" w:rsidP="00E82FAD">
      <w:pPr>
        <w:rPr>
          <w:rFonts w:ascii="Arial" w:hAnsi="Arial" w:cs="Arial"/>
          <w:sz w:val="24"/>
          <w:szCs w:val="24"/>
        </w:rPr>
      </w:pPr>
      <w:proofErr w:type="spellStart"/>
      <w:r w:rsidRPr="009E4959">
        <w:rPr>
          <w:rFonts w:ascii="Arial" w:hAnsi="Arial" w:cs="Arial"/>
          <w:sz w:val="24"/>
          <w:szCs w:val="24"/>
        </w:rPr>
        <w:t>Sheather</w:t>
      </w:r>
      <w:proofErr w:type="spellEnd"/>
      <w:r w:rsidRPr="009E4959">
        <w:rPr>
          <w:rFonts w:ascii="Arial" w:hAnsi="Arial" w:cs="Arial"/>
          <w:sz w:val="24"/>
          <w:szCs w:val="24"/>
        </w:rPr>
        <w:t>, S. (2009). A Modern Approach to Regression with R. Springer.</w:t>
      </w:r>
    </w:p>
    <w:p w14:paraId="330B550A" w14:textId="77777777" w:rsidR="00FA113B" w:rsidRDefault="009E4959" w:rsidP="00E82FAD">
      <w:pPr>
        <w:rPr>
          <w:rFonts w:ascii="Arial" w:hAnsi="Arial" w:cs="Arial"/>
          <w:sz w:val="24"/>
          <w:szCs w:val="24"/>
        </w:rPr>
      </w:pPr>
      <w:proofErr w:type="spellStart"/>
      <w:r w:rsidRPr="009E4959">
        <w:rPr>
          <w:rFonts w:ascii="Arial" w:hAnsi="Arial" w:cs="Arial"/>
          <w:sz w:val="24"/>
          <w:szCs w:val="24"/>
        </w:rPr>
        <w:t>Arlot</w:t>
      </w:r>
      <w:proofErr w:type="spellEnd"/>
      <w:r w:rsidRPr="009E4959">
        <w:rPr>
          <w:rFonts w:ascii="Arial" w:hAnsi="Arial" w:cs="Arial"/>
          <w:sz w:val="24"/>
          <w:szCs w:val="24"/>
        </w:rPr>
        <w:t xml:space="preserve">, S., &amp; Celisse, A. (2010). A survey of cross-validation procedures for model selection. Statistics Surveys, 4, 40-79. </w:t>
      </w:r>
    </w:p>
    <w:p w14:paraId="576A7E6C" w14:textId="6A29E88B" w:rsidR="009E4959" w:rsidRDefault="009E4959" w:rsidP="00E82FAD">
      <w:pPr>
        <w:rPr>
          <w:rFonts w:ascii="Arial" w:hAnsi="Arial" w:cs="Arial"/>
          <w:sz w:val="24"/>
          <w:szCs w:val="24"/>
        </w:rPr>
      </w:pPr>
      <w:r w:rsidRPr="009E4959">
        <w:rPr>
          <w:rFonts w:ascii="Arial" w:hAnsi="Arial" w:cs="Arial"/>
          <w:sz w:val="24"/>
          <w:szCs w:val="24"/>
        </w:rPr>
        <w:t xml:space="preserve">Hastie, T., </w:t>
      </w:r>
      <w:proofErr w:type="spellStart"/>
      <w:r w:rsidRPr="009E4959">
        <w:rPr>
          <w:rFonts w:ascii="Arial" w:hAnsi="Arial" w:cs="Arial"/>
          <w:sz w:val="24"/>
          <w:szCs w:val="24"/>
        </w:rPr>
        <w:t>Tibshirani</w:t>
      </w:r>
      <w:proofErr w:type="spellEnd"/>
      <w:r w:rsidRPr="009E4959">
        <w:rPr>
          <w:rFonts w:ascii="Arial" w:hAnsi="Arial" w:cs="Arial"/>
          <w:sz w:val="24"/>
          <w:szCs w:val="24"/>
        </w:rPr>
        <w:t>, R., &amp; Friedman, J. (2009). The Elements of Statistical Learning: Data Mining, Inference, and Prediction (2nd ed.). Springer.</w:t>
      </w:r>
    </w:p>
    <w:p w14:paraId="346F9599" w14:textId="77777777" w:rsidR="00FA113B" w:rsidRDefault="00FA113B" w:rsidP="00E82FAD">
      <w:pPr>
        <w:rPr>
          <w:rFonts w:ascii="Arial" w:hAnsi="Arial" w:cs="Arial"/>
          <w:sz w:val="24"/>
          <w:szCs w:val="24"/>
        </w:rPr>
      </w:pPr>
      <w:r w:rsidRPr="00FA113B">
        <w:rPr>
          <w:rFonts w:ascii="Arial" w:hAnsi="Arial" w:cs="Arial"/>
          <w:sz w:val="24"/>
          <w:szCs w:val="24"/>
        </w:rPr>
        <w:t xml:space="preserve">Park, B., &amp; Bae, J. K. (2015). Using machine learning algorithms for housing price prediction: The case of Fairfax County, Virginia housing data. Expert Systems with Applications, 42(6), 2928-2934. </w:t>
      </w:r>
    </w:p>
    <w:p w14:paraId="5F0D5137" w14:textId="7DC1EEB9" w:rsidR="00FA113B" w:rsidRDefault="00FA113B" w:rsidP="00E82FAD">
      <w:pPr>
        <w:rPr>
          <w:rFonts w:ascii="Arial" w:hAnsi="Arial" w:cs="Arial"/>
          <w:sz w:val="24"/>
          <w:szCs w:val="24"/>
        </w:rPr>
      </w:pPr>
      <w:r w:rsidRPr="00FA113B">
        <w:rPr>
          <w:rFonts w:ascii="Arial" w:hAnsi="Arial" w:cs="Arial"/>
          <w:sz w:val="24"/>
          <w:szCs w:val="24"/>
        </w:rPr>
        <w:t xml:space="preserve">Mutanga, S. S., </w:t>
      </w:r>
      <w:proofErr w:type="spellStart"/>
      <w:r w:rsidRPr="00FA113B">
        <w:rPr>
          <w:rFonts w:ascii="Arial" w:hAnsi="Arial" w:cs="Arial"/>
          <w:sz w:val="24"/>
          <w:szCs w:val="24"/>
        </w:rPr>
        <w:t>Ayanshola</w:t>
      </w:r>
      <w:proofErr w:type="spellEnd"/>
      <w:r w:rsidRPr="00FA113B">
        <w:rPr>
          <w:rFonts w:ascii="Arial" w:hAnsi="Arial" w:cs="Arial"/>
          <w:sz w:val="24"/>
          <w:szCs w:val="24"/>
        </w:rPr>
        <w:t>, A. M., &amp; Anifowose, A. Y. (2022). A comparative analysis of machine learning algorithms for real estate price prediction. Journal of Big Data, 9(1), 1-20.</w:t>
      </w:r>
    </w:p>
    <w:p w14:paraId="5D9A71C5" w14:textId="77777777" w:rsidR="004C2C8F" w:rsidRPr="004C2C8F" w:rsidRDefault="004C2C8F" w:rsidP="00E82FAD">
      <w:pPr>
        <w:rPr>
          <w:rFonts w:ascii="Arial" w:hAnsi="Arial" w:cs="Arial"/>
          <w:sz w:val="24"/>
          <w:szCs w:val="24"/>
        </w:rPr>
      </w:pPr>
    </w:p>
    <w:sectPr w:rsidR="004C2C8F" w:rsidRPr="004C2C8F" w:rsidSect="00FB635B">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461E7" w14:textId="77777777" w:rsidR="005F31B1" w:rsidRPr="00393CCD" w:rsidRDefault="005F31B1" w:rsidP="00E60722">
      <w:pPr>
        <w:spacing w:after="0" w:line="240" w:lineRule="auto"/>
      </w:pPr>
      <w:r w:rsidRPr="00393CCD">
        <w:separator/>
      </w:r>
    </w:p>
  </w:endnote>
  <w:endnote w:type="continuationSeparator" w:id="0">
    <w:p w14:paraId="78A6368F" w14:textId="77777777" w:rsidR="005F31B1" w:rsidRPr="00393CCD" w:rsidRDefault="005F31B1" w:rsidP="00E60722">
      <w:pPr>
        <w:spacing w:after="0" w:line="240" w:lineRule="auto"/>
      </w:pPr>
      <w:r w:rsidRPr="00393C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670058"/>
      <w:docPartObj>
        <w:docPartGallery w:val="Page Numbers (Bottom of Page)"/>
        <w:docPartUnique/>
      </w:docPartObj>
    </w:sdtPr>
    <w:sdtEndPr/>
    <w:sdtContent>
      <w:p w14:paraId="5182CA0A" w14:textId="21B7FBB5" w:rsidR="00E60722" w:rsidRPr="00393CCD" w:rsidRDefault="00F71028">
        <w:pPr>
          <w:pStyle w:val="Footer"/>
        </w:pPr>
        <w:r w:rsidRPr="00393CCD">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5B55C" w14:textId="77777777" w:rsidR="005F31B1" w:rsidRPr="00393CCD" w:rsidRDefault="005F31B1" w:rsidP="00E60722">
      <w:pPr>
        <w:spacing w:after="0" w:line="240" w:lineRule="auto"/>
      </w:pPr>
      <w:r w:rsidRPr="00393CCD">
        <w:separator/>
      </w:r>
    </w:p>
  </w:footnote>
  <w:footnote w:type="continuationSeparator" w:id="0">
    <w:p w14:paraId="07DDF1B7" w14:textId="77777777" w:rsidR="005F31B1" w:rsidRPr="00393CCD" w:rsidRDefault="005F31B1" w:rsidP="00E60722">
      <w:pPr>
        <w:spacing w:after="0" w:line="240" w:lineRule="auto"/>
      </w:pPr>
      <w:r w:rsidRPr="00393C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E3F7E"/>
    <w:multiLevelType w:val="hybridMultilevel"/>
    <w:tmpl w:val="ED24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B55719"/>
    <w:multiLevelType w:val="multilevel"/>
    <w:tmpl w:val="5D5C2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265043"/>
    <w:multiLevelType w:val="multilevel"/>
    <w:tmpl w:val="B59E0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493149"/>
    <w:multiLevelType w:val="multilevel"/>
    <w:tmpl w:val="F770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35407"/>
    <w:multiLevelType w:val="multilevel"/>
    <w:tmpl w:val="C7021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790AFC"/>
    <w:multiLevelType w:val="multilevel"/>
    <w:tmpl w:val="1CC8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250578">
    <w:abstractNumId w:val="1"/>
  </w:num>
  <w:num w:numId="2" w16cid:durableId="1606382584">
    <w:abstractNumId w:val="2"/>
  </w:num>
  <w:num w:numId="3" w16cid:durableId="1653557503">
    <w:abstractNumId w:val="3"/>
  </w:num>
  <w:num w:numId="4" w16cid:durableId="1332371970">
    <w:abstractNumId w:val="4"/>
  </w:num>
  <w:num w:numId="5" w16cid:durableId="704446857">
    <w:abstractNumId w:val="0"/>
  </w:num>
  <w:num w:numId="6" w16cid:durableId="559098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722"/>
    <w:rsid w:val="00003613"/>
    <w:rsid w:val="00004D69"/>
    <w:rsid w:val="0000607E"/>
    <w:rsid w:val="00010AD9"/>
    <w:rsid w:val="00012418"/>
    <w:rsid w:val="00013D0E"/>
    <w:rsid w:val="00014827"/>
    <w:rsid w:val="00015D87"/>
    <w:rsid w:val="000160D5"/>
    <w:rsid w:val="00017600"/>
    <w:rsid w:val="00020036"/>
    <w:rsid w:val="000213A2"/>
    <w:rsid w:val="000248C6"/>
    <w:rsid w:val="00026170"/>
    <w:rsid w:val="00026DC0"/>
    <w:rsid w:val="00030C00"/>
    <w:rsid w:val="00031197"/>
    <w:rsid w:val="000316EC"/>
    <w:rsid w:val="0003251D"/>
    <w:rsid w:val="00033150"/>
    <w:rsid w:val="00037A73"/>
    <w:rsid w:val="00041AF7"/>
    <w:rsid w:val="00042D0C"/>
    <w:rsid w:val="00053F84"/>
    <w:rsid w:val="000550B8"/>
    <w:rsid w:val="00056A07"/>
    <w:rsid w:val="00057A4B"/>
    <w:rsid w:val="00061DBF"/>
    <w:rsid w:val="00072976"/>
    <w:rsid w:val="00077364"/>
    <w:rsid w:val="000775F0"/>
    <w:rsid w:val="000809A0"/>
    <w:rsid w:val="0008352C"/>
    <w:rsid w:val="00083A5C"/>
    <w:rsid w:val="00084D04"/>
    <w:rsid w:val="000858CE"/>
    <w:rsid w:val="00086B5F"/>
    <w:rsid w:val="00092A44"/>
    <w:rsid w:val="0009443B"/>
    <w:rsid w:val="00094C7A"/>
    <w:rsid w:val="00095F76"/>
    <w:rsid w:val="00096CA9"/>
    <w:rsid w:val="000A04A1"/>
    <w:rsid w:val="000A05BB"/>
    <w:rsid w:val="000A1258"/>
    <w:rsid w:val="000A2146"/>
    <w:rsid w:val="000A2FAA"/>
    <w:rsid w:val="000A33C7"/>
    <w:rsid w:val="000A34DF"/>
    <w:rsid w:val="000A5294"/>
    <w:rsid w:val="000B28CA"/>
    <w:rsid w:val="000B3135"/>
    <w:rsid w:val="000B4338"/>
    <w:rsid w:val="000C2EFF"/>
    <w:rsid w:val="000C3DA2"/>
    <w:rsid w:val="000C4BA5"/>
    <w:rsid w:val="000C698D"/>
    <w:rsid w:val="000C6F36"/>
    <w:rsid w:val="000C7F2D"/>
    <w:rsid w:val="000D0E28"/>
    <w:rsid w:val="000D17D8"/>
    <w:rsid w:val="000D41A7"/>
    <w:rsid w:val="000D4F9F"/>
    <w:rsid w:val="000D6C61"/>
    <w:rsid w:val="000D7941"/>
    <w:rsid w:val="000E1321"/>
    <w:rsid w:val="000E26E4"/>
    <w:rsid w:val="000E445B"/>
    <w:rsid w:val="000E7219"/>
    <w:rsid w:val="000F1C88"/>
    <w:rsid w:val="000F3836"/>
    <w:rsid w:val="000F4E71"/>
    <w:rsid w:val="00101311"/>
    <w:rsid w:val="00105F39"/>
    <w:rsid w:val="001121AD"/>
    <w:rsid w:val="001200EB"/>
    <w:rsid w:val="00123A4A"/>
    <w:rsid w:val="00124263"/>
    <w:rsid w:val="00132778"/>
    <w:rsid w:val="0013589D"/>
    <w:rsid w:val="001358A5"/>
    <w:rsid w:val="00135C59"/>
    <w:rsid w:val="00137D30"/>
    <w:rsid w:val="00145260"/>
    <w:rsid w:val="00145369"/>
    <w:rsid w:val="0015678F"/>
    <w:rsid w:val="0015731A"/>
    <w:rsid w:val="00157AD5"/>
    <w:rsid w:val="00157E27"/>
    <w:rsid w:val="0016077C"/>
    <w:rsid w:val="0016272A"/>
    <w:rsid w:val="001665C4"/>
    <w:rsid w:val="00167AB2"/>
    <w:rsid w:val="00167D83"/>
    <w:rsid w:val="00167F6F"/>
    <w:rsid w:val="00174292"/>
    <w:rsid w:val="00175727"/>
    <w:rsid w:val="00183115"/>
    <w:rsid w:val="00184D58"/>
    <w:rsid w:val="001867A6"/>
    <w:rsid w:val="0018757E"/>
    <w:rsid w:val="00191748"/>
    <w:rsid w:val="001921C9"/>
    <w:rsid w:val="00192B49"/>
    <w:rsid w:val="001941B0"/>
    <w:rsid w:val="00194CB2"/>
    <w:rsid w:val="00195DA0"/>
    <w:rsid w:val="001966A3"/>
    <w:rsid w:val="001A0193"/>
    <w:rsid w:val="001A0699"/>
    <w:rsid w:val="001A139C"/>
    <w:rsid w:val="001A203B"/>
    <w:rsid w:val="001A20D2"/>
    <w:rsid w:val="001A2AD9"/>
    <w:rsid w:val="001B01D8"/>
    <w:rsid w:val="001B50B4"/>
    <w:rsid w:val="001B6ECC"/>
    <w:rsid w:val="001B72EF"/>
    <w:rsid w:val="001B7D27"/>
    <w:rsid w:val="001C0B04"/>
    <w:rsid w:val="001C0D14"/>
    <w:rsid w:val="001C4D5B"/>
    <w:rsid w:val="001D244A"/>
    <w:rsid w:val="001D305A"/>
    <w:rsid w:val="001D5AB9"/>
    <w:rsid w:val="001E0ED3"/>
    <w:rsid w:val="001E4176"/>
    <w:rsid w:val="001E49A4"/>
    <w:rsid w:val="001E5E5D"/>
    <w:rsid w:val="001F1FC5"/>
    <w:rsid w:val="001F2B9E"/>
    <w:rsid w:val="001F38BA"/>
    <w:rsid w:val="001F5BFB"/>
    <w:rsid w:val="0020020B"/>
    <w:rsid w:val="00202468"/>
    <w:rsid w:val="00203FCC"/>
    <w:rsid w:val="00204352"/>
    <w:rsid w:val="00206113"/>
    <w:rsid w:val="00206B39"/>
    <w:rsid w:val="00210E95"/>
    <w:rsid w:val="002147D3"/>
    <w:rsid w:val="00216E6C"/>
    <w:rsid w:val="00221ECC"/>
    <w:rsid w:val="002259CA"/>
    <w:rsid w:val="002308DD"/>
    <w:rsid w:val="00232616"/>
    <w:rsid w:val="002374EC"/>
    <w:rsid w:val="00240D77"/>
    <w:rsid w:val="00240E3C"/>
    <w:rsid w:val="00244312"/>
    <w:rsid w:val="002454C3"/>
    <w:rsid w:val="0024571E"/>
    <w:rsid w:val="00246494"/>
    <w:rsid w:val="00267B51"/>
    <w:rsid w:val="00272EDC"/>
    <w:rsid w:val="002739B5"/>
    <w:rsid w:val="002739BA"/>
    <w:rsid w:val="00274995"/>
    <w:rsid w:val="00276291"/>
    <w:rsid w:val="00277F4C"/>
    <w:rsid w:val="00283A6F"/>
    <w:rsid w:val="00283D49"/>
    <w:rsid w:val="00285FB9"/>
    <w:rsid w:val="00294A5A"/>
    <w:rsid w:val="00295E78"/>
    <w:rsid w:val="002A2A15"/>
    <w:rsid w:val="002A3A51"/>
    <w:rsid w:val="002A5CE6"/>
    <w:rsid w:val="002A682B"/>
    <w:rsid w:val="002A7490"/>
    <w:rsid w:val="002A7526"/>
    <w:rsid w:val="002B1C03"/>
    <w:rsid w:val="002B296A"/>
    <w:rsid w:val="002B2E18"/>
    <w:rsid w:val="002B7536"/>
    <w:rsid w:val="002B799D"/>
    <w:rsid w:val="002C057B"/>
    <w:rsid w:val="002C2794"/>
    <w:rsid w:val="002C4A76"/>
    <w:rsid w:val="002C6AAD"/>
    <w:rsid w:val="002C7AD6"/>
    <w:rsid w:val="002C7CC0"/>
    <w:rsid w:val="002D2616"/>
    <w:rsid w:val="002D378A"/>
    <w:rsid w:val="002E1B98"/>
    <w:rsid w:val="002E2274"/>
    <w:rsid w:val="002E289D"/>
    <w:rsid w:val="002E346F"/>
    <w:rsid w:val="002E3BCB"/>
    <w:rsid w:val="002E5B7A"/>
    <w:rsid w:val="002E62A0"/>
    <w:rsid w:val="002E792D"/>
    <w:rsid w:val="002F074B"/>
    <w:rsid w:val="002F0D21"/>
    <w:rsid w:val="002F3C14"/>
    <w:rsid w:val="002F4190"/>
    <w:rsid w:val="002F574B"/>
    <w:rsid w:val="00300A0B"/>
    <w:rsid w:val="00301DEF"/>
    <w:rsid w:val="00302403"/>
    <w:rsid w:val="0030274F"/>
    <w:rsid w:val="003034F2"/>
    <w:rsid w:val="003128FB"/>
    <w:rsid w:val="00314839"/>
    <w:rsid w:val="0031601C"/>
    <w:rsid w:val="00317EA5"/>
    <w:rsid w:val="00322A8F"/>
    <w:rsid w:val="00322E3D"/>
    <w:rsid w:val="00323EC8"/>
    <w:rsid w:val="003245D2"/>
    <w:rsid w:val="00335F37"/>
    <w:rsid w:val="00337265"/>
    <w:rsid w:val="0034036A"/>
    <w:rsid w:val="003424A0"/>
    <w:rsid w:val="00344D6F"/>
    <w:rsid w:val="00346360"/>
    <w:rsid w:val="00353D3A"/>
    <w:rsid w:val="003540BF"/>
    <w:rsid w:val="00354464"/>
    <w:rsid w:val="0035675E"/>
    <w:rsid w:val="003606EF"/>
    <w:rsid w:val="003620A6"/>
    <w:rsid w:val="00363D61"/>
    <w:rsid w:val="00364729"/>
    <w:rsid w:val="00365C0F"/>
    <w:rsid w:val="00371880"/>
    <w:rsid w:val="00372936"/>
    <w:rsid w:val="00393CCD"/>
    <w:rsid w:val="00394049"/>
    <w:rsid w:val="003A3838"/>
    <w:rsid w:val="003A40C3"/>
    <w:rsid w:val="003A66F2"/>
    <w:rsid w:val="003B2D39"/>
    <w:rsid w:val="003B7253"/>
    <w:rsid w:val="003C2373"/>
    <w:rsid w:val="003C581C"/>
    <w:rsid w:val="003C62FB"/>
    <w:rsid w:val="003D209A"/>
    <w:rsid w:val="003D466D"/>
    <w:rsid w:val="003D6428"/>
    <w:rsid w:val="003D6B8B"/>
    <w:rsid w:val="003E0500"/>
    <w:rsid w:val="003E0994"/>
    <w:rsid w:val="003E2CA4"/>
    <w:rsid w:val="003E428A"/>
    <w:rsid w:val="003F2621"/>
    <w:rsid w:val="003F4418"/>
    <w:rsid w:val="003F65A4"/>
    <w:rsid w:val="003F71CB"/>
    <w:rsid w:val="00400018"/>
    <w:rsid w:val="00400AC6"/>
    <w:rsid w:val="00401A09"/>
    <w:rsid w:val="00405C24"/>
    <w:rsid w:val="00406209"/>
    <w:rsid w:val="00410861"/>
    <w:rsid w:val="00410909"/>
    <w:rsid w:val="00411447"/>
    <w:rsid w:val="00415C92"/>
    <w:rsid w:val="004178BD"/>
    <w:rsid w:val="00417D55"/>
    <w:rsid w:val="0042245D"/>
    <w:rsid w:val="0042527E"/>
    <w:rsid w:val="0042578D"/>
    <w:rsid w:val="00425F5E"/>
    <w:rsid w:val="00427D19"/>
    <w:rsid w:val="00431ACC"/>
    <w:rsid w:val="00432B48"/>
    <w:rsid w:val="00433F17"/>
    <w:rsid w:val="00435756"/>
    <w:rsid w:val="004363BA"/>
    <w:rsid w:val="00440362"/>
    <w:rsid w:val="00442BFC"/>
    <w:rsid w:val="0044464A"/>
    <w:rsid w:val="00446567"/>
    <w:rsid w:val="004473AC"/>
    <w:rsid w:val="00450AE8"/>
    <w:rsid w:val="00452118"/>
    <w:rsid w:val="0045581A"/>
    <w:rsid w:val="004579C9"/>
    <w:rsid w:val="0046137F"/>
    <w:rsid w:val="00462654"/>
    <w:rsid w:val="00470AE0"/>
    <w:rsid w:val="00471E76"/>
    <w:rsid w:val="00472668"/>
    <w:rsid w:val="00474376"/>
    <w:rsid w:val="0047450C"/>
    <w:rsid w:val="0048083F"/>
    <w:rsid w:val="00481BEA"/>
    <w:rsid w:val="00481C90"/>
    <w:rsid w:val="00483509"/>
    <w:rsid w:val="004835A1"/>
    <w:rsid w:val="00483D0B"/>
    <w:rsid w:val="0048614F"/>
    <w:rsid w:val="004867F6"/>
    <w:rsid w:val="00487D21"/>
    <w:rsid w:val="004902C7"/>
    <w:rsid w:val="004917A0"/>
    <w:rsid w:val="0049272E"/>
    <w:rsid w:val="004930B3"/>
    <w:rsid w:val="00496F31"/>
    <w:rsid w:val="004A0382"/>
    <w:rsid w:val="004A1F61"/>
    <w:rsid w:val="004A257C"/>
    <w:rsid w:val="004A2EFC"/>
    <w:rsid w:val="004A7A26"/>
    <w:rsid w:val="004A7D9A"/>
    <w:rsid w:val="004B26CA"/>
    <w:rsid w:val="004B2AF4"/>
    <w:rsid w:val="004B7939"/>
    <w:rsid w:val="004C0478"/>
    <w:rsid w:val="004C1D8F"/>
    <w:rsid w:val="004C21F0"/>
    <w:rsid w:val="004C2C8F"/>
    <w:rsid w:val="004C319B"/>
    <w:rsid w:val="004C3F93"/>
    <w:rsid w:val="004C593D"/>
    <w:rsid w:val="004D3398"/>
    <w:rsid w:val="004D51DB"/>
    <w:rsid w:val="004D6264"/>
    <w:rsid w:val="004D6C4D"/>
    <w:rsid w:val="004E2203"/>
    <w:rsid w:val="004E3C5F"/>
    <w:rsid w:val="004E5A6E"/>
    <w:rsid w:val="004E795E"/>
    <w:rsid w:val="004F285A"/>
    <w:rsid w:val="004F4438"/>
    <w:rsid w:val="004F531D"/>
    <w:rsid w:val="00503066"/>
    <w:rsid w:val="00504695"/>
    <w:rsid w:val="00504728"/>
    <w:rsid w:val="00505830"/>
    <w:rsid w:val="00506110"/>
    <w:rsid w:val="00510A87"/>
    <w:rsid w:val="00512673"/>
    <w:rsid w:val="005147A8"/>
    <w:rsid w:val="005154B2"/>
    <w:rsid w:val="005168F7"/>
    <w:rsid w:val="00517401"/>
    <w:rsid w:val="0052360F"/>
    <w:rsid w:val="00525083"/>
    <w:rsid w:val="005264F1"/>
    <w:rsid w:val="005312F2"/>
    <w:rsid w:val="00531C81"/>
    <w:rsid w:val="00533FB8"/>
    <w:rsid w:val="005411DE"/>
    <w:rsid w:val="005412E4"/>
    <w:rsid w:val="0054465E"/>
    <w:rsid w:val="005447AB"/>
    <w:rsid w:val="005459A1"/>
    <w:rsid w:val="0055101F"/>
    <w:rsid w:val="00551170"/>
    <w:rsid w:val="00555F50"/>
    <w:rsid w:val="00556264"/>
    <w:rsid w:val="00557856"/>
    <w:rsid w:val="00560A9B"/>
    <w:rsid w:val="00563C96"/>
    <w:rsid w:val="005645C3"/>
    <w:rsid w:val="00566F97"/>
    <w:rsid w:val="00571C67"/>
    <w:rsid w:val="00575794"/>
    <w:rsid w:val="0057668F"/>
    <w:rsid w:val="005767E3"/>
    <w:rsid w:val="00576F48"/>
    <w:rsid w:val="00580D52"/>
    <w:rsid w:val="00584B81"/>
    <w:rsid w:val="00586011"/>
    <w:rsid w:val="00587F7D"/>
    <w:rsid w:val="00590C88"/>
    <w:rsid w:val="00592CBE"/>
    <w:rsid w:val="0059319F"/>
    <w:rsid w:val="00593371"/>
    <w:rsid w:val="00594CEF"/>
    <w:rsid w:val="00597936"/>
    <w:rsid w:val="00597DAF"/>
    <w:rsid w:val="005A4526"/>
    <w:rsid w:val="005A667B"/>
    <w:rsid w:val="005A67D7"/>
    <w:rsid w:val="005A7729"/>
    <w:rsid w:val="005B098C"/>
    <w:rsid w:val="005B0EB1"/>
    <w:rsid w:val="005B6C38"/>
    <w:rsid w:val="005B78F0"/>
    <w:rsid w:val="005C2419"/>
    <w:rsid w:val="005C2464"/>
    <w:rsid w:val="005C6393"/>
    <w:rsid w:val="005D4BE7"/>
    <w:rsid w:val="005D55A0"/>
    <w:rsid w:val="005D5B3F"/>
    <w:rsid w:val="005E568C"/>
    <w:rsid w:val="005E617B"/>
    <w:rsid w:val="005E6926"/>
    <w:rsid w:val="005F071E"/>
    <w:rsid w:val="005F1F5D"/>
    <w:rsid w:val="005F31B1"/>
    <w:rsid w:val="005F382E"/>
    <w:rsid w:val="005F5DC6"/>
    <w:rsid w:val="00600C12"/>
    <w:rsid w:val="00604B59"/>
    <w:rsid w:val="00606117"/>
    <w:rsid w:val="006110C2"/>
    <w:rsid w:val="00611AEB"/>
    <w:rsid w:val="0061446C"/>
    <w:rsid w:val="006166B2"/>
    <w:rsid w:val="006175DA"/>
    <w:rsid w:val="00624303"/>
    <w:rsid w:val="006271E5"/>
    <w:rsid w:val="006338D3"/>
    <w:rsid w:val="006341C4"/>
    <w:rsid w:val="006354B3"/>
    <w:rsid w:val="00635A5E"/>
    <w:rsid w:val="0063677C"/>
    <w:rsid w:val="00636A06"/>
    <w:rsid w:val="00636D1D"/>
    <w:rsid w:val="00637D95"/>
    <w:rsid w:val="0064078B"/>
    <w:rsid w:val="006423DD"/>
    <w:rsid w:val="00642E8C"/>
    <w:rsid w:val="0064371B"/>
    <w:rsid w:val="00645C52"/>
    <w:rsid w:val="00650DBC"/>
    <w:rsid w:val="006513A3"/>
    <w:rsid w:val="00652399"/>
    <w:rsid w:val="006534D0"/>
    <w:rsid w:val="006639C9"/>
    <w:rsid w:val="00664C10"/>
    <w:rsid w:val="006658D9"/>
    <w:rsid w:val="006678BF"/>
    <w:rsid w:val="00671218"/>
    <w:rsid w:val="0067486D"/>
    <w:rsid w:val="00675E8F"/>
    <w:rsid w:val="0067660A"/>
    <w:rsid w:val="00676CC8"/>
    <w:rsid w:val="00684C12"/>
    <w:rsid w:val="006851E5"/>
    <w:rsid w:val="00685BE9"/>
    <w:rsid w:val="00692F73"/>
    <w:rsid w:val="006940B3"/>
    <w:rsid w:val="00697CFA"/>
    <w:rsid w:val="006A176F"/>
    <w:rsid w:val="006A2291"/>
    <w:rsid w:val="006A6194"/>
    <w:rsid w:val="006B350D"/>
    <w:rsid w:val="006B47F0"/>
    <w:rsid w:val="006C2DB9"/>
    <w:rsid w:val="006C3033"/>
    <w:rsid w:val="006C5EE4"/>
    <w:rsid w:val="006C7443"/>
    <w:rsid w:val="006D21E2"/>
    <w:rsid w:val="006D2EB1"/>
    <w:rsid w:val="006E0996"/>
    <w:rsid w:val="006E496D"/>
    <w:rsid w:val="006E612F"/>
    <w:rsid w:val="006E6DC6"/>
    <w:rsid w:val="006F3CBD"/>
    <w:rsid w:val="00701F5F"/>
    <w:rsid w:val="00701F6C"/>
    <w:rsid w:val="00724341"/>
    <w:rsid w:val="00724570"/>
    <w:rsid w:val="00724884"/>
    <w:rsid w:val="00725F11"/>
    <w:rsid w:val="00730193"/>
    <w:rsid w:val="00734650"/>
    <w:rsid w:val="00735612"/>
    <w:rsid w:val="00735C3A"/>
    <w:rsid w:val="00740795"/>
    <w:rsid w:val="0074370F"/>
    <w:rsid w:val="007443A8"/>
    <w:rsid w:val="007464CF"/>
    <w:rsid w:val="0075049C"/>
    <w:rsid w:val="00750B4F"/>
    <w:rsid w:val="0075256A"/>
    <w:rsid w:val="00752952"/>
    <w:rsid w:val="00753018"/>
    <w:rsid w:val="0076317A"/>
    <w:rsid w:val="00765A13"/>
    <w:rsid w:val="00765AEE"/>
    <w:rsid w:val="00765C31"/>
    <w:rsid w:val="00773468"/>
    <w:rsid w:val="0077471D"/>
    <w:rsid w:val="007756EA"/>
    <w:rsid w:val="00775A1A"/>
    <w:rsid w:val="00776C60"/>
    <w:rsid w:val="00776DB2"/>
    <w:rsid w:val="00777CBD"/>
    <w:rsid w:val="007812AB"/>
    <w:rsid w:val="0078254D"/>
    <w:rsid w:val="00782953"/>
    <w:rsid w:val="00785518"/>
    <w:rsid w:val="0078705A"/>
    <w:rsid w:val="00787AA8"/>
    <w:rsid w:val="00792158"/>
    <w:rsid w:val="0079309F"/>
    <w:rsid w:val="007940D3"/>
    <w:rsid w:val="00794B79"/>
    <w:rsid w:val="00795116"/>
    <w:rsid w:val="00796182"/>
    <w:rsid w:val="007968EA"/>
    <w:rsid w:val="007973E2"/>
    <w:rsid w:val="007977B7"/>
    <w:rsid w:val="007A3FFA"/>
    <w:rsid w:val="007A761A"/>
    <w:rsid w:val="007B0598"/>
    <w:rsid w:val="007B1CA4"/>
    <w:rsid w:val="007B47B0"/>
    <w:rsid w:val="007B5065"/>
    <w:rsid w:val="007B54E9"/>
    <w:rsid w:val="007C07C0"/>
    <w:rsid w:val="007C0B89"/>
    <w:rsid w:val="007C2E0B"/>
    <w:rsid w:val="007C6FA5"/>
    <w:rsid w:val="007D046B"/>
    <w:rsid w:val="007D3DF4"/>
    <w:rsid w:val="007D3E9A"/>
    <w:rsid w:val="007D6DFF"/>
    <w:rsid w:val="007D6EE3"/>
    <w:rsid w:val="007E1DE1"/>
    <w:rsid w:val="007E3486"/>
    <w:rsid w:val="007F02F8"/>
    <w:rsid w:val="007F1A61"/>
    <w:rsid w:val="007F1E71"/>
    <w:rsid w:val="007F63B7"/>
    <w:rsid w:val="007F7099"/>
    <w:rsid w:val="00806A62"/>
    <w:rsid w:val="00807187"/>
    <w:rsid w:val="00807AF3"/>
    <w:rsid w:val="00807E25"/>
    <w:rsid w:val="00810D95"/>
    <w:rsid w:val="00811375"/>
    <w:rsid w:val="0081215B"/>
    <w:rsid w:val="00813E1C"/>
    <w:rsid w:val="0081539F"/>
    <w:rsid w:val="00820625"/>
    <w:rsid w:val="00825FFA"/>
    <w:rsid w:val="00826611"/>
    <w:rsid w:val="0082771E"/>
    <w:rsid w:val="0083143C"/>
    <w:rsid w:val="00834FD7"/>
    <w:rsid w:val="0083699C"/>
    <w:rsid w:val="00837398"/>
    <w:rsid w:val="00841812"/>
    <w:rsid w:val="00844E6D"/>
    <w:rsid w:val="00847E66"/>
    <w:rsid w:val="00850523"/>
    <w:rsid w:val="00853947"/>
    <w:rsid w:val="00856737"/>
    <w:rsid w:val="00860983"/>
    <w:rsid w:val="00863C46"/>
    <w:rsid w:val="00864473"/>
    <w:rsid w:val="00874C88"/>
    <w:rsid w:val="00875619"/>
    <w:rsid w:val="00875895"/>
    <w:rsid w:val="00877510"/>
    <w:rsid w:val="00880B43"/>
    <w:rsid w:val="00891341"/>
    <w:rsid w:val="008A0DB9"/>
    <w:rsid w:val="008A22E2"/>
    <w:rsid w:val="008A3BB9"/>
    <w:rsid w:val="008A5F34"/>
    <w:rsid w:val="008A7458"/>
    <w:rsid w:val="008B0509"/>
    <w:rsid w:val="008B06B0"/>
    <w:rsid w:val="008B112B"/>
    <w:rsid w:val="008B11A4"/>
    <w:rsid w:val="008B419A"/>
    <w:rsid w:val="008B52C9"/>
    <w:rsid w:val="008B5969"/>
    <w:rsid w:val="008B6243"/>
    <w:rsid w:val="008C3414"/>
    <w:rsid w:val="008E0459"/>
    <w:rsid w:val="008E0739"/>
    <w:rsid w:val="008E26C8"/>
    <w:rsid w:val="008E2FF1"/>
    <w:rsid w:val="008E37DB"/>
    <w:rsid w:val="008E3866"/>
    <w:rsid w:val="008E3B34"/>
    <w:rsid w:val="008E65EE"/>
    <w:rsid w:val="008E7408"/>
    <w:rsid w:val="008F2D3E"/>
    <w:rsid w:val="008F3BAB"/>
    <w:rsid w:val="00901D0B"/>
    <w:rsid w:val="00907FD2"/>
    <w:rsid w:val="009116EF"/>
    <w:rsid w:val="00914047"/>
    <w:rsid w:val="00915A90"/>
    <w:rsid w:val="00916339"/>
    <w:rsid w:val="00916E53"/>
    <w:rsid w:val="009268DC"/>
    <w:rsid w:val="009276BA"/>
    <w:rsid w:val="009279A8"/>
    <w:rsid w:val="00930842"/>
    <w:rsid w:val="009321E4"/>
    <w:rsid w:val="0093304C"/>
    <w:rsid w:val="00934A8B"/>
    <w:rsid w:val="00935762"/>
    <w:rsid w:val="00940EC1"/>
    <w:rsid w:val="00945DEA"/>
    <w:rsid w:val="009462EB"/>
    <w:rsid w:val="0095189A"/>
    <w:rsid w:val="009520F6"/>
    <w:rsid w:val="0095402D"/>
    <w:rsid w:val="009632C4"/>
    <w:rsid w:val="00964AF9"/>
    <w:rsid w:val="00966F9E"/>
    <w:rsid w:val="009679C6"/>
    <w:rsid w:val="009714DC"/>
    <w:rsid w:val="0097160D"/>
    <w:rsid w:val="00972420"/>
    <w:rsid w:val="00974C6F"/>
    <w:rsid w:val="0098548C"/>
    <w:rsid w:val="00985A5E"/>
    <w:rsid w:val="00987EE8"/>
    <w:rsid w:val="009912E3"/>
    <w:rsid w:val="009938A3"/>
    <w:rsid w:val="00993DB0"/>
    <w:rsid w:val="00997B5C"/>
    <w:rsid w:val="009A0662"/>
    <w:rsid w:val="009A0EA6"/>
    <w:rsid w:val="009A4D47"/>
    <w:rsid w:val="009A5274"/>
    <w:rsid w:val="009A6930"/>
    <w:rsid w:val="009A6C86"/>
    <w:rsid w:val="009A73AC"/>
    <w:rsid w:val="009A7785"/>
    <w:rsid w:val="009B1AC7"/>
    <w:rsid w:val="009B2F9C"/>
    <w:rsid w:val="009B2FD9"/>
    <w:rsid w:val="009B3097"/>
    <w:rsid w:val="009B357D"/>
    <w:rsid w:val="009B4508"/>
    <w:rsid w:val="009B49EC"/>
    <w:rsid w:val="009B5556"/>
    <w:rsid w:val="009C05DA"/>
    <w:rsid w:val="009C4661"/>
    <w:rsid w:val="009C46AF"/>
    <w:rsid w:val="009C5711"/>
    <w:rsid w:val="009D30D3"/>
    <w:rsid w:val="009D3C90"/>
    <w:rsid w:val="009D41E0"/>
    <w:rsid w:val="009D4B40"/>
    <w:rsid w:val="009D6192"/>
    <w:rsid w:val="009D6596"/>
    <w:rsid w:val="009D68CF"/>
    <w:rsid w:val="009E10BD"/>
    <w:rsid w:val="009E20E8"/>
    <w:rsid w:val="009E2777"/>
    <w:rsid w:val="009E4959"/>
    <w:rsid w:val="009E5434"/>
    <w:rsid w:val="009E5E8B"/>
    <w:rsid w:val="009F4816"/>
    <w:rsid w:val="009F58BB"/>
    <w:rsid w:val="009F6ABB"/>
    <w:rsid w:val="009F7558"/>
    <w:rsid w:val="00A001A6"/>
    <w:rsid w:val="00A00AB4"/>
    <w:rsid w:val="00A0282D"/>
    <w:rsid w:val="00A03CA8"/>
    <w:rsid w:val="00A07864"/>
    <w:rsid w:val="00A07AF9"/>
    <w:rsid w:val="00A118E0"/>
    <w:rsid w:val="00A1408E"/>
    <w:rsid w:val="00A141D2"/>
    <w:rsid w:val="00A142CB"/>
    <w:rsid w:val="00A162D8"/>
    <w:rsid w:val="00A218AA"/>
    <w:rsid w:val="00A24D44"/>
    <w:rsid w:val="00A263C4"/>
    <w:rsid w:val="00A2788B"/>
    <w:rsid w:val="00A301B4"/>
    <w:rsid w:val="00A306D0"/>
    <w:rsid w:val="00A32E16"/>
    <w:rsid w:val="00A32F4D"/>
    <w:rsid w:val="00A36316"/>
    <w:rsid w:val="00A379A0"/>
    <w:rsid w:val="00A55C67"/>
    <w:rsid w:val="00A5723B"/>
    <w:rsid w:val="00A577C3"/>
    <w:rsid w:val="00A57B13"/>
    <w:rsid w:val="00A57C25"/>
    <w:rsid w:val="00A57CB5"/>
    <w:rsid w:val="00A63FAF"/>
    <w:rsid w:val="00A64186"/>
    <w:rsid w:val="00A64246"/>
    <w:rsid w:val="00A643E0"/>
    <w:rsid w:val="00A7042C"/>
    <w:rsid w:val="00A713AA"/>
    <w:rsid w:val="00A758DD"/>
    <w:rsid w:val="00A76C35"/>
    <w:rsid w:val="00A77304"/>
    <w:rsid w:val="00A809F5"/>
    <w:rsid w:val="00A81DCA"/>
    <w:rsid w:val="00A84CF0"/>
    <w:rsid w:val="00A8570A"/>
    <w:rsid w:val="00A85A92"/>
    <w:rsid w:val="00A85FF2"/>
    <w:rsid w:val="00A86278"/>
    <w:rsid w:val="00A94471"/>
    <w:rsid w:val="00A9581F"/>
    <w:rsid w:val="00A972C5"/>
    <w:rsid w:val="00AA30FC"/>
    <w:rsid w:val="00AA4BDF"/>
    <w:rsid w:val="00AA5193"/>
    <w:rsid w:val="00AA6A97"/>
    <w:rsid w:val="00AA7503"/>
    <w:rsid w:val="00AB2507"/>
    <w:rsid w:val="00AC49E4"/>
    <w:rsid w:val="00AD1097"/>
    <w:rsid w:val="00AD40F8"/>
    <w:rsid w:val="00AD478D"/>
    <w:rsid w:val="00AD51F6"/>
    <w:rsid w:val="00AD6273"/>
    <w:rsid w:val="00AD7214"/>
    <w:rsid w:val="00AE1329"/>
    <w:rsid w:val="00AE1D77"/>
    <w:rsid w:val="00AE1DE6"/>
    <w:rsid w:val="00AE1DF0"/>
    <w:rsid w:val="00AE2940"/>
    <w:rsid w:val="00AE31DE"/>
    <w:rsid w:val="00AE3922"/>
    <w:rsid w:val="00AE3DC0"/>
    <w:rsid w:val="00AE5872"/>
    <w:rsid w:val="00AE73E9"/>
    <w:rsid w:val="00AF0F7E"/>
    <w:rsid w:val="00AF22F2"/>
    <w:rsid w:val="00AF2E68"/>
    <w:rsid w:val="00AF2FE8"/>
    <w:rsid w:val="00AF65AF"/>
    <w:rsid w:val="00B01DAB"/>
    <w:rsid w:val="00B166E2"/>
    <w:rsid w:val="00B16C0A"/>
    <w:rsid w:val="00B17C3F"/>
    <w:rsid w:val="00B22DC0"/>
    <w:rsid w:val="00B23913"/>
    <w:rsid w:val="00B246CF"/>
    <w:rsid w:val="00B26E6D"/>
    <w:rsid w:val="00B27C0E"/>
    <w:rsid w:val="00B32024"/>
    <w:rsid w:val="00B324B1"/>
    <w:rsid w:val="00B3455F"/>
    <w:rsid w:val="00B35649"/>
    <w:rsid w:val="00B35896"/>
    <w:rsid w:val="00B415DF"/>
    <w:rsid w:val="00B42EA9"/>
    <w:rsid w:val="00B43224"/>
    <w:rsid w:val="00B43296"/>
    <w:rsid w:val="00B45D8D"/>
    <w:rsid w:val="00B46B8B"/>
    <w:rsid w:val="00B4704D"/>
    <w:rsid w:val="00B5081D"/>
    <w:rsid w:val="00B550DF"/>
    <w:rsid w:val="00B6059E"/>
    <w:rsid w:val="00B66788"/>
    <w:rsid w:val="00B75EB8"/>
    <w:rsid w:val="00B96B84"/>
    <w:rsid w:val="00B970C0"/>
    <w:rsid w:val="00BA3A77"/>
    <w:rsid w:val="00BA5EB3"/>
    <w:rsid w:val="00BB2323"/>
    <w:rsid w:val="00BB7651"/>
    <w:rsid w:val="00BB774F"/>
    <w:rsid w:val="00BC0EA8"/>
    <w:rsid w:val="00BC14F4"/>
    <w:rsid w:val="00BC15D2"/>
    <w:rsid w:val="00BC5697"/>
    <w:rsid w:val="00BC5A9C"/>
    <w:rsid w:val="00BC72BD"/>
    <w:rsid w:val="00BD4C1D"/>
    <w:rsid w:val="00BD6151"/>
    <w:rsid w:val="00BE16B7"/>
    <w:rsid w:val="00BE32A6"/>
    <w:rsid w:val="00BE4FD8"/>
    <w:rsid w:val="00BE5E0A"/>
    <w:rsid w:val="00BF3A53"/>
    <w:rsid w:val="00BF61D7"/>
    <w:rsid w:val="00BF7088"/>
    <w:rsid w:val="00BF7801"/>
    <w:rsid w:val="00BF7CFE"/>
    <w:rsid w:val="00C01BE8"/>
    <w:rsid w:val="00C05231"/>
    <w:rsid w:val="00C06D95"/>
    <w:rsid w:val="00C076C1"/>
    <w:rsid w:val="00C1047A"/>
    <w:rsid w:val="00C1096B"/>
    <w:rsid w:val="00C112B8"/>
    <w:rsid w:val="00C122F9"/>
    <w:rsid w:val="00C15F5A"/>
    <w:rsid w:val="00C16E39"/>
    <w:rsid w:val="00C1726F"/>
    <w:rsid w:val="00C21D77"/>
    <w:rsid w:val="00C23400"/>
    <w:rsid w:val="00C25AAC"/>
    <w:rsid w:val="00C27100"/>
    <w:rsid w:val="00C30296"/>
    <w:rsid w:val="00C3042C"/>
    <w:rsid w:val="00C31F2A"/>
    <w:rsid w:val="00C331BB"/>
    <w:rsid w:val="00C34667"/>
    <w:rsid w:val="00C3637B"/>
    <w:rsid w:val="00C47DD7"/>
    <w:rsid w:val="00C50325"/>
    <w:rsid w:val="00C50ECB"/>
    <w:rsid w:val="00C521C3"/>
    <w:rsid w:val="00C5222E"/>
    <w:rsid w:val="00C53C17"/>
    <w:rsid w:val="00C576C2"/>
    <w:rsid w:val="00C62458"/>
    <w:rsid w:val="00C663F5"/>
    <w:rsid w:val="00C67056"/>
    <w:rsid w:val="00C72C76"/>
    <w:rsid w:val="00C73ECE"/>
    <w:rsid w:val="00C76537"/>
    <w:rsid w:val="00C76FA8"/>
    <w:rsid w:val="00C81D68"/>
    <w:rsid w:val="00C91D6F"/>
    <w:rsid w:val="00C921D5"/>
    <w:rsid w:val="00C92547"/>
    <w:rsid w:val="00C94999"/>
    <w:rsid w:val="00C952CE"/>
    <w:rsid w:val="00CA169D"/>
    <w:rsid w:val="00CA224B"/>
    <w:rsid w:val="00CA6AA1"/>
    <w:rsid w:val="00CA7795"/>
    <w:rsid w:val="00CA7F7F"/>
    <w:rsid w:val="00CB2FF3"/>
    <w:rsid w:val="00CB3802"/>
    <w:rsid w:val="00CB39F8"/>
    <w:rsid w:val="00CB3A0C"/>
    <w:rsid w:val="00CB5765"/>
    <w:rsid w:val="00CC1F0B"/>
    <w:rsid w:val="00CC3D6E"/>
    <w:rsid w:val="00CC652D"/>
    <w:rsid w:val="00CD0594"/>
    <w:rsid w:val="00CD6F29"/>
    <w:rsid w:val="00CE1789"/>
    <w:rsid w:val="00CE4C54"/>
    <w:rsid w:val="00CE69BD"/>
    <w:rsid w:val="00CF1955"/>
    <w:rsid w:val="00CF5373"/>
    <w:rsid w:val="00CF5AC2"/>
    <w:rsid w:val="00D01D3C"/>
    <w:rsid w:val="00D0616E"/>
    <w:rsid w:val="00D06DE6"/>
    <w:rsid w:val="00D164AF"/>
    <w:rsid w:val="00D1741E"/>
    <w:rsid w:val="00D2131A"/>
    <w:rsid w:val="00D2278F"/>
    <w:rsid w:val="00D22B9D"/>
    <w:rsid w:val="00D23A76"/>
    <w:rsid w:val="00D24360"/>
    <w:rsid w:val="00D31DBB"/>
    <w:rsid w:val="00D35A50"/>
    <w:rsid w:val="00D36C91"/>
    <w:rsid w:val="00D43842"/>
    <w:rsid w:val="00D44D26"/>
    <w:rsid w:val="00D537C5"/>
    <w:rsid w:val="00D541D9"/>
    <w:rsid w:val="00D55144"/>
    <w:rsid w:val="00D55397"/>
    <w:rsid w:val="00D5658C"/>
    <w:rsid w:val="00D56F4B"/>
    <w:rsid w:val="00D6055F"/>
    <w:rsid w:val="00D62117"/>
    <w:rsid w:val="00D63293"/>
    <w:rsid w:val="00D6339C"/>
    <w:rsid w:val="00D633EA"/>
    <w:rsid w:val="00D6353F"/>
    <w:rsid w:val="00D63E89"/>
    <w:rsid w:val="00D65651"/>
    <w:rsid w:val="00D65E88"/>
    <w:rsid w:val="00D70DC7"/>
    <w:rsid w:val="00D72AA6"/>
    <w:rsid w:val="00D731B3"/>
    <w:rsid w:val="00D7708C"/>
    <w:rsid w:val="00D83083"/>
    <w:rsid w:val="00D83BEA"/>
    <w:rsid w:val="00D90F30"/>
    <w:rsid w:val="00D91B73"/>
    <w:rsid w:val="00D93A44"/>
    <w:rsid w:val="00D94393"/>
    <w:rsid w:val="00D95647"/>
    <w:rsid w:val="00D96218"/>
    <w:rsid w:val="00D96634"/>
    <w:rsid w:val="00DA706F"/>
    <w:rsid w:val="00DB195F"/>
    <w:rsid w:val="00DB77D3"/>
    <w:rsid w:val="00DC04BC"/>
    <w:rsid w:val="00DC5932"/>
    <w:rsid w:val="00DD5C6B"/>
    <w:rsid w:val="00DD5CDA"/>
    <w:rsid w:val="00DD7E44"/>
    <w:rsid w:val="00DE086F"/>
    <w:rsid w:val="00DE3B63"/>
    <w:rsid w:val="00DE639B"/>
    <w:rsid w:val="00DF11F1"/>
    <w:rsid w:val="00DF1516"/>
    <w:rsid w:val="00DF29B3"/>
    <w:rsid w:val="00DF34AF"/>
    <w:rsid w:val="00DF49FD"/>
    <w:rsid w:val="00DF6EBD"/>
    <w:rsid w:val="00E01210"/>
    <w:rsid w:val="00E01393"/>
    <w:rsid w:val="00E019E9"/>
    <w:rsid w:val="00E02F3B"/>
    <w:rsid w:val="00E031C5"/>
    <w:rsid w:val="00E03371"/>
    <w:rsid w:val="00E065BE"/>
    <w:rsid w:val="00E0670D"/>
    <w:rsid w:val="00E06A21"/>
    <w:rsid w:val="00E07BBC"/>
    <w:rsid w:val="00E10F6A"/>
    <w:rsid w:val="00E11EEE"/>
    <w:rsid w:val="00E138DF"/>
    <w:rsid w:val="00E14281"/>
    <w:rsid w:val="00E14324"/>
    <w:rsid w:val="00E14CCF"/>
    <w:rsid w:val="00E152CD"/>
    <w:rsid w:val="00E2309A"/>
    <w:rsid w:val="00E24128"/>
    <w:rsid w:val="00E26842"/>
    <w:rsid w:val="00E2690B"/>
    <w:rsid w:val="00E275D5"/>
    <w:rsid w:val="00E322D8"/>
    <w:rsid w:val="00E335B6"/>
    <w:rsid w:val="00E35C15"/>
    <w:rsid w:val="00E360E8"/>
    <w:rsid w:val="00E37C39"/>
    <w:rsid w:val="00E40130"/>
    <w:rsid w:val="00E42251"/>
    <w:rsid w:val="00E4438E"/>
    <w:rsid w:val="00E45684"/>
    <w:rsid w:val="00E501F8"/>
    <w:rsid w:val="00E53EFC"/>
    <w:rsid w:val="00E54BA3"/>
    <w:rsid w:val="00E56100"/>
    <w:rsid w:val="00E57C3F"/>
    <w:rsid w:val="00E6060A"/>
    <w:rsid w:val="00E60722"/>
    <w:rsid w:val="00E618D8"/>
    <w:rsid w:val="00E61EDD"/>
    <w:rsid w:val="00E6460F"/>
    <w:rsid w:val="00E70711"/>
    <w:rsid w:val="00E70AFF"/>
    <w:rsid w:val="00E74576"/>
    <w:rsid w:val="00E74B3D"/>
    <w:rsid w:val="00E76BDB"/>
    <w:rsid w:val="00E76BEA"/>
    <w:rsid w:val="00E76F97"/>
    <w:rsid w:val="00E771D1"/>
    <w:rsid w:val="00E774BB"/>
    <w:rsid w:val="00E82FAD"/>
    <w:rsid w:val="00E83CB8"/>
    <w:rsid w:val="00E847CA"/>
    <w:rsid w:val="00E85703"/>
    <w:rsid w:val="00E85F8C"/>
    <w:rsid w:val="00E869F6"/>
    <w:rsid w:val="00E86E4F"/>
    <w:rsid w:val="00E909F6"/>
    <w:rsid w:val="00E91B99"/>
    <w:rsid w:val="00E95891"/>
    <w:rsid w:val="00EA221E"/>
    <w:rsid w:val="00EA36ED"/>
    <w:rsid w:val="00EA77BE"/>
    <w:rsid w:val="00EB28A0"/>
    <w:rsid w:val="00EB28B5"/>
    <w:rsid w:val="00EB316C"/>
    <w:rsid w:val="00EB37B6"/>
    <w:rsid w:val="00EB4D50"/>
    <w:rsid w:val="00EB62D7"/>
    <w:rsid w:val="00EB6D1D"/>
    <w:rsid w:val="00EC0963"/>
    <w:rsid w:val="00EC16C9"/>
    <w:rsid w:val="00EC25FA"/>
    <w:rsid w:val="00EC2B3E"/>
    <w:rsid w:val="00EC2E95"/>
    <w:rsid w:val="00EC32C9"/>
    <w:rsid w:val="00EC356E"/>
    <w:rsid w:val="00EC66AB"/>
    <w:rsid w:val="00EC7785"/>
    <w:rsid w:val="00ED1EB0"/>
    <w:rsid w:val="00ED2EF8"/>
    <w:rsid w:val="00ED3359"/>
    <w:rsid w:val="00ED3605"/>
    <w:rsid w:val="00ED3938"/>
    <w:rsid w:val="00ED3F7B"/>
    <w:rsid w:val="00ED6C9D"/>
    <w:rsid w:val="00ED71B3"/>
    <w:rsid w:val="00EE0CA2"/>
    <w:rsid w:val="00EE2D57"/>
    <w:rsid w:val="00EE2E2E"/>
    <w:rsid w:val="00EE33B5"/>
    <w:rsid w:val="00EE54B3"/>
    <w:rsid w:val="00EE5D8D"/>
    <w:rsid w:val="00EE6A49"/>
    <w:rsid w:val="00EF0CFD"/>
    <w:rsid w:val="00EF4852"/>
    <w:rsid w:val="00EF53B6"/>
    <w:rsid w:val="00EF7D1C"/>
    <w:rsid w:val="00F01041"/>
    <w:rsid w:val="00F02C9C"/>
    <w:rsid w:val="00F0352D"/>
    <w:rsid w:val="00F03711"/>
    <w:rsid w:val="00F04397"/>
    <w:rsid w:val="00F100C4"/>
    <w:rsid w:val="00F16740"/>
    <w:rsid w:val="00F175A2"/>
    <w:rsid w:val="00F2027E"/>
    <w:rsid w:val="00F20719"/>
    <w:rsid w:val="00F21431"/>
    <w:rsid w:val="00F215F1"/>
    <w:rsid w:val="00F251A7"/>
    <w:rsid w:val="00F364CC"/>
    <w:rsid w:val="00F41BE6"/>
    <w:rsid w:val="00F43C0C"/>
    <w:rsid w:val="00F44072"/>
    <w:rsid w:val="00F51DDE"/>
    <w:rsid w:val="00F56078"/>
    <w:rsid w:val="00F569BC"/>
    <w:rsid w:val="00F56A25"/>
    <w:rsid w:val="00F57472"/>
    <w:rsid w:val="00F61A70"/>
    <w:rsid w:val="00F636FB"/>
    <w:rsid w:val="00F63A18"/>
    <w:rsid w:val="00F652B2"/>
    <w:rsid w:val="00F679AC"/>
    <w:rsid w:val="00F71028"/>
    <w:rsid w:val="00F71F97"/>
    <w:rsid w:val="00F72B07"/>
    <w:rsid w:val="00F72F40"/>
    <w:rsid w:val="00F746F7"/>
    <w:rsid w:val="00F76C22"/>
    <w:rsid w:val="00F8037F"/>
    <w:rsid w:val="00F83099"/>
    <w:rsid w:val="00F83168"/>
    <w:rsid w:val="00F871D4"/>
    <w:rsid w:val="00F9059E"/>
    <w:rsid w:val="00F9401F"/>
    <w:rsid w:val="00F94701"/>
    <w:rsid w:val="00F95DB2"/>
    <w:rsid w:val="00F9614C"/>
    <w:rsid w:val="00F962BC"/>
    <w:rsid w:val="00FA113B"/>
    <w:rsid w:val="00FA5062"/>
    <w:rsid w:val="00FA5567"/>
    <w:rsid w:val="00FB0232"/>
    <w:rsid w:val="00FB2339"/>
    <w:rsid w:val="00FB3A9F"/>
    <w:rsid w:val="00FB5FDF"/>
    <w:rsid w:val="00FB635B"/>
    <w:rsid w:val="00FC343E"/>
    <w:rsid w:val="00FC51DC"/>
    <w:rsid w:val="00FD250E"/>
    <w:rsid w:val="00FD58E4"/>
    <w:rsid w:val="00FD5E61"/>
    <w:rsid w:val="00FD734F"/>
    <w:rsid w:val="00FF011F"/>
    <w:rsid w:val="00FF3A35"/>
    <w:rsid w:val="00FF468D"/>
    <w:rsid w:val="00FF48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983"/>
    <w:rPr>
      <w:rFonts w:ascii="Calibri" w:hAnsi="Calibri"/>
      <w:lang w:val="en-GB"/>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2245D"/>
    <w:rPr>
      <w:color w:val="605E5C"/>
      <w:shd w:val="clear" w:color="auto" w:fill="E1DFDD"/>
    </w:rPr>
  </w:style>
  <w:style w:type="paragraph" w:styleId="NormalWeb">
    <w:name w:val="Normal (Web)"/>
    <w:basedOn w:val="Normal"/>
    <w:uiPriority w:val="99"/>
    <w:unhideWhenUsed/>
    <w:rsid w:val="00CB576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ts-alignment-element">
    <w:name w:val="ts-alignment-element"/>
    <w:basedOn w:val="DefaultParagraphFont"/>
    <w:rsid w:val="00853947"/>
  </w:style>
  <w:style w:type="character" w:styleId="Emphasis">
    <w:name w:val="Emphasis"/>
    <w:basedOn w:val="DefaultParagraphFont"/>
    <w:uiPriority w:val="20"/>
    <w:qFormat/>
    <w:rsid w:val="005E617B"/>
    <w:rPr>
      <w:i/>
      <w:iCs/>
    </w:rPr>
  </w:style>
  <w:style w:type="character" w:styleId="CommentReference">
    <w:name w:val="annotation reference"/>
    <w:basedOn w:val="DefaultParagraphFont"/>
    <w:uiPriority w:val="99"/>
    <w:semiHidden/>
    <w:unhideWhenUsed/>
    <w:rsid w:val="000A2146"/>
    <w:rPr>
      <w:sz w:val="16"/>
      <w:szCs w:val="16"/>
    </w:rPr>
  </w:style>
  <w:style w:type="character" w:styleId="Strong">
    <w:name w:val="Strong"/>
    <w:basedOn w:val="DefaultParagraphFont"/>
    <w:uiPriority w:val="22"/>
    <w:qFormat/>
    <w:rsid w:val="000B28CA"/>
    <w:rPr>
      <w:b/>
      <w:bCs/>
    </w:rPr>
  </w:style>
  <w:style w:type="character" w:styleId="FollowedHyperlink">
    <w:name w:val="FollowedHyperlink"/>
    <w:basedOn w:val="DefaultParagraphFont"/>
    <w:uiPriority w:val="99"/>
    <w:semiHidden/>
    <w:unhideWhenUsed/>
    <w:rsid w:val="00730193"/>
    <w:rPr>
      <w:color w:val="96607D" w:themeColor="followedHyperlink"/>
      <w:u w:val="single"/>
    </w:rPr>
  </w:style>
  <w:style w:type="character" w:customStyle="1" w:styleId="url">
    <w:name w:val="url"/>
    <w:basedOn w:val="DefaultParagraphFont"/>
    <w:rsid w:val="003540BF"/>
  </w:style>
  <w:style w:type="character" w:styleId="UnresolvedMention">
    <w:name w:val="Unresolved Mention"/>
    <w:basedOn w:val="DefaultParagraphFont"/>
    <w:uiPriority w:val="99"/>
    <w:semiHidden/>
    <w:unhideWhenUsed/>
    <w:rsid w:val="00415C92"/>
    <w:rPr>
      <w:color w:val="605E5C"/>
      <w:shd w:val="clear" w:color="auto" w:fill="E1DFDD"/>
    </w:rPr>
  </w:style>
  <w:style w:type="character" w:styleId="HTMLCode">
    <w:name w:val="HTML Code"/>
    <w:basedOn w:val="DefaultParagraphFont"/>
    <w:uiPriority w:val="99"/>
    <w:semiHidden/>
    <w:unhideWhenUsed/>
    <w:rsid w:val="001F2B9E"/>
    <w:rPr>
      <w:rFonts w:ascii="Courier New" w:eastAsia="Times New Roman" w:hAnsi="Courier New" w:cs="Courier New"/>
      <w:sz w:val="20"/>
      <w:szCs w:val="20"/>
    </w:rPr>
  </w:style>
  <w:style w:type="character" w:customStyle="1" w:styleId="katex-mathml">
    <w:name w:val="katex-mathml"/>
    <w:basedOn w:val="DefaultParagraphFont"/>
    <w:rsid w:val="00586011"/>
  </w:style>
  <w:style w:type="character" w:customStyle="1" w:styleId="mord">
    <w:name w:val="mord"/>
    <w:basedOn w:val="DefaultParagraphFont"/>
    <w:rsid w:val="00586011"/>
  </w:style>
  <w:style w:type="paragraph" w:styleId="HTMLPreformatted">
    <w:name w:val="HTML Preformatted"/>
    <w:basedOn w:val="Normal"/>
    <w:link w:val="HTMLPreformattedChar"/>
    <w:uiPriority w:val="99"/>
    <w:unhideWhenUsed/>
    <w:rsid w:val="00DF4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DF49FD"/>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164">
      <w:bodyDiv w:val="1"/>
      <w:marLeft w:val="0"/>
      <w:marRight w:val="0"/>
      <w:marTop w:val="0"/>
      <w:marBottom w:val="0"/>
      <w:divBdr>
        <w:top w:val="none" w:sz="0" w:space="0" w:color="auto"/>
        <w:left w:val="none" w:sz="0" w:space="0" w:color="auto"/>
        <w:bottom w:val="none" w:sz="0" w:space="0" w:color="auto"/>
        <w:right w:val="none" w:sz="0" w:space="0" w:color="auto"/>
      </w:divBdr>
      <w:divsChild>
        <w:div w:id="1421024704">
          <w:marLeft w:val="0"/>
          <w:marRight w:val="0"/>
          <w:marTop w:val="0"/>
          <w:marBottom w:val="0"/>
          <w:divBdr>
            <w:top w:val="none" w:sz="0" w:space="0" w:color="auto"/>
            <w:left w:val="none" w:sz="0" w:space="0" w:color="auto"/>
            <w:bottom w:val="none" w:sz="0" w:space="0" w:color="auto"/>
            <w:right w:val="none" w:sz="0" w:space="0" w:color="auto"/>
          </w:divBdr>
          <w:divsChild>
            <w:div w:id="1784879171">
              <w:marLeft w:val="0"/>
              <w:marRight w:val="0"/>
              <w:marTop w:val="0"/>
              <w:marBottom w:val="0"/>
              <w:divBdr>
                <w:top w:val="none" w:sz="0" w:space="0" w:color="auto"/>
                <w:left w:val="none" w:sz="0" w:space="0" w:color="auto"/>
                <w:bottom w:val="none" w:sz="0" w:space="0" w:color="auto"/>
                <w:right w:val="none" w:sz="0" w:space="0" w:color="auto"/>
              </w:divBdr>
              <w:divsChild>
                <w:div w:id="773941321">
                  <w:marLeft w:val="0"/>
                  <w:marRight w:val="0"/>
                  <w:marTop w:val="0"/>
                  <w:marBottom w:val="0"/>
                  <w:divBdr>
                    <w:top w:val="none" w:sz="0" w:space="0" w:color="auto"/>
                    <w:left w:val="none" w:sz="0" w:space="0" w:color="auto"/>
                    <w:bottom w:val="none" w:sz="0" w:space="0" w:color="auto"/>
                    <w:right w:val="none" w:sz="0" w:space="0" w:color="auto"/>
                  </w:divBdr>
                  <w:divsChild>
                    <w:div w:id="773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1738">
          <w:marLeft w:val="0"/>
          <w:marRight w:val="0"/>
          <w:marTop w:val="0"/>
          <w:marBottom w:val="0"/>
          <w:divBdr>
            <w:top w:val="none" w:sz="0" w:space="0" w:color="auto"/>
            <w:left w:val="none" w:sz="0" w:space="0" w:color="auto"/>
            <w:bottom w:val="none" w:sz="0" w:space="0" w:color="auto"/>
            <w:right w:val="none" w:sz="0" w:space="0" w:color="auto"/>
          </w:divBdr>
          <w:divsChild>
            <w:div w:id="631637793">
              <w:marLeft w:val="0"/>
              <w:marRight w:val="0"/>
              <w:marTop w:val="0"/>
              <w:marBottom w:val="0"/>
              <w:divBdr>
                <w:top w:val="none" w:sz="0" w:space="0" w:color="auto"/>
                <w:left w:val="none" w:sz="0" w:space="0" w:color="auto"/>
                <w:bottom w:val="none" w:sz="0" w:space="0" w:color="auto"/>
                <w:right w:val="none" w:sz="0" w:space="0" w:color="auto"/>
              </w:divBdr>
              <w:divsChild>
                <w:div w:id="1605267932">
                  <w:marLeft w:val="0"/>
                  <w:marRight w:val="0"/>
                  <w:marTop w:val="0"/>
                  <w:marBottom w:val="0"/>
                  <w:divBdr>
                    <w:top w:val="none" w:sz="0" w:space="0" w:color="auto"/>
                    <w:left w:val="none" w:sz="0" w:space="0" w:color="auto"/>
                    <w:bottom w:val="none" w:sz="0" w:space="0" w:color="auto"/>
                    <w:right w:val="none" w:sz="0" w:space="0" w:color="auto"/>
                  </w:divBdr>
                  <w:divsChild>
                    <w:div w:id="18474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3538">
      <w:bodyDiv w:val="1"/>
      <w:marLeft w:val="0"/>
      <w:marRight w:val="0"/>
      <w:marTop w:val="0"/>
      <w:marBottom w:val="0"/>
      <w:divBdr>
        <w:top w:val="none" w:sz="0" w:space="0" w:color="auto"/>
        <w:left w:val="none" w:sz="0" w:space="0" w:color="auto"/>
        <w:bottom w:val="none" w:sz="0" w:space="0" w:color="auto"/>
        <w:right w:val="none" w:sz="0" w:space="0" w:color="auto"/>
      </w:divBdr>
    </w:div>
    <w:div w:id="72049403">
      <w:bodyDiv w:val="1"/>
      <w:marLeft w:val="0"/>
      <w:marRight w:val="0"/>
      <w:marTop w:val="0"/>
      <w:marBottom w:val="0"/>
      <w:divBdr>
        <w:top w:val="none" w:sz="0" w:space="0" w:color="auto"/>
        <w:left w:val="none" w:sz="0" w:space="0" w:color="auto"/>
        <w:bottom w:val="none" w:sz="0" w:space="0" w:color="auto"/>
        <w:right w:val="none" w:sz="0" w:space="0" w:color="auto"/>
      </w:divBdr>
    </w:div>
    <w:div w:id="86315527">
      <w:bodyDiv w:val="1"/>
      <w:marLeft w:val="0"/>
      <w:marRight w:val="0"/>
      <w:marTop w:val="0"/>
      <w:marBottom w:val="0"/>
      <w:divBdr>
        <w:top w:val="none" w:sz="0" w:space="0" w:color="auto"/>
        <w:left w:val="none" w:sz="0" w:space="0" w:color="auto"/>
        <w:bottom w:val="none" w:sz="0" w:space="0" w:color="auto"/>
        <w:right w:val="none" w:sz="0" w:space="0" w:color="auto"/>
      </w:divBdr>
    </w:div>
    <w:div w:id="92476965">
      <w:bodyDiv w:val="1"/>
      <w:marLeft w:val="0"/>
      <w:marRight w:val="0"/>
      <w:marTop w:val="0"/>
      <w:marBottom w:val="0"/>
      <w:divBdr>
        <w:top w:val="none" w:sz="0" w:space="0" w:color="auto"/>
        <w:left w:val="none" w:sz="0" w:space="0" w:color="auto"/>
        <w:bottom w:val="none" w:sz="0" w:space="0" w:color="auto"/>
        <w:right w:val="none" w:sz="0" w:space="0" w:color="auto"/>
      </w:divBdr>
    </w:div>
    <w:div w:id="109249038">
      <w:bodyDiv w:val="1"/>
      <w:marLeft w:val="0"/>
      <w:marRight w:val="0"/>
      <w:marTop w:val="0"/>
      <w:marBottom w:val="0"/>
      <w:divBdr>
        <w:top w:val="none" w:sz="0" w:space="0" w:color="auto"/>
        <w:left w:val="none" w:sz="0" w:space="0" w:color="auto"/>
        <w:bottom w:val="none" w:sz="0" w:space="0" w:color="auto"/>
        <w:right w:val="none" w:sz="0" w:space="0" w:color="auto"/>
      </w:divBdr>
    </w:div>
    <w:div w:id="117379468">
      <w:bodyDiv w:val="1"/>
      <w:marLeft w:val="0"/>
      <w:marRight w:val="0"/>
      <w:marTop w:val="0"/>
      <w:marBottom w:val="0"/>
      <w:divBdr>
        <w:top w:val="none" w:sz="0" w:space="0" w:color="auto"/>
        <w:left w:val="none" w:sz="0" w:space="0" w:color="auto"/>
        <w:bottom w:val="none" w:sz="0" w:space="0" w:color="auto"/>
        <w:right w:val="none" w:sz="0" w:space="0" w:color="auto"/>
      </w:divBdr>
    </w:div>
    <w:div w:id="134764393">
      <w:bodyDiv w:val="1"/>
      <w:marLeft w:val="0"/>
      <w:marRight w:val="0"/>
      <w:marTop w:val="0"/>
      <w:marBottom w:val="0"/>
      <w:divBdr>
        <w:top w:val="none" w:sz="0" w:space="0" w:color="auto"/>
        <w:left w:val="none" w:sz="0" w:space="0" w:color="auto"/>
        <w:bottom w:val="none" w:sz="0" w:space="0" w:color="auto"/>
        <w:right w:val="none" w:sz="0" w:space="0" w:color="auto"/>
      </w:divBdr>
    </w:div>
    <w:div w:id="139930115">
      <w:bodyDiv w:val="1"/>
      <w:marLeft w:val="0"/>
      <w:marRight w:val="0"/>
      <w:marTop w:val="0"/>
      <w:marBottom w:val="0"/>
      <w:divBdr>
        <w:top w:val="none" w:sz="0" w:space="0" w:color="auto"/>
        <w:left w:val="none" w:sz="0" w:space="0" w:color="auto"/>
        <w:bottom w:val="none" w:sz="0" w:space="0" w:color="auto"/>
        <w:right w:val="none" w:sz="0" w:space="0" w:color="auto"/>
      </w:divBdr>
    </w:div>
    <w:div w:id="142426658">
      <w:bodyDiv w:val="1"/>
      <w:marLeft w:val="0"/>
      <w:marRight w:val="0"/>
      <w:marTop w:val="0"/>
      <w:marBottom w:val="0"/>
      <w:divBdr>
        <w:top w:val="none" w:sz="0" w:space="0" w:color="auto"/>
        <w:left w:val="none" w:sz="0" w:space="0" w:color="auto"/>
        <w:bottom w:val="none" w:sz="0" w:space="0" w:color="auto"/>
        <w:right w:val="none" w:sz="0" w:space="0" w:color="auto"/>
      </w:divBdr>
    </w:div>
    <w:div w:id="146089718">
      <w:bodyDiv w:val="1"/>
      <w:marLeft w:val="0"/>
      <w:marRight w:val="0"/>
      <w:marTop w:val="0"/>
      <w:marBottom w:val="0"/>
      <w:divBdr>
        <w:top w:val="none" w:sz="0" w:space="0" w:color="auto"/>
        <w:left w:val="none" w:sz="0" w:space="0" w:color="auto"/>
        <w:bottom w:val="none" w:sz="0" w:space="0" w:color="auto"/>
        <w:right w:val="none" w:sz="0" w:space="0" w:color="auto"/>
      </w:divBdr>
    </w:div>
    <w:div w:id="158082126">
      <w:bodyDiv w:val="1"/>
      <w:marLeft w:val="0"/>
      <w:marRight w:val="0"/>
      <w:marTop w:val="0"/>
      <w:marBottom w:val="0"/>
      <w:divBdr>
        <w:top w:val="none" w:sz="0" w:space="0" w:color="auto"/>
        <w:left w:val="none" w:sz="0" w:space="0" w:color="auto"/>
        <w:bottom w:val="none" w:sz="0" w:space="0" w:color="auto"/>
        <w:right w:val="none" w:sz="0" w:space="0" w:color="auto"/>
      </w:divBdr>
    </w:div>
    <w:div w:id="203255843">
      <w:bodyDiv w:val="1"/>
      <w:marLeft w:val="0"/>
      <w:marRight w:val="0"/>
      <w:marTop w:val="0"/>
      <w:marBottom w:val="0"/>
      <w:divBdr>
        <w:top w:val="none" w:sz="0" w:space="0" w:color="auto"/>
        <w:left w:val="none" w:sz="0" w:space="0" w:color="auto"/>
        <w:bottom w:val="none" w:sz="0" w:space="0" w:color="auto"/>
        <w:right w:val="none" w:sz="0" w:space="0" w:color="auto"/>
      </w:divBdr>
    </w:div>
    <w:div w:id="206533191">
      <w:bodyDiv w:val="1"/>
      <w:marLeft w:val="0"/>
      <w:marRight w:val="0"/>
      <w:marTop w:val="0"/>
      <w:marBottom w:val="0"/>
      <w:divBdr>
        <w:top w:val="none" w:sz="0" w:space="0" w:color="auto"/>
        <w:left w:val="none" w:sz="0" w:space="0" w:color="auto"/>
        <w:bottom w:val="none" w:sz="0" w:space="0" w:color="auto"/>
        <w:right w:val="none" w:sz="0" w:space="0" w:color="auto"/>
      </w:divBdr>
    </w:div>
    <w:div w:id="224142191">
      <w:bodyDiv w:val="1"/>
      <w:marLeft w:val="0"/>
      <w:marRight w:val="0"/>
      <w:marTop w:val="0"/>
      <w:marBottom w:val="0"/>
      <w:divBdr>
        <w:top w:val="none" w:sz="0" w:space="0" w:color="auto"/>
        <w:left w:val="none" w:sz="0" w:space="0" w:color="auto"/>
        <w:bottom w:val="none" w:sz="0" w:space="0" w:color="auto"/>
        <w:right w:val="none" w:sz="0" w:space="0" w:color="auto"/>
      </w:divBdr>
    </w:div>
    <w:div w:id="261496485">
      <w:bodyDiv w:val="1"/>
      <w:marLeft w:val="0"/>
      <w:marRight w:val="0"/>
      <w:marTop w:val="0"/>
      <w:marBottom w:val="0"/>
      <w:divBdr>
        <w:top w:val="none" w:sz="0" w:space="0" w:color="auto"/>
        <w:left w:val="none" w:sz="0" w:space="0" w:color="auto"/>
        <w:bottom w:val="none" w:sz="0" w:space="0" w:color="auto"/>
        <w:right w:val="none" w:sz="0" w:space="0" w:color="auto"/>
      </w:divBdr>
    </w:div>
    <w:div w:id="280653694">
      <w:bodyDiv w:val="1"/>
      <w:marLeft w:val="0"/>
      <w:marRight w:val="0"/>
      <w:marTop w:val="0"/>
      <w:marBottom w:val="0"/>
      <w:divBdr>
        <w:top w:val="none" w:sz="0" w:space="0" w:color="auto"/>
        <w:left w:val="none" w:sz="0" w:space="0" w:color="auto"/>
        <w:bottom w:val="none" w:sz="0" w:space="0" w:color="auto"/>
        <w:right w:val="none" w:sz="0" w:space="0" w:color="auto"/>
      </w:divBdr>
    </w:div>
    <w:div w:id="280771786">
      <w:bodyDiv w:val="1"/>
      <w:marLeft w:val="0"/>
      <w:marRight w:val="0"/>
      <w:marTop w:val="0"/>
      <w:marBottom w:val="0"/>
      <w:divBdr>
        <w:top w:val="none" w:sz="0" w:space="0" w:color="auto"/>
        <w:left w:val="none" w:sz="0" w:space="0" w:color="auto"/>
        <w:bottom w:val="none" w:sz="0" w:space="0" w:color="auto"/>
        <w:right w:val="none" w:sz="0" w:space="0" w:color="auto"/>
      </w:divBdr>
    </w:div>
    <w:div w:id="302735280">
      <w:bodyDiv w:val="1"/>
      <w:marLeft w:val="0"/>
      <w:marRight w:val="0"/>
      <w:marTop w:val="0"/>
      <w:marBottom w:val="0"/>
      <w:divBdr>
        <w:top w:val="none" w:sz="0" w:space="0" w:color="auto"/>
        <w:left w:val="none" w:sz="0" w:space="0" w:color="auto"/>
        <w:bottom w:val="none" w:sz="0" w:space="0" w:color="auto"/>
        <w:right w:val="none" w:sz="0" w:space="0" w:color="auto"/>
      </w:divBdr>
    </w:div>
    <w:div w:id="359598802">
      <w:bodyDiv w:val="1"/>
      <w:marLeft w:val="0"/>
      <w:marRight w:val="0"/>
      <w:marTop w:val="0"/>
      <w:marBottom w:val="0"/>
      <w:divBdr>
        <w:top w:val="none" w:sz="0" w:space="0" w:color="auto"/>
        <w:left w:val="none" w:sz="0" w:space="0" w:color="auto"/>
        <w:bottom w:val="none" w:sz="0" w:space="0" w:color="auto"/>
        <w:right w:val="none" w:sz="0" w:space="0" w:color="auto"/>
      </w:divBdr>
    </w:div>
    <w:div w:id="364141944">
      <w:bodyDiv w:val="1"/>
      <w:marLeft w:val="0"/>
      <w:marRight w:val="0"/>
      <w:marTop w:val="0"/>
      <w:marBottom w:val="0"/>
      <w:divBdr>
        <w:top w:val="none" w:sz="0" w:space="0" w:color="auto"/>
        <w:left w:val="none" w:sz="0" w:space="0" w:color="auto"/>
        <w:bottom w:val="none" w:sz="0" w:space="0" w:color="auto"/>
        <w:right w:val="none" w:sz="0" w:space="0" w:color="auto"/>
      </w:divBdr>
    </w:div>
    <w:div w:id="380909521">
      <w:bodyDiv w:val="1"/>
      <w:marLeft w:val="0"/>
      <w:marRight w:val="0"/>
      <w:marTop w:val="0"/>
      <w:marBottom w:val="0"/>
      <w:divBdr>
        <w:top w:val="none" w:sz="0" w:space="0" w:color="auto"/>
        <w:left w:val="none" w:sz="0" w:space="0" w:color="auto"/>
        <w:bottom w:val="none" w:sz="0" w:space="0" w:color="auto"/>
        <w:right w:val="none" w:sz="0" w:space="0" w:color="auto"/>
      </w:divBdr>
    </w:div>
    <w:div w:id="381562873">
      <w:bodyDiv w:val="1"/>
      <w:marLeft w:val="0"/>
      <w:marRight w:val="0"/>
      <w:marTop w:val="0"/>
      <w:marBottom w:val="0"/>
      <w:divBdr>
        <w:top w:val="none" w:sz="0" w:space="0" w:color="auto"/>
        <w:left w:val="none" w:sz="0" w:space="0" w:color="auto"/>
        <w:bottom w:val="none" w:sz="0" w:space="0" w:color="auto"/>
        <w:right w:val="none" w:sz="0" w:space="0" w:color="auto"/>
      </w:divBdr>
    </w:div>
    <w:div w:id="384839703">
      <w:bodyDiv w:val="1"/>
      <w:marLeft w:val="0"/>
      <w:marRight w:val="0"/>
      <w:marTop w:val="0"/>
      <w:marBottom w:val="0"/>
      <w:divBdr>
        <w:top w:val="none" w:sz="0" w:space="0" w:color="auto"/>
        <w:left w:val="none" w:sz="0" w:space="0" w:color="auto"/>
        <w:bottom w:val="none" w:sz="0" w:space="0" w:color="auto"/>
        <w:right w:val="none" w:sz="0" w:space="0" w:color="auto"/>
      </w:divBdr>
    </w:div>
    <w:div w:id="388237189">
      <w:bodyDiv w:val="1"/>
      <w:marLeft w:val="0"/>
      <w:marRight w:val="0"/>
      <w:marTop w:val="0"/>
      <w:marBottom w:val="0"/>
      <w:divBdr>
        <w:top w:val="none" w:sz="0" w:space="0" w:color="auto"/>
        <w:left w:val="none" w:sz="0" w:space="0" w:color="auto"/>
        <w:bottom w:val="none" w:sz="0" w:space="0" w:color="auto"/>
        <w:right w:val="none" w:sz="0" w:space="0" w:color="auto"/>
      </w:divBdr>
    </w:div>
    <w:div w:id="390158847">
      <w:bodyDiv w:val="1"/>
      <w:marLeft w:val="0"/>
      <w:marRight w:val="0"/>
      <w:marTop w:val="0"/>
      <w:marBottom w:val="0"/>
      <w:divBdr>
        <w:top w:val="none" w:sz="0" w:space="0" w:color="auto"/>
        <w:left w:val="none" w:sz="0" w:space="0" w:color="auto"/>
        <w:bottom w:val="none" w:sz="0" w:space="0" w:color="auto"/>
        <w:right w:val="none" w:sz="0" w:space="0" w:color="auto"/>
      </w:divBdr>
    </w:div>
    <w:div w:id="395051396">
      <w:bodyDiv w:val="1"/>
      <w:marLeft w:val="0"/>
      <w:marRight w:val="0"/>
      <w:marTop w:val="0"/>
      <w:marBottom w:val="0"/>
      <w:divBdr>
        <w:top w:val="none" w:sz="0" w:space="0" w:color="auto"/>
        <w:left w:val="none" w:sz="0" w:space="0" w:color="auto"/>
        <w:bottom w:val="none" w:sz="0" w:space="0" w:color="auto"/>
        <w:right w:val="none" w:sz="0" w:space="0" w:color="auto"/>
      </w:divBdr>
    </w:div>
    <w:div w:id="396124478">
      <w:bodyDiv w:val="1"/>
      <w:marLeft w:val="0"/>
      <w:marRight w:val="0"/>
      <w:marTop w:val="0"/>
      <w:marBottom w:val="0"/>
      <w:divBdr>
        <w:top w:val="none" w:sz="0" w:space="0" w:color="auto"/>
        <w:left w:val="none" w:sz="0" w:space="0" w:color="auto"/>
        <w:bottom w:val="none" w:sz="0" w:space="0" w:color="auto"/>
        <w:right w:val="none" w:sz="0" w:space="0" w:color="auto"/>
      </w:divBdr>
    </w:div>
    <w:div w:id="410859378">
      <w:bodyDiv w:val="1"/>
      <w:marLeft w:val="0"/>
      <w:marRight w:val="0"/>
      <w:marTop w:val="0"/>
      <w:marBottom w:val="0"/>
      <w:divBdr>
        <w:top w:val="none" w:sz="0" w:space="0" w:color="auto"/>
        <w:left w:val="none" w:sz="0" w:space="0" w:color="auto"/>
        <w:bottom w:val="none" w:sz="0" w:space="0" w:color="auto"/>
        <w:right w:val="none" w:sz="0" w:space="0" w:color="auto"/>
      </w:divBdr>
    </w:div>
    <w:div w:id="424811154">
      <w:bodyDiv w:val="1"/>
      <w:marLeft w:val="0"/>
      <w:marRight w:val="0"/>
      <w:marTop w:val="0"/>
      <w:marBottom w:val="0"/>
      <w:divBdr>
        <w:top w:val="none" w:sz="0" w:space="0" w:color="auto"/>
        <w:left w:val="none" w:sz="0" w:space="0" w:color="auto"/>
        <w:bottom w:val="none" w:sz="0" w:space="0" w:color="auto"/>
        <w:right w:val="none" w:sz="0" w:space="0" w:color="auto"/>
      </w:divBdr>
      <w:divsChild>
        <w:div w:id="1039009214">
          <w:marLeft w:val="0"/>
          <w:marRight w:val="0"/>
          <w:marTop w:val="0"/>
          <w:marBottom w:val="0"/>
          <w:divBdr>
            <w:top w:val="none" w:sz="0" w:space="0" w:color="auto"/>
            <w:left w:val="none" w:sz="0" w:space="0" w:color="auto"/>
            <w:bottom w:val="none" w:sz="0" w:space="0" w:color="auto"/>
            <w:right w:val="none" w:sz="0" w:space="0" w:color="auto"/>
          </w:divBdr>
          <w:divsChild>
            <w:div w:id="2115204102">
              <w:marLeft w:val="0"/>
              <w:marRight w:val="0"/>
              <w:marTop w:val="0"/>
              <w:marBottom w:val="0"/>
              <w:divBdr>
                <w:top w:val="none" w:sz="0" w:space="0" w:color="auto"/>
                <w:left w:val="none" w:sz="0" w:space="0" w:color="auto"/>
                <w:bottom w:val="none" w:sz="0" w:space="0" w:color="auto"/>
                <w:right w:val="none" w:sz="0" w:space="0" w:color="auto"/>
              </w:divBdr>
              <w:divsChild>
                <w:div w:id="726345464">
                  <w:marLeft w:val="0"/>
                  <w:marRight w:val="0"/>
                  <w:marTop w:val="0"/>
                  <w:marBottom w:val="0"/>
                  <w:divBdr>
                    <w:top w:val="none" w:sz="0" w:space="0" w:color="auto"/>
                    <w:left w:val="none" w:sz="0" w:space="0" w:color="auto"/>
                    <w:bottom w:val="none" w:sz="0" w:space="0" w:color="auto"/>
                    <w:right w:val="none" w:sz="0" w:space="0" w:color="auto"/>
                  </w:divBdr>
                  <w:divsChild>
                    <w:div w:id="36729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4501">
          <w:marLeft w:val="0"/>
          <w:marRight w:val="0"/>
          <w:marTop w:val="0"/>
          <w:marBottom w:val="0"/>
          <w:divBdr>
            <w:top w:val="none" w:sz="0" w:space="0" w:color="auto"/>
            <w:left w:val="none" w:sz="0" w:space="0" w:color="auto"/>
            <w:bottom w:val="none" w:sz="0" w:space="0" w:color="auto"/>
            <w:right w:val="none" w:sz="0" w:space="0" w:color="auto"/>
          </w:divBdr>
          <w:divsChild>
            <w:div w:id="1145076445">
              <w:marLeft w:val="0"/>
              <w:marRight w:val="0"/>
              <w:marTop w:val="0"/>
              <w:marBottom w:val="0"/>
              <w:divBdr>
                <w:top w:val="none" w:sz="0" w:space="0" w:color="auto"/>
                <w:left w:val="none" w:sz="0" w:space="0" w:color="auto"/>
                <w:bottom w:val="none" w:sz="0" w:space="0" w:color="auto"/>
                <w:right w:val="none" w:sz="0" w:space="0" w:color="auto"/>
              </w:divBdr>
              <w:divsChild>
                <w:div w:id="1472097780">
                  <w:marLeft w:val="0"/>
                  <w:marRight w:val="0"/>
                  <w:marTop w:val="0"/>
                  <w:marBottom w:val="0"/>
                  <w:divBdr>
                    <w:top w:val="none" w:sz="0" w:space="0" w:color="auto"/>
                    <w:left w:val="none" w:sz="0" w:space="0" w:color="auto"/>
                    <w:bottom w:val="none" w:sz="0" w:space="0" w:color="auto"/>
                    <w:right w:val="none" w:sz="0" w:space="0" w:color="auto"/>
                  </w:divBdr>
                  <w:divsChild>
                    <w:div w:id="12771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5344">
      <w:bodyDiv w:val="1"/>
      <w:marLeft w:val="0"/>
      <w:marRight w:val="0"/>
      <w:marTop w:val="0"/>
      <w:marBottom w:val="0"/>
      <w:divBdr>
        <w:top w:val="none" w:sz="0" w:space="0" w:color="auto"/>
        <w:left w:val="none" w:sz="0" w:space="0" w:color="auto"/>
        <w:bottom w:val="none" w:sz="0" w:space="0" w:color="auto"/>
        <w:right w:val="none" w:sz="0" w:space="0" w:color="auto"/>
      </w:divBdr>
    </w:div>
    <w:div w:id="436296044">
      <w:bodyDiv w:val="1"/>
      <w:marLeft w:val="0"/>
      <w:marRight w:val="0"/>
      <w:marTop w:val="0"/>
      <w:marBottom w:val="0"/>
      <w:divBdr>
        <w:top w:val="none" w:sz="0" w:space="0" w:color="auto"/>
        <w:left w:val="none" w:sz="0" w:space="0" w:color="auto"/>
        <w:bottom w:val="none" w:sz="0" w:space="0" w:color="auto"/>
        <w:right w:val="none" w:sz="0" w:space="0" w:color="auto"/>
      </w:divBdr>
    </w:div>
    <w:div w:id="438724454">
      <w:bodyDiv w:val="1"/>
      <w:marLeft w:val="0"/>
      <w:marRight w:val="0"/>
      <w:marTop w:val="0"/>
      <w:marBottom w:val="0"/>
      <w:divBdr>
        <w:top w:val="none" w:sz="0" w:space="0" w:color="auto"/>
        <w:left w:val="none" w:sz="0" w:space="0" w:color="auto"/>
        <w:bottom w:val="none" w:sz="0" w:space="0" w:color="auto"/>
        <w:right w:val="none" w:sz="0" w:space="0" w:color="auto"/>
      </w:divBdr>
    </w:div>
    <w:div w:id="480082070">
      <w:bodyDiv w:val="1"/>
      <w:marLeft w:val="0"/>
      <w:marRight w:val="0"/>
      <w:marTop w:val="0"/>
      <w:marBottom w:val="0"/>
      <w:divBdr>
        <w:top w:val="none" w:sz="0" w:space="0" w:color="auto"/>
        <w:left w:val="none" w:sz="0" w:space="0" w:color="auto"/>
        <w:bottom w:val="none" w:sz="0" w:space="0" w:color="auto"/>
        <w:right w:val="none" w:sz="0" w:space="0" w:color="auto"/>
      </w:divBdr>
    </w:div>
    <w:div w:id="487868474">
      <w:bodyDiv w:val="1"/>
      <w:marLeft w:val="0"/>
      <w:marRight w:val="0"/>
      <w:marTop w:val="0"/>
      <w:marBottom w:val="0"/>
      <w:divBdr>
        <w:top w:val="none" w:sz="0" w:space="0" w:color="auto"/>
        <w:left w:val="none" w:sz="0" w:space="0" w:color="auto"/>
        <w:bottom w:val="none" w:sz="0" w:space="0" w:color="auto"/>
        <w:right w:val="none" w:sz="0" w:space="0" w:color="auto"/>
      </w:divBdr>
    </w:div>
    <w:div w:id="493568222">
      <w:bodyDiv w:val="1"/>
      <w:marLeft w:val="0"/>
      <w:marRight w:val="0"/>
      <w:marTop w:val="0"/>
      <w:marBottom w:val="0"/>
      <w:divBdr>
        <w:top w:val="none" w:sz="0" w:space="0" w:color="auto"/>
        <w:left w:val="none" w:sz="0" w:space="0" w:color="auto"/>
        <w:bottom w:val="none" w:sz="0" w:space="0" w:color="auto"/>
        <w:right w:val="none" w:sz="0" w:space="0" w:color="auto"/>
      </w:divBdr>
    </w:div>
    <w:div w:id="498665233">
      <w:bodyDiv w:val="1"/>
      <w:marLeft w:val="0"/>
      <w:marRight w:val="0"/>
      <w:marTop w:val="0"/>
      <w:marBottom w:val="0"/>
      <w:divBdr>
        <w:top w:val="none" w:sz="0" w:space="0" w:color="auto"/>
        <w:left w:val="none" w:sz="0" w:space="0" w:color="auto"/>
        <w:bottom w:val="none" w:sz="0" w:space="0" w:color="auto"/>
        <w:right w:val="none" w:sz="0" w:space="0" w:color="auto"/>
      </w:divBdr>
    </w:div>
    <w:div w:id="503862649">
      <w:bodyDiv w:val="1"/>
      <w:marLeft w:val="0"/>
      <w:marRight w:val="0"/>
      <w:marTop w:val="0"/>
      <w:marBottom w:val="0"/>
      <w:divBdr>
        <w:top w:val="none" w:sz="0" w:space="0" w:color="auto"/>
        <w:left w:val="none" w:sz="0" w:space="0" w:color="auto"/>
        <w:bottom w:val="none" w:sz="0" w:space="0" w:color="auto"/>
        <w:right w:val="none" w:sz="0" w:space="0" w:color="auto"/>
      </w:divBdr>
    </w:div>
    <w:div w:id="508257682">
      <w:bodyDiv w:val="1"/>
      <w:marLeft w:val="0"/>
      <w:marRight w:val="0"/>
      <w:marTop w:val="0"/>
      <w:marBottom w:val="0"/>
      <w:divBdr>
        <w:top w:val="none" w:sz="0" w:space="0" w:color="auto"/>
        <w:left w:val="none" w:sz="0" w:space="0" w:color="auto"/>
        <w:bottom w:val="none" w:sz="0" w:space="0" w:color="auto"/>
        <w:right w:val="none" w:sz="0" w:space="0" w:color="auto"/>
      </w:divBdr>
    </w:div>
    <w:div w:id="511796784">
      <w:bodyDiv w:val="1"/>
      <w:marLeft w:val="0"/>
      <w:marRight w:val="0"/>
      <w:marTop w:val="0"/>
      <w:marBottom w:val="0"/>
      <w:divBdr>
        <w:top w:val="none" w:sz="0" w:space="0" w:color="auto"/>
        <w:left w:val="none" w:sz="0" w:space="0" w:color="auto"/>
        <w:bottom w:val="none" w:sz="0" w:space="0" w:color="auto"/>
        <w:right w:val="none" w:sz="0" w:space="0" w:color="auto"/>
      </w:divBdr>
    </w:div>
    <w:div w:id="515000253">
      <w:bodyDiv w:val="1"/>
      <w:marLeft w:val="0"/>
      <w:marRight w:val="0"/>
      <w:marTop w:val="0"/>
      <w:marBottom w:val="0"/>
      <w:divBdr>
        <w:top w:val="none" w:sz="0" w:space="0" w:color="auto"/>
        <w:left w:val="none" w:sz="0" w:space="0" w:color="auto"/>
        <w:bottom w:val="none" w:sz="0" w:space="0" w:color="auto"/>
        <w:right w:val="none" w:sz="0" w:space="0" w:color="auto"/>
      </w:divBdr>
      <w:divsChild>
        <w:div w:id="796483908">
          <w:marLeft w:val="0"/>
          <w:marRight w:val="0"/>
          <w:marTop w:val="0"/>
          <w:marBottom w:val="0"/>
          <w:divBdr>
            <w:top w:val="none" w:sz="0" w:space="0" w:color="auto"/>
            <w:left w:val="none" w:sz="0" w:space="0" w:color="auto"/>
            <w:bottom w:val="none" w:sz="0" w:space="0" w:color="auto"/>
            <w:right w:val="none" w:sz="0" w:space="0" w:color="auto"/>
          </w:divBdr>
          <w:divsChild>
            <w:div w:id="274096079">
              <w:marLeft w:val="0"/>
              <w:marRight w:val="0"/>
              <w:marTop w:val="0"/>
              <w:marBottom w:val="0"/>
              <w:divBdr>
                <w:top w:val="none" w:sz="0" w:space="0" w:color="auto"/>
                <w:left w:val="none" w:sz="0" w:space="0" w:color="auto"/>
                <w:bottom w:val="none" w:sz="0" w:space="0" w:color="auto"/>
                <w:right w:val="none" w:sz="0" w:space="0" w:color="auto"/>
              </w:divBdr>
              <w:divsChild>
                <w:div w:id="1581989896">
                  <w:marLeft w:val="0"/>
                  <w:marRight w:val="0"/>
                  <w:marTop w:val="0"/>
                  <w:marBottom w:val="0"/>
                  <w:divBdr>
                    <w:top w:val="none" w:sz="0" w:space="0" w:color="auto"/>
                    <w:left w:val="none" w:sz="0" w:space="0" w:color="auto"/>
                    <w:bottom w:val="none" w:sz="0" w:space="0" w:color="auto"/>
                    <w:right w:val="none" w:sz="0" w:space="0" w:color="auto"/>
                  </w:divBdr>
                  <w:divsChild>
                    <w:div w:id="25449307">
                      <w:marLeft w:val="0"/>
                      <w:marRight w:val="0"/>
                      <w:marTop w:val="0"/>
                      <w:marBottom w:val="0"/>
                      <w:divBdr>
                        <w:top w:val="none" w:sz="0" w:space="0" w:color="auto"/>
                        <w:left w:val="none" w:sz="0" w:space="0" w:color="auto"/>
                        <w:bottom w:val="none" w:sz="0" w:space="0" w:color="auto"/>
                        <w:right w:val="none" w:sz="0" w:space="0" w:color="auto"/>
                      </w:divBdr>
                      <w:divsChild>
                        <w:div w:id="97606933">
                          <w:marLeft w:val="0"/>
                          <w:marRight w:val="0"/>
                          <w:marTop w:val="0"/>
                          <w:marBottom w:val="0"/>
                          <w:divBdr>
                            <w:top w:val="none" w:sz="0" w:space="0" w:color="auto"/>
                            <w:left w:val="none" w:sz="0" w:space="0" w:color="auto"/>
                            <w:bottom w:val="none" w:sz="0" w:space="0" w:color="auto"/>
                            <w:right w:val="none" w:sz="0" w:space="0" w:color="auto"/>
                          </w:divBdr>
                          <w:divsChild>
                            <w:div w:id="1542400867">
                              <w:marLeft w:val="0"/>
                              <w:marRight w:val="0"/>
                              <w:marTop w:val="0"/>
                              <w:marBottom w:val="0"/>
                              <w:divBdr>
                                <w:top w:val="none" w:sz="0" w:space="0" w:color="auto"/>
                                <w:left w:val="none" w:sz="0" w:space="0" w:color="auto"/>
                                <w:bottom w:val="none" w:sz="0" w:space="0" w:color="auto"/>
                                <w:right w:val="none" w:sz="0" w:space="0" w:color="auto"/>
                              </w:divBdr>
                              <w:divsChild>
                                <w:div w:id="1573929160">
                                  <w:marLeft w:val="0"/>
                                  <w:marRight w:val="0"/>
                                  <w:marTop w:val="0"/>
                                  <w:marBottom w:val="0"/>
                                  <w:divBdr>
                                    <w:top w:val="none" w:sz="0" w:space="0" w:color="auto"/>
                                    <w:left w:val="none" w:sz="0" w:space="0" w:color="auto"/>
                                    <w:bottom w:val="none" w:sz="0" w:space="0" w:color="auto"/>
                                    <w:right w:val="none" w:sz="0" w:space="0" w:color="auto"/>
                                  </w:divBdr>
                                  <w:divsChild>
                                    <w:div w:id="1721243412">
                                      <w:marLeft w:val="0"/>
                                      <w:marRight w:val="0"/>
                                      <w:marTop w:val="0"/>
                                      <w:marBottom w:val="0"/>
                                      <w:divBdr>
                                        <w:top w:val="none" w:sz="0" w:space="0" w:color="auto"/>
                                        <w:left w:val="none" w:sz="0" w:space="0" w:color="auto"/>
                                        <w:bottom w:val="none" w:sz="0" w:space="0" w:color="auto"/>
                                        <w:right w:val="none" w:sz="0" w:space="0" w:color="auto"/>
                                      </w:divBdr>
                                      <w:divsChild>
                                        <w:div w:id="1918322459">
                                          <w:marLeft w:val="0"/>
                                          <w:marRight w:val="0"/>
                                          <w:marTop w:val="0"/>
                                          <w:marBottom w:val="0"/>
                                          <w:divBdr>
                                            <w:top w:val="none" w:sz="0" w:space="0" w:color="auto"/>
                                            <w:left w:val="none" w:sz="0" w:space="0" w:color="auto"/>
                                            <w:bottom w:val="none" w:sz="0" w:space="0" w:color="auto"/>
                                            <w:right w:val="none" w:sz="0" w:space="0" w:color="auto"/>
                                          </w:divBdr>
                                          <w:divsChild>
                                            <w:div w:id="956907224">
                                              <w:marLeft w:val="0"/>
                                              <w:marRight w:val="0"/>
                                              <w:marTop w:val="0"/>
                                              <w:marBottom w:val="0"/>
                                              <w:divBdr>
                                                <w:top w:val="none" w:sz="0" w:space="0" w:color="auto"/>
                                                <w:left w:val="none" w:sz="0" w:space="0" w:color="auto"/>
                                                <w:bottom w:val="none" w:sz="0" w:space="0" w:color="auto"/>
                                                <w:right w:val="none" w:sz="0" w:space="0" w:color="auto"/>
                                              </w:divBdr>
                                              <w:divsChild>
                                                <w:div w:id="1311059405">
                                                  <w:marLeft w:val="0"/>
                                                  <w:marRight w:val="0"/>
                                                  <w:marTop w:val="0"/>
                                                  <w:marBottom w:val="0"/>
                                                  <w:divBdr>
                                                    <w:top w:val="none" w:sz="0" w:space="0" w:color="auto"/>
                                                    <w:left w:val="none" w:sz="0" w:space="0" w:color="auto"/>
                                                    <w:bottom w:val="none" w:sz="0" w:space="0" w:color="auto"/>
                                                    <w:right w:val="none" w:sz="0" w:space="0" w:color="auto"/>
                                                  </w:divBdr>
                                                  <w:divsChild>
                                                    <w:div w:id="235939821">
                                                      <w:marLeft w:val="0"/>
                                                      <w:marRight w:val="0"/>
                                                      <w:marTop w:val="0"/>
                                                      <w:marBottom w:val="0"/>
                                                      <w:divBdr>
                                                        <w:top w:val="none" w:sz="0" w:space="0" w:color="auto"/>
                                                        <w:left w:val="none" w:sz="0" w:space="0" w:color="auto"/>
                                                        <w:bottom w:val="none" w:sz="0" w:space="0" w:color="auto"/>
                                                        <w:right w:val="none" w:sz="0" w:space="0" w:color="auto"/>
                                                      </w:divBdr>
                                                      <w:divsChild>
                                                        <w:div w:id="999849386">
                                                          <w:marLeft w:val="0"/>
                                                          <w:marRight w:val="0"/>
                                                          <w:marTop w:val="0"/>
                                                          <w:marBottom w:val="0"/>
                                                          <w:divBdr>
                                                            <w:top w:val="none" w:sz="0" w:space="0" w:color="auto"/>
                                                            <w:left w:val="none" w:sz="0" w:space="0" w:color="auto"/>
                                                            <w:bottom w:val="none" w:sz="0" w:space="0" w:color="auto"/>
                                                            <w:right w:val="none" w:sz="0" w:space="0" w:color="auto"/>
                                                          </w:divBdr>
                                                          <w:divsChild>
                                                            <w:div w:id="10076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9296312">
      <w:bodyDiv w:val="1"/>
      <w:marLeft w:val="0"/>
      <w:marRight w:val="0"/>
      <w:marTop w:val="0"/>
      <w:marBottom w:val="0"/>
      <w:divBdr>
        <w:top w:val="none" w:sz="0" w:space="0" w:color="auto"/>
        <w:left w:val="none" w:sz="0" w:space="0" w:color="auto"/>
        <w:bottom w:val="none" w:sz="0" w:space="0" w:color="auto"/>
        <w:right w:val="none" w:sz="0" w:space="0" w:color="auto"/>
      </w:divBdr>
    </w:div>
    <w:div w:id="534584951">
      <w:bodyDiv w:val="1"/>
      <w:marLeft w:val="0"/>
      <w:marRight w:val="0"/>
      <w:marTop w:val="0"/>
      <w:marBottom w:val="0"/>
      <w:divBdr>
        <w:top w:val="none" w:sz="0" w:space="0" w:color="auto"/>
        <w:left w:val="none" w:sz="0" w:space="0" w:color="auto"/>
        <w:bottom w:val="none" w:sz="0" w:space="0" w:color="auto"/>
        <w:right w:val="none" w:sz="0" w:space="0" w:color="auto"/>
      </w:divBdr>
    </w:div>
    <w:div w:id="554002644">
      <w:bodyDiv w:val="1"/>
      <w:marLeft w:val="0"/>
      <w:marRight w:val="0"/>
      <w:marTop w:val="0"/>
      <w:marBottom w:val="0"/>
      <w:divBdr>
        <w:top w:val="none" w:sz="0" w:space="0" w:color="auto"/>
        <w:left w:val="none" w:sz="0" w:space="0" w:color="auto"/>
        <w:bottom w:val="none" w:sz="0" w:space="0" w:color="auto"/>
        <w:right w:val="none" w:sz="0" w:space="0" w:color="auto"/>
      </w:divBdr>
    </w:div>
    <w:div w:id="562520657">
      <w:bodyDiv w:val="1"/>
      <w:marLeft w:val="0"/>
      <w:marRight w:val="0"/>
      <w:marTop w:val="0"/>
      <w:marBottom w:val="0"/>
      <w:divBdr>
        <w:top w:val="none" w:sz="0" w:space="0" w:color="auto"/>
        <w:left w:val="none" w:sz="0" w:space="0" w:color="auto"/>
        <w:bottom w:val="none" w:sz="0" w:space="0" w:color="auto"/>
        <w:right w:val="none" w:sz="0" w:space="0" w:color="auto"/>
      </w:divBdr>
    </w:div>
    <w:div w:id="573466959">
      <w:bodyDiv w:val="1"/>
      <w:marLeft w:val="0"/>
      <w:marRight w:val="0"/>
      <w:marTop w:val="0"/>
      <w:marBottom w:val="0"/>
      <w:divBdr>
        <w:top w:val="none" w:sz="0" w:space="0" w:color="auto"/>
        <w:left w:val="none" w:sz="0" w:space="0" w:color="auto"/>
        <w:bottom w:val="none" w:sz="0" w:space="0" w:color="auto"/>
        <w:right w:val="none" w:sz="0" w:space="0" w:color="auto"/>
      </w:divBdr>
    </w:div>
    <w:div w:id="607667047">
      <w:bodyDiv w:val="1"/>
      <w:marLeft w:val="0"/>
      <w:marRight w:val="0"/>
      <w:marTop w:val="0"/>
      <w:marBottom w:val="0"/>
      <w:divBdr>
        <w:top w:val="none" w:sz="0" w:space="0" w:color="auto"/>
        <w:left w:val="none" w:sz="0" w:space="0" w:color="auto"/>
        <w:bottom w:val="none" w:sz="0" w:space="0" w:color="auto"/>
        <w:right w:val="none" w:sz="0" w:space="0" w:color="auto"/>
      </w:divBdr>
    </w:div>
    <w:div w:id="618341860">
      <w:bodyDiv w:val="1"/>
      <w:marLeft w:val="0"/>
      <w:marRight w:val="0"/>
      <w:marTop w:val="0"/>
      <w:marBottom w:val="0"/>
      <w:divBdr>
        <w:top w:val="none" w:sz="0" w:space="0" w:color="auto"/>
        <w:left w:val="none" w:sz="0" w:space="0" w:color="auto"/>
        <w:bottom w:val="none" w:sz="0" w:space="0" w:color="auto"/>
        <w:right w:val="none" w:sz="0" w:space="0" w:color="auto"/>
      </w:divBdr>
    </w:div>
    <w:div w:id="650258694">
      <w:bodyDiv w:val="1"/>
      <w:marLeft w:val="0"/>
      <w:marRight w:val="0"/>
      <w:marTop w:val="0"/>
      <w:marBottom w:val="0"/>
      <w:divBdr>
        <w:top w:val="none" w:sz="0" w:space="0" w:color="auto"/>
        <w:left w:val="none" w:sz="0" w:space="0" w:color="auto"/>
        <w:bottom w:val="none" w:sz="0" w:space="0" w:color="auto"/>
        <w:right w:val="none" w:sz="0" w:space="0" w:color="auto"/>
      </w:divBdr>
    </w:div>
    <w:div w:id="669408869">
      <w:bodyDiv w:val="1"/>
      <w:marLeft w:val="0"/>
      <w:marRight w:val="0"/>
      <w:marTop w:val="0"/>
      <w:marBottom w:val="0"/>
      <w:divBdr>
        <w:top w:val="none" w:sz="0" w:space="0" w:color="auto"/>
        <w:left w:val="none" w:sz="0" w:space="0" w:color="auto"/>
        <w:bottom w:val="none" w:sz="0" w:space="0" w:color="auto"/>
        <w:right w:val="none" w:sz="0" w:space="0" w:color="auto"/>
      </w:divBdr>
    </w:div>
    <w:div w:id="673461742">
      <w:bodyDiv w:val="1"/>
      <w:marLeft w:val="0"/>
      <w:marRight w:val="0"/>
      <w:marTop w:val="0"/>
      <w:marBottom w:val="0"/>
      <w:divBdr>
        <w:top w:val="none" w:sz="0" w:space="0" w:color="auto"/>
        <w:left w:val="none" w:sz="0" w:space="0" w:color="auto"/>
        <w:bottom w:val="none" w:sz="0" w:space="0" w:color="auto"/>
        <w:right w:val="none" w:sz="0" w:space="0" w:color="auto"/>
      </w:divBdr>
    </w:div>
    <w:div w:id="682628069">
      <w:bodyDiv w:val="1"/>
      <w:marLeft w:val="0"/>
      <w:marRight w:val="0"/>
      <w:marTop w:val="0"/>
      <w:marBottom w:val="0"/>
      <w:divBdr>
        <w:top w:val="none" w:sz="0" w:space="0" w:color="auto"/>
        <w:left w:val="none" w:sz="0" w:space="0" w:color="auto"/>
        <w:bottom w:val="none" w:sz="0" w:space="0" w:color="auto"/>
        <w:right w:val="none" w:sz="0" w:space="0" w:color="auto"/>
      </w:divBdr>
    </w:div>
    <w:div w:id="687145360">
      <w:bodyDiv w:val="1"/>
      <w:marLeft w:val="0"/>
      <w:marRight w:val="0"/>
      <w:marTop w:val="0"/>
      <w:marBottom w:val="0"/>
      <w:divBdr>
        <w:top w:val="none" w:sz="0" w:space="0" w:color="auto"/>
        <w:left w:val="none" w:sz="0" w:space="0" w:color="auto"/>
        <w:bottom w:val="none" w:sz="0" w:space="0" w:color="auto"/>
        <w:right w:val="none" w:sz="0" w:space="0" w:color="auto"/>
      </w:divBdr>
    </w:div>
    <w:div w:id="709038891">
      <w:bodyDiv w:val="1"/>
      <w:marLeft w:val="0"/>
      <w:marRight w:val="0"/>
      <w:marTop w:val="0"/>
      <w:marBottom w:val="0"/>
      <w:divBdr>
        <w:top w:val="none" w:sz="0" w:space="0" w:color="auto"/>
        <w:left w:val="none" w:sz="0" w:space="0" w:color="auto"/>
        <w:bottom w:val="none" w:sz="0" w:space="0" w:color="auto"/>
        <w:right w:val="none" w:sz="0" w:space="0" w:color="auto"/>
      </w:divBdr>
    </w:div>
    <w:div w:id="719938889">
      <w:bodyDiv w:val="1"/>
      <w:marLeft w:val="0"/>
      <w:marRight w:val="0"/>
      <w:marTop w:val="0"/>
      <w:marBottom w:val="0"/>
      <w:divBdr>
        <w:top w:val="none" w:sz="0" w:space="0" w:color="auto"/>
        <w:left w:val="none" w:sz="0" w:space="0" w:color="auto"/>
        <w:bottom w:val="none" w:sz="0" w:space="0" w:color="auto"/>
        <w:right w:val="none" w:sz="0" w:space="0" w:color="auto"/>
      </w:divBdr>
    </w:div>
    <w:div w:id="726539622">
      <w:bodyDiv w:val="1"/>
      <w:marLeft w:val="0"/>
      <w:marRight w:val="0"/>
      <w:marTop w:val="0"/>
      <w:marBottom w:val="0"/>
      <w:divBdr>
        <w:top w:val="none" w:sz="0" w:space="0" w:color="auto"/>
        <w:left w:val="none" w:sz="0" w:space="0" w:color="auto"/>
        <w:bottom w:val="none" w:sz="0" w:space="0" w:color="auto"/>
        <w:right w:val="none" w:sz="0" w:space="0" w:color="auto"/>
      </w:divBdr>
    </w:div>
    <w:div w:id="727194967">
      <w:bodyDiv w:val="1"/>
      <w:marLeft w:val="0"/>
      <w:marRight w:val="0"/>
      <w:marTop w:val="0"/>
      <w:marBottom w:val="0"/>
      <w:divBdr>
        <w:top w:val="none" w:sz="0" w:space="0" w:color="auto"/>
        <w:left w:val="none" w:sz="0" w:space="0" w:color="auto"/>
        <w:bottom w:val="none" w:sz="0" w:space="0" w:color="auto"/>
        <w:right w:val="none" w:sz="0" w:space="0" w:color="auto"/>
      </w:divBdr>
    </w:div>
    <w:div w:id="728305884">
      <w:bodyDiv w:val="1"/>
      <w:marLeft w:val="0"/>
      <w:marRight w:val="0"/>
      <w:marTop w:val="0"/>
      <w:marBottom w:val="0"/>
      <w:divBdr>
        <w:top w:val="none" w:sz="0" w:space="0" w:color="auto"/>
        <w:left w:val="none" w:sz="0" w:space="0" w:color="auto"/>
        <w:bottom w:val="none" w:sz="0" w:space="0" w:color="auto"/>
        <w:right w:val="none" w:sz="0" w:space="0" w:color="auto"/>
      </w:divBdr>
    </w:div>
    <w:div w:id="738602379">
      <w:bodyDiv w:val="1"/>
      <w:marLeft w:val="0"/>
      <w:marRight w:val="0"/>
      <w:marTop w:val="0"/>
      <w:marBottom w:val="0"/>
      <w:divBdr>
        <w:top w:val="none" w:sz="0" w:space="0" w:color="auto"/>
        <w:left w:val="none" w:sz="0" w:space="0" w:color="auto"/>
        <w:bottom w:val="none" w:sz="0" w:space="0" w:color="auto"/>
        <w:right w:val="none" w:sz="0" w:space="0" w:color="auto"/>
      </w:divBdr>
    </w:div>
    <w:div w:id="744373434">
      <w:bodyDiv w:val="1"/>
      <w:marLeft w:val="0"/>
      <w:marRight w:val="0"/>
      <w:marTop w:val="0"/>
      <w:marBottom w:val="0"/>
      <w:divBdr>
        <w:top w:val="none" w:sz="0" w:space="0" w:color="auto"/>
        <w:left w:val="none" w:sz="0" w:space="0" w:color="auto"/>
        <w:bottom w:val="none" w:sz="0" w:space="0" w:color="auto"/>
        <w:right w:val="none" w:sz="0" w:space="0" w:color="auto"/>
      </w:divBdr>
    </w:div>
    <w:div w:id="790366194">
      <w:bodyDiv w:val="1"/>
      <w:marLeft w:val="0"/>
      <w:marRight w:val="0"/>
      <w:marTop w:val="0"/>
      <w:marBottom w:val="0"/>
      <w:divBdr>
        <w:top w:val="none" w:sz="0" w:space="0" w:color="auto"/>
        <w:left w:val="none" w:sz="0" w:space="0" w:color="auto"/>
        <w:bottom w:val="none" w:sz="0" w:space="0" w:color="auto"/>
        <w:right w:val="none" w:sz="0" w:space="0" w:color="auto"/>
      </w:divBdr>
    </w:div>
    <w:div w:id="801465154">
      <w:bodyDiv w:val="1"/>
      <w:marLeft w:val="0"/>
      <w:marRight w:val="0"/>
      <w:marTop w:val="0"/>
      <w:marBottom w:val="0"/>
      <w:divBdr>
        <w:top w:val="none" w:sz="0" w:space="0" w:color="auto"/>
        <w:left w:val="none" w:sz="0" w:space="0" w:color="auto"/>
        <w:bottom w:val="none" w:sz="0" w:space="0" w:color="auto"/>
        <w:right w:val="none" w:sz="0" w:space="0" w:color="auto"/>
      </w:divBdr>
    </w:div>
    <w:div w:id="807017461">
      <w:bodyDiv w:val="1"/>
      <w:marLeft w:val="0"/>
      <w:marRight w:val="0"/>
      <w:marTop w:val="0"/>
      <w:marBottom w:val="0"/>
      <w:divBdr>
        <w:top w:val="none" w:sz="0" w:space="0" w:color="auto"/>
        <w:left w:val="none" w:sz="0" w:space="0" w:color="auto"/>
        <w:bottom w:val="none" w:sz="0" w:space="0" w:color="auto"/>
        <w:right w:val="none" w:sz="0" w:space="0" w:color="auto"/>
      </w:divBdr>
    </w:div>
    <w:div w:id="811025177">
      <w:bodyDiv w:val="1"/>
      <w:marLeft w:val="0"/>
      <w:marRight w:val="0"/>
      <w:marTop w:val="0"/>
      <w:marBottom w:val="0"/>
      <w:divBdr>
        <w:top w:val="none" w:sz="0" w:space="0" w:color="auto"/>
        <w:left w:val="none" w:sz="0" w:space="0" w:color="auto"/>
        <w:bottom w:val="none" w:sz="0" w:space="0" w:color="auto"/>
        <w:right w:val="none" w:sz="0" w:space="0" w:color="auto"/>
      </w:divBdr>
    </w:div>
    <w:div w:id="814760661">
      <w:bodyDiv w:val="1"/>
      <w:marLeft w:val="0"/>
      <w:marRight w:val="0"/>
      <w:marTop w:val="0"/>
      <w:marBottom w:val="0"/>
      <w:divBdr>
        <w:top w:val="none" w:sz="0" w:space="0" w:color="auto"/>
        <w:left w:val="none" w:sz="0" w:space="0" w:color="auto"/>
        <w:bottom w:val="none" w:sz="0" w:space="0" w:color="auto"/>
        <w:right w:val="none" w:sz="0" w:space="0" w:color="auto"/>
      </w:divBdr>
    </w:div>
    <w:div w:id="843594578">
      <w:bodyDiv w:val="1"/>
      <w:marLeft w:val="0"/>
      <w:marRight w:val="0"/>
      <w:marTop w:val="0"/>
      <w:marBottom w:val="0"/>
      <w:divBdr>
        <w:top w:val="none" w:sz="0" w:space="0" w:color="auto"/>
        <w:left w:val="none" w:sz="0" w:space="0" w:color="auto"/>
        <w:bottom w:val="none" w:sz="0" w:space="0" w:color="auto"/>
        <w:right w:val="none" w:sz="0" w:space="0" w:color="auto"/>
      </w:divBdr>
    </w:div>
    <w:div w:id="863253444">
      <w:bodyDiv w:val="1"/>
      <w:marLeft w:val="0"/>
      <w:marRight w:val="0"/>
      <w:marTop w:val="0"/>
      <w:marBottom w:val="0"/>
      <w:divBdr>
        <w:top w:val="none" w:sz="0" w:space="0" w:color="auto"/>
        <w:left w:val="none" w:sz="0" w:space="0" w:color="auto"/>
        <w:bottom w:val="none" w:sz="0" w:space="0" w:color="auto"/>
        <w:right w:val="none" w:sz="0" w:space="0" w:color="auto"/>
      </w:divBdr>
    </w:div>
    <w:div w:id="886724760">
      <w:bodyDiv w:val="1"/>
      <w:marLeft w:val="0"/>
      <w:marRight w:val="0"/>
      <w:marTop w:val="0"/>
      <w:marBottom w:val="0"/>
      <w:divBdr>
        <w:top w:val="none" w:sz="0" w:space="0" w:color="auto"/>
        <w:left w:val="none" w:sz="0" w:space="0" w:color="auto"/>
        <w:bottom w:val="none" w:sz="0" w:space="0" w:color="auto"/>
        <w:right w:val="none" w:sz="0" w:space="0" w:color="auto"/>
      </w:divBdr>
    </w:div>
    <w:div w:id="903610968">
      <w:bodyDiv w:val="1"/>
      <w:marLeft w:val="0"/>
      <w:marRight w:val="0"/>
      <w:marTop w:val="0"/>
      <w:marBottom w:val="0"/>
      <w:divBdr>
        <w:top w:val="none" w:sz="0" w:space="0" w:color="auto"/>
        <w:left w:val="none" w:sz="0" w:space="0" w:color="auto"/>
        <w:bottom w:val="none" w:sz="0" w:space="0" w:color="auto"/>
        <w:right w:val="none" w:sz="0" w:space="0" w:color="auto"/>
      </w:divBdr>
    </w:div>
    <w:div w:id="909923498">
      <w:bodyDiv w:val="1"/>
      <w:marLeft w:val="0"/>
      <w:marRight w:val="0"/>
      <w:marTop w:val="0"/>
      <w:marBottom w:val="0"/>
      <w:divBdr>
        <w:top w:val="none" w:sz="0" w:space="0" w:color="auto"/>
        <w:left w:val="none" w:sz="0" w:space="0" w:color="auto"/>
        <w:bottom w:val="none" w:sz="0" w:space="0" w:color="auto"/>
        <w:right w:val="none" w:sz="0" w:space="0" w:color="auto"/>
      </w:divBdr>
    </w:div>
    <w:div w:id="914124579">
      <w:bodyDiv w:val="1"/>
      <w:marLeft w:val="0"/>
      <w:marRight w:val="0"/>
      <w:marTop w:val="0"/>
      <w:marBottom w:val="0"/>
      <w:divBdr>
        <w:top w:val="none" w:sz="0" w:space="0" w:color="auto"/>
        <w:left w:val="none" w:sz="0" w:space="0" w:color="auto"/>
        <w:bottom w:val="none" w:sz="0" w:space="0" w:color="auto"/>
        <w:right w:val="none" w:sz="0" w:space="0" w:color="auto"/>
      </w:divBdr>
    </w:div>
    <w:div w:id="914241743">
      <w:bodyDiv w:val="1"/>
      <w:marLeft w:val="0"/>
      <w:marRight w:val="0"/>
      <w:marTop w:val="0"/>
      <w:marBottom w:val="0"/>
      <w:divBdr>
        <w:top w:val="none" w:sz="0" w:space="0" w:color="auto"/>
        <w:left w:val="none" w:sz="0" w:space="0" w:color="auto"/>
        <w:bottom w:val="none" w:sz="0" w:space="0" w:color="auto"/>
        <w:right w:val="none" w:sz="0" w:space="0" w:color="auto"/>
      </w:divBdr>
    </w:div>
    <w:div w:id="930888802">
      <w:bodyDiv w:val="1"/>
      <w:marLeft w:val="0"/>
      <w:marRight w:val="0"/>
      <w:marTop w:val="0"/>
      <w:marBottom w:val="0"/>
      <w:divBdr>
        <w:top w:val="none" w:sz="0" w:space="0" w:color="auto"/>
        <w:left w:val="none" w:sz="0" w:space="0" w:color="auto"/>
        <w:bottom w:val="none" w:sz="0" w:space="0" w:color="auto"/>
        <w:right w:val="none" w:sz="0" w:space="0" w:color="auto"/>
      </w:divBdr>
    </w:div>
    <w:div w:id="933124013">
      <w:bodyDiv w:val="1"/>
      <w:marLeft w:val="0"/>
      <w:marRight w:val="0"/>
      <w:marTop w:val="0"/>
      <w:marBottom w:val="0"/>
      <w:divBdr>
        <w:top w:val="none" w:sz="0" w:space="0" w:color="auto"/>
        <w:left w:val="none" w:sz="0" w:space="0" w:color="auto"/>
        <w:bottom w:val="none" w:sz="0" w:space="0" w:color="auto"/>
        <w:right w:val="none" w:sz="0" w:space="0" w:color="auto"/>
      </w:divBdr>
    </w:div>
    <w:div w:id="933708680">
      <w:bodyDiv w:val="1"/>
      <w:marLeft w:val="0"/>
      <w:marRight w:val="0"/>
      <w:marTop w:val="0"/>
      <w:marBottom w:val="0"/>
      <w:divBdr>
        <w:top w:val="none" w:sz="0" w:space="0" w:color="auto"/>
        <w:left w:val="none" w:sz="0" w:space="0" w:color="auto"/>
        <w:bottom w:val="none" w:sz="0" w:space="0" w:color="auto"/>
        <w:right w:val="none" w:sz="0" w:space="0" w:color="auto"/>
      </w:divBdr>
    </w:div>
    <w:div w:id="936406249">
      <w:bodyDiv w:val="1"/>
      <w:marLeft w:val="0"/>
      <w:marRight w:val="0"/>
      <w:marTop w:val="0"/>
      <w:marBottom w:val="0"/>
      <w:divBdr>
        <w:top w:val="none" w:sz="0" w:space="0" w:color="auto"/>
        <w:left w:val="none" w:sz="0" w:space="0" w:color="auto"/>
        <w:bottom w:val="none" w:sz="0" w:space="0" w:color="auto"/>
        <w:right w:val="none" w:sz="0" w:space="0" w:color="auto"/>
      </w:divBdr>
    </w:div>
    <w:div w:id="939872370">
      <w:bodyDiv w:val="1"/>
      <w:marLeft w:val="0"/>
      <w:marRight w:val="0"/>
      <w:marTop w:val="0"/>
      <w:marBottom w:val="0"/>
      <w:divBdr>
        <w:top w:val="none" w:sz="0" w:space="0" w:color="auto"/>
        <w:left w:val="none" w:sz="0" w:space="0" w:color="auto"/>
        <w:bottom w:val="none" w:sz="0" w:space="0" w:color="auto"/>
        <w:right w:val="none" w:sz="0" w:space="0" w:color="auto"/>
      </w:divBdr>
    </w:div>
    <w:div w:id="942689611">
      <w:bodyDiv w:val="1"/>
      <w:marLeft w:val="0"/>
      <w:marRight w:val="0"/>
      <w:marTop w:val="0"/>
      <w:marBottom w:val="0"/>
      <w:divBdr>
        <w:top w:val="none" w:sz="0" w:space="0" w:color="auto"/>
        <w:left w:val="none" w:sz="0" w:space="0" w:color="auto"/>
        <w:bottom w:val="none" w:sz="0" w:space="0" w:color="auto"/>
        <w:right w:val="none" w:sz="0" w:space="0" w:color="auto"/>
      </w:divBdr>
    </w:div>
    <w:div w:id="945038698">
      <w:bodyDiv w:val="1"/>
      <w:marLeft w:val="0"/>
      <w:marRight w:val="0"/>
      <w:marTop w:val="0"/>
      <w:marBottom w:val="0"/>
      <w:divBdr>
        <w:top w:val="none" w:sz="0" w:space="0" w:color="auto"/>
        <w:left w:val="none" w:sz="0" w:space="0" w:color="auto"/>
        <w:bottom w:val="none" w:sz="0" w:space="0" w:color="auto"/>
        <w:right w:val="none" w:sz="0" w:space="0" w:color="auto"/>
      </w:divBdr>
    </w:div>
    <w:div w:id="969095071">
      <w:bodyDiv w:val="1"/>
      <w:marLeft w:val="0"/>
      <w:marRight w:val="0"/>
      <w:marTop w:val="0"/>
      <w:marBottom w:val="0"/>
      <w:divBdr>
        <w:top w:val="none" w:sz="0" w:space="0" w:color="auto"/>
        <w:left w:val="none" w:sz="0" w:space="0" w:color="auto"/>
        <w:bottom w:val="none" w:sz="0" w:space="0" w:color="auto"/>
        <w:right w:val="none" w:sz="0" w:space="0" w:color="auto"/>
      </w:divBdr>
    </w:div>
    <w:div w:id="971904425">
      <w:bodyDiv w:val="1"/>
      <w:marLeft w:val="0"/>
      <w:marRight w:val="0"/>
      <w:marTop w:val="0"/>
      <w:marBottom w:val="0"/>
      <w:divBdr>
        <w:top w:val="none" w:sz="0" w:space="0" w:color="auto"/>
        <w:left w:val="none" w:sz="0" w:space="0" w:color="auto"/>
        <w:bottom w:val="none" w:sz="0" w:space="0" w:color="auto"/>
        <w:right w:val="none" w:sz="0" w:space="0" w:color="auto"/>
      </w:divBdr>
    </w:div>
    <w:div w:id="983200729">
      <w:bodyDiv w:val="1"/>
      <w:marLeft w:val="0"/>
      <w:marRight w:val="0"/>
      <w:marTop w:val="0"/>
      <w:marBottom w:val="0"/>
      <w:divBdr>
        <w:top w:val="none" w:sz="0" w:space="0" w:color="auto"/>
        <w:left w:val="none" w:sz="0" w:space="0" w:color="auto"/>
        <w:bottom w:val="none" w:sz="0" w:space="0" w:color="auto"/>
        <w:right w:val="none" w:sz="0" w:space="0" w:color="auto"/>
      </w:divBdr>
    </w:div>
    <w:div w:id="986783840">
      <w:bodyDiv w:val="1"/>
      <w:marLeft w:val="0"/>
      <w:marRight w:val="0"/>
      <w:marTop w:val="0"/>
      <w:marBottom w:val="0"/>
      <w:divBdr>
        <w:top w:val="none" w:sz="0" w:space="0" w:color="auto"/>
        <w:left w:val="none" w:sz="0" w:space="0" w:color="auto"/>
        <w:bottom w:val="none" w:sz="0" w:space="0" w:color="auto"/>
        <w:right w:val="none" w:sz="0" w:space="0" w:color="auto"/>
      </w:divBdr>
    </w:div>
    <w:div w:id="991451188">
      <w:bodyDiv w:val="1"/>
      <w:marLeft w:val="0"/>
      <w:marRight w:val="0"/>
      <w:marTop w:val="0"/>
      <w:marBottom w:val="0"/>
      <w:divBdr>
        <w:top w:val="none" w:sz="0" w:space="0" w:color="auto"/>
        <w:left w:val="none" w:sz="0" w:space="0" w:color="auto"/>
        <w:bottom w:val="none" w:sz="0" w:space="0" w:color="auto"/>
        <w:right w:val="none" w:sz="0" w:space="0" w:color="auto"/>
      </w:divBdr>
    </w:div>
    <w:div w:id="1019313714">
      <w:bodyDiv w:val="1"/>
      <w:marLeft w:val="0"/>
      <w:marRight w:val="0"/>
      <w:marTop w:val="0"/>
      <w:marBottom w:val="0"/>
      <w:divBdr>
        <w:top w:val="none" w:sz="0" w:space="0" w:color="auto"/>
        <w:left w:val="none" w:sz="0" w:space="0" w:color="auto"/>
        <w:bottom w:val="none" w:sz="0" w:space="0" w:color="auto"/>
        <w:right w:val="none" w:sz="0" w:space="0" w:color="auto"/>
      </w:divBdr>
    </w:div>
    <w:div w:id="1047991045">
      <w:bodyDiv w:val="1"/>
      <w:marLeft w:val="0"/>
      <w:marRight w:val="0"/>
      <w:marTop w:val="0"/>
      <w:marBottom w:val="0"/>
      <w:divBdr>
        <w:top w:val="none" w:sz="0" w:space="0" w:color="auto"/>
        <w:left w:val="none" w:sz="0" w:space="0" w:color="auto"/>
        <w:bottom w:val="none" w:sz="0" w:space="0" w:color="auto"/>
        <w:right w:val="none" w:sz="0" w:space="0" w:color="auto"/>
      </w:divBdr>
    </w:div>
    <w:div w:id="1068575107">
      <w:bodyDiv w:val="1"/>
      <w:marLeft w:val="0"/>
      <w:marRight w:val="0"/>
      <w:marTop w:val="0"/>
      <w:marBottom w:val="0"/>
      <w:divBdr>
        <w:top w:val="none" w:sz="0" w:space="0" w:color="auto"/>
        <w:left w:val="none" w:sz="0" w:space="0" w:color="auto"/>
        <w:bottom w:val="none" w:sz="0" w:space="0" w:color="auto"/>
        <w:right w:val="none" w:sz="0" w:space="0" w:color="auto"/>
      </w:divBdr>
    </w:div>
    <w:div w:id="1112437982">
      <w:bodyDiv w:val="1"/>
      <w:marLeft w:val="0"/>
      <w:marRight w:val="0"/>
      <w:marTop w:val="0"/>
      <w:marBottom w:val="0"/>
      <w:divBdr>
        <w:top w:val="none" w:sz="0" w:space="0" w:color="auto"/>
        <w:left w:val="none" w:sz="0" w:space="0" w:color="auto"/>
        <w:bottom w:val="none" w:sz="0" w:space="0" w:color="auto"/>
        <w:right w:val="none" w:sz="0" w:space="0" w:color="auto"/>
      </w:divBdr>
    </w:div>
    <w:div w:id="1168058829">
      <w:bodyDiv w:val="1"/>
      <w:marLeft w:val="0"/>
      <w:marRight w:val="0"/>
      <w:marTop w:val="0"/>
      <w:marBottom w:val="0"/>
      <w:divBdr>
        <w:top w:val="none" w:sz="0" w:space="0" w:color="auto"/>
        <w:left w:val="none" w:sz="0" w:space="0" w:color="auto"/>
        <w:bottom w:val="none" w:sz="0" w:space="0" w:color="auto"/>
        <w:right w:val="none" w:sz="0" w:space="0" w:color="auto"/>
      </w:divBdr>
    </w:div>
    <w:div w:id="1169372877">
      <w:bodyDiv w:val="1"/>
      <w:marLeft w:val="0"/>
      <w:marRight w:val="0"/>
      <w:marTop w:val="0"/>
      <w:marBottom w:val="0"/>
      <w:divBdr>
        <w:top w:val="none" w:sz="0" w:space="0" w:color="auto"/>
        <w:left w:val="none" w:sz="0" w:space="0" w:color="auto"/>
        <w:bottom w:val="none" w:sz="0" w:space="0" w:color="auto"/>
        <w:right w:val="none" w:sz="0" w:space="0" w:color="auto"/>
      </w:divBdr>
    </w:div>
    <w:div w:id="1171992276">
      <w:bodyDiv w:val="1"/>
      <w:marLeft w:val="0"/>
      <w:marRight w:val="0"/>
      <w:marTop w:val="0"/>
      <w:marBottom w:val="0"/>
      <w:divBdr>
        <w:top w:val="none" w:sz="0" w:space="0" w:color="auto"/>
        <w:left w:val="none" w:sz="0" w:space="0" w:color="auto"/>
        <w:bottom w:val="none" w:sz="0" w:space="0" w:color="auto"/>
        <w:right w:val="none" w:sz="0" w:space="0" w:color="auto"/>
      </w:divBdr>
    </w:div>
    <w:div w:id="1202521776">
      <w:bodyDiv w:val="1"/>
      <w:marLeft w:val="0"/>
      <w:marRight w:val="0"/>
      <w:marTop w:val="0"/>
      <w:marBottom w:val="0"/>
      <w:divBdr>
        <w:top w:val="none" w:sz="0" w:space="0" w:color="auto"/>
        <w:left w:val="none" w:sz="0" w:space="0" w:color="auto"/>
        <w:bottom w:val="none" w:sz="0" w:space="0" w:color="auto"/>
        <w:right w:val="none" w:sz="0" w:space="0" w:color="auto"/>
      </w:divBdr>
    </w:div>
    <w:div w:id="1204364420">
      <w:bodyDiv w:val="1"/>
      <w:marLeft w:val="0"/>
      <w:marRight w:val="0"/>
      <w:marTop w:val="0"/>
      <w:marBottom w:val="0"/>
      <w:divBdr>
        <w:top w:val="none" w:sz="0" w:space="0" w:color="auto"/>
        <w:left w:val="none" w:sz="0" w:space="0" w:color="auto"/>
        <w:bottom w:val="none" w:sz="0" w:space="0" w:color="auto"/>
        <w:right w:val="none" w:sz="0" w:space="0" w:color="auto"/>
      </w:divBdr>
    </w:div>
    <w:div w:id="1211261894">
      <w:bodyDiv w:val="1"/>
      <w:marLeft w:val="0"/>
      <w:marRight w:val="0"/>
      <w:marTop w:val="0"/>
      <w:marBottom w:val="0"/>
      <w:divBdr>
        <w:top w:val="none" w:sz="0" w:space="0" w:color="auto"/>
        <w:left w:val="none" w:sz="0" w:space="0" w:color="auto"/>
        <w:bottom w:val="none" w:sz="0" w:space="0" w:color="auto"/>
        <w:right w:val="none" w:sz="0" w:space="0" w:color="auto"/>
      </w:divBdr>
    </w:div>
    <w:div w:id="1214002479">
      <w:bodyDiv w:val="1"/>
      <w:marLeft w:val="0"/>
      <w:marRight w:val="0"/>
      <w:marTop w:val="0"/>
      <w:marBottom w:val="0"/>
      <w:divBdr>
        <w:top w:val="none" w:sz="0" w:space="0" w:color="auto"/>
        <w:left w:val="none" w:sz="0" w:space="0" w:color="auto"/>
        <w:bottom w:val="none" w:sz="0" w:space="0" w:color="auto"/>
        <w:right w:val="none" w:sz="0" w:space="0" w:color="auto"/>
      </w:divBdr>
    </w:div>
    <w:div w:id="1219124856">
      <w:bodyDiv w:val="1"/>
      <w:marLeft w:val="0"/>
      <w:marRight w:val="0"/>
      <w:marTop w:val="0"/>
      <w:marBottom w:val="0"/>
      <w:divBdr>
        <w:top w:val="none" w:sz="0" w:space="0" w:color="auto"/>
        <w:left w:val="none" w:sz="0" w:space="0" w:color="auto"/>
        <w:bottom w:val="none" w:sz="0" w:space="0" w:color="auto"/>
        <w:right w:val="none" w:sz="0" w:space="0" w:color="auto"/>
      </w:divBdr>
    </w:div>
    <w:div w:id="1222906545">
      <w:bodyDiv w:val="1"/>
      <w:marLeft w:val="0"/>
      <w:marRight w:val="0"/>
      <w:marTop w:val="0"/>
      <w:marBottom w:val="0"/>
      <w:divBdr>
        <w:top w:val="none" w:sz="0" w:space="0" w:color="auto"/>
        <w:left w:val="none" w:sz="0" w:space="0" w:color="auto"/>
        <w:bottom w:val="none" w:sz="0" w:space="0" w:color="auto"/>
        <w:right w:val="none" w:sz="0" w:space="0" w:color="auto"/>
      </w:divBdr>
    </w:div>
    <w:div w:id="1237010971">
      <w:bodyDiv w:val="1"/>
      <w:marLeft w:val="0"/>
      <w:marRight w:val="0"/>
      <w:marTop w:val="0"/>
      <w:marBottom w:val="0"/>
      <w:divBdr>
        <w:top w:val="none" w:sz="0" w:space="0" w:color="auto"/>
        <w:left w:val="none" w:sz="0" w:space="0" w:color="auto"/>
        <w:bottom w:val="none" w:sz="0" w:space="0" w:color="auto"/>
        <w:right w:val="none" w:sz="0" w:space="0" w:color="auto"/>
      </w:divBdr>
    </w:div>
    <w:div w:id="1250846111">
      <w:bodyDiv w:val="1"/>
      <w:marLeft w:val="0"/>
      <w:marRight w:val="0"/>
      <w:marTop w:val="0"/>
      <w:marBottom w:val="0"/>
      <w:divBdr>
        <w:top w:val="none" w:sz="0" w:space="0" w:color="auto"/>
        <w:left w:val="none" w:sz="0" w:space="0" w:color="auto"/>
        <w:bottom w:val="none" w:sz="0" w:space="0" w:color="auto"/>
        <w:right w:val="none" w:sz="0" w:space="0" w:color="auto"/>
      </w:divBdr>
    </w:div>
    <w:div w:id="1257055244">
      <w:bodyDiv w:val="1"/>
      <w:marLeft w:val="0"/>
      <w:marRight w:val="0"/>
      <w:marTop w:val="0"/>
      <w:marBottom w:val="0"/>
      <w:divBdr>
        <w:top w:val="none" w:sz="0" w:space="0" w:color="auto"/>
        <w:left w:val="none" w:sz="0" w:space="0" w:color="auto"/>
        <w:bottom w:val="none" w:sz="0" w:space="0" w:color="auto"/>
        <w:right w:val="none" w:sz="0" w:space="0" w:color="auto"/>
      </w:divBdr>
    </w:div>
    <w:div w:id="1263296051">
      <w:bodyDiv w:val="1"/>
      <w:marLeft w:val="0"/>
      <w:marRight w:val="0"/>
      <w:marTop w:val="0"/>
      <w:marBottom w:val="0"/>
      <w:divBdr>
        <w:top w:val="none" w:sz="0" w:space="0" w:color="auto"/>
        <w:left w:val="none" w:sz="0" w:space="0" w:color="auto"/>
        <w:bottom w:val="none" w:sz="0" w:space="0" w:color="auto"/>
        <w:right w:val="none" w:sz="0" w:space="0" w:color="auto"/>
      </w:divBdr>
    </w:div>
    <w:div w:id="1279490842">
      <w:bodyDiv w:val="1"/>
      <w:marLeft w:val="0"/>
      <w:marRight w:val="0"/>
      <w:marTop w:val="0"/>
      <w:marBottom w:val="0"/>
      <w:divBdr>
        <w:top w:val="none" w:sz="0" w:space="0" w:color="auto"/>
        <w:left w:val="none" w:sz="0" w:space="0" w:color="auto"/>
        <w:bottom w:val="none" w:sz="0" w:space="0" w:color="auto"/>
        <w:right w:val="none" w:sz="0" w:space="0" w:color="auto"/>
      </w:divBdr>
    </w:div>
    <w:div w:id="1295022157">
      <w:bodyDiv w:val="1"/>
      <w:marLeft w:val="0"/>
      <w:marRight w:val="0"/>
      <w:marTop w:val="0"/>
      <w:marBottom w:val="0"/>
      <w:divBdr>
        <w:top w:val="none" w:sz="0" w:space="0" w:color="auto"/>
        <w:left w:val="none" w:sz="0" w:space="0" w:color="auto"/>
        <w:bottom w:val="none" w:sz="0" w:space="0" w:color="auto"/>
        <w:right w:val="none" w:sz="0" w:space="0" w:color="auto"/>
      </w:divBdr>
    </w:div>
    <w:div w:id="1297952625">
      <w:bodyDiv w:val="1"/>
      <w:marLeft w:val="0"/>
      <w:marRight w:val="0"/>
      <w:marTop w:val="0"/>
      <w:marBottom w:val="0"/>
      <w:divBdr>
        <w:top w:val="none" w:sz="0" w:space="0" w:color="auto"/>
        <w:left w:val="none" w:sz="0" w:space="0" w:color="auto"/>
        <w:bottom w:val="none" w:sz="0" w:space="0" w:color="auto"/>
        <w:right w:val="none" w:sz="0" w:space="0" w:color="auto"/>
      </w:divBdr>
    </w:div>
    <w:div w:id="1320229479">
      <w:bodyDiv w:val="1"/>
      <w:marLeft w:val="0"/>
      <w:marRight w:val="0"/>
      <w:marTop w:val="0"/>
      <w:marBottom w:val="0"/>
      <w:divBdr>
        <w:top w:val="none" w:sz="0" w:space="0" w:color="auto"/>
        <w:left w:val="none" w:sz="0" w:space="0" w:color="auto"/>
        <w:bottom w:val="none" w:sz="0" w:space="0" w:color="auto"/>
        <w:right w:val="none" w:sz="0" w:space="0" w:color="auto"/>
      </w:divBdr>
    </w:div>
    <w:div w:id="1338969095">
      <w:bodyDiv w:val="1"/>
      <w:marLeft w:val="0"/>
      <w:marRight w:val="0"/>
      <w:marTop w:val="0"/>
      <w:marBottom w:val="0"/>
      <w:divBdr>
        <w:top w:val="none" w:sz="0" w:space="0" w:color="auto"/>
        <w:left w:val="none" w:sz="0" w:space="0" w:color="auto"/>
        <w:bottom w:val="none" w:sz="0" w:space="0" w:color="auto"/>
        <w:right w:val="none" w:sz="0" w:space="0" w:color="auto"/>
      </w:divBdr>
    </w:div>
    <w:div w:id="1347950081">
      <w:bodyDiv w:val="1"/>
      <w:marLeft w:val="0"/>
      <w:marRight w:val="0"/>
      <w:marTop w:val="0"/>
      <w:marBottom w:val="0"/>
      <w:divBdr>
        <w:top w:val="none" w:sz="0" w:space="0" w:color="auto"/>
        <w:left w:val="none" w:sz="0" w:space="0" w:color="auto"/>
        <w:bottom w:val="none" w:sz="0" w:space="0" w:color="auto"/>
        <w:right w:val="none" w:sz="0" w:space="0" w:color="auto"/>
      </w:divBdr>
    </w:div>
    <w:div w:id="1356299522">
      <w:bodyDiv w:val="1"/>
      <w:marLeft w:val="0"/>
      <w:marRight w:val="0"/>
      <w:marTop w:val="0"/>
      <w:marBottom w:val="0"/>
      <w:divBdr>
        <w:top w:val="none" w:sz="0" w:space="0" w:color="auto"/>
        <w:left w:val="none" w:sz="0" w:space="0" w:color="auto"/>
        <w:bottom w:val="none" w:sz="0" w:space="0" w:color="auto"/>
        <w:right w:val="none" w:sz="0" w:space="0" w:color="auto"/>
      </w:divBdr>
    </w:div>
    <w:div w:id="1366710678">
      <w:bodyDiv w:val="1"/>
      <w:marLeft w:val="0"/>
      <w:marRight w:val="0"/>
      <w:marTop w:val="0"/>
      <w:marBottom w:val="0"/>
      <w:divBdr>
        <w:top w:val="none" w:sz="0" w:space="0" w:color="auto"/>
        <w:left w:val="none" w:sz="0" w:space="0" w:color="auto"/>
        <w:bottom w:val="none" w:sz="0" w:space="0" w:color="auto"/>
        <w:right w:val="none" w:sz="0" w:space="0" w:color="auto"/>
      </w:divBdr>
    </w:div>
    <w:div w:id="1368145303">
      <w:bodyDiv w:val="1"/>
      <w:marLeft w:val="0"/>
      <w:marRight w:val="0"/>
      <w:marTop w:val="0"/>
      <w:marBottom w:val="0"/>
      <w:divBdr>
        <w:top w:val="none" w:sz="0" w:space="0" w:color="auto"/>
        <w:left w:val="none" w:sz="0" w:space="0" w:color="auto"/>
        <w:bottom w:val="none" w:sz="0" w:space="0" w:color="auto"/>
        <w:right w:val="none" w:sz="0" w:space="0" w:color="auto"/>
      </w:divBdr>
    </w:div>
    <w:div w:id="1403941362">
      <w:bodyDiv w:val="1"/>
      <w:marLeft w:val="0"/>
      <w:marRight w:val="0"/>
      <w:marTop w:val="0"/>
      <w:marBottom w:val="0"/>
      <w:divBdr>
        <w:top w:val="none" w:sz="0" w:space="0" w:color="auto"/>
        <w:left w:val="none" w:sz="0" w:space="0" w:color="auto"/>
        <w:bottom w:val="none" w:sz="0" w:space="0" w:color="auto"/>
        <w:right w:val="none" w:sz="0" w:space="0" w:color="auto"/>
      </w:divBdr>
    </w:div>
    <w:div w:id="1405953946">
      <w:bodyDiv w:val="1"/>
      <w:marLeft w:val="0"/>
      <w:marRight w:val="0"/>
      <w:marTop w:val="0"/>
      <w:marBottom w:val="0"/>
      <w:divBdr>
        <w:top w:val="none" w:sz="0" w:space="0" w:color="auto"/>
        <w:left w:val="none" w:sz="0" w:space="0" w:color="auto"/>
        <w:bottom w:val="none" w:sz="0" w:space="0" w:color="auto"/>
        <w:right w:val="none" w:sz="0" w:space="0" w:color="auto"/>
      </w:divBdr>
    </w:div>
    <w:div w:id="1406993803">
      <w:bodyDiv w:val="1"/>
      <w:marLeft w:val="0"/>
      <w:marRight w:val="0"/>
      <w:marTop w:val="0"/>
      <w:marBottom w:val="0"/>
      <w:divBdr>
        <w:top w:val="none" w:sz="0" w:space="0" w:color="auto"/>
        <w:left w:val="none" w:sz="0" w:space="0" w:color="auto"/>
        <w:bottom w:val="none" w:sz="0" w:space="0" w:color="auto"/>
        <w:right w:val="none" w:sz="0" w:space="0" w:color="auto"/>
      </w:divBdr>
    </w:div>
    <w:div w:id="1409578192">
      <w:bodyDiv w:val="1"/>
      <w:marLeft w:val="0"/>
      <w:marRight w:val="0"/>
      <w:marTop w:val="0"/>
      <w:marBottom w:val="0"/>
      <w:divBdr>
        <w:top w:val="none" w:sz="0" w:space="0" w:color="auto"/>
        <w:left w:val="none" w:sz="0" w:space="0" w:color="auto"/>
        <w:bottom w:val="none" w:sz="0" w:space="0" w:color="auto"/>
        <w:right w:val="none" w:sz="0" w:space="0" w:color="auto"/>
      </w:divBdr>
    </w:div>
    <w:div w:id="1413620644">
      <w:bodyDiv w:val="1"/>
      <w:marLeft w:val="0"/>
      <w:marRight w:val="0"/>
      <w:marTop w:val="0"/>
      <w:marBottom w:val="0"/>
      <w:divBdr>
        <w:top w:val="none" w:sz="0" w:space="0" w:color="auto"/>
        <w:left w:val="none" w:sz="0" w:space="0" w:color="auto"/>
        <w:bottom w:val="none" w:sz="0" w:space="0" w:color="auto"/>
        <w:right w:val="none" w:sz="0" w:space="0" w:color="auto"/>
      </w:divBdr>
    </w:div>
    <w:div w:id="1418555911">
      <w:bodyDiv w:val="1"/>
      <w:marLeft w:val="0"/>
      <w:marRight w:val="0"/>
      <w:marTop w:val="0"/>
      <w:marBottom w:val="0"/>
      <w:divBdr>
        <w:top w:val="none" w:sz="0" w:space="0" w:color="auto"/>
        <w:left w:val="none" w:sz="0" w:space="0" w:color="auto"/>
        <w:bottom w:val="none" w:sz="0" w:space="0" w:color="auto"/>
        <w:right w:val="none" w:sz="0" w:space="0" w:color="auto"/>
      </w:divBdr>
    </w:div>
    <w:div w:id="1419867014">
      <w:bodyDiv w:val="1"/>
      <w:marLeft w:val="0"/>
      <w:marRight w:val="0"/>
      <w:marTop w:val="0"/>
      <w:marBottom w:val="0"/>
      <w:divBdr>
        <w:top w:val="none" w:sz="0" w:space="0" w:color="auto"/>
        <w:left w:val="none" w:sz="0" w:space="0" w:color="auto"/>
        <w:bottom w:val="none" w:sz="0" w:space="0" w:color="auto"/>
        <w:right w:val="none" w:sz="0" w:space="0" w:color="auto"/>
      </w:divBdr>
    </w:div>
    <w:div w:id="1424061385">
      <w:bodyDiv w:val="1"/>
      <w:marLeft w:val="0"/>
      <w:marRight w:val="0"/>
      <w:marTop w:val="0"/>
      <w:marBottom w:val="0"/>
      <w:divBdr>
        <w:top w:val="none" w:sz="0" w:space="0" w:color="auto"/>
        <w:left w:val="none" w:sz="0" w:space="0" w:color="auto"/>
        <w:bottom w:val="none" w:sz="0" w:space="0" w:color="auto"/>
        <w:right w:val="none" w:sz="0" w:space="0" w:color="auto"/>
      </w:divBdr>
    </w:div>
    <w:div w:id="1427531828">
      <w:bodyDiv w:val="1"/>
      <w:marLeft w:val="0"/>
      <w:marRight w:val="0"/>
      <w:marTop w:val="0"/>
      <w:marBottom w:val="0"/>
      <w:divBdr>
        <w:top w:val="none" w:sz="0" w:space="0" w:color="auto"/>
        <w:left w:val="none" w:sz="0" w:space="0" w:color="auto"/>
        <w:bottom w:val="none" w:sz="0" w:space="0" w:color="auto"/>
        <w:right w:val="none" w:sz="0" w:space="0" w:color="auto"/>
      </w:divBdr>
    </w:div>
    <w:div w:id="1427918810">
      <w:bodyDiv w:val="1"/>
      <w:marLeft w:val="0"/>
      <w:marRight w:val="0"/>
      <w:marTop w:val="0"/>
      <w:marBottom w:val="0"/>
      <w:divBdr>
        <w:top w:val="none" w:sz="0" w:space="0" w:color="auto"/>
        <w:left w:val="none" w:sz="0" w:space="0" w:color="auto"/>
        <w:bottom w:val="none" w:sz="0" w:space="0" w:color="auto"/>
        <w:right w:val="none" w:sz="0" w:space="0" w:color="auto"/>
      </w:divBdr>
    </w:div>
    <w:div w:id="1427921008">
      <w:bodyDiv w:val="1"/>
      <w:marLeft w:val="0"/>
      <w:marRight w:val="0"/>
      <w:marTop w:val="0"/>
      <w:marBottom w:val="0"/>
      <w:divBdr>
        <w:top w:val="none" w:sz="0" w:space="0" w:color="auto"/>
        <w:left w:val="none" w:sz="0" w:space="0" w:color="auto"/>
        <w:bottom w:val="none" w:sz="0" w:space="0" w:color="auto"/>
        <w:right w:val="none" w:sz="0" w:space="0" w:color="auto"/>
      </w:divBdr>
    </w:div>
    <w:div w:id="1434741089">
      <w:bodyDiv w:val="1"/>
      <w:marLeft w:val="0"/>
      <w:marRight w:val="0"/>
      <w:marTop w:val="0"/>
      <w:marBottom w:val="0"/>
      <w:divBdr>
        <w:top w:val="none" w:sz="0" w:space="0" w:color="auto"/>
        <w:left w:val="none" w:sz="0" w:space="0" w:color="auto"/>
        <w:bottom w:val="none" w:sz="0" w:space="0" w:color="auto"/>
        <w:right w:val="none" w:sz="0" w:space="0" w:color="auto"/>
      </w:divBdr>
    </w:div>
    <w:div w:id="1436825028">
      <w:bodyDiv w:val="1"/>
      <w:marLeft w:val="0"/>
      <w:marRight w:val="0"/>
      <w:marTop w:val="0"/>
      <w:marBottom w:val="0"/>
      <w:divBdr>
        <w:top w:val="none" w:sz="0" w:space="0" w:color="auto"/>
        <w:left w:val="none" w:sz="0" w:space="0" w:color="auto"/>
        <w:bottom w:val="none" w:sz="0" w:space="0" w:color="auto"/>
        <w:right w:val="none" w:sz="0" w:space="0" w:color="auto"/>
      </w:divBdr>
    </w:div>
    <w:div w:id="1453669151">
      <w:bodyDiv w:val="1"/>
      <w:marLeft w:val="0"/>
      <w:marRight w:val="0"/>
      <w:marTop w:val="0"/>
      <w:marBottom w:val="0"/>
      <w:divBdr>
        <w:top w:val="none" w:sz="0" w:space="0" w:color="auto"/>
        <w:left w:val="none" w:sz="0" w:space="0" w:color="auto"/>
        <w:bottom w:val="none" w:sz="0" w:space="0" w:color="auto"/>
        <w:right w:val="none" w:sz="0" w:space="0" w:color="auto"/>
      </w:divBdr>
    </w:div>
    <w:div w:id="1481342863">
      <w:bodyDiv w:val="1"/>
      <w:marLeft w:val="0"/>
      <w:marRight w:val="0"/>
      <w:marTop w:val="0"/>
      <w:marBottom w:val="0"/>
      <w:divBdr>
        <w:top w:val="none" w:sz="0" w:space="0" w:color="auto"/>
        <w:left w:val="none" w:sz="0" w:space="0" w:color="auto"/>
        <w:bottom w:val="none" w:sz="0" w:space="0" w:color="auto"/>
        <w:right w:val="none" w:sz="0" w:space="0" w:color="auto"/>
      </w:divBdr>
    </w:div>
    <w:div w:id="1499157390">
      <w:bodyDiv w:val="1"/>
      <w:marLeft w:val="0"/>
      <w:marRight w:val="0"/>
      <w:marTop w:val="0"/>
      <w:marBottom w:val="0"/>
      <w:divBdr>
        <w:top w:val="none" w:sz="0" w:space="0" w:color="auto"/>
        <w:left w:val="none" w:sz="0" w:space="0" w:color="auto"/>
        <w:bottom w:val="none" w:sz="0" w:space="0" w:color="auto"/>
        <w:right w:val="none" w:sz="0" w:space="0" w:color="auto"/>
      </w:divBdr>
    </w:div>
    <w:div w:id="1503472779">
      <w:bodyDiv w:val="1"/>
      <w:marLeft w:val="0"/>
      <w:marRight w:val="0"/>
      <w:marTop w:val="0"/>
      <w:marBottom w:val="0"/>
      <w:divBdr>
        <w:top w:val="none" w:sz="0" w:space="0" w:color="auto"/>
        <w:left w:val="none" w:sz="0" w:space="0" w:color="auto"/>
        <w:bottom w:val="none" w:sz="0" w:space="0" w:color="auto"/>
        <w:right w:val="none" w:sz="0" w:space="0" w:color="auto"/>
      </w:divBdr>
    </w:div>
    <w:div w:id="1503929609">
      <w:bodyDiv w:val="1"/>
      <w:marLeft w:val="0"/>
      <w:marRight w:val="0"/>
      <w:marTop w:val="0"/>
      <w:marBottom w:val="0"/>
      <w:divBdr>
        <w:top w:val="none" w:sz="0" w:space="0" w:color="auto"/>
        <w:left w:val="none" w:sz="0" w:space="0" w:color="auto"/>
        <w:bottom w:val="none" w:sz="0" w:space="0" w:color="auto"/>
        <w:right w:val="none" w:sz="0" w:space="0" w:color="auto"/>
      </w:divBdr>
    </w:div>
    <w:div w:id="1552960580">
      <w:bodyDiv w:val="1"/>
      <w:marLeft w:val="0"/>
      <w:marRight w:val="0"/>
      <w:marTop w:val="0"/>
      <w:marBottom w:val="0"/>
      <w:divBdr>
        <w:top w:val="none" w:sz="0" w:space="0" w:color="auto"/>
        <w:left w:val="none" w:sz="0" w:space="0" w:color="auto"/>
        <w:bottom w:val="none" w:sz="0" w:space="0" w:color="auto"/>
        <w:right w:val="none" w:sz="0" w:space="0" w:color="auto"/>
      </w:divBdr>
    </w:div>
    <w:div w:id="1555116993">
      <w:bodyDiv w:val="1"/>
      <w:marLeft w:val="0"/>
      <w:marRight w:val="0"/>
      <w:marTop w:val="0"/>
      <w:marBottom w:val="0"/>
      <w:divBdr>
        <w:top w:val="none" w:sz="0" w:space="0" w:color="auto"/>
        <w:left w:val="none" w:sz="0" w:space="0" w:color="auto"/>
        <w:bottom w:val="none" w:sz="0" w:space="0" w:color="auto"/>
        <w:right w:val="none" w:sz="0" w:space="0" w:color="auto"/>
      </w:divBdr>
    </w:div>
    <w:div w:id="1577981557">
      <w:bodyDiv w:val="1"/>
      <w:marLeft w:val="0"/>
      <w:marRight w:val="0"/>
      <w:marTop w:val="0"/>
      <w:marBottom w:val="0"/>
      <w:divBdr>
        <w:top w:val="none" w:sz="0" w:space="0" w:color="auto"/>
        <w:left w:val="none" w:sz="0" w:space="0" w:color="auto"/>
        <w:bottom w:val="none" w:sz="0" w:space="0" w:color="auto"/>
        <w:right w:val="none" w:sz="0" w:space="0" w:color="auto"/>
      </w:divBdr>
    </w:div>
    <w:div w:id="1578317868">
      <w:bodyDiv w:val="1"/>
      <w:marLeft w:val="0"/>
      <w:marRight w:val="0"/>
      <w:marTop w:val="0"/>
      <w:marBottom w:val="0"/>
      <w:divBdr>
        <w:top w:val="none" w:sz="0" w:space="0" w:color="auto"/>
        <w:left w:val="none" w:sz="0" w:space="0" w:color="auto"/>
        <w:bottom w:val="none" w:sz="0" w:space="0" w:color="auto"/>
        <w:right w:val="none" w:sz="0" w:space="0" w:color="auto"/>
      </w:divBdr>
    </w:div>
    <w:div w:id="1580754061">
      <w:bodyDiv w:val="1"/>
      <w:marLeft w:val="0"/>
      <w:marRight w:val="0"/>
      <w:marTop w:val="0"/>
      <w:marBottom w:val="0"/>
      <w:divBdr>
        <w:top w:val="none" w:sz="0" w:space="0" w:color="auto"/>
        <w:left w:val="none" w:sz="0" w:space="0" w:color="auto"/>
        <w:bottom w:val="none" w:sz="0" w:space="0" w:color="auto"/>
        <w:right w:val="none" w:sz="0" w:space="0" w:color="auto"/>
      </w:divBdr>
    </w:div>
    <w:div w:id="1586761035">
      <w:bodyDiv w:val="1"/>
      <w:marLeft w:val="0"/>
      <w:marRight w:val="0"/>
      <w:marTop w:val="0"/>
      <w:marBottom w:val="0"/>
      <w:divBdr>
        <w:top w:val="none" w:sz="0" w:space="0" w:color="auto"/>
        <w:left w:val="none" w:sz="0" w:space="0" w:color="auto"/>
        <w:bottom w:val="none" w:sz="0" w:space="0" w:color="auto"/>
        <w:right w:val="none" w:sz="0" w:space="0" w:color="auto"/>
      </w:divBdr>
    </w:div>
    <w:div w:id="1591158409">
      <w:bodyDiv w:val="1"/>
      <w:marLeft w:val="0"/>
      <w:marRight w:val="0"/>
      <w:marTop w:val="0"/>
      <w:marBottom w:val="0"/>
      <w:divBdr>
        <w:top w:val="none" w:sz="0" w:space="0" w:color="auto"/>
        <w:left w:val="none" w:sz="0" w:space="0" w:color="auto"/>
        <w:bottom w:val="none" w:sz="0" w:space="0" w:color="auto"/>
        <w:right w:val="none" w:sz="0" w:space="0" w:color="auto"/>
      </w:divBdr>
    </w:div>
    <w:div w:id="1608731612">
      <w:bodyDiv w:val="1"/>
      <w:marLeft w:val="0"/>
      <w:marRight w:val="0"/>
      <w:marTop w:val="0"/>
      <w:marBottom w:val="0"/>
      <w:divBdr>
        <w:top w:val="none" w:sz="0" w:space="0" w:color="auto"/>
        <w:left w:val="none" w:sz="0" w:space="0" w:color="auto"/>
        <w:bottom w:val="none" w:sz="0" w:space="0" w:color="auto"/>
        <w:right w:val="none" w:sz="0" w:space="0" w:color="auto"/>
      </w:divBdr>
    </w:div>
    <w:div w:id="1630430876">
      <w:bodyDiv w:val="1"/>
      <w:marLeft w:val="0"/>
      <w:marRight w:val="0"/>
      <w:marTop w:val="0"/>
      <w:marBottom w:val="0"/>
      <w:divBdr>
        <w:top w:val="none" w:sz="0" w:space="0" w:color="auto"/>
        <w:left w:val="none" w:sz="0" w:space="0" w:color="auto"/>
        <w:bottom w:val="none" w:sz="0" w:space="0" w:color="auto"/>
        <w:right w:val="none" w:sz="0" w:space="0" w:color="auto"/>
      </w:divBdr>
    </w:div>
    <w:div w:id="1633051222">
      <w:bodyDiv w:val="1"/>
      <w:marLeft w:val="0"/>
      <w:marRight w:val="0"/>
      <w:marTop w:val="0"/>
      <w:marBottom w:val="0"/>
      <w:divBdr>
        <w:top w:val="none" w:sz="0" w:space="0" w:color="auto"/>
        <w:left w:val="none" w:sz="0" w:space="0" w:color="auto"/>
        <w:bottom w:val="none" w:sz="0" w:space="0" w:color="auto"/>
        <w:right w:val="none" w:sz="0" w:space="0" w:color="auto"/>
      </w:divBdr>
    </w:div>
    <w:div w:id="1667391845">
      <w:bodyDiv w:val="1"/>
      <w:marLeft w:val="0"/>
      <w:marRight w:val="0"/>
      <w:marTop w:val="0"/>
      <w:marBottom w:val="0"/>
      <w:divBdr>
        <w:top w:val="none" w:sz="0" w:space="0" w:color="auto"/>
        <w:left w:val="none" w:sz="0" w:space="0" w:color="auto"/>
        <w:bottom w:val="none" w:sz="0" w:space="0" w:color="auto"/>
        <w:right w:val="none" w:sz="0" w:space="0" w:color="auto"/>
      </w:divBdr>
    </w:div>
    <w:div w:id="1667709759">
      <w:bodyDiv w:val="1"/>
      <w:marLeft w:val="0"/>
      <w:marRight w:val="0"/>
      <w:marTop w:val="0"/>
      <w:marBottom w:val="0"/>
      <w:divBdr>
        <w:top w:val="none" w:sz="0" w:space="0" w:color="auto"/>
        <w:left w:val="none" w:sz="0" w:space="0" w:color="auto"/>
        <w:bottom w:val="none" w:sz="0" w:space="0" w:color="auto"/>
        <w:right w:val="none" w:sz="0" w:space="0" w:color="auto"/>
      </w:divBdr>
    </w:div>
    <w:div w:id="1686205549">
      <w:bodyDiv w:val="1"/>
      <w:marLeft w:val="0"/>
      <w:marRight w:val="0"/>
      <w:marTop w:val="0"/>
      <w:marBottom w:val="0"/>
      <w:divBdr>
        <w:top w:val="none" w:sz="0" w:space="0" w:color="auto"/>
        <w:left w:val="none" w:sz="0" w:space="0" w:color="auto"/>
        <w:bottom w:val="none" w:sz="0" w:space="0" w:color="auto"/>
        <w:right w:val="none" w:sz="0" w:space="0" w:color="auto"/>
      </w:divBdr>
    </w:div>
    <w:div w:id="1709911464">
      <w:bodyDiv w:val="1"/>
      <w:marLeft w:val="0"/>
      <w:marRight w:val="0"/>
      <w:marTop w:val="0"/>
      <w:marBottom w:val="0"/>
      <w:divBdr>
        <w:top w:val="none" w:sz="0" w:space="0" w:color="auto"/>
        <w:left w:val="none" w:sz="0" w:space="0" w:color="auto"/>
        <w:bottom w:val="none" w:sz="0" w:space="0" w:color="auto"/>
        <w:right w:val="none" w:sz="0" w:space="0" w:color="auto"/>
      </w:divBdr>
      <w:divsChild>
        <w:div w:id="1433932594">
          <w:marLeft w:val="-720"/>
          <w:marRight w:val="0"/>
          <w:marTop w:val="0"/>
          <w:marBottom w:val="0"/>
          <w:divBdr>
            <w:top w:val="none" w:sz="0" w:space="0" w:color="auto"/>
            <w:left w:val="none" w:sz="0" w:space="0" w:color="auto"/>
            <w:bottom w:val="none" w:sz="0" w:space="0" w:color="auto"/>
            <w:right w:val="none" w:sz="0" w:space="0" w:color="auto"/>
          </w:divBdr>
        </w:div>
      </w:divsChild>
    </w:div>
    <w:div w:id="1712150920">
      <w:bodyDiv w:val="1"/>
      <w:marLeft w:val="0"/>
      <w:marRight w:val="0"/>
      <w:marTop w:val="0"/>
      <w:marBottom w:val="0"/>
      <w:divBdr>
        <w:top w:val="none" w:sz="0" w:space="0" w:color="auto"/>
        <w:left w:val="none" w:sz="0" w:space="0" w:color="auto"/>
        <w:bottom w:val="none" w:sz="0" w:space="0" w:color="auto"/>
        <w:right w:val="none" w:sz="0" w:space="0" w:color="auto"/>
      </w:divBdr>
    </w:div>
    <w:div w:id="1718432408">
      <w:bodyDiv w:val="1"/>
      <w:marLeft w:val="0"/>
      <w:marRight w:val="0"/>
      <w:marTop w:val="0"/>
      <w:marBottom w:val="0"/>
      <w:divBdr>
        <w:top w:val="none" w:sz="0" w:space="0" w:color="auto"/>
        <w:left w:val="none" w:sz="0" w:space="0" w:color="auto"/>
        <w:bottom w:val="none" w:sz="0" w:space="0" w:color="auto"/>
        <w:right w:val="none" w:sz="0" w:space="0" w:color="auto"/>
      </w:divBdr>
    </w:div>
    <w:div w:id="1733040486">
      <w:bodyDiv w:val="1"/>
      <w:marLeft w:val="0"/>
      <w:marRight w:val="0"/>
      <w:marTop w:val="0"/>
      <w:marBottom w:val="0"/>
      <w:divBdr>
        <w:top w:val="none" w:sz="0" w:space="0" w:color="auto"/>
        <w:left w:val="none" w:sz="0" w:space="0" w:color="auto"/>
        <w:bottom w:val="none" w:sz="0" w:space="0" w:color="auto"/>
        <w:right w:val="none" w:sz="0" w:space="0" w:color="auto"/>
      </w:divBdr>
    </w:div>
    <w:div w:id="1748729324">
      <w:bodyDiv w:val="1"/>
      <w:marLeft w:val="0"/>
      <w:marRight w:val="0"/>
      <w:marTop w:val="0"/>
      <w:marBottom w:val="0"/>
      <w:divBdr>
        <w:top w:val="none" w:sz="0" w:space="0" w:color="auto"/>
        <w:left w:val="none" w:sz="0" w:space="0" w:color="auto"/>
        <w:bottom w:val="none" w:sz="0" w:space="0" w:color="auto"/>
        <w:right w:val="none" w:sz="0" w:space="0" w:color="auto"/>
      </w:divBdr>
    </w:div>
    <w:div w:id="1752846770">
      <w:bodyDiv w:val="1"/>
      <w:marLeft w:val="0"/>
      <w:marRight w:val="0"/>
      <w:marTop w:val="0"/>
      <w:marBottom w:val="0"/>
      <w:divBdr>
        <w:top w:val="none" w:sz="0" w:space="0" w:color="auto"/>
        <w:left w:val="none" w:sz="0" w:space="0" w:color="auto"/>
        <w:bottom w:val="none" w:sz="0" w:space="0" w:color="auto"/>
        <w:right w:val="none" w:sz="0" w:space="0" w:color="auto"/>
      </w:divBdr>
    </w:div>
    <w:div w:id="1762215107">
      <w:bodyDiv w:val="1"/>
      <w:marLeft w:val="0"/>
      <w:marRight w:val="0"/>
      <w:marTop w:val="0"/>
      <w:marBottom w:val="0"/>
      <w:divBdr>
        <w:top w:val="none" w:sz="0" w:space="0" w:color="auto"/>
        <w:left w:val="none" w:sz="0" w:space="0" w:color="auto"/>
        <w:bottom w:val="none" w:sz="0" w:space="0" w:color="auto"/>
        <w:right w:val="none" w:sz="0" w:space="0" w:color="auto"/>
      </w:divBdr>
    </w:div>
    <w:div w:id="1762946960">
      <w:bodyDiv w:val="1"/>
      <w:marLeft w:val="0"/>
      <w:marRight w:val="0"/>
      <w:marTop w:val="0"/>
      <w:marBottom w:val="0"/>
      <w:divBdr>
        <w:top w:val="none" w:sz="0" w:space="0" w:color="auto"/>
        <w:left w:val="none" w:sz="0" w:space="0" w:color="auto"/>
        <w:bottom w:val="none" w:sz="0" w:space="0" w:color="auto"/>
        <w:right w:val="none" w:sz="0" w:space="0" w:color="auto"/>
      </w:divBdr>
    </w:div>
    <w:div w:id="1764181843">
      <w:bodyDiv w:val="1"/>
      <w:marLeft w:val="0"/>
      <w:marRight w:val="0"/>
      <w:marTop w:val="0"/>
      <w:marBottom w:val="0"/>
      <w:divBdr>
        <w:top w:val="none" w:sz="0" w:space="0" w:color="auto"/>
        <w:left w:val="none" w:sz="0" w:space="0" w:color="auto"/>
        <w:bottom w:val="none" w:sz="0" w:space="0" w:color="auto"/>
        <w:right w:val="none" w:sz="0" w:space="0" w:color="auto"/>
      </w:divBdr>
    </w:div>
    <w:div w:id="1770007879">
      <w:bodyDiv w:val="1"/>
      <w:marLeft w:val="0"/>
      <w:marRight w:val="0"/>
      <w:marTop w:val="0"/>
      <w:marBottom w:val="0"/>
      <w:divBdr>
        <w:top w:val="none" w:sz="0" w:space="0" w:color="auto"/>
        <w:left w:val="none" w:sz="0" w:space="0" w:color="auto"/>
        <w:bottom w:val="none" w:sz="0" w:space="0" w:color="auto"/>
        <w:right w:val="none" w:sz="0" w:space="0" w:color="auto"/>
      </w:divBdr>
    </w:div>
    <w:div w:id="1806001729">
      <w:bodyDiv w:val="1"/>
      <w:marLeft w:val="0"/>
      <w:marRight w:val="0"/>
      <w:marTop w:val="0"/>
      <w:marBottom w:val="0"/>
      <w:divBdr>
        <w:top w:val="none" w:sz="0" w:space="0" w:color="auto"/>
        <w:left w:val="none" w:sz="0" w:space="0" w:color="auto"/>
        <w:bottom w:val="none" w:sz="0" w:space="0" w:color="auto"/>
        <w:right w:val="none" w:sz="0" w:space="0" w:color="auto"/>
      </w:divBdr>
    </w:div>
    <w:div w:id="1825730786">
      <w:bodyDiv w:val="1"/>
      <w:marLeft w:val="0"/>
      <w:marRight w:val="0"/>
      <w:marTop w:val="0"/>
      <w:marBottom w:val="0"/>
      <w:divBdr>
        <w:top w:val="none" w:sz="0" w:space="0" w:color="auto"/>
        <w:left w:val="none" w:sz="0" w:space="0" w:color="auto"/>
        <w:bottom w:val="none" w:sz="0" w:space="0" w:color="auto"/>
        <w:right w:val="none" w:sz="0" w:space="0" w:color="auto"/>
      </w:divBdr>
    </w:div>
    <w:div w:id="1831872688">
      <w:bodyDiv w:val="1"/>
      <w:marLeft w:val="0"/>
      <w:marRight w:val="0"/>
      <w:marTop w:val="0"/>
      <w:marBottom w:val="0"/>
      <w:divBdr>
        <w:top w:val="none" w:sz="0" w:space="0" w:color="auto"/>
        <w:left w:val="none" w:sz="0" w:space="0" w:color="auto"/>
        <w:bottom w:val="none" w:sz="0" w:space="0" w:color="auto"/>
        <w:right w:val="none" w:sz="0" w:space="0" w:color="auto"/>
      </w:divBdr>
    </w:div>
    <w:div w:id="1842549322">
      <w:bodyDiv w:val="1"/>
      <w:marLeft w:val="0"/>
      <w:marRight w:val="0"/>
      <w:marTop w:val="0"/>
      <w:marBottom w:val="0"/>
      <w:divBdr>
        <w:top w:val="none" w:sz="0" w:space="0" w:color="auto"/>
        <w:left w:val="none" w:sz="0" w:space="0" w:color="auto"/>
        <w:bottom w:val="none" w:sz="0" w:space="0" w:color="auto"/>
        <w:right w:val="none" w:sz="0" w:space="0" w:color="auto"/>
      </w:divBdr>
    </w:div>
    <w:div w:id="1851530881">
      <w:bodyDiv w:val="1"/>
      <w:marLeft w:val="0"/>
      <w:marRight w:val="0"/>
      <w:marTop w:val="0"/>
      <w:marBottom w:val="0"/>
      <w:divBdr>
        <w:top w:val="none" w:sz="0" w:space="0" w:color="auto"/>
        <w:left w:val="none" w:sz="0" w:space="0" w:color="auto"/>
        <w:bottom w:val="none" w:sz="0" w:space="0" w:color="auto"/>
        <w:right w:val="none" w:sz="0" w:space="0" w:color="auto"/>
      </w:divBdr>
      <w:divsChild>
        <w:div w:id="172576155">
          <w:marLeft w:val="0"/>
          <w:marRight w:val="0"/>
          <w:marTop w:val="0"/>
          <w:marBottom w:val="0"/>
          <w:divBdr>
            <w:top w:val="single" w:sz="2" w:space="0" w:color="E3E3E3"/>
            <w:left w:val="single" w:sz="2" w:space="0" w:color="E3E3E3"/>
            <w:bottom w:val="single" w:sz="2" w:space="0" w:color="E3E3E3"/>
            <w:right w:val="single" w:sz="2" w:space="0" w:color="E3E3E3"/>
          </w:divBdr>
          <w:divsChild>
            <w:div w:id="307322700">
              <w:marLeft w:val="0"/>
              <w:marRight w:val="0"/>
              <w:marTop w:val="0"/>
              <w:marBottom w:val="0"/>
              <w:divBdr>
                <w:top w:val="single" w:sz="2" w:space="0" w:color="E3E3E3"/>
                <w:left w:val="single" w:sz="2" w:space="0" w:color="E3E3E3"/>
                <w:bottom w:val="single" w:sz="2" w:space="0" w:color="E3E3E3"/>
                <w:right w:val="single" w:sz="2" w:space="0" w:color="E3E3E3"/>
              </w:divBdr>
              <w:divsChild>
                <w:div w:id="2097089023">
                  <w:marLeft w:val="0"/>
                  <w:marRight w:val="0"/>
                  <w:marTop w:val="0"/>
                  <w:marBottom w:val="0"/>
                  <w:divBdr>
                    <w:top w:val="single" w:sz="2" w:space="0" w:color="E3E3E3"/>
                    <w:left w:val="single" w:sz="2" w:space="0" w:color="E3E3E3"/>
                    <w:bottom w:val="single" w:sz="2" w:space="0" w:color="E3E3E3"/>
                    <w:right w:val="single" w:sz="2" w:space="0" w:color="E3E3E3"/>
                  </w:divBdr>
                  <w:divsChild>
                    <w:div w:id="829053324">
                      <w:marLeft w:val="0"/>
                      <w:marRight w:val="0"/>
                      <w:marTop w:val="0"/>
                      <w:marBottom w:val="0"/>
                      <w:divBdr>
                        <w:top w:val="single" w:sz="2" w:space="0" w:color="E3E3E3"/>
                        <w:left w:val="single" w:sz="2" w:space="0" w:color="E3E3E3"/>
                        <w:bottom w:val="single" w:sz="2" w:space="0" w:color="E3E3E3"/>
                        <w:right w:val="single" w:sz="2" w:space="0" w:color="E3E3E3"/>
                      </w:divBdr>
                      <w:divsChild>
                        <w:div w:id="519204139">
                          <w:marLeft w:val="0"/>
                          <w:marRight w:val="0"/>
                          <w:marTop w:val="0"/>
                          <w:marBottom w:val="0"/>
                          <w:divBdr>
                            <w:top w:val="single" w:sz="2" w:space="0" w:color="E3E3E3"/>
                            <w:left w:val="single" w:sz="2" w:space="0" w:color="E3E3E3"/>
                            <w:bottom w:val="single" w:sz="2" w:space="0" w:color="E3E3E3"/>
                            <w:right w:val="single" w:sz="2" w:space="0" w:color="E3E3E3"/>
                          </w:divBdr>
                          <w:divsChild>
                            <w:div w:id="1209299003">
                              <w:marLeft w:val="0"/>
                              <w:marRight w:val="0"/>
                              <w:marTop w:val="0"/>
                              <w:marBottom w:val="0"/>
                              <w:divBdr>
                                <w:top w:val="single" w:sz="2" w:space="0" w:color="E3E3E3"/>
                                <w:left w:val="single" w:sz="2" w:space="0" w:color="E3E3E3"/>
                                <w:bottom w:val="single" w:sz="2" w:space="0" w:color="E3E3E3"/>
                                <w:right w:val="single" w:sz="2" w:space="0" w:color="E3E3E3"/>
                              </w:divBdr>
                              <w:divsChild>
                                <w:div w:id="361514568">
                                  <w:marLeft w:val="0"/>
                                  <w:marRight w:val="0"/>
                                  <w:marTop w:val="100"/>
                                  <w:marBottom w:val="100"/>
                                  <w:divBdr>
                                    <w:top w:val="single" w:sz="2" w:space="0" w:color="E3E3E3"/>
                                    <w:left w:val="single" w:sz="2" w:space="0" w:color="E3E3E3"/>
                                    <w:bottom w:val="single" w:sz="2" w:space="0" w:color="E3E3E3"/>
                                    <w:right w:val="single" w:sz="2" w:space="0" w:color="E3E3E3"/>
                                  </w:divBdr>
                                  <w:divsChild>
                                    <w:div w:id="231087103">
                                      <w:marLeft w:val="0"/>
                                      <w:marRight w:val="0"/>
                                      <w:marTop w:val="0"/>
                                      <w:marBottom w:val="0"/>
                                      <w:divBdr>
                                        <w:top w:val="single" w:sz="2" w:space="0" w:color="E3E3E3"/>
                                        <w:left w:val="single" w:sz="2" w:space="0" w:color="E3E3E3"/>
                                        <w:bottom w:val="single" w:sz="2" w:space="0" w:color="E3E3E3"/>
                                        <w:right w:val="single" w:sz="2" w:space="0" w:color="E3E3E3"/>
                                      </w:divBdr>
                                      <w:divsChild>
                                        <w:div w:id="717434817">
                                          <w:marLeft w:val="0"/>
                                          <w:marRight w:val="0"/>
                                          <w:marTop w:val="0"/>
                                          <w:marBottom w:val="0"/>
                                          <w:divBdr>
                                            <w:top w:val="single" w:sz="2" w:space="0" w:color="E3E3E3"/>
                                            <w:left w:val="single" w:sz="2" w:space="0" w:color="E3E3E3"/>
                                            <w:bottom w:val="single" w:sz="2" w:space="0" w:color="E3E3E3"/>
                                            <w:right w:val="single" w:sz="2" w:space="0" w:color="E3E3E3"/>
                                          </w:divBdr>
                                          <w:divsChild>
                                            <w:div w:id="1816025118">
                                              <w:marLeft w:val="0"/>
                                              <w:marRight w:val="0"/>
                                              <w:marTop w:val="0"/>
                                              <w:marBottom w:val="0"/>
                                              <w:divBdr>
                                                <w:top w:val="single" w:sz="2" w:space="0" w:color="E3E3E3"/>
                                                <w:left w:val="single" w:sz="2" w:space="0" w:color="E3E3E3"/>
                                                <w:bottom w:val="single" w:sz="2" w:space="0" w:color="E3E3E3"/>
                                                <w:right w:val="single" w:sz="2" w:space="0" w:color="E3E3E3"/>
                                              </w:divBdr>
                                              <w:divsChild>
                                                <w:div w:id="892425228">
                                                  <w:marLeft w:val="0"/>
                                                  <w:marRight w:val="0"/>
                                                  <w:marTop w:val="0"/>
                                                  <w:marBottom w:val="0"/>
                                                  <w:divBdr>
                                                    <w:top w:val="single" w:sz="2" w:space="0" w:color="E3E3E3"/>
                                                    <w:left w:val="single" w:sz="2" w:space="0" w:color="E3E3E3"/>
                                                    <w:bottom w:val="single" w:sz="2" w:space="0" w:color="E3E3E3"/>
                                                    <w:right w:val="single" w:sz="2" w:space="0" w:color="E3E3E3"/>
                                                  </w:divBdr>
                                                  <w:divsChild>
                                                    <w:div w:id="303244025">
                                                      <w:marLeft w:val="0"/>
                                                      <w:marRight w:val="0"/>
                                                      <w:marTop w:val="0"/>
                                                      <w:marBottom w:val="0"/>
                                                      <w:divBdr>
                                                        <w:top w:val="single" w:sz="2" w:space="0" w:color="E3E3E3"/>
                                                        <w:left w:val="single" w:sz="2" w:space="0" w:color="E3E3E3"/>
                                                        <w:bottom w:val="single" w:sz="2" w:space="0" w:color="E3E3E3"/>
                                                        <w:right w:val="single" w:sz="2" w:space="0" w:color="E3E3E3"/>
                                                      </w:divBdr>
                                                      <w:divsChild>
                                                        <w:div w:id="858662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0890308">
          <w:marLeft w:val="0"/>
          <w:marRight w:val="0"/>
          <w:marTop w:val="0"/>
          <w:marBottom w:val="0"/>
          <w:divBdr>
            <w:top w:val="none" w:sz="0" w:space="0" w:color="auto"/>
            <w:left w:val="none" w:sz="0" w:space="0" w:color="auto"/>
            <w:bottom w:val="none" w:sz="0" w:space="0" w:color="auto"/>
            <w:right w:val="none" w:sz="0" w:space="0" w:color="auto"/>
          </w:divBdr>
        </w:div>
      </w:divsChild>
    </w:div>
    <w:div w:id="1857302047">
      <w:bodyDiv w:val="1"/>
      <w:marLeft w:val="0"/>
      <w:marRight w:val="0"/>
      <w:marTop w:val="0"/>
      <w:marBottom w:val="0"/>
      <w:divBdr>
        <w:top w:val="none" w:sz="0" w:space="0" w:color="auto"/>
        <w:left w:val="none" w:sz="0" w:space="0" w:color="auto"/>
        <w:bottom w:val="none" w:sz="0" w:space="0" w:color="auto"/>
        <w:right w:val="none" w:sz="0" w:space="0" w:color="auto"/>
      </w:divBdr>
    </w:div>
    <w:div w:id="1871913663">
      <w:bodyDiv w:val="1"/>
      <w:marLeft w:val="0"/>
      <w:marRight w:val="0"/>
      <w:marTop w:val="0"/>
      <w:marBottom w:val="0"/>
      <w:divBdr>
        <w:top w:val="none" w:sz="0" w:space="0" w:color="auto"/>
        <w:left w:val="none" w:sz="0" w:space="0" w:color="auto"/>
        <w:bottom w:val="none" w:sz="0" w:space="0" w:color="auto"/>
        <w:right w:val="none" w:sz="0" w:space="0" w:color="auto"/>
      </w:divBdr>
    </w:div>
    <w:div w:id="1879927149">
      <w:bodyDiv w:val="1"/>
      <w:marLeft w:val="0"/>
      <w:marRight w:val="0"/>
      <w:marTop w:val="0"/>
      <w:marBottom w:val="0"/>
      <w:divBdr>
        <w:top w:val="none" w:sz="0" w:space="0" w:color="auto"/>
        <w:left w:val="none" w:sz="0" w:space="0" w:color="auto"/>
        <w:bottom w:val="none" w:sz="0" w:space="0" w:color="auto"/>
        <w:right w:val="none" w:sz="0" w:space="0" w:color="auto"/>
      </w:divBdr>
    </w:div>
    <w:div w:id="1883907074">
      <w:bodyDiv w:val="1"/>
      <w:marLeft w:val="0"/>
      <w:marRight w:val="0"/>
      <w:marTop w:val="0"/>
      <w:marBottom w:val="0"/>
      <w:divBdr>
        <w:top w:val="none" w:sz="0" w:space="0" w:color="auto"/>
        <w:left w:val="none" w:sz="0" w:space="0" w:color="auto"/>
        <w:bottom w:val="none" w:sz="0" w:space="0" w:color="auto"/>
        <w:right w:val="none" w:sz="0" w:space="0" w:color="auto"/>
      </w:divBdr>
    </w:div>
    <w:div w:id="1903251474">
      <w:bodyDiv w:val="1"/>
      <w:marLeft w:val="0"/>
      <w:marRight w:val="0"/>
      <w:marTop w:val="0"/>
      <w:marBottom w:val="0"/>
      <w:divBdr>
        <w:top w:val="none" w:sz="0" w:space="0" w:color="auto"/>
        <w:left w:val="none" w:sz="0" w:space="0" w:color="auto"/>
        <w:bottom w:val="none" w:sz="0" w:space="0" w:color="auto"/>
        <w:right w:val="none" w:sz="0" w:space="0" w:color="auto"/>
      </w:divBdr>
    </w:div>
    <w:div w:id="1909917813">
      <w:bodyDiv w:val="1"/>
      <w:marLeft w:val="0"/>
      <w:marRight w:val="0"/>
      <w:marTop w:val="0"/>
      <w:marBottom w:val="0"/>
      <w:divBdr>
        <w:top w:val="none" w:sz="0" w:space="0" w:color="auto"/>
        <w:left w:val="none" w:sz="0" w:space="0" w:color="auto"/>
        <w:bottom w:val="none" w:sz="0" w:space="0" w:color="auto"/>
        <w:right w:val="none" w:sz="0" w:space="0" w:color="auto"/>
      </w:divBdr>
    </w:div>
    <w:div w:id="1912811589">
      <w:bodyDiv w:val="1"/>
      <w:marLeft w:val="0"/>
      <w:marRight w:val="0"/>
      <w:marTop w:val="0"/>
      <w:marBottom w:val="0"/>
      <w:divBdr>
        <w:top w:val="none" w:sz="0" w:space="0" w:color="auto"/>
        <w:left w:val="none" w:sz="0" w:space="0" w:color="auto"/>
        <w:bottom w:val="none" w:sz="0" w:space="0" w:color="auto"/>
        <w:right w:val="none" w:sz="0" w:space="0" w:color="auto"/>
      </w:divBdr>
    </w:div>
    <w:div w:id="1914856124">
      <w:bodyDiv w:val="1"/>
      <w:marLeft w:val="0"/>
      <w:marRight w:val="0"/>
      <w:marTop w:val="0"/>
      <w:marBottom w:val="0"/>
      <w:divBdr>
        <w:top w:val="none" w:sz="0" w:space="0" w:color="auto"/>
        <w:left w:val="none" w:sz="0" w:space="0" w:color="auto"/>
        <w:bottom w:val="none" w:sz="0" w:space="0" w:color="auto"/>
        <w:right w:val="none" w:sz="0" w:space="0" w:color="auto"/>
      </w:divBdr>
    </w:div>
    <w:div w:id="1918516156">
      <w:bodyDiv w:val="1"/>
      <w:marLeft w:val="0"/>
      <w:marRight w:val="0"/>
      <w:marTop w:val="0"/>
      <w:marBottom w:val="0"/>
      <w:divBdr>
        <w:top w:val="none" w:sz="0" w:space="0" w:color="auto"/>
        <w:left w:val="none" w:sz="0" w:space="0" w:color="auto"/>
        <w:bottom w:val="none" w:sz="0" w:space="0" w:color="auto"/>
        <w:right w:val="none" w:sz="0" w:space="0" w:color="auto"/>
      </w:divBdr>
    </w:div>
    <w:div w:id="1919485096">
      <w:bodyDiv w:val="1"/>
      <w:marLeft w:val="0"/>
      <w:marRight w:val="0"/>
      <w:marTop w:val="0"/>
      <w:marBottom w:val="0"/>
      <w:divBdr>
        <w:top w:val="none" w:sz="0" w:space="0" w:color="auto"/>
        <w:left w:val="none" w:sz="0" w:space="0" w:color="auto"/>
        <w:bottom w:val="none" w:sz="0" w:space="0" w:color="auto"/>
        <w:right w:val="none" w:sz="0" w:space="0" w:color="auto"/>
      </w:divBdr>
    </w:div>
    <w:div w:id="1951352168">
      <w:bodyDiv w:val="1"/>
      <w:marLeft w:val="0"/>
      <w:marRight w:val="0"/>
      <w:marTop w:val="0"/>
      <w:marBottom w:val="0"/>
      <w:divBdr>
        <w:top w:val="none" w:sz="0" w:space="0" w:color="auto"/>
        <w:left w:val="none" w:sz="0" w:space="0" w:color="auto"/>
        <w:bottom w:val="none" w:sz="0" w:space="0" w:color="auto"/>
        <w:right w:val="none" w:sz="0" w:space="0" w:color="auto"/>
      </w:divBdr>
    </w:div>
    <w:div w:id="1951470328">
      <w:bodyDiv w:val="1"/>
      <w:marLeft w:val="0"/>
      <w:marRight w:val="0"/>
      <w:marTop w:val="0"/>
      <w:marBottom w:val="0"/>
      <w:divBdr>
        <w:top w:val="none" w:sz="0" w:space="0" w:color="auto"/>
        <w:left w:val="none" w:sz="0" w:space="0" w:color="auto"/>
        <w:bottom w:val="none" w:sz="0" w:space="0" w:color="auto"/>
        <w:right w:val="none" w:sz="0" w:space="0" w:color="auto"/>
      </w:divBdr>
    </w:div>
    <w:div w:id="1952079994">
      <w:bodyDiv w:val="1"/>
      <w:marLeft w:val="0"/>
      <w:marRight w:val="0"/>
      <w:marTop w:val="0"/>
      <w:marBottom w:val="0"/>
      <w:divBdr>
        <w:top w:val="none" w:sz="0" w:space="0" w:color="auto"/>
        <w:left w:val="none" w:sz="0" w:space="0" w:color="auto"/>
        <w:bottom w:val="none" w:sz="0" w:space="0" w:color="auto"/>
        <w:right w:val="none" w:sz="0" w:space="0" w:color="auto"/>
      </w:divBdr>
    </w:div>
    <w:div w:id="1952781138">
      <w:bodyDiv w:val="1"/>
      <w:marLeft w:val="0"/>
      <w:marRight w:val="0"/>
      <w:marTop w:val="0"/>
      <w:marBottom w:val="0"/>
      <w:divBdr>
        <w:top w:val="none" w:sz="0" w:space="0" w:color="auto"/>
        <w:left w:val="none" w:sz="0" w:space="0" w:color="auto"/>
        <w:bottom w:val="none" w:sz="0" w:space="0" w:color="auto"/>
        <w:right w:val="none" w:sz="0" w:space="0" w:color="auto"/>
      </w:divBdr>
    </w:div>
    <w:div w:id="1967084306">
      <w:bodyDiv w:val="1"/>
      <w:marLeft w:val="0"/>
      <w:marRight w:val="0"/>
      <w:marTop w:val="0"/>
      <w:marBottom w:val="0"/>
      <w:divBdr>
        <w:top w:val="none" w:sz="0" w:space="0" w:color="auto"/>
        <w:left w:val="none" w:sz="0" w:space="0" w:color="auto"/>
        <w:bottom w:val="none" w:sz="0" w:space="0" w:color="auto"/>
        <w:right w:val="none" w:sz="0" w:space="0" w:color="auto"/>
      </w:divBdr>
    </w:div>
    <w:div w:id="1983121109">
      <w:bodyDiv w:val="1"/>
      <w:marLeft w:val="0"/>
      <w:marRight w:val="0"/>
      <w:marTop w:val="0"/>
      <w:marBottom w:val="0"/>
      <w:divBdr>
        <w:top w:val="none" w:sz="0" w:space="0" w:color="auto"/>
        <w:left w:val="none" w:sz="0" w:space="0" w:color="auto"/>
        <w:bottom w:val="none" w:sz="0" w:space="0" w:color="auto"/>
        <w:right w:val="none" w:sz="0" w:space="0" w:color="auto"/>
      </w:divBdr>
    </w:div>
    <w:div w:id="1983610843">
      <w:bodyDiv w:val="1"/>
      <w:marLeft w:val="0"/>
      <w:marRight w:val="0"/>
      <w:marTop w:val="0"/>
      <w:marBottom w:val="0"/>
      <w:divBdr>
        <w:top w:val="none" w:sz="0" w:space="0" w:color="auto"/>
        <w:left w:val="none" w:sz="0" w:space="0" w:color="auto"/>
        <w:bottom w:val="none" w:sz="0" w:space="0" w:color="auto"/>
        <w:right w:val="none" w:sz="0" w:space="0" w:color="auto"/>
      </w:divBdr>
    </w:div>
    <w:div w:id="1990329475">
      <w:bodyDiv w:val="1"/>
      <w:marLeft w:val="0"/>
      <w:marRight w:val="0"/>
      <w:marTop w:val="0"/>
      <w:marBottom w:val="0"/>
      <w:divBdr>
        <w:top w:val="none" w:sz="0" w:space="0" w:color="auto"/>
        <w:left w:val="none" w:sz="0" w:space="0" w:color="auto"/>
        <w:bottom w:val="none" w:sz="0" w:space="0" w:color="auto"/>
        <w:right w:val="none" w:sz="0" w:space="0" w:color="auto"/>
      </w:divBdr>
    </w:div>
    <w:div w:id="1991009466">
      <w:bodyDiv w:val="1"/>
      <w:marLeft w:val="0"/>
      <w:marRight w:val="0"/>
      <w:marTop w:val="0"/>
      <w:marBottom w:val="0"/>
      <w:divBdr>
        <w:top w:val="none" w:sz="0" w:space="0" w:color="auto"/>
        <w:left w:val="none" w:sz="0" w:space="0" w:color="auto"/>
        <w:bottom w:val="none" w:sz="0" w:space="0" w:color="auto"/>
        <w:right w:val="none" w:sz="0" w:space="0" w:color="auto"/>
      </w:divBdr>
    </w:div>
    <w:div w:id="2002732510">
      <w:bodyDiv w:val="1"/>
      <w:marLeft w:val="0"/>
      <w:marRight w:val="0"/>
      <w:marTop w:val="0"/>
      <w:marBottom w:val="0"/>
      <w:divBdr>
        <w:top w:val="none" w:sz="0" w:space="0" w:color="auto"/>
        <w:left w:val="none" w:sz="0" w:space="0" w:color="auto"/>
        <w:bottom w:val="none" w:sz="0" w:space="0" w:color="auto"/>
        <w:right w:val="none" w:sz="0" w:space="0" w:color="auto"/>
      </w:divBdr>
    </w:div>
    <w:div w:id="2007829269">
      <w:bodyDiv w:val="1"/>
      <w:marLeft w:val="0"/>
      <w:marRight w:val="0"/>
      <w:marTop w:val="0"/>
      <w:marBottom w:val="0"/>
      <w:divBdr>
        <w:top w:val="none" w:sz="0" w:space="0" w:color="auto"/>
        <w:left w:val="none" w:sz="0" w:space="0" w:color="auto"/>
        <w:bottom w:val="none" w:sz="0" w:space="0" w:color="auto"/>
        <w:right w:val="none" w:sz="0" w:space="0" w:color="auto"/>
      </w:divBdr>
    </w:div>
    <w:div w:id="2040623323">
      <w:bodyDiv w:val="1"/>
      <w:marLeft w:val="0"/>
      <w:marRight w:val="0"/>
      <w:marTop w:val="0"/>
      <w:marBottom w:val="0"/>
      <w:divBdr>
        <w:top w:val="none" w:sz="0" w:space="0" w:color="auto"/>
        <w:left w:val="none" w:sz="0" w:space="0" w:color="auto"/>
        <w:bottom w:val="none" w:sz="0" w:space="0" w:color="auto"/>
        <w:right w:val="none" w:sz="0" w:space="0" w:color="auto"/>
      </w:divBdr>
    </w:div>
    <w:div w:id="2051831909">
      <w:bodyDiv w:val="1"/>
      <w:marLeft w:val="0"/>
      <w:marRight w:val="0"/>
      <w:marTop w:val="0"/>
      <w:marBottom w:val="0"/>
      <w:divBdr>
        <w:top w:val="none" w:sz="0" w:space="0" w:color="auto"/>
        <w:left w:val="none" w:sz="0" w:space="0" w:color="auto"/>
        <w:bottom w:val="none" w:sz="0" w:space="0" w:color="auto"/>
        <w:right w:val="none" w:sz="0" w:space="0" w:color="auto"/>
      </w:divBdr>
    </w:div>
    <w:div w:id="2063751244">
      <w:bodyDiv w:val="1"/>
      <w:marLeft w:val="0"/>
      <w:marRight w:val="0"/>
      <w:marTop w:val="0"/>
      <w:marBottom w:val="0"/>
      <w:divBdr>
        <w:top w:val="none" w:sz="0" w:space="0" w:color="auto"/>
        <w:left w:val="none" w:sz="0" w:space="0" w:color="auto"/>
        <w:bottom w:val="none" w:sz="0" w:space="0" w:color="auto"/>
        <w:right w:val="none" w:sz="0" w:space="0" w:color="auto"/>
      </w:divBdr>
    </w:div>
    <w:div w:id="2115318610">
      <w:bodyDiv w:val="1"/>
      <w:marLeft w:val="0"/>
      <w:marRight w:val="0"/>
      <w:marTop w:val="0"/>
      <w:marBottom w:val="0"/>
      <w:divBdr>
        <w:top w:val="none" w:sz="0" w:space="0" w:color="auto"/>
        <w:left w:val="none" w:sz="0" w:space="0" w:color="auto"/>
        <w:bottom w:val="none" w:sz="0" w:space="0" w:color="auto"/>
        <w:right w:val="none" w:sz="0" w:space="0" w:color="auto"/>
      </w:divBdr>
    </w:div>
    <w:div w:id="2127581257">
      <w:bodyDiv w:val="1"/>
      <w:marLeft w:val="0"/>
      <w:marRight w:val="0"/>
      <w:marTop w:val="0"/>
      <w:marBottom w:val="0"/>
      <w:divBdr>
        <w:top w:val="none" w:sz="0" w:space="0" w:color="auto"/>
        <w:left w:val="none" w:sz="0" w:space="0" w:color="auto"/>
        <w:bottom w:val="none" w:sz="0" w:space="0" w:color="auto"/>
        <w:right w:val="none" w:sz="0" w:space="0" w:color="auto"/>
      </w:divBdr>
    </w:div>
    <w:div w:id="2132437448">
      <w:bodyDiv w:val="1"/>
      <w:marLeft w:val="0"/>
      <w:marRight w:val="0"/>
      <w:marTop w:val="0"/>
      <w:marBottom w:val="0"/>
      <w:divBdr>
        <w:top w:val="none" w:sz="0" w:space="0" w:color="auto"/>
        <w:left w:val="none" w:sz="0" w:space="0" w:color="auto"/>
        <w:bottom w:val="none" w:sz="0" w:space="0" w:color="auto"/>
        <w:right w:val="none" w:sz="0" w:space="0" w:color="auto"/>
      </w:divBdr>
    </w:div>
    <w:div w:id="2140025191">
      <w:bodyDiv w:val="1"/>
      <w:marLeft w:val="0"/>
      <w:marRight w:val="0"/>
      <w:marTop w:val="0"/>
      <w:marBottom w:val="0"/>
      <w:divBdr>
        <w:top w:val="none" w:sz="0" w:space="0" w:color="auto"/>
        <w:left w:val="none" w:sz="0" w:space="0" w:color="auto"/>
        <w:bottom w:val="none" w:sz="0" w:space="0" w:color="auto"/>
        <w:right w:val="none" w:sz="0" w:space="0" w:color="auto"/>
      </w:divBdr>
    </w:div>
    <w:div w:id="214364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derlyai/CA-2-Capstone-Report-Strategic-Think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CCT-Dublin/capstone-project-feb-2024-ft-derlyai.gi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lo.cl/scielo.php?pid=S025071612011000200010&amp;script=sci_arttext&amp;tlng=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tatology.org/sst-ssr-ss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22194-F7D8-4921-BEEA-A060F14A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5034</Words>
  <Characters>29244</Characters>
  <Application>Microsoft Office Word</Application>
  <DocSecurity>0</DocSecurity>
  <Lines>622</Lines>
  <Paragraphs>181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Deborarzi</dc:creator>
  <cp:keywords/>
  <dc:description/>
  <cp:lastModifiedBy>Derly Montealegre</cp:lastModifiedBy>
  <cp:revision>439</cp:revision>
  <dcterms:created xsi:type="dcterms:W3CDTF">2024-10-31T13:33:00Z</dcterms:created>
  <dcterms:modified xsi:type="dcterms:W3CDTF">2024-11-08T19:06:00Z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