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3150B" w14:textId="77777777" w:rsidR="007B69AC" w:rsidRDefault="007B69AC"/>
    <w:sectPr w:rsidR="007B69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F32"/>
    <w:rsid w:val="003E3F32"/>
    <w:rsid w:val="0061233E"/>
    <w:rsid w:val="007B69AC"/>
    <w:rsid w:val="00B90AC9"/>
    <w:rsid w:val="00D94F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40043"/>
  <w15:chartTrackingRefBased/>
  <w15:docId w15:val="{3E3A541D-2FAB-45E6-9451-13370078F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3F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3F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F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F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F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F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F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F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F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3F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3F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F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F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F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F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F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F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F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3F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F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F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F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F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F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F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F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F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F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F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theresa Hyland</dc:creator>
  <cp:keywords/>
  <dc:description/>
  <cp:lastModifiedBy>theresa Hyland</cp:lastModifiedBy>
  <cp:revision>1</cp:revision>
  <dcterms:created xsi:type="dcterms:W3CDTF">2026-02-12T15:38:00Z</dcterms:created>
  <dcterms:modified xsi:type="dcterms:W3CDTF">2026-02-12T22:36:00Z</dcterms:modified>
</cp:coreProperties>
</file>