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mth95nyq6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TRUTH Protocol 專案 Repo 結構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fyjut3ylk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truth-protocol-backend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(Spring Boot API &amp; Relayer Worker)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truth-protocol-backend/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    └── build_test.yml         # CI/CD: Gradle Build, Test, Checkstyle/Detekt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main/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java/com/truth/...     # 核心 Java 程式碼 (Controller/Service/RelayerWorker)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   └── resources/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├── application.yml              # 基礎配置 (共用)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├── application-dev.yml          # 本地開發配置 (Local DB, Mock Service)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├── application-staging.yml      # 預生產環境配置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├── application-prod.yml         # 正式生產環境配置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├── openapi.yaml                 # OpenAPI 3.0 規格書 (BE-02)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    └── db/migration/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    └── V1__init.sql             # Flyway 初始腳本 (BE-03)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test/...                   # 單元測試與 BDD 測試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build.gradle                   # Gradle 配置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Dockerfile                     # 應用程式 Docker Image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.gitignore                     # 忽略編譯檔案、IDE 設定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README.md                      # 專案說明、API 使用指南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CONTRIBUTING.md                # 開發規範與分支策略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6d8h65y33a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truth-protocol-frontend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(Flutter Mobile App)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truth-protocol-frontend/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 └── build_test.yml         # CI/CD: Flutter Build/Test/Format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core/...                   # Riverpod 狀態管理、API Client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features/...               # Verifier/Issuer UI 模組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main.dart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images/                    # 應用程式圖示、Logo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lotties/                   # 動畫檔案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l10n/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app_en.arb                 # 多語系資源檔 (i18n)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test/...                       # Widget Test, Unit Test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pubspec.yaml                   # Dart/Flutter 依賴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.gitignore                     # 忽略 .dart_tool, build/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                      # App 簡介與安裝/運行說明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jdb9l30wwa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truth-protocol-smart-contract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(Solidity)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truth-protocol-smart-contract/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contracts/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IdentityContract.sol         # KYC 狀態錨定合約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TruthSBT.sol                 # ERC-721 不可轉移憑證 (SC-01)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test/...                       # Hardhat/Foundry 單元測試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scripts/                       # 部署腳本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build/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artifacts/                 # 合約編譯輸出的 JSON/ABI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hardhat.config.js              # Hardhat/Foundry 配置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.env.example                   # RPC URL, Etherscan API Key 範例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.gitignore                     # 忽略 node_modules, .env, cache, artifacts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                      # 合約結構與部署指南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43z0l7geq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truth-protocol-devops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(IaC, Security &amp; Ops)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truth-protocol-devops/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oci-infra/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vault-config/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vault.tf               # Vault/Master Key/Secret 定義 (INF-03)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iam_policy.tf          # IAM 存取策略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└── ...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oke-cluster/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oke.tf                 # OKE VCN/Cluster 配置 (INF-01)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db.tf                  # PostgreSQL 部署與備份 (INF-02)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main.tf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variables.tf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.gitignore                 # 核心：忽略 *.tfstate, .terraform/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monitoring/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grafana/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└── prometheus/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alert_rules.yml        # SLO 告警規則 (INF-04)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compliance/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kyc_data_retention_policy.md # 法遵文件 (PM-01)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runbook/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rollback_runbook.md        # 運維手冊 (PM-01)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                      # 基礎設施部署流程 (Terraform Apply 指令)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