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20" w:rsidRPr="00594420" w:rsidRDefault="00594420" w:rsidP="00594420">
      <w:pPr>
        <w:widowControl/>
        <w:shd w:val="clear" w:color="auto" w:fill="FFFFFF"/>
        <w:spacing w:line="264" w:lineRule="atLeast"/>
        <w:jc w:val="left"/>
        <w:rPr>
          <w:rFonts w:ascii="Source Sans Pro" w:eastAsia="宋体" w:hAnsi="Source Sans Pro" w:cs="宋体"/>
          <w:color w:val="333333"/>
          <w:kern w:val="0"/>
          <w:sz w:val="63"/>
          <w:szCs w:val="63"/>
        </w:rPr>
      </w:pPr>
      <w:bookmarkStart w:id="0" w:name="OLE_LINK1"/>
      <w:bookmarkStart w:id="1" w:name="OLE_LINK2"/>
      <w:r w:rsidRPr="00594420">
        <w:rPr>
          <w:rFonts w:ascii="Source Sans Pro" w:eastAsia="宋体" w:hAnsi="Source Sans Pro" w:cs="宋体"/>
          <w:color w:val="333333"/>
          <w:kern w:val="0"/>
          <w:sz w:val="63"/>
          <w:szCs w:val="63"/>
        </w:rPr>
        <w:t>Socket</w:t>
      </w:r>
    </w:p>
    <w:p w:rsidR="00594420" w:rsidRPr="00594420" w:rsidRDefault="00594420" w:rsidP="00594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5944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D5FB08" wp14:editId="7AEBC6FB">
            <wp:extent cx="4352925" cy="2628900"/>
            <wp:effectExtent l="0" t="0" r="9525" b="0"/>
            <wp:docPr id="1" name="图片 1" descr="socket_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ket_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20" w:rsidRPr="00594420" w:rsidRDefault="00594420" w:rsidP="00594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Pr="00594420" w:rsidRDefault="00594420" w:rsidP="00594420">
      <w:pPr>
        <w:widowControl/>
        <w:shd w:val="clear" w:color="auto" w:fill="FFFFFF"/>
        <w:spacing w:line="264" w:lineRule="atLeast"/>
        <w:jc w:val="left"/>
        <w:rPr>
          <w:rFonts w:ascii="Ubuntu" w:eastAsia="宋体" w:hAnsi="Ubuntu" w:cs="宋体"/>
          <w:color w:val="555555"/>
          <w:kern w:val="0"/>
          <w:sz w:val="48"/>
          <w:szCs w:val="48"/>
        </w:rPr>
      </w:pPr>
      <w:r w:rsidRPr="00594420">
        <w:rPr>
          <w:rFonts w:ascii="Ubuntu" w:eastAsia="宋体" w:hAnsi="Ubuntu" w:cs="宋体"/>
          <w:color w:val="555555"/>
          <w:kern w:val="0"/>
          <w:sz w:val="48"/>
          <w:szCs w:val="48"/>
        </w:rPr>
        <w:t>Server/Client Applications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The basic mechanisms of client-server setup are:</w:t>
      </w:r>
    </w:p>
    <w:p w:rsidR="00594420" w:rsidRPr="00594420" w:rsidRDefault="00594420" w:rsidP="005944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A client app send a request to a server app.</w:t>
      </w:r>
    </w:p>
    <w:p w:rsidR="00594420" w:rsidRPr="00594420" w:rsidRDefault="00594420" w:rsidP="005944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The server app returns a reply.</w:t>
      </w:r>
    </w:p>
    <w:p w:rsidR="00594420" w:rsidRPr="00594420" w:rsidRDefault="00594420" w:rsidP="005944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Some of the basic data communications between client and server are:</w:t>
      </w:r>
    </w:p>
    <w:p w:rsidR="00594420" w:rsidRPr="00594420" w:rsidRDefault="00594420" w:rsidP="00594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File transfer - sends name and gets a file.</w:t>
      </w:r>
    </w:p>
    <w:p w:rsidR="00594420" w:rsidRPr="00594420" w:rsidRDefault="00594420" w:rsidP="00594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Web page - sends </w:t>
      </w:r>
      <w:proofErr w:type="spellStart"/>
      <w:proofErr w:type="gram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url</w:t>
      </w:r>
      <w:proofErr w:type="spellEnd"/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and gets a page.</w:t>
      </w:r>
    </w:p>
    <w:p w:rsidR="00594420" w:rsidRPr="00594420" w:rsidRDefault="00594420" w:rsidP="00594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Echo - sends a message and gets it back.</w:t>
      </w:r>
    </w:p>
    <w:p w:rsidR="00594420" w:rsidRPr="00594420" w:rsidRDefault="00594420" w:rsidP="00594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94420" w:rsidRPr="00594420" w:rsidRDefault="00594420" w:rsidP="00594420">
      <w:pPr>
        <w:widowControl/>
        <w:shd w:val="clear" w:color="auto" w:fill="FFFFFF"/>
        <w:spacing w:line="264" w:lineRule="atLeast"/>
        <w:jc w:val="left"/>
        <w:rPr>
          <w:rFonts w:ascii="Ubuntu" w:eastAsia="宋体" w:hAnsi="Ubuntu" w:cs="宋体"/>
          <w:color w:val="555555"/>
          <w:kern w:val="0"/>
          <w:sz w:val="48"/>
          <w:szCs w:val="48"/>
        </w:rPr>
      </w:pPr>
      <w:r w:rsidRPr="00594420">
        <w:rPr>
          <w:rFonts w:ascii="Ubuntu" w:eastAsia="宋体" w:hAnsi="Ubuntu" w:cs="宋体"/>
          <w:color w:val="555555"/>
          <w:kern w:val="0"/>
          <w:sz w:val="48"/>
          <w:szCs w:val="48"/>
        </w:rPr>
        <w:t>Server Socket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create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socket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- Get the file descriptor!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bind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to an address -What port am I on?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listen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on a port, and wait for a connection to be established.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accept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the connection from a client.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send/</w:t>
      </w:r>
      <w:proofErr w:type="spell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recv</w:t>
      </w:r>
      <w:proofErr w:type="spellEnd"/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- the same way we read and write for a file.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lastRenderedPageBreak/>
        <w:t>shutdown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to end read/write.</w:t>
      </w:r>
    </w:p>
    <w:p w:rsidR="00594420" w:rsidRPr="00594420" w:rsidRDefault="00594420" w:rsidP="00594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close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to releases data.</w:t>
      </w:r>
    </w:p>
    <w:p w:rsidR="00594420" w:rsidRPr="00594420" w:rsidRDefault="00594420" w:rsidP="00594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Pr="00594420" w:rsidRDefault="00594420" w:rsidP="00594420">
      <w:pPr>
        <w:widowControl/>
        <w:shd w:val="clear" w:color="auto" w:fill="FFFFFF"/>
        <w:spacing w:line="264" w:lineRule="atLeast"/>
        <w:jc w:val="left"/>
        <w:rPr>
          <w:rFonts w:ascii="Source Sans Pro" w:eastAsia="宋体" w:hAnsi="Source Sans Pro" w:cs="宋体"/>
          <w:color w:val="555555"/>
          <w:kern w:val="0"/>
          <w:sz w:val="63"/>
          <w:szCs w:val="63"/>
        </w:rPr>
      </w:pPr>
      <w:r w:rsidRPr="00594420">
        <w:rPr>
          <w:rFonts w:ascii="Source Sans Pro" w:eastAsia="宋体" w:hAnsi="Source Sans Pro" w:cs="宋体"/>
          <w:color w:val="555555"/>
          <w:kern w:val="0"/>
          <w:sz w:val="63"/>
          <w:szCs w:val="63"/>
        </w:rPr>
        <w:t>Client Socket</w:t>
      </w:r>
    </w:p>
    <w:p w:rsidR="00594420" w:rsidRPr="00594420" w:rsidRDefault="00594420" w:rsidP="0059442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create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socket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.</w:t>
      </w:r>
    </w:p>
    <w:p w:rsidR="00594420" w:rsidRPr="00594420" w:rsidRDefault="00594420" w:rsidP="0059442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bind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*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- this is probably be unnecessary because you're the client, not the server.</w:t>
      </w:r>
    </w:p>
    <w:p w:rsidR="00594420" w:rsidRPr="00594420" w:rsidRDefault="00594420" w:rsidP="0059442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connect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to a server.</w:t>
      </w:r>
    </w:p>
    <w:p w:rsidR="00594420" w:rsidRPr="00594420" w:rsidRDefault="00594420" w:rsidP="0059442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send/</w:t>
      </w:r>
      <w:proofErr w:type="spell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recv</w:t>
      </w:r>
      <w:proofErr w:type="spell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- repeat until we have or receive data</w:t>
      </w:r>
    </w:p>
    <w:p w:rsidR="00594420" w:rsidRPr="00594420" w:rsidRDefault="00594420" w:rsidP="0059442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shutdown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to end read/write.</w:t>
      </w:r>
    </w:p>
    <w:p w:rsidR="00594420" w:rsidRDefault="00594420" w:rsidP="0059442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close</w:t>
      </w:r>
      <w:proofErr w:type="gram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to releases data.</w:t>
      </w: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</w:pPr>
    </w:p>
    <w:p w:rsidR="00594420" w:rsidRPr="00594420" w:rsidRDefault="00594420" w:rsidP="00594420">
      <w:pPr>
        <w:widowControl/>
        <w:shd w:val="clear" w:color="auto" w:fill="FFFFFF"/>
        <w:spacing w:line="264" w:lineRule="atLeast"/>
        <w:jc w:val="left"/>
        <w:rPr>
          <w:rFonts w:ascii="Source Sans Pro" w:eastAsia="宋体" w:hAnsi="Source Sans Pro" w:cs="宋体"/>
          <w:color w:val="333333"/>
          <w:kern w:val="0"/>
          <w:sz w:val="63"/>
          <w:szCs w:val="63"/>
        </w:rPr>
      </w:pPr>
      <w:r w:rsidRPr="00594420">
        <w:rPr>
          <w:rFonts w:ascii="Source Sans Pro" w:eastAsia="宋体" w:hAnsi="Source Sans Pro" w:cs="宋体"/>
          <w:color w:val="333333"/>
          <w:kern w:val="0"/>
          <w:sz w:val="63"/>
          <w:szCs w:val="63"/>
        </w:rPr>
        <w:t>Client/Server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The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client-server model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distinguishes between applications as well as devices.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Network clients make requests to a server by sending messages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, and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servers respond to their clients by acting on each request and returning results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.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For example, let's talk about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telnet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. 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When we connect to a remote host on port 23 with telnet (the client), a program on that host (called </w:t>
      </w:r>
      <w:proofErr w:type="spell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telnetd</w:t>
      </w:r>
      <w:proofErr w:type="spell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, the server) springs to life. It handles the incoming telnet connection, sets us up with a login prompt, etc.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One server generally supports numerous clients, and multiple servers can be networked together in a pool to handle the increased processing load as the number of clients grows.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Some of the most popular applications on the Internet follow the client-server model including email, FTP and Web services. Each of 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these clients features a user interface and a client application that allows the user to connect to servers. In the case of email and FTP, users enter a computer name (or an IP address) into the interface to set up connections to the server.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The steps to establish a socket on the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server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side are:</w:t>
      </w:r>
    </w:p>
    <w:p w:rsidR="00594420" w:rsidRPr="00594420" w:rsidRDefault="00594420" w:rsidP="0059442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Create a socket with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socket(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call.</w:t>
      </w:r>
    </w:p>
    <w:p w:rsidR="00594420" w:rsidRPr="00594420" w:rsidRDefault="00594420" w:rsidP="0059442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The server process gives the socket a name. In </w:t>
      </w:r>
      <w:proofErr w:type="spell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linux</w:t>
      </w:r>
      <w:proofErr w:type="spell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file system, local sockets are given a filename, under /</w:t>
      </w:r>
      <w:proofErr w:type="spell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tmp</w:t>
      </w:r>
      <w:proofErr w:type="spell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or /</w:t>
      </w:r>
      <w:proofErr w:type="spell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usr</w:t>
      </w:r>
      <w:proofErr w:type="spell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/</w:t>
      </w:r>
      <w:proofErr w:type="spellStart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tmp</w:t>
      </w:r>
      <w:proofErr w:type="spellEnd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directory. For network sockets, the filename will be a service identifier, port number, to which the clients can make connection. This identifier allows to route incoming connections (which has that the port number) to connect server process. A socket is named using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bind(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call.</w:t>
      </w:r>
    </w:p>
    <w:p w:rsidR="00594420" w:rsidRPr="00594420" w:rsidRDefault="00594420" w:rsidP="0059442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The server process then waits for a client to connect to the named socket, which is basically listening for connections with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listen(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call. If there are more than one client are trying to make connections,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listen(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 make a queue.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The machine receiving the connection (the server) must bind its socket object to a known port number. A port is a 16-bit number in the range 0-65535 that's managed by the operating system and used by clients to uniquely identify servers. Ports 0-1023 are reserved by the system and used by common network protocols.</w:t>
      </w:r>
    </w:p>
    <w:p w:rsidR="00594420" w:rsidRPr="00594420" w:rsidRDefault="00594420" w:rsidP="0059442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Accept a connection with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accept(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call. At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accept(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, a new socket is created that is distinct from the named socket. This new socket is used solely for communication with this particular client.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>For TCP servers, the socket object used to receive connections is not the same socket used to perform subsequent communication with the client. In particular,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accept(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system call returns a new socket object that's actually used for the connection. This allows a server to manage connections from a large number of clients simultaneously.</w:t>
      </w:r>
    </w:p>
    <w:p w:rsidR="00594420" w:rsidRPr="00594420" w:rsidRDefault="00594420" w:rsidP="0059442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Send and receive data.</w:t>
      </w:r>
    </w:p>
    <w:p w:rsidR="00594420" w:rsidRPr="00594420" w:rsidRDefault="00594420" w:rsidP="0059442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The named socket remains for further connections from other clients. A typical web server can take advantage of multiple connections. In 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other words, it can serve pages to many clients at once. But for a simple server, further clients wait on the listen queue until the server is ready again.</w:t>
      </w:r>
    </w:p>
    <w:p w:rsidR="00594420" w:rsidRPr="00594420" w:rsidRDefault="00594420" w:rsidP="00594420">
      <w:pPr>
        <w:widowControl/>
        <w:shd w:val="clear" w:color="auto" w:fill="FFFFFF"/>
        <w:spacing w:after="450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The steps to establish a socket on the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client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side are:</w:t>
      </w:r>
    </w:p>
    <w:p w:rsidR="00594420" w:rsidRPr="00594420" w:rsidRDefault="00594420" w:rsidP="005944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Create a socket with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socket(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call.</w:t>
      </w:r>
    </w:p>
    <w:p w:rsidR="00594420" w:rsidRPr="00594420" w:rsidRDefault="00594420" w:rsidP="005944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Connect the socket to the address of the server using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connect(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call.</w:t>
      </w:r>
    </w:p>
    <w:p w:rsidR="00594420" w:rsidRPr="00594420" w:rsidRDefault="00594420" w:rsidP="0059442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Send and receive data. There are a number of ways to do this, but the simplest is to use the </w:t>
      </w:r>
      <w:proofErr w:type="gramStart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read(</w:t>
      </w:r>
      <w:proofErr w:type="gramEnd"/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and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write()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system calls.</w:t>
      </w: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5944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F13C52" wp14:editId="4CA3C5D1">
            <wp:extent cx="5467350" cy="2162175"/>
            <wp:effectExtent l="0" t="0" r="0" b="9525"/>
            <wp:docPr id="4" name="图片 4" descr="Socket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cket_A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</w:pPr>
    </w:p>
    <w:p w:rsidR="00594420" w:rsidRPr="00594420" w:rsidRDefault="00594420" w:rsidP="00594420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lastRenderedPageBreak/>
        <w:t>TCP communication</w:t>
      </w: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420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381500" cy="5457825"/>
            <wp:effectExtent l="0" t="0" r="0" b="9525"/>
            <wp:docPr id="3" name="图片 3" descr="TCP_IP_so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_IP_socket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P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420" w:rsidRPr="00594420" w:rsidRDefault="00594420" w:rsidP="00594420">
      <w:pPr>
        <w:pStyle w:val="a6"/>
        <w:widowControl/>
        <w:shd w:val="clear" w:color="auto" w:fill="FFFFFF"/>
        <w:spacing w:after="450" w:line="384" w:lineRule="atLeast"/>
        <w:ind w:left="720" w:firstLineChars="0" w:firstLine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lastRenderedPageBreak/>
        <w:t>UDP communication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- clients and servers don't establish a </w:t>
      </w:r>
      <w:r w:rsidRPr="0059442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connection</w:t>
      </w: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 with each other</w:t>
      </w:r>
    </w:p>
    <w:p w:rsidR="00594420" w:rsidRPr="00594420" w:rsidRDefault="00594420" w:rsidP="00594420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GoBack"/>
      <w:r w:rsidRPr="00594420">
        <w:rPr>
          <w:noProof/>
        </w:rPr>
        <w:drawing>
          <wp:inline distT="0" distB="0" distL="0" distR="0">
            <wp:extent cx="4381500" cy="4305300"/>
            <wp:effectExtent l="0" t="0" r="0" b="0"/>
            <wp:docPr id="2" name="图片 2" descr="UDP_so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P_socket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94420" w:rsidRPr="00594420" w:rsidRDefault="00594420" w:rsidP="00594420">
      <w:pPr>
        <w:pStyle w:val="a6"/>
        <w:widowControl/>
        <w:shd w:val="clear" w:color="auto" w:fill="FFFFFF"/>
        <w:spacing w:after="450" w:line="384" w:lineRule="atLeast"/>
        <w:ind w:left="720" w:firstLineChars="0" w:firstLine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*call block, go to </w:t>
      </w:r>
      <w:hyperlink r:id="rId9" w:anchor="block_vs_non_blocking" w:tgtFrame="_blank" w:history="1">
        <w:r w:rsidRPr="00594420">
          <w:rPr>
            <w:rFonts w:ascii="Helvetica" w:eastAsia="宋体" w:hAnsi="Helvetica" w:cs="Helvetica"/>
            <w:color w:val="2A6496"/>
            <w:kern w:val="0"/>
            <w:sz w:val="27"/>
            <w:szCs w:val="27"/>
            <w:u w:val="single"/>
          </w:rPr>
          <w:t xml:space="preserve">Blocking socket vs non-blocking </w:t>
        </w:r>
        <w:proofErr w:type="gramStart"/>
        <w:r w:rsidRPr="00594420">
          <w:rPr>
            <w:rFonts w:ascii="Helvetica" w:eastAsia="宋体" w:hAnsi="Helvetica" w:cs="Helvetica"/>
            <w:color w:val="2A6496"/>
            <w:kern w:val="0"/>
            <w:sz w:val="27"/>
            <w:szCs w:val="27"/>
            <w:u w:val="single"/>
          </w:rPr>
          <w:t>socket </w:t>
        </w:r>
        <w:proofErr w:type="gramEnd"/>
      </w:hyperlink>
      <w:r w:rsidRPr="00594420">
        <w:rPr>
          <w:rFonts w:ascii="Helvetica" w:eastAsia="宋体" w:hAnsi="Helvetica" w:cs="Helvetica"/>
          <w:color w:val="000000"/>
          <w:kern w:val="0"/>
          <w:sz w:val="27"/>
          <w:szCs w:val="27"/>
        </w:rPr>
        <w:t>.</w:t>
      </w:r>
    </w:p>
    <w:bookmarkEnd w:id="0"/>
    <w:bookmarkEnd w:id="1"/>
    <w:p w:rsidR="003F34A6" w:rsidRPr="00594420" w:rsidRDefault="003F34A6">
      <w:pPr>
        <w:rPr>
          <w:rFonts w:hint="eastAsia"/>
        </w:rPr>
      </w:pPr>
    </w:p>
    <w:sectPr w:rsidR="003F34A6" w:rsidRPr="0059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50A"/>
    <w:multiLevelType w:val="multilevel"/>
    <w:tmpl w:val="8E0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97DEB"/>
    <w:multiLevelType w:val="multilevel"/>
    <w:tmpl w:val="C59C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426CF7"/>
    <w:multiLevelType w:val="multilevel"/>
    <w:tmpl w:val="3574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3D36E3"/>
    <w:multiLevelType w:val="multilevel"/>
    <w:tmpl w:val="BF50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17CFC"/>
    <w:multiLevelType w:val="multilevel"/>
    <w:tmpl w:val="31BC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6A"/>
    <w:rsid w:val="00106D36"/>
    <w:rsid w:val="00121592"/>
    <w:rsid w:val="001F1B0F"/>
    <w:rsid w:val="002C746A"/>
    <w:rsid w:val="002E6188"/>
    <w:rsid w:val="003A1840"/>
    <w:rsid w:val="003F34A6"/>
    <w:rsid w:val="00520D56"/>
    <w:rsid w:val="00551B1C"/>
    <w:rsid w:val="00594420"/>
    <w:rsid w:val="005A50D0"/>
    <w:rsid w:val="005E2555"/>
    <w:rsid w:val="005F7231"/>
    <w:rsid w:val="00626FE6"/>
    <w:rsid w:val="006643F0"/>
    <w:rsid w:val="00886A81"/>
    <w:rsid w:val="009C1ACC"/>
    <w:rsid w:val="00A87AC9"/>
    <w:rsid w:val="00C061C5"/>
    <w:rsid w:val="00C43D6A"/>
    <w:rsid w:val="00CB52F8"/>
    <w:rsid w:val="00E146BB"/>
    <w:rsid w:val="00E81B19"/>
    <w:rsid w:val="00F44936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5EB1C-D542-4192-A474-B44EB240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4420"/>
    <w:rPr>
      <w:b/>
      <w:bCs/>
    </w:rPr>
  </w:style>
  <w:style w:type="character" w:customStyle="1" w:styleId="apple-converted-space">
    <w:name w:val="apple-converted-space"/>
    <w:basedOn w:val="a0"/>
    <w:rsid w:val="00594420"/>
  </w:style>
  <w:style w:type="character" w:styleId="a5">
    <w:name w:val="Hyperlink"/>
    <w:basedOn w:val="a0"/>
    <w:uiPriority w:val="99"/>
    <w:semiHidden/>
    <w:unhideWhenUsed/>
    <w:rsid w:val="0059442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94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9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61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5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94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cplusplus/sockets_server_client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674</Words>
  <Characters>3848</Characters>
  <Application>Microsoft Office Word</Application>
  <DocSecurity>0</DocSecurity>
  <Lines>32</Lines>
  <Paragraphs>9</Paragraphs>
  <ScaleCrop>false</ScaleCrop>
  <Company>微软中国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2018-09-26T07:57:00Z</dcterms:created>
  <dcterms:modified xsi:type="dcterms:W3CDTF">2018-09-26T08:13:00Z</dcterms:modified>
</cp:coreProperties>
</file>