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143BEF" w14:textId="77777777" w:rsidR="00803FF0" w:rsidRDefault="00803FF0"/>
    <w:sectPr w:rsidR="00803FF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FF0"/>
    <w:rsid w:val="0028096B"/>
    <w:rsid w:val="00803F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B1E507"/>
  <w15:chartTrackingRefBased/>
  <w15:docId w15:val="{DBBA8F3F-B039-4F73-B0FC-216FE815CF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03F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03F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03F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F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F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F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03F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03F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03F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03F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03F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03F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03FF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FF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FF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03FF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03FF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03FF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03F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03F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03F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03F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03F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03FF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03FF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03FF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03F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03FF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03FF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Caroline FORNER (A3_BREST)</dc:creator>
  <cp:keywords/>
  <dc:description/>
  <cp:lastModifiedBy>Caroline FORNER (A3_BREST)</cp:lastModifiedBy>
  <cp:revision>1</cp:revision>
  <dcterms:created xsi:type="dcterms:W3CDTF">2026-06-08T07:42:00Z</dcterms:created>
  <dcterms:modified xsi:type="dcterms:W3CDTF">2026-06-08T07:42:00Z</dcterms:modified>
</cp:coreProperties>
</file>