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Highlights</w:t>
      </w:r>
    </w:p>
    <w:p>
      <w:pPr>
        <w:pStyle w:val="Compact"/>
        <w:numPr>
          <w:ilvl w:val="0"/>
          <w:numId w:val="1001"/>
        </w:numPr>
      </w:pPr>
      <w:r>
        <w:t xml:space="preserve">Model computing backlog and storage deficit as debts sharing one recovery channel.</w:t>
      </w:r>
    </w:p>
    <w:p>
      <w:pPr>
        <w:pStyle w:val="Compact"/>
        <w:numPr>
          <w:ilvl w:val="0"/>
          <w:numId w:val="1001"/>
        </w:numPr>
      </w:pPr>
      <w:r>
        <w:t xml:space="preserve">Certify firm consecutive DR capacity from closed-loop capability via Wasserstein DRO.</w:t>
      </w:r>
    </w:p>
    <w:p>
      <w:pPr>
        <w:pStyle w:val="Compact"/>
        <w:numPr>
          <w:ilvl w:val="0"/>
          <w:numId w:val="1001"/>
        </w:numPr>
      </w:pPr>
      <w:r>
        <w:t xml:space="preserve">Deliver 7.5 MW firmly by cross-event joint recovery, 94 % of physical capability.</w:t>
      </w:r>
    </w:p>
    <w:p>
      <w:pPr>
        <w:pStyle w:val="Compact"/>
        <w:numPr>
          <w:ilvl w:val="0"/>
          <w:numId w:val="1001"/>
        </w:numPr>
      </w:pPr>
      <w:r>
        <w:t xml:space="preserve">Show that foresight adds up to 4.0 MW of firm capacity at short event intervals.</w:t>
      </w:r>
    </w:p>
    <w:p>
      <w:pPr>
        <w:pStyle w:val="Compact"/>
        <w:numPr>
          <w:ilvl w:val="0"/>
          <w:numId w:val="1001"/>
        </w:numPr>
      </w:pPr>
      <w:r>
        <w:t xml:space="preserve">Quantify a 9.3 MWh battery saving from foresight that connection cannot replace.</w:t>
      </w:r>
    </w:p>
    <w:sectPr>
      <w:footerReference r:id="rId10" w:type="default"/>
      <w:type w:val="nextPage"/>
      <w:pgSz w:h="16838" w:w="11906"/>
      <w:pgMar w:bottom="1077" w:footer="510" w:gutter="0" w:header="567" w:left="1418" w:right="1418" w:top="1077"/>
      <w:cols w:space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jc w:val="center"/>
      <w:rPr>
        <w:sz w:val="16"/>
        <w:szCs w:val="16"/>
      </w:rPr>
    </w:pP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spacing w:before="0" w:after="0" w:line="240" w:lineRule="auto"/>
      <w:jc w:val="left"/>
    </w:pPr>
    <w:r>
      <w:rPr>
        <w:i/>
        <w:iCs/>
        <w:sz w:val="15"/>
        <w:szCs w:val="15"/>
      </w:rPr>
      <w:t>Recovery-aware scheduling for consecutive demand response of AI data centers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" w:cs="Cambria" w:eastAsia="Cambria" w:hAnsi="Cambria"/>
        <w:sz w:val="19"/>
        <w:szCs w:val="19"/>
        <w:lang w:bidi="ar-SA" w:eastAsia="zh-CN" w:val="en-GB"/>
      </w:rPr>
    </w:rPrDefault>
    <w:pPrDefault>
      <w:pPr>
        <w:spacing w:after="0" w:before="0" w:line="24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qFormat/>
    <w:pPr>
      <w:spacing w:after="0" w:before="0" w:line="240" w:lineRule="auto"/>
      <w:ind w:firstLine="227"/>
      <w:jc w:val="both"/>
    </w:pPr>
  </w:style>
  <w:style w:customStyle="1" w:styleId="FirstParagraph" w:type="paragraph">
    <w:name w:val="First Paragraph"/>
    <w:basedOn w:val="BodyText"/>
    <w:next w:val="BodyText"/>
    <w:qFormat/>
    <w:pPr>
      <w:ind w:firstLine="0"/>
    </w:pPr>
  </w:style>
  <w:style w:customStyle="1" w:styleId="Compact" w:type="paragraph">
    <w:name w:val="Compact"/>
    <w:basedOn w:val="BodyText"/>
    <w:qFormat/>
    <w:pPr>
      <w:ind w:firstLine="0"/>
      <w:jc w:val="left"/>
    </w:pPr>
  </w:style>
  <w:style w:styleId="Title" w:type="paragraph">
    <w:name w:val="Title"/>
    <w:basedOn w:val="Normal"/>
    <w:next w:val="BodyText"/>
    <w:qFormat/>
    <w:pPr>
      <w:keepNext/>
      <w:spacing w:after="200" w:before="120" w:line="252" w:lineRule="auto"/>
      <w:jc w:val="left"/>
    </w:pPr>
    <w:rPr>
      <w:sz w:val="32"/>
      <w:szCs w:val="32"/>
    </w:rPr>
  </w:style>
  <w:style w:styleId="Subtitle" w:type="paragraph">
    <w:name w:val="Subtitle"/>
    <w:basedOn w:val="Normal"/>
    <w:next w:val="BodyText"/>
    <w:qFormat/>
    <w:pPr>
      <w:spacing w:after="240" w:before="0" w:line="240" w:lineRule="auto"/>
      <w:jc w:val="left"/>
    </w:pPr>
    <w:rPr>
      <w:i/>
      <w:iCs/>
      <w:sz w:val="22"/>
      <w:szCs w:val="22"/>
    </w:rPr>
  </w:style>
  <w:style w:customStyle="1" w:styleId="Author" w:type="paragraph">
    <w:name w:val="Author"/>
    <w:basedOn w:val="Normal"/>
    <w:next w:val="BodyText"/>
    <w:qFormat/>
    <w:pPr>
      <w:spacing w:after="60" w:before="0" w:line="240" w:lineRule="auto"/>
      <w:jc w:val="left"/>
    </w:pPr>
    <w:rPr>
      <w:sz w:val="22"/>
      <w:szCs w:val="22"/>
    </w:r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>
      <w:spacing w:after="20" w:before="0" w:line="240" w:lineRule="auto"/>
      <w:ind w:hanging="397" w:left="397"/>
      <w:jc w:val="left"/>
    </w:pPr>
    <w:rPr>
      <w:sz w:val="15"/>
      <w:szCs w:val="15"/>
    </w:rPr>
  </w:style>
  <w:style w:styleId="Heading1" w:type="paragraph">
    <w:name w:val="Heading 1"/>
    <w:basedOn w:val="Normal"/>
    <w:next w:val="FirstParagraph"/>
    <w:qFormat/>
    <w:pPr>
      <w:keepNext/>
      <w:keepLines/>
      <w:spacing w:after="100" w:before="240" w:line="240" w:lineRule="auto"/>
      <w:outlineLvl w:val="0"/>
    </w:pPr>
    <w:rPr>
      <w:b/>
      <w:bCs/>
      <w:sz w:val="19"/>
      <w:szCs w:val="19"/>
    </w:rPr>
  </w:style>
  <w:style w:styleId="Heading2" w:type="paragraph">
    <w:name w:val="Heading 2"/>
    <w:basedOn w:val="Normal"/>
    <w:next w:val="FirstParagraph"/>
    <w:qFormat/>
    <w:pPr>
      <w:keepNext/>
      <w:keepLines/>
      <w:spacing w:after="80" w:before="180" w:line="240" w:lineRule="auto"/>
      <w:outlineLvl w:val="1"/>
    </w:pPr>
    <w:rPr>
      <w:i/>
      <w:iCs/>
      <w:sz w:val="19"/>
      <w:szCs w:val="19"/>
    </w:rPr>
  </w:style>
  <w:style w:styleId="Heading3" w:type="paragraph">
    <w:name w:val="Heading 3"/>
    <w:basedOn w:val="Normal"/>
    <w:next w:val="FirstParagraph"/>
    <w:qFormat/>
    <w:pPr>
      <w:keepNext/>
      <w:keepLines/>
      <w:spacing w:after="60" w:before="140" w:line="240" w:lineRule="auto"/>
      <w:outlineLvl w:val="2"/>
    </w:pPr>
    <w:rPr>
      <w:i/>
      <w:iCs/>
      <w:sz w:val="19"/>
      <w:szCs w:val="19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qFormat/>
    <w:pPr>
      <w:spacing w:after="0" w:before="0" w:line="240" w:lineRule="auto"/>
    </w:pPr>
    <w:rPr>
      <w:sz w:val="15"/>
      <w:szCs w:val="15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000000" w:space="0" w:sz="6" w:val="single"/>
        <w:bottom w:color="000000" w:space="0" w:sz="6" w:val="single"/>
      </w:tblBorders>
      <w:tblCellMar>
        <w:top w:type="dxa" w:w="0"/>
        <w:left w:type="dxa" w:w="57"/>
        <w:bottom w:type="dxa" w:w="0"/>
        <w:right w:type="dxa" w:w="57"/>
      </w:tblCellMar>
    </w:tblPr>
    <w:tblStylePr w:type="firstRow">
      <w:tcPr>
        <w:tcBorders>
          <w:bottom w:color="000000" w:space="0" w:sz="4"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qFormat/>
    <w:pPr>
      <w:spacing w:after="0" w:before="0" w:line="240" w:lineRule="auto"/>
      <w:jc w:val="both"/>
    </w:pPr>
    <w:rPr>
      <w:sz w:val="15"/>
      <w:szCs w:val="15"/>
    </w:rPr>
  </w:style>
  <w:style w:customStyle="1" w:styleId="TableCaption" w:type="paragraph">
    <w:name w:val="Table Caption"/>
    <w:basedOn w:val="Caption"/>
    <w:qFormat/>
    <w:pPr>
      <w:keepNext/>
      <w:spacing w:after="60" w:before="120" w:line="240" w:lineRule="auto"/>
      <w:jc w:val="left"/>
    </w:pPr>
  </w:style>
  <w:style w:customStyle="1" w:styleId="ImageCaption" w:type="paragraph">
    <w:name w:val="Image Caption"/>
    <w:basedOn w:val="FigureCaption"/>
    <w:qFormat/>
  </w:style>
  <w:style w:customStyle="1" w:styleId="Figure" w:type="paragraph">
    <w:name w:val="Figure"/>
    <w:basedOn w:val="Normal"/>
    <w:qFormat/>
    <w:pPr>
      <w:keepNext/>
      <w:spacing w:after="0" w:before="0" w:line="240" w:lineRule="auto"/>
      <w:jc w:val="center"/>
    </w:pPr>
  </w:style>
  <w:style w:customStyle="1" w:styleId="CaptionedFigure" w:type="paragraph">
    <w:name w:val="Captioned Figure"/>
    <w:basedOn w:val="Figure"/>
    <w:qFormat/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DefaultParagraphFont"/>
    <w:qFormat/>
    <w:rPr>
      <w:color w:val="1F6FB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Affiliation" w:type="paragraph">
    <w:name w:val="Affiliation"/>
    <w:basedOn w:val="Normal"/>
    <w:next w:val="BodyText"/>
    <w:qFormat/>
    <w:pPr>
      <w:spacing w:after="40" w:before="0" w:line="240" w:lineRule="auto"/>
      <w:jc w:val="left"/>
    </w:pPr>
    <w:rPr>
      <w:sz w:val="15"/>
      <w:szCs w:val="15"/>
    </w:rPr>
  </w:style>
  <w:style w:customStyle="1" w:styleId="FrontHead" w:type="paragraph">
    <w:name w:val="Front Head"/>
    <w:basedOn w:val="Normal"/>
    <w:next w:val="BodyText"/>
    <w:qFormat/>
    <w:pPr>
      <w:keepNext/>
      <w:spacing w:after="60" w:before="160" w:line="240" w:lineRule="auto"/>
    </w:pPr>
    <w:rPr>
      <w:caps/>
      <w:spacing w:val="30"/>
      <w:sz w:val="15"/>
      <w:szCs w:val="15"/>
    </w:rPr>
  </w:style>
  <w:style w:customStyle="1" w:styleId="FrontText" w:type="paragraph">
    <w:name w:val="Front Text"/>
    <w:basedOn w:val="BodyText"/>
    <w:qFormat/>
    <w:pPr>
      <w:ind w:firstLine="0"/>
      <w:spacing w:after="0" w:before="0" w:line="240" w:lineRule="auto"/>
    </w:pPr>
    <w:rPr>
      <w:sz w:val="17"/>
      <w:szCs w:val="17"/>
    </w:rPr>
  </w:style>
  <w:style w:customStyle="1" w:styleId="HighlightItem" w:type="paragraph">
    <w:name w:val="Highlight Item"/>
    <w:basedOn w:val="BodyText"/>
    <w:qFormat/>
    <w:pPr>
      <w:ind w:firstLine="0" w:hanging="170" w:left="170"/>
      <w:jc w:val="left"/>
    </w:pPr>
    <w:rPr>
      <w:sz w:val="16"/>
      <w:szCs w:val="16"/>
    </w:rPr>
  </w:style>
  <w:style w:customStyle="1" w:styleId="Rule" w:type="paragraph">
    <w:name w:val="Rule"/>
    <w:basedOn w:val="Normal"/>
    <w:qFormat/>
    <w:pPr>
      <w:spacing w:after="40" w:before="40" w:line="240" w:lineRule="auto"/>
      <w:pBdr>
        <w:bottom w:color="7F7F7F" w:space="0" w:sz="4" w:val="single"/>
      </w:pBdr>
    </w:pPr>
    <w:rPr>
      <w:sz w:val="8"/>
      <w:szCs w:val="8"/>
    </w:rPr>
  </w:style>
  <w:style w:customStyle="1" w:styleId="FigureCaption" w:type="paragraph">
    <w:name w:val="Figure Caption"/>
    <w:basedOn w:val="Caption"/>
    <w:qFormat/>
    <w:pPr>
      <w:spacing w:after="0" w:before="60" w:line="240" w:lineRule="auto"/>
    </w:pPr>
  </w:style>
  <w:style w:customStyle="1" w:styleId="FigureCaptionCentered" w:type="paragraph">
    <w:name w:val="Figure Caption Centered"/>
    <w:basedOn w:val="FigureCaption"/>
    <w:qFormat/>
    <w:pPr>
      <w:jc w:val="center"/>
    </w:pPr>
  </w:style>
  <w:style w:customStyle="1" w:styleId="Equation" w:type="paragraph">
    <w:name w:val="Equation"/>
    <w:basedOn w:val="Normal"/>
    <w:qFormat/>
    <w:pPr>
      <w:keepLines/>
      <w:tabs>
        <w:tab w:pos="284" w:val="left"/>
        <w:tab w:pos="9070" w:val="right"/>
      </w:tabs>
      <w:spacing w:after="80" w:before="80" w:line="240" w:lineRule="auto"/>
    </w:pPr>
  </w:style>
  <w:style w:customStyle="1" w:styleId="TableText" w:type="paragraph">
    <w:name w:val="Table Text"/>
    <w:basedOn w:val="Normal"/>
    <w:qFormat/>
    <w:pPr>
      <w:spacing w:after="10" w:before="10" w:line="240" w:lineRule="auto"/>
      <w:jc w:val="left"/>
    </w:pPr>
    <w:rPr>
      <w:sz w:val="15"/>
      <w:szCs w:val="15"/>
    </w:rPr>
  </w:style>
  <w:style w:customStyle="1" w:styleId="TableNote" w:type="paragraph">
    <w:name w:val="Table Note"/>
    <w:basedOn w:val="BodyText"/>
    <w:qFormat/>
    <w:pPr>
      <w:ind w:firstLine="0"/>
      <w:spacing w:after="0" w:before="40" w:line="240" w:lineRule="auto"/>
    </w:pPr>
    <w:rPr>
      <w:sz w:val="14"/>
      <w:szCs w:val="14"/>
    </w:rPr>
  </w:style>
  <w:style w:customStyle="1" w:styleId="NomHead" w:type="paragraph">
    <w:name w:val="Nomenclature Head"/>
    <w:basedOn w:val="BodyText"/>
    <w:next w:val="BodyText"/>
    <w:qFormat/>
    <w:pPr>
      <w:keepNext/>
      <w:ind w:firstLine="0"/>
      <w:spacing w:after="20" w:before="100" w:line="240" w:lineRule="auto"/>
    </w:pPr>
    <w:rPr>
      <w:i/>
      <w:iCs/>
      <w:sz w:val="17"/>
      <w:szCs w:val="17"/>
    </w:rPr>
  </w:style>
  <w:style w:customStyle="1" w:styleId="Placeholder" w:type="character">
    <w:name w:val="Placeholder"/>
    <w:basedOn w:val="DefaultParagraphFont"/>
    <w:qFormat/>
    <w:rPr>
      <w:shd w:color="auto" w:fill="FFFF00" w:val="clear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Highlights</dc:title>
  <dc:creator/>
  <dc:language>en-GB</dc:language>
  <cp:keywords/>
  <dcterms:created xsi:type="dcterms:W3CDTF">2026-10-24T11:17:42Z</dcterms:created>
  <dcterms:modified xsi:type="dcterms:W3CDTF">2026-10-24T11:17:42Z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