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BFS: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</w:t>
      </w:r>
      <w:r>
        <w:rPr>
          <w:rFonts w:ascii="Arial" w:hAnsi="Arial" w:cs="Arial"/>
          <w:color w:val="242729"/>
          <w:sz w:val="23"/>
          <w:szCs w:val="23"/>
        </w:rPr>
        <w:t xml:space="preserve"> is the number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nodes,you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 xml:space="preserve">Space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complecity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as well - since at worst case you need to hold all vertices in the queue.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DFS: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 again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O(|V|)</w:t>
      </w:r>
      <w:r>
        <w:rPr>
          <w:rFonts w:ascii="Arial" w:hAnsi="Arial" w:cs="Arial"/>
          <w:color w:val="242729"/>
          <w:sz w:val="23"/>
          <w:szCs w:val="23"/>
        </w:rPr>
        <w:t>, you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>Space complexity - depends on the implementation, a recursive implementation can have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O(h)</w:t>
      </w:r>
      <w:r>
        <w:rPr>
          <w:rFonts w:ascii="Arial" w:hAnsi="Arial" w:cs="Arial"/>
          <w:color w:val="242729"/>
          <w:sz w:val="23"/>
          <w:szCs w:val="23"/>
        </w:rPr>
        <w:t>space complexity [worst case], 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</w:t>
      </w:r>
      <w:r>
        <w:rPr>
          <w:rFonts w:ascii="Arial" w:hAnsi="Arial" w:cs="Arial"/>
          <w:color w:val="242729"/>
          <w:sz w:val="23"/>
          <w:szCs w:val="23"/>
        </w:rPr>
        <w:t> is the maximal depth of your tree. </w:t>
      </w:r>
      <w:r>
        <w:rPr>
          <w:rFonts w:ascii="Arial" w:hAnsi="Arial" w:cs="Arial"/>
          <w:color w:val="242729"/>
          <w:sz w:val="23"/>
          <w:szCs w:val="23"/>
        </w:rPr>
        <w:br/>
        <w:t>Using an iterative solution with a stack is actually the same as BFS, just using a stack instead of a queue - so you get both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O(|V|)</w:t>
      </w:r>
      <w:r>
        <w:rPr>
          <w:rFonts w:ascii="Arial" w:hAnsi="Arial" w:cs="Arial"/>
          <w:color w:val="242729"/>
          <w:sz w:val="23"/>
          <w:szCs w:val="23"/>
        </w:rPr>
        <w:t> time and space complexity.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(*) Note that the space complexity and time complexity is a bit different for a tree then for a general graphs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becase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you do not need to maintain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visited</w:t>
      </w:r>
      <w:r>
        <w:rPr>
          <w:rFonts w:ascii="Arial" w:hAnsi="Arial" w:cs="Arial"/>
          <w:color w:val="242729"/>
          <w:sz w:val="23"/>
          <w:szCs w:val="23"/>
        </w:rPr>
        <w:t> set for a tree, 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|E| = O(|V|)</w:t>
      </w:r>
      <w:r>
        <w:rPr>
          <w:rFonts w:ascii="Arial" w:hAnsi="Arial" w:cs="Arial"/>
          <w:color w:val="242729"/>
          <w:sz w:val="23"/>
          <w:szCs w:val="23"/>
        </w:rPr>
        <w:t>, so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E|</w:t>
      </w:r>
      <w:r>
        <w:rPr>
          <w:rFonts w:ascii="Arial" w:hAnsi="Arial" w:cs="Arial"/>
          <w:color w:val="242729"/>
          <w:sz w:val="23"/>
          <w:szCs w:val="23"/>
        </w:rPr>
        <w:t>factor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actually redundant.</w:t>
      </w:r>
    </w:p>
    <w:p w:rsidR="004E5BD6" w:rsidRDefault="004E5BD6"/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you know a solution is not far from the root of the tree: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the tree is very deep and solutions are rare: 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the tree is very wide:</w:t>
      </w:r>
      <w:bookmarkStart w:id="0" w:name="_GoBack"/>
      <w:bookmarkEnd w:id="0"/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solutions are frequent but located deep in the tree: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//Determining whether a path exists between two nodes: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//Finding the shortest path: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Default="000015DF"/>
    <w:sectPr w:rsidR="00001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0F"/>
    <w:rsid w:val="000015DF"/>
    <w:rsid w:val="004E5BD6"/>
    <w:rsid w:val="00E5563E"/>
    <w:rsid w:val="00F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2019-02-13T16:13:00Z</dcterms:created>
  <dcterms:modified xsi:type="dcterms:W3CDTF">2019-02-13T16:23:00Z</dcterms:modified>
</cp:coreProperties>
</file>