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35"/>
        <w:jc w:val="center"/>
        <w:rPr>
          <w:rFonts w:ascii="Calibri" w:hAnsi="Calibri"/>
          <w:b/>
          <w:bCs/>
          <w:color w:val="0000FF"/>
          <w:sz w:val="32"/>
          <w:szCs w:val="32"/>
        </w:rPr>
      </w:pPr>
      <w:r>
        <w:rPr>
          <w:rFonts w:hint="eastAsia" w:ascii="Calibri" w:hAnsi="Calibri"/>
          <w:b/>
          <w:bCs/>
          <w:color w:val="0000FF"/>
          <w:sz w:val="32"/>
          <w:szCs w:val="32"/>
        </w:rPr>
        <w:t>《计算机操作系统》</w:t>
      </w:r>
      <w:r>
        <w:rPr>
          <w:rFonts w:hint="eastAsia" w:ascii="Calibri" w:hAnsi="Calibri"/>
          <w:b/>
          <w:bCs/>
          <w:color w:val="0000FF"/>
          <w:sz w:val="32"/>
          <w:szCs w:val="32"/>
          <w:lang w:val="en-US" w:eastAsia="zh-CN"/>
        </w:rPr>
        <w:t>课内</w:t>
      </w:r>
      <w:r>
        <w:rPr>
          <w:rFonts w:hint="eastAsia" w:ascii="Calibri" w:hAnsi="Calibri"/>
          <w:b/>
          <w:bCs/>
          <w:color w:val="0000FF"/>
          <w:sz w:val="32"/>
          <w:szCs w:val="32"/>
        </w:rPr>
        <w:t>实验教学大纲</w:t>
      </w:r>
    </w:p>
    <w:p>
      <w:pPr>
        <w:rPr>
          <w:rFonts w:ascii="Calibri" w:hAnsi="Calibri"/>
          <w:bCs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209"/>
        <w:gridCol w:w="2209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课程编号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修订日期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中文名称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Calibri" w:hAnsi="Calibri" w:eastAsia="宋体"/>
                <w:bCs/>
                <w:szCs w:val="21"/>
                <w:lang w:eastAsia="zh-CN"/>
              </w:rPr>
            </w:pPr>
            <w:r>
              <w:rPr>
                <w:rFonts w:hint="eastAsia" w:ascii="Calibri" w:hAnsi="Calibri"/>
                <w:bCs/>
                <w:szCs w:val="21"/>
              </w:rPr>
              <w:t>计算机操作系统实验</w:t>
            </w:r>
            <w:r>
              <w:rPr>
                <w:rFonts w:hint="eastAsia" w:ascii="Calibri" w:hAnsi="Calibri"/>
                <w:bCs/>
                <w:szCs w:val="21"/>
                <w:lang w:eastAsia="zh-CN"/>
              </w:rPr>
              <w:t>（</w:t>
            </w:r>
            <w:r>
              <w:rPr>
                <w:rFonts w:hint="eastAsia" w:ascii="Calibri" w:hAnsi="Calibri"/>
                <w:bCs/>
                <w:szCs w:val="21"/>
                <w:lang w:val="en-US" w:eastAsia="zh-CN"/>
              </w:rPr>
              <w:t>课内实验</w:t>
            </w:r>
            <w:r>
              <w:rPr>
                <w:rFonts w:hint="eastAsia" w:ascii="Calibri" w:hAnsi="Calibri"/>
                <w:bCs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英文名称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>
            <w:pPr>
              <w:pStyle w:val="1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Operating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总学时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  <w:r>
              <w:rPr>
                <w:rFonts w:hint="eastAsia" w:ascii="Calibri" w:hAnsi="Calibri"/>
                <w:bCs/>
                <w:szCs w:val="21"/>
              </w:rPr>
              <w:t>16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总学分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  <w:r>
              <w:rPr>
                <w:rFonts w:ascii="Calibri" w:hAnsi="Calibri"/>
                <w:bCs/>
                <w:szCs w:val="21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课程性质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  <w:r>
              <w:rPr>
                <w:rFonts w:hint="eastAsia" w:ascii="Calibri" w:hAnsi="Calibri"/>
                <w:bCs/>
                <w:szCs w:val="21"/>
              </w:rPr>
              <w:t>专业必修</w:t>
            </w:r>
            <w:r>
              <w:rPr>
                <w:rFonts w:ascii="Calibri" w:hAnsi="Calibri"/>
                <w:bCs/>
                <w:szCs w:val="21"/>
              </w:rPr>
              <w:t>课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建议开设学期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适用</w:t>
            </w:r>
            <w:r>
              <w:rPr>
                <w:rFonts w:ascii="Calibri" w:hAnsi="Calibri"/>
                <w:b/>
                <w:bCs/>
                <w:szCs w:val="21"/>
              </w:rPr>
              <w:t>专业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  <w:r>
              <w:rPr>
                <w:rFonts w:hint="eastAsia" w:ascii="Calibri" w:hAnsi="Calibri"/>
                <w:bCs/>
                <w:szCs w:val="21"/>
              </w:rPr>
              <w:t>计算机相关专业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教学方式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  <w:r>
              <w:rPr>
                <w:rFonts w:ascii="Calibri" w:hAnsi="Calibri"/>
                <w:bCs/>
                <w:szCs w:val="21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考核</w:t>
            </w:r>
            <w:r>
              <w:rPr>
                <w:rFonts w:ascii="Calibri" w:hAnsi="Calibri"/>
                <w:b/>
                <w:bCs/>
                <w:szCs w:val="21"/>
              </w:rPr>
              <w:t>方式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  <w:r>
              <w:rPr>
                <w:rFonts w:hint="eastAsia" w:ascii="Calibri" w:hAnsi="Calibri"/>
                <w:bCs/>
                <w:szCs w:val="21"/>
              </w:rPr>
              <w:t>考查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评价</w:t>
            </w:r>
            <w:r>
              <w:rPr>
                <w:rFonts w:ascii="Calibri" w:hAnsi="Calibri"/>
                <w:b/>
                <w:bCs/>
                <w:szCs w:val="21"/>
              </w:rPr>
              <w:t>方式</w:t>
            </w:r>
          </w:p>
        </w:tc>
        <w:tc>
          <w:tcPr>
            <w:tcW w:w="6627" w:type="dxa"/>
            <w:gridSpan w:val="3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  <w:r>
              <w:rPr>
                <w:rFonts w:hint="eastAsia" w:ascii="Calibri" w:hAnsi="Calibri"/>
                <w:bCs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08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撰写</w:t>
            </w:r>
            <w:r>
              <w:rPr>
                <w:rFonts w:ascii="Calibri" w:hAnsi="Calibri"/>
                <w:b/>
                <w:bCs/>
                <w:szCs w:val="21"/>
              </w:rPr>
              <w:t>人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/>
                <w:bCs/>
                <w:szCs w:val="21"/>
              </w:rPr>
            </w:pPr>
            <w:r>
              <w:rPr>
                <w:rFonts w:hint="eastAsia" w:ascii="Calibri" w:hAnsi="Calibri"/>
                <w:b/>
                <w:bCs/>
                <w:szCs w:val="21"/>
              </w:rPr>
              <w:t>审核</w:t>
            </w:r>
            <w:r>
              <w:rPr>
                <w:rFonts w:ascii="Calibri" w:hAnsi="Calibri"/>
                <w:b/>
                <w:bCs/>
                <w:szCs w:val="21"/>
              </w:rPr>
              <w:t>人</w:t>
            </w:r>
          </w:p>
        </w:tc>
        <w:tc>
          <w:tcPr>
            <w:tcW w:w="2209" w:type="dxa"/>
            <w:shd w:val="clear" w:color="auto" w:fill="auto"/>
            <w:vAlign w:val="center"/>
          </w:tcPr>
          <w:p>
            <w:pPr>
              <w:rPr>
                <w:rFonts w:ascii="Calibri" w:hAnsi="Calibri"/>
                <w:bCs/>
                <w:szCs w:val="21"/>
              </w:rPr>
            </w:pPr>
          </w:p>
        </w:tc>
      </w:tr>
    </w:tbl>
    <w:p>
      <w:pPr>
        <w:rPr>
          <w:rFonts w:ascii="Calibri" w:hAnsi="Calibri"/>
          <w:bCs/>
          <w:szCs w:val="21"/>
        </w:rPr>
      </w:pPr>
    </w:p>
    <w:p>
      <w:pPr>
        <w:rPr>
          <w:rFonts w:ascii="黑体" w:hAnsi="宋体" w:eastAsia="黑体"/>
          <w:color w:val="0000FF"/>
          <w:sz w:val="28"/>
          <w:szCs w:val="28"/>
        </w:rPr>
      </w:pPr>
      <w:r>
        <w:rPr>
          <w:rFonts w:hint="eastAsia" w:ascii="黑体" w:hAnsi="宋体" w:eastAsia="黑体"/>
          <w:color w:val="0000FF"/>
          <w:sz w:val="28"/>
          <w:szCs w:val="28"/>
        </w:rPr>
        <w:t>一、课程目的及要求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课程属于计算机操作系统课程的课程配套实验。实验的设计思想是理论联系实践，通过实际操作加深学生对计算机操作系统概念、基本原理和算法的理解与掌握。一方面培养学生对计算机常用操作系统的操作能力，另一方面培养学生分析、修改和设计操作系统的能力。期望达到学为所用，并且能进一步提高使用计算机和编程能力。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黑体" w:hAnsi="宋体" w:eastAsia="黑体"/>
          <w:color w:val="0000FF"/>
          <w:sz w:val="28"/>
          <w:szCs w:val="28"/>
        </w:rPr>
      </w:pPr>
      <w:r>
        <w:rPr>
          <w:rFonts w:hint="eastAsia" w:ascii="黑体" w:hAnsi="宋体" w:eastAsia="黑体"/>
          <w:color w:val="0000FF"/>
          <w:sz w:val="28"/>
          <w:szCs w:val="28"/>
        </w:rPr>
        <w:t>二、主要仪器设备及实验平台</w:t>
      </w:r>
    </w:p>
    <w:p>
      <w:pPr>
        <w:tabs>
          <w:tab w:val="left" w:pos="900"/>
        </w:tabs>
        <w:spacing w:line="400" w:lineRule="exact"/>
        <w:ind w:firstLine="420" w:firstLineChars="20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硬件平台：普通PC机硬件环境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tabs>
          <w:tab w:val="left" w:pos="900"/>
        </w:tabs>
        <w:spacing w:line="40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cs="宋体"/>
          <w:bCs/>
          <w:color w:val="000000"/>
          <w:kern w:val="0"/>
          <w:szCs w:val="21"/>
        </w:rPr>
        <w:t>实验环境：</w:t>
      </w:r>
      <w:r>
        <w:rPr>
          <w:rFonts w:hint="eastAsia" w:ascii="宋体" w:hAnsi="宋体"/>
          <w:szCs w:val="21"/>
        </w:rPr>
        <w:t>Linux平台，如CentOS Linux、UbuntuLinux等，编译环境为gcc环境。</w:t>
      </w:r>
    </w:p>
    <w:p>
      <w:pPr>
        <w:tabs>
          <w:tab w:val="left" w:pos="900"/>
        </w:tabs>
        <w:spacing w:line="400" w:lineRule="exact"/>
        <w:ind w:firstLine="420" w:firstLineChars="200"/>
        <w:rPr>
          <w:rFonts w:hint="eastAsia" w:ascii="宋体" w:hAnsi="宋体"/>
          <w:szCs w:val="21"/>
        </w:rPr>
      </w:pPr>
    </w:p>
    <w:p>
      <w:pPr>
        <w:rPr>
          <w:rFonts w:hint="eastAsia" w:ascii="黑体" w:hAnsi="宋体" w:eastAsia="黑体"/>
          <w:color w:val="0000FF"/>
          <w:sz w:val="28"/>
          <w:szCs w:val="28"/>
        </w:rPr>
      </w:pPr>
      <w:r>
        <w:rPr>
          <w:rFonts w:hint="eastAsia" w:ascii="黑体" w:hAnsi="宋体" w:eastAsia="黑体"/>
          <w:color w:val="0000FF"/>
          <w:sz w:val="28"/>
          <w:szCs w:val="28"/>
        </w:rPr>
        <w:t>三、实验内容和学时分配</w:t>
      </w:r>
    </w:p>
    <w:tbl>
      <w:tblPr>
        <w:tblStyle w:val="7"/>
        <w:tblW w:w="900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272"/>
        <w:gridCol w:w="2208"/>
        <w:gridCol w:w="1804"/>
        <w:gridCol w:w="747"/>
        <w:gridCol w:w="851"/>
        <w:gridCol w:w="786"/>
        <w:gridCol w:w="8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实验项目名称</w:t>
            </w:r>
          </w:p>
        </w:tc>
        <w:tc>
          <w:tcPr>
            <w:tcW w:w="2208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目的要求</w:t>
            </w:r>
          </w:p>
        </w:tc>
        <w:tc>
          <w:tcPr>
            <w:tcW w:w="1804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实验内容</w:t>
            </w:r>
          </w:p>
        </w:tc>
        <w:tc>
          <w:tcPr>
            <w:tcW w:w="747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学时分配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实验类型</w:t>
            </w:r>
          </w:p>
        </w:tc>
        <w:tc>
          <w:tcPr>
            <w:tcW w:w="78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每组人数</w:t>
            </w:r>
          </w:p>
        </w:tc>
        <w:tc>
          <w:tcPr>
            <w:tcW w:w="879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必开、选开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Linux常用命令使用</w:t>
            </w:r>
          </w:p>
        </w:tc>
        <w:tc>
          <w:tcPr>
            <w:tcW w:w="2208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学会使用常用的Linux操作和命令</w:t>
            </w:r>
          </w:p>
        </w:tc>
        <w:tc>
          <w:tcPr>
            <w:tcW w:w="1804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在字符方式下使用Linux常用命令</w:t>
            </w:r>
          </w:p>
        </w:tc>
        <w:tc>
          <w:tcPr>
            <w:tcW w:w="747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基础性实验</w:t>
            </w:r>
          </w:p>
        </w:tc>
        <w:tc>
          <w:tcPr>
            <w:tcW w:w="78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72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Calibri" w:hAnsi="Calibri"/>
                <w:bCs/>
                <w:szCs w:val="21"/>
              </w:rPr>
              <w:t>Linux</w:t>
            </w:r>
            <w:r>
              <w:rPr>
                <w:rFonts w:hint="eastAsia" w:ascii="Calibri" w:hAnsi="Calibri"/>
                <w:bCs/>
                <w:szCs w:val="21"/>
              </w:rPr>
              <w:t>下</w:t>
            </w:r>
            <w:r>
              <w:rPr>
                <w:rFonts w:ascii="Calibri" w:hAnsi="Calibri"/>
                <w:bCs/>
                <w:szCs w:val="21"/>
              </w:rPr>
              <w:t>C程序编写</w:t>
            </w:r>
          </w:p>
        </w:tc>
        <w:tc>
          <w:tcPr>
            <w:tcW w:w="2208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Calibri" w:hAnsi="Calibri"/>
                <w:bCs/>
                <w:szCs w:val="21"/>
              </w:rPr>
              <w:t>学习</w:t>
            </w:r>
            <w:r>
              <w:rPr>
                <w:rFonts w:ascii="Calibri" w:hAnsi="Calibri"/>
                <w:bCs/>
                <w:szCs w:val="21"/>
              </w:rPr>
              <w:t>使用Linux环境编写</w:t>
            </w:r>
            <w:r>
              <w:rPr>
                <w:rFonts w:hint="eastAsia" w:ascii="Calibri" w:hAnsi="Calibri"/>
                <w:bCs/>
                <w:szCs w:val="21"/>
              </w:rPr>
              <w:t>、</w:t>
            </w:r>
            <w:r>
              <w:rPr>
                <w:rFonts w:ascii="Calibri" w:hAnsi="Calibri"/>
                <w:bCs/>
                <w:szCs w:val="21"/>
              </w:rPr>
              <w:t>调试C程序</w:t>
            </w:r>
          </w:p>
        </w:tc>
        <w:tc>
          <w:tcPr>
            <w:tcW w:w="1804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在Linux下编写简单的C程序</w:t>
            </w:r>
          </w:p>
        </w:tc>
        <w:tc>
          <w:tcPr>
            <w:tcW w:w="747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基础性实验</w:t>
            </w:r>
          </w:p>
        </w:tc>
        <w:tc>
          <w:tcPr>
            <w:tcW w:w="78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272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进程创建</w:t>
            </w:r>
          </w:p>
        </w:tc>
        <w:tc>
          <w:tcPr>
            <w:tcW w:w="2208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了解Linux下进程创建的方法、进程资源分配与回收的过程</w:t>
            </w:r>
          </w:p>
        </w:tc>
        <w:tc>
          <w:tcPr>
            <w:tcW w:w="1804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创建一个子进程，并输出父子进程基本信息</w:t>
            </w:r>
          </w:p>
        </w:tc>
        <w:tc>
          <w:tcPr>
            <w:tcW w:w="747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验证性实验</w:t>
            </w:r>
          </w:p>
        </w:tc>
        <w:tc>
          <w:tcPr>
            <w:tcW w:w="78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272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进程调度</w:t>
            </w:r>
          </w:p>
        </w:tc>
        <w:tc>
          <w:tcPr>
            <w:tcW w:w="2208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理解进程调度算法的实现过程</w:t>
            </w:r>
          </w:p>
        </w:tc>
        <w:tc>
          <w:tcPr>
            <w:tcW w:w="1804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模拟实现常用进程调度算法</w:t>
            </w:r>
          </w:p>
        </w:tc>
        <w:tc>
          <w:tcPr>
            <w:tcW w:w="747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验证性实验</w:t>
            </w:r>
          </w:p>
        </w:tc>
        <w:tc>
          <w:tcPr>
            <w:tcW w:w="78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272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进程通信</w:t>
            </w:r>
          </w:p>
        </w:tc>
        <w:tc>
          <w:tcPr>
            <w:tcW w:w="2208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了解Linux下常用的进程通信方式</w:t>
            </w:r>
          </w:p>
        </w:tc>
        <w:tc>
          <w:tcPr>
            <w:tcW w:w="1804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使用Linux通信机制实现两个进程间相互通信</w:t>
            </w:r>
          </w:p>
        </w:tc>
        <w:tc>
          <w:tcPr>
            <w:tcW w:w="747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验证性实验</w:t>
            </w:r>
          </w:p>
        </w:tc>
        <w:tc>
          <w:tcPr>
            <w:tcW w:w="78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272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进程同步</w:t>
            </w:r>
          </w:p>
        </w:tc>
        <w:tc>
          <w:tcPr>
            <w:tcW w:w="2208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进一步理解进程同步机制</w:t>
            </w:r>
          </w:p>
        </w:tc>
        <w:tc>
          <w:tcPr>
            <w:tcW w:w="1804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使用信号量机制实现生产者-消费者问题</w:t>
            </w:r>
          </w:p>
        </w:tc>
        <w:tc>
          <w:tcPr>
            <w:tcW w:w="747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验证性实验</w:t>
            </w:r>
          </w:p>
        </w:tc>
        <w:tc>
          <w:tcPr>
            <w:tcW w:w="78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272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动态分区内存管理</w:t>
            </w:r>
          </w:p>
        </w:tc>
        <w:tc>
          <w:tcPr>
            <w:tcW w:w="2208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进一步掌握动态分区内存管理方式</w:t>
            </w:r>
          </w:p>
        </w:tc>
        <w:tc>
          <w:tcPr>
            <w:tcW w:w="1804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模拟实现动态分区的内存分配与回收</w:t>
            </w:r>
          </w:p>
        </w:tc>
        <w:tc>
          <w:tcPr>
            <w:tcW w:w="747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综合性实验</w:t>
            </w:r>
          </w:p>
        </w:tc>
        <w:tc>
          <w:tcPr>
            <w:tcW w:w="786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  <w:shd w:val="clear" w:color="auto" w:fill="8DB3E2" w:themeFill="text2" w:themeFillTint="66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页面置换算法</w:t>
            </w:r>
          </w:p>
        </w:tc>
        <w:tc>
          <w:tcPr>
            <w:tcW w:w="2208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掌握常用的页面置换算法</w:t>
            </w:r>
          </w:p>
        </w:tc>
        <w:tc>
          <w:tcPr>
            <w:tcW w:w="1804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模拟实现常用的页面置换算法</w:t>
            </w:r>
          </w:p>
        </w:tc>
        <w:tc>
          <w:tcPr>
            <w:tcW w:w="747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验证型实验</w:t>
            </w:r>
          </w:p>
        </w:tc>
        <w:tc>
          <w:tcPr>
            <w:tcW w:w="78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文件备份</w:t>
            </w:r>
          </w:p>
        </w:tc>
        <w:tc>
          <w:tcPr>
            <w:tcW w:w="2208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了解常用的Linux文件系统提供的系统调用</w:t>
            </w:r>
          </w:p>
        </w:tc>
        <w:tc>
          <w:tcPr>
            <w:tcW w:w="1804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分别使用Linux系统调度和C库函数实现文件备份</w:t>
            </w:r>
          </w:p>
        </w:tc>
        <w:tc>
          <w:tcPr>
            <w:tcW w:w="747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基础性实验</w:t>
            </w:r>
          </w:p>
        </w:tc>
        <w:tc>
          <w:tcPr>
            <w:tcW w:w="78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72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简单文件系统</w:t>
            </w:r>
          </w:p>
        </w:tc>
        <w:tc>
          <w:tcPr>
            <w:tcW w:w="2208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深入理解文件目录和文件操作的实现</w:t>
            </w:r>
          </w:p>
        </w:tc>
        <w:tc>
          <w:tcPr>
            <w:tcW w:w="1804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模拟实现一个简单的具有二级目录的文件系统</w:t>
            </w:r>
          </w:p>
        </w:tc>
        <w:tc>
          <w:tcPr>
            <w:tcW w:w="747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设计性试验</w:t>
            </w:r>
          </w:p>
        </w:tc>
        <w:tc>
          <w:tcPr>
            <w:tcW w:w="786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879" w:type="dxa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选开</w:t>
            </w:r>
          </w:p>
        </w:tc>
      </w:tr>
    </w:tbl>
    <w:p>
      <w:pPr>
        <w:rPr>
          <w:rFonts w:ascii="Calibri" w:hAnsi="Calibri"/>
          <w:b/>
          <w:bCs/>
          <w:szCs w:val="21"/>
        </w:rPr>
      </w:pPr>
    </w:p>
    <w:p>
      <w:pPr>
        <w:rPr>
          <w:rFonts w:hint="eastAsia" w:ascii="黑体" w:hAnsi="宋体" w:eastAsia="黑体"/>
          <w:color w:val="0000FF"/>
          <w:sz w:val="28"/>
          <w:szCs w:val="28"/>
        </w:rPr>
      </w:pPr>
      <w:r>
        <w:rPr>
          <w:rFonts w:hint="eastAsia" w:ascii="黑体" w:hAnsi="宋体" w:eastAsia="黑体"/>
          <w:color w:val="0000FF"/>
          <w:sz w:val="28"/>
          <w:szCs w:val="28"/>
        </w:rPr>
        <w:t>四、考核方式</w:t>
      </w:r>
    </w:p>
    <w:p>
      <w:pPr>
        <w:numPr>
          <w:ilvl w:val="0"/>
          <w:numId w:val="1"/>
        </w:numPr>
        <w:rPr>
          <w:rFonts w:hint="eastAsia" w:ascii="宋体" w:hAnsi="宋体"/>
          <w:sz w:val="24"/>
        </w:rPr>
      </w:pPr>
      <w:r>
        <w:rPr>
          <w:rFonts w:hint="eastAsia" w:ascii="黑体" w:hAnsi="宋体" w:eastAsia="黑体"/>
          <w:sz w:val="24"/>
        </w:rPr>
        <w:t>实验报告</w:t>
      </w:r>
    </w:p>
    <w:p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每次实验完成后两周内，必须提交实验报告。实验报告至少要求包含以下内容：</w:t>
      </w:r>
    </w:p>
    <w:p>
      <w:pPr>
        <w:ind w:left="360"/>
        <w:rPr>
          <w:rFonts w:hint="eastAsia"/>
          <w:sz w:val="24"/>
        </w:rPr>
      </w:pPr>
      <w:r>
        <w:rPr>
          <w:rFonts w:hint="eastAsia" w:ascii="黑体" w:eastAsia="黑体"/>
          <w:sz w:val="24"/>
        </w:rPr>
        <w:t>(1)、实验目的</w:t>
      </w:r>
      <w:r>
        <w:rPr>
          <w:rFonts w:hint="eastAsia"/>
          <w:sz w:val="24"/>
        </w:rPr>
        <w:t>：说明进行本实验需达到的目的</w:t>
      </w:r>
    </w:p>
    <w:p>
      <w:pPr>
        <w:ind w:left="360"/>
        <w:rPr>
          <w:rFonts w:hint="eastAsia"/>
          <w:sz w:val="24"/>
        </w:rPr>
      </w:pPr>
      <w:r>
        <w:rPr>
          <w:rFonts w:hint="eastAsia" w:ascii="黑体" w:eastAsia="黑体"/>
          <w:sz w:val="24"/>
        </w:rPr>
        <w:t>(2)、实验内容</w:t>
      </w:r>
      <w:r>
        <w:rPr>
          <w:rFonts w:hint="eastAsia"/>
          <w:sz w:val="24"/>
        </w:rPr>
        <w:t>：叙述本实验的具体内容，要解决什么问题。</w:t>
      </w:r>
    </w:p>
    <w:p>
      <w:pPr>
        <w:ind w:left="360"/>
        <w:rPr>
          <w:rFonts w:hint="eastAsia"/>
          <w:sz w:val="24"/>
        </w:rPr>
      </w:pPr>
      <w:r>
        <w:rPr>
          <w:rFonts w:hint="eastAsia" w:ascii="黑体" w:eastAsia="黑体"/>
          <w:sz w:val="24"/>
        </w:rPr>
        <w:t>(3)、实验步骤</w:t>
      </w:r>
      <w:r>
        <w:rPr>
          <w:rFonts w:hint="eastAsia"/>
          <w:sz w:val="24"/>
        </w:rPr>
        <w:t>：叙述如何解决自己上面提出的问题，可以用小标题3.1,3.2</w:t>
      </w:r>
      <w:r>
        <w:rPr>
          <w:sz w:val="24"/>
        </w:rPr>
        <w:t>…</w:t>
      </w:r>
      <w:r>
        <w:rPr>
          <w:rFonts w:hint="eastAsia"/>
          <w:sz w:val="24"/>
        </w:rPr>
        <w:t>等分开。这是实验报告的关键部分，请尽量展开来写。注意，这部分是本文的基本分的部分。这部分不完成，本实验不会及格。</w:t>
      </w:r>
    </w:p>
    <w:p>
      <w:pPr>
        <w:ind w:left="360"/>
        <w:rPr>
          <w:rFonts w:hint="eastAsia"/>
          <w:sz w:val="24"/>
        </w:rPr>
      </w:pPr>
      <w:r>
        <w:rPr>
          <w:rFonts w:hint="eastAsia" w:ascii="黑体" w:eastAsia="黑体"/>
          <w:sz w:val="24"/>
        </w:rPr>
        <w:t>(4)、实验结果</w:t>
      </w:r>
      <w:r>
        <w:rPr>
          <w:rFonts w:hint="eastAsia"/>
          <w:sz w:val="24"/>
        </w:rPr>
        <w:t>：按照自己的解决方案，有哪些结果。结果是否异常？能解释一下这些结果吗？同别人的结果比较过吗？注意，这部分是本文出彩的地方。本课程设计要得高分，应该在这部分下功夫。</w:t>
      </w:r>
    </w:p>
    <w:p>
      <w:pPr>
        <w:ind w:left="360"/>
        <w:rPr>
          <w:rFonts w:hint="eastAsia"/>
          <w:sz w:val="24"/>
        </w:rPr>
      </w:pPr>
      <w:r>
        <w:rPr>
          <w:rFonts w:hint="eastAsia" w:ascii="黑体" w:eastAsia="黑体"/>
          <w:sz w:val="24"/>
        </w:rPr>
        <w:t>(5)、实验总结</w:t>
      </w:r>
      <w:r>
        <w:rPr>
          <w:rFonts w:hint="eastAsia"/>
          <w:sz w:val="24"/>
        </w:rPr>
        <w:t>：小结并叙述本次实验的经验、教训、体会、难点、收获、为解决的问题、新的疑惑等。</w:t>
      </w:r>
    </w:p>
    <w:p>
      <w:pPr>
        <w:ind w:left="360"/>
        <w:rPr>
          <w:rFonts w:hint="eastAsia"/>
          <w:sz w:val="24"/>
        </w:rPr>
      </w:pPr>
      <w:r>
        <w:rPr>
          <w:rFonts w:hint="eastAsia" w:ascii="黑体" w:eastAsia="黑体"/>
          <w:sz w:val="24"/>
        </w:rPr>
        <w:t>(6)、附录</w:t>
      </w:r>
      <w:r>
        <w:rPr>
          <w:rFonts w:hint="eastAsia"/>
          <w:sz w:val="24"/>
        </w:rPr>
        <w:t>：加了注释的程序清单，注释行数目至少同源程序行数目比1：2，即10行源程序，至少要给出5行注释。</w:t>
      </w:r>
    </w:p>
    <w:p>
      <w:pPr>
        <w:numPr>
          <w:ilvl w:val="0"/>
          <w:numId w:val="1"/>
        </w:numPr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考核方式</w:t>
      </w:r>
    </w:p>
    <w:p>
      <w:pPr>
        <w:ind w:firstLine="480" w:firstLineChars="200"/>
        <w:rPr>
          <w:rFonts w:hint="eastAsia" w:ascii="黑体" w:hAnsi="宋体" w:eastAsia="黑体"/>
          <w:sz w:val="24"/>
        </w:rPr>
      </w:pPr>
      <w:r>
        <w:rPr>
          <w:rFonts w:hint="eastAsia" w:ascii="宋体" w:hAnsi="宋体"/>
          <w:sz w:val="24"/>
        </w:rPr>
        <w:t>实验过程观察及实验报告成绩，</w:t>
      </w:r>
      <w:r>
        <w:rPr>
          <w:rFonts w:hint="eastAsia" w:ascii="宋体"/>
          <w:bCs/>
          <w:sz w:val="24"/>
        </w:rPr>
        <w:t>占总成绩的20%。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黑体" w:hAnsi="宋体" w:eastAsia="黑体"/>
          <w:color w:val="0000FF"/>
          <w:sz w:val="28"/>
          <w:szCs w:val="28"/>
        </w:rPr>
      </w:pPr>
      <w:r>
        <w:rPr>
          <w:rFonts w:hint="eastAsia" w:ascii="黑体" w:hAnsi="宋体" w:eastAsia="黑体"/>
          <w:color w:val="0000FF"/>
          <w:sz w:val="28"/>
          <w:szCs w:val="28"/>
          <w:lang w:val="en-US" w:eastAsia="zh-CN"/>
        </w:rPr>
        <w:t>五</w:t>
      </w:r>
      <w:bookmarkStart w:id="0" w:name="_GoBack"/>
      <w:bookmarkEnd w:id="0"/>
      <w:r>
        <w:rPr>
          <w:rFonts w:hint="eastAsia" w:ascii="黑体" w:hAnsi="宋体" w:eastAsia="黑体"/>
          <w:color w:val="0000FF"/>
          <w:sz w:val="28"/>
          <w:szCs w:val="28"/>
        </w:rPr>
        <w:t>、实验教材</w:t>
      </w:r>
      <w:r>
        <w:rPr>
          <w:rFonts w:hint="eastAsia" w:ascii="黑体" w:hAnsi="宋体" w:eastAsia="黑体"/>
          <w:color w:val="0000FF"/>
          <w:sz w:val="28"/>
          <w:szCs w:val="28"/>
          <w:lang w:val="en-US" w:eastAsia="zh-CN"/>
        </w:rPr>
        <w:t>与</w:t>
      </w:r>
      <w:r>
        <w:rPr>
          <w:rFonts w:hint="eastAsia" w:ascii="黑体" w:hAnsi="宋体" w:eastAsia="黑体"/>
          <w:color w:val="0000FF"/>
          <w:sz w:val="28"/>
          <w:szCs w:val="28"/>
        </w:rPr>
        <w:t>参考书</w:t>
      </w:r>
    </w:p>
    <w:p>
      <w:pPr>
        <w:numPr>
          <w:ilvl w:val="0"/>
          <w:numId w:val="2"/>
        </w:num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教材</w:t>
      </w:r>
      <w:r>
        <w:rPr>
          <w:rFonts w:hint="eastAsia" w:ascii="宋体" w:hAnsi="宋体"/>
          <w:szCs w:val="21"/>
        </w:rPr>
        <w:t xml:space="preserve">： </w:t>
      </w:r>
    </w:p>
    <w:p>
      <w:pPr>
        <w:pStyle w:val="14"/>
        <w:numPr>
          <w:ilvl w:val="0"/>
          <w:numId w:val="3"/>
        </w:numPr>
        <w:ind w:firstLineChars="0"/>
        <w:rPr>
          <w:rFonts w:hint="eastAsia" w:ascii="宋体" w:hAnsi="宋体"/>
          <w:color w:val="0000FF"/>
          <w:szCs w:val="21"/>
        </w:rPr>
      </w:pPr>
      <w:r>
        <w:rPr>
          <w:rFonts w:hint="eastAsia" w:ascii="Calibri" w:hAnsi="Calibri"/>
          <w:color w:val="0000FF"/>
          <w:sz w:val="24"/>
        </w:rPr>
        <w:t>计算机操作系统实验指导（Linux版），王红玲，褚晓敏主编</w:t>
      </w:r>
      <w:r>
        <w:rPr>
          <w:rFonts w:hint="eastAsia" w:ascii="Calibri" w:hAnsi="Calibri"/>
          <w:color w:val="0000FF"/>
          <w:sz w:val="24"/>
          <w:lang w:eastAsia="zh-CN"/>
        </w:rPr>
        <w:t>，</w:t>
      </w:r>
      <w:r>
        <w:rPr>
          <w:rFonts w:hint="eastAsia" w:ascii="Calibri" w:hAnsi="Calibri"/>
          <w:color w:val="0000FF"/>
          <w:sz w:val="24"/>
          <w:lang w:val="en-US" w:eastAsia="zh-CN"/>
        </w:rPr>
        <w:t>汤小丹主审</w:t>
      </w:r>
      <w:r>
        <w:rPr>
          <w:rFonts w:hint="eastAsia" w:ascii="Calibri" w:hAnsi="Calibri"/>
          <w:color w:val="0000FF"/>
          <w:sz w:val="24"/>
        </w:rPr>
        <w:t>，人民邮电出版社</w:t>
      </w:r>
    </w:p>
    <w:p>
      <w:pPr>
        <w:numPr>
          <w:ilvl w:val="0"/>
          <w:numId w:val="2"/>
        </w:numPr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参考书</w:t>
      </w:r>
      <w:r>
        <w:rPr>
          <w:rFonts w:hint="eastAsia" w:ascii="宋体" w:hAnsi="宋体"/>
          <w:szCs w:val="21"/>
        </w:rPr>
        <w:t xml:space="preserve">： </w:t>
      </w:r>
    </w:p>
    <w:p>
      <w:pPr>
        <w:pStyle w:val="14"/>
        <w:numPr>
          <w:ilvl w:val="0"/>
          <w:numId w:val="4"/>
        </w:numPr>
        <w:ind w:firstLineChars="0"/>
        <w:rPr>
          <w:rFonts w:hint="eastAsia" w:ascii="宋体"/>
          <w:bCs/>
          <w:sz w:val="24"/>
        </w:rPr>
      </w:pPr>
      <w:r>
        <w:rPr>
          <w:rFonts w:hint="eastAsia" w:ascii="宋体"/>
          <w:bCs/>
          <w:sz w:val="24"/>
        </w:rPr>
        <w:t>计算机操作系统（慕课版），汤小丹等著，人民邮电</w:t>
      </w:r>
      <w:r>
        <w:rPr>
          <w:rFonts w:ascii="宋体"/>
          <w:bCs/>
          <w:sz w:val="24"/>
        </w:rPr>
        <w:t>出版社</w:t>
      </w:r>
    </w:p>
    <w:p>
      <w:pPr>
        <w:pStyle w:val="14"/>
        <w:numPr>
          <w:ilvl w:val="0"/>
          <w:numId w:val="4"/>
        </w:numPr>
        <w:ind w:firstLineChars="0"/>
        <w:rPr>
          <w:rFonts w:hint="eastAsia" w:ascii="宋体"/>
          <w:bCs/>
          <w:sz w:val="24"/>
        </w:rPr>
      </w:pPr>
      <w:r>
        <w:rPr>
          <w:rFonts w:hint="eastAsia" w:ascii="宋体"/>
          <w:bCs/>
          <w:sz w:val="24"/>
        </w:rPr>
        <w:t>操作系统概念（第9版，翻译版），Abraham Silberschatz等著，郑扣根等译，机械工业出版社</w:t>
      </w:r>
    </w:p>
    <w:p>
      <w:pPr>
        <w:pStyle w:val="14"/>
        <w:numPr>
          <w:ilvl w:val="0"/>
          <w:numId w:val="4"/>
        </w:numPr>
        <w:ind w:firstLineChars="0"/>
        <w:rPr>
          <w:rFonts w:hint="eastAsia" w:ascii="宋体"/>
          <w:bCs/>
          <w:sz w:val="24"/>
        </w:rPr>
      </w:pPr>
      <w:r>
        <w:rPr>
          <w:rFonts w:hint="eastAsia" w:ascii="宋体"/>
          <w:bCs/>
          <w:sz w:val="24"/>
        </w:rPr>
        <w:t>操作系统</w:t>
      </w:r>
      <w:r>
        <w:rPr>
          <w:rFonts w:hint="eastAsia" w:ascii="宋体"/>
          <w:bCs/>
          <w:sz w:val="24"/>
          <w:lang w:eastAsia="zh-CN"/>
        </w:rPr>
        <w:t>——</w:t>
      </w:r>
      <w:r>
        <w:rPr>
          <w:rFonts w:hint="eastAsia" w:ascii="宋体"/>
          <w:bCs/>
          <w:sz w:val="24"/>
        </w:rPr>
        <w:t>内核与设计原理，William Stallings,电子工业出版社，2003年3月</w:t>
      </w:r>
    </w:p>
    <w:p>
      <w:pPr>
        <w:pStyle w:val="14"/>
        <w:numPr>
          <w:ilvl w:val="0"/>
          <w:numId w:val="4"/>
        </w:numPr>
        <w:ind w:firstLineChars="0"/>
        <w:rPr>
          <w:rFonts w:hint="eastAsia" w:ascii="宋体"/>
          <w:bCs/>
          <w:sz w:val="24"/>
        </w:rPr>
      </w:pPr>
      <w:r>
        <w:rPr>
          <w:rFonts w:hint="eastAsia" w:ascii="宋体"/>
          <w:bCs/>
          <w:sz w:val="24"/>
        </w:rPr>
        <w:t>现代操作系统，Andrew S</w:t>
      </w:r>
      <w:r>
        <w:rPr>
          <w:rFonts w:hint="eastAsia"/>
          <w:bCs/>
          <w:sz w:val="24"/>
        </w:rPr>
        <w:t>.</w:t>
      </w:r>
      <w:r>
        <w:rPr>
          <w:rFonts w:hint="eastAsia" w:ascii="宋体"/>
          <w:bCs/>
          <w:sz w:val="24"/>
        </w:rPr>
        <w:t>Tanenbaum,机械工业出版社，1999年11月</w:t>
      </w:r>
    </w:p>
    <w:sectPr>
      <w:pgSz w:w="11907" w:h="16840"/>
      <w:pgMar w:top="1134" w:right="1644" w:bottom="1134" w:left="164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81815"/>
    <w:multiLevelType w:val="multilevel"/>
    <w:tmpl w:val="23681815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E3BF9"/>
    <w:multiLevelType w:val="multilevel"/>
    <w:tmpl w:val="3EBE3BF9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4C340D6"/>
    <w:multiLevelType w:val="multilevel"/>
    <w:tmpl w:val="74C340D6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BB631C"/>
    <w:multiLevelType w:val="multilevel"/>
    <w:tmpl w:val="7CBB631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黑体" w:eastAsia="黑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4A"/>
    <w:rsid w:val="00001925"/>
    <w:rsid w:val="00013704"/>
    <w:rsid w:val="00015682"/>
    <w:rsid w:val="000160F9"/>
    <w:rsid w:val="000213A7"/>
    <w:rsid w:val="00031D4B"/>
    <w:rsid w:val="00033621"/>
    <w:rsid w:val="00043116"/>
    <w:rsid w:val="0004632C"/>
    <w:rsid w:val="000568F8"/>
    <w:rsid w:val="00067264"/>
    <w:rsid w:val="000853B9"/>
    <w:rsid w:val="000A7F48"/>
    <w:rsid w:val="000B1E39"/>
    <w:rsid w:val="000B3C18"/>
    <w:rsid w:val="000C0D54"/>
    <w:rsid w:val="000D25A9"/>
    <w:rsid w:val="000D7331"/>
    <w:rsid w:val="000E3D2A"/>
    <w:rsid w:val="000E56F5"/>
    <w:rsid w:val="000F360A"/>
    <w:rsid w:val="001009FC"/>
    <w:rsid w:val="001207FB"/>
    <w:rsid w:val="00155765"/>
    <w:rsid w:val="00192345"/>
    <w:rsid w:val="001A00D1"/>
    <w:rsid w:val="001A0645"/>
    <w:rsid w:val="001B0EF0"/>
    <w:rsid w:val="001B1D7A"/>
    <w:rsid w:val="001B3A52"/>
    <w:rsid w:val="001B61D2"/>
    <w:rsid w:val="001D4A72"/>
    <w:rsid w:val="001F3553"/>
    <w:rsid w:val="001F4BB6"/>
    <w:rsid w:val="002004BF"/>
    <w:rsid w:val="00210E83"/>
    <w:rsid w:val="00244C9C"/>
    <w:rsid w:val="002724AA"/>
    <w:rsid w:val="002725CD"/>
    <w:rsid w:val="002878D0"/>
    <w:rsid w:val="00287F00"/>
    <w:rsid w:val="002C38BA"/>
    <w:rsid w:val="002C73D3"/>
    <w:rsid w:val="002D228C"/>
    <w:rsid w:val="002F5D64"/>
    <w:rsid w:val="002F6429"/>
    <w:rsid w:val="003014FB"/>
    <w:rsid w:val="00310DE5"/>
    <w:rsid w:val="00311522"/>
    <w:rsid w:val="00332099"/>
    <w:rsid w:val="00375706"/>
    <w:rsid w:val="0038798C"/>
    <w:rsid w:val="003A61BF"/>
    <w:rsid w:val="003C1A7A"/>
    <w:rsid w:val="003D2EBA"/>
    <w:rsid w:val="004145EF"/>
    <w:rsid w:val="004349B4"/>
    <w:rsid w:val="00455070"/>
    <w:rsid w:val="00471840"/>
    <w:rsid w:val="004829A8"/>
    <w:rsid w:val="004964B6"/>
    <w:rsid w:val="004A6F2C"/>
    <w:rsid w:val="004B5015"/>
    <w:rsid w:val="004C2EFC"/>
    <w:rsid w:val="004D11A4"/>
    <w:rsid w:val="004D14E1"/>
    <w:rsid w:val="004E4150"/>
    <w:rsid w:val="004E5DC6"/>
    <w:rsid w:val="00503514"/>
    <w:rsid w:val="0051635A"/>
    <w:rsid w:val="00516F99"/>
    <w:rsid w:val="00527659"/>
    <w:rsid w:val="00535373"/>
    <w:rsid w:val="005377CE"/>
    <w:rsid w:val="0057591B"/>
    <w:rsid w:val="005801C6"/>
    <w:rsid w:val="0058568F"/>
    <w:rsid w:val="005865A1"/>
    <w:rsid w:val="005878D0"/>
    <w:rsid w:val="00590C91"/>
    <w:rsid w:val="005963EE"/>
    <w:rsid w:val="0059733A"/>
    <w:rsid w:val="0059743B"/>
    <w:rsid w:val="005B077E"/>
    <w:rsid w:val="005B4F7B"/>
    <w:rsid w:val="005C25DA"/>
    <w:rsid w:val="005C2750"/>
    <w:rsid w:val="005D53A7"/>
    <w:rsid w:val="005E0919"/>
    <w:rsid w:val="005E1DE7"/>
    <w:rsid w:val="005E460B"/>
    <w:rsid w:val="006023FB"/>
    <w:rsid w:val="00606DC3"/>
    <w:rsid w:val="006073B4"/>
    <w:rsid w:val="00617470"/>
    <w:rsid w:val="00617875"/>
    <w:rsid w:val="00627DD4"/>
    <w:rsid w:val="00667BDE"/>
    <w:rsid w:val="00670A5F"/>
    <w:rsid w:val="00675F31"/>
    <w:rsid w:val="00685F4A"/>
    <w:rsid w:val="00687219"/>
    <w:rsid w:val="006C4AE0"/>
    <w:rsid w:val="006E516D"/>
    <w:rsid w:val="006F01EA"/>
    <w:rsid w:val="007043FC"/>
    <w:rsid w:val="00707AF6"/>
    <w:rsid w:val="00711316"/>
    <w:rsid w:val="00720EF3"/>
    <w:rsid w:val="00730A2C"/>
    <w:rsid w:val="00735C05"/>
    <w:rsid w:val="00736DB7"/>
    <w:rsid w:val="00750C08"/>
    <w:rsid w:val="007628AC"/>
    <w:rsid w:val="0076480D"/>
    <w:rsid w:val="00777423"/>
    <w:rsid w:val="00781DED"/>
    <w:rsid w:val="00786BD0"/>
    <w:rsid w:val="00786D84"/>
    <w:rsid w:val="0079685A"/>
    <w:rsid w:val="00797493"/>
    <w:rsid w:val="0079794B"/>
    <w:rsid w:val="007B42FC"/>
    <w:rsid w:val="007B7771"/>
    <w:rsid w:val="007D2B76"/>
    <w:rsid w:val="007D603A"/>
    <w:rsid w:val="007D7B1C"/>
    <w:rsid w:val="007F25E0"/>
    <w:rsid w:val="00810040"/>
    <w:rsid w:val="0081087E"/>
    <w:rsid w:val="00835B1B"/>
    <w:rsid w:val="00836DAB"/>
    <w:rsid w:val="0087017C"/>
    <w:rsid w:val="00871B17"/>
    <w:rsid w:val="00875A81"/>
    <w:rsid w:val="0088178C"/>
    <w:rsid w:val="008B41D6"/>
    <w:rsid w:val="008E1F31"/>
    <w:rsid w:val="008E2EFC"/>
    <w:rsid w:val="008E447D"/>
    <w:rsid w:val="008E5B6A"/>
    <w:rsid w:val="008F068C"/>
    <w:rsid w:val="008F4E53"/>
    <w:rsid w:val="008F780C"/>
    <w:rsid w:val="00900037"/>
    <w:rsid w:val="0090682E"/>
    <w:rsid w:val="009071CB"/>
    <w:rsid w:val="009223F8"/>
    <w:rsid w:val="0093049F"/>
    <w:rsid w:val="00933A4C"/>
    <w:rsid w:val="00952395"/>
    <w:rsid w:val="00955C46"/>
    <w:rsid w:val="00956B7D"/>
    <w:rsid w:val="00976624"/>
    <w:rsid w:val="00980689"/>
    <w:rsid w:val="00992128"/>
    <w:rsid w:val="009964A2"/>
    <w:rsid w:val="0099794F"/>
    <w:rsid w:val="009D185E"/>
    <w:rsid w:val="009D1E51"/>
    <w:rsid w:val="009D67A3"/>
    <w:rsid w:val="009E5A27"/>
    <w:rsid w:val="009F7779"/>
    <w:rsid w:val="00A01894"/>
    <w:rsid w:val="00A01D5C"/>
    <w:rsid w:val="00A15F3A"/>
    <w:rsid w:val="00A23DF0"/>
    <w:rsid w:val="00A251EC"/>
    <w:rsid w:val="00A317C1"/>
    <w:rsid w:val="00A43E72"/>
    <w:rsid w:val="00A6084D"/>
    <w:rsid w:val="00A6469F"/>
    <w:rsid w:val="00A93BC1"/>
    <w:rsid w:val="00AA7949"/>
    <w:rsid w:val="00AB045E"/>
    <w:rsid w:val="00AC2625"/>
    <w:rsid w:val="00AC3C85"/>
    <w:rsid w:val="00AC5D3E"/>
    <w:rsid w:val="00AC65AE"/>
    <w:rsid w:val="00B0135E"/>
    <w:rsid w:val="00B20CBA"/>
    <w:rsid w:val="00B342EB"/>
    <w:rsid w:val="00B36BB2"/>
    <w:rsid w:val="00B57F75"/>
    <w:rsid w:val="00B60C8B"/>
    <w:rsid w:val="00B74F06"/>
    <w:rsid w:val="00B75618"/>
    <w:rsid w:val="00B77C4B"/>
    <w:rsid w:val="00BA6800"/>
    <w:rsid w:val="00BB0A39"/>
    <w:rsid w:val="00BC2B5B"/>
    <w:rsid w:val="00BE727D"/>
    <w:rsid w:val="00BF4F75"/>
    <w:rsid w:val="00C05DC8"/>
    <w:rsid w:val="00C16358"/>
    <w:rsid w:val="00C21781"/>
    <w:rsid w:val="00C33267"/>
    <w:rsid w:val="00C613A3"/>
    <w:rsid w:val="00C6336C"/>
    <w:rsid w:val="00C71794"/>
    <w:rsid w:val="00C75B9A"/>
    <w:rsid w:val="00C935C1"/>
    <w:rsid w:val="00C950E7"/>
    <w:rsid w:val="00CA703B"/>
    <w:rsid w:val="00CC3960"/>
    <w:rsid w:val="00CD5F81"/>
    <w:rsid w:val="00CF038D"/>
    <w:rsid w:val="00CF49C3"/>
    <w:rsid w:val="00D01708"/>
    <w:rsid w:val="00D11E4D"/>
    <w:rsid w:val="00D37AFE"/>
    <w:rsid w:val="00D40307"/>
    <w:rsid w:val="00D461DD"/>
    <w:rsid w:val="00D51AB6"/>
    <w:rsid w:val="00D51B7D"/>
    <w:rsid w:val="00D53249"/>
    <w:rsid w:val="00D66F00"/>
    <w:rsid w:val="00D72BFB"/>
    <w:rsid w:val="00D97558"/>
    <w:rsid w:val="00DA2A1F"/>
    <w:rsid w:val="00DA680B"/>
    <w:rsid w:val="00DB25ED"/>
    <w:rsid w:val="00DB2E52"/>
    <w:rsid w:val="00DD3CF9"/>
    <w:rsid w:val="00DE78B0"/>
    <w:rsid w:val="00DF28D4"/>
    <w:rsid w:val="00E067FE"/>
    <w:rsid w:val="00E1633E"/>
    <w:rsid w:val="00E331CC"/>
    <w:rsid w:val="00E42DEF"/>
    <w:rsid w:val="00E434CA"/>
    <w:rsid w:val="00E5511C"/>
    <w:rsid w:val="00E61B67"/>
    <w:rsid w:val="00E61CB6"/>
    <w:rsid w:val="00E67F76"/>
    <w:rsid w:val="00E9771F"/>
    <w:rsid w:val="00EA14DB"/>
    <w:rsid w:val="00EB5C2E"/>
    <w:rsid w:val="00EF68F8"/>
    <w:rsid w:val="00F16D48"/>
    <w:rsid w:val="00F22B5F"/>
    <w:rsid w:val="00F4129E"/>
    <w:rsid w:val="00F73FB4"/>
    <w:rsid w:val="00F94056"/>
    <w:rsid w:val="00F9624E"/>
    <w:rsid w:val="00FC6D7C"/>
    <w:rsid w:val="00FE1A07"/>
    <w:rsid w:val="00FE3D35"/>
    <w:rsid w:val="00FF3138"/>
    <w:rsid w:val="347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paragraph" w:customStyle="1" w:styleId="10">
    <w:name w:val="样式1"/>
    <w:basedOn w:val="2"/>
    <w:uiPriority w:val="0"/>
    <w:pPr>
      <w:keepNext w:val="0"/>
      <w:keepLines w:val="0"/>
      <w:spacing w:before="0" w:after="0" w:line="288" w:lineRule="auto"/>
      <w:outlineLvl w:val="9"/>
    </w:pPr>
    <w:rPr>
      <w:rFonts w:eastAsia="黑体"/>
      <w:sz w:val="24"/>
      <w:szCs w:val="24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2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Char"/>
    <w:link w:val="3"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9B8C4-DB83-4772-AA52-BD0274CE72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254</Words>
  <Characters>1450</Characters>
  <Lines>12</Lines>
  <Paragraphs>3</Paragraphs>
  <TotalTime>1189</TotalTime>
  <ScaleCrop>false</ScaleCrop>
  <LinksUpToDate>false</LinksUpToDate>
  <CharactersWithSpaces>1701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2021-12-09T06:36:00Z</dcterms:created>
  <dc:creator>User</dc:creator>
  <cp:lastModifiedBy>Aiden. 宣</cp:lastModifiedBy>
  <dcterms:modified xsi:type="dcterms:W3CDTF">2021-12-20T01:23:06Z</dcterms:modified>
  <dc:title>附件1：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3C25AB13DC3748E69F91D691FE4EB06E</vt:lpwstr>
  </property>
</Properties>
</file>