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1559F208"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5E5C6FF3" w:rsidR="003A6F48" w:rsidRDefault="00982923" w:rsidP="00892F08">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9.8Kg</w:t>
      </w:r>
      <w:r w:rsidR="00B317BF">
        <w:rPr>
          <w:rFonts w:hint="eastAsia"/>
        </w:rPr>
        <w:t>，平坦地形最大运行速度</w:t>
      </w:r>
      <w:r w:rsidR="00B317BF">
        <w:rPr>
          <w:rFonts w:hint="eastAsia"/>
        </w:rPr>
        <w:t>4.5m/s</w:t>
      </w:r>
      <w:r w:rsidR="00B317BF">
        <w:rPr>
          <w:rFonts w:hint="eastAsia"/>
        </w:rPr>
        <w:t>，最大</w:t>
      </w:r>
      <w:r w:rsidR="00B317BF">
        <w:rPr>
          <w:rFonts w:hint="eastAsia"/>
        </w:rPr>
        <w:lastRenderedPageBreak/>
        <w:t>原地跳跃高度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 w14:paraId="3A6B219C" w14:textId="5D2080AD" w:rsidR="002831B4" w:rsidRDefault="002831B4" w:rsidP="00D42195">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In addition, the ability of mobile robot to recover itself after accidental overturning is also an important criterion for evaluating the stability of mobile robot operation.</w:t>
      </w:r>
    </w:p>
    <w:p w14:paraId="5BBE16C3" w14:textId="0AFCEC37" w:rsidR="00F639A4" w:rsidRDefault="00F639A4" w:rsidP="00F639A4">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enter of gravity distribution design of the wheels and the body, the wheel-legged robot can achieve self-recovery in forward and sideways tipping over, and has strong operational stability.</w:t>
      </w:r>
      <w:r>
        <w:rPr>
          <w:rFonts w:hint="eastAsia"/>
        </w:rPr>
        <w:t xml:space="preserve"> </w:t>
      </w:r>
      <w:r w:rsidRPr="00F639A4">
        <w:t>The main research content of this paper is as follows:</w:t>
      </w:r>
    </w:p>
    <w:p w14:paraId="642907D8" w14:textId="359B4C53" w:rsidR="00F639A4" w:rsidRDefault="003B4D7D" w:rsidP="00F639A4">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proofErr w:type="gramStart"/>
      <w:r w:rsidRPr="003B4D7D">
        <w:t>prototype.The</w:t>
      </w:r>
      <w:proofErr w:type="spellEnd"/>
      <w:proofErr w:type="gram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135D1E10" w:rsidR="00A21ADA" w:rsidRDefault="000653D6" w:rsidP="00A21ADA">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454CB4">
        <w:rPr>
          <w:rFonts w:hint="eastAsia"/>
        </w:rPr>
        <w:t>图</w:t>
      </w:r>
      <w:r w:rsidR="00454CB4">
        <w:rPr>
          <w:rFonts w:hint="eastAsia"/>
        </w:rPr>
        <w:t xml:space="preserve"> </w:t>
      </w:r>
      <w:r w:rsidR="00454CB4">
        <w:rPr>
          <w:noProof/>
        </w:rPr>
        <w:t>1</w:t>
      </w:r>
      <w:r w:rsidR="00454CB4">
        <w:t>.</w:t>
      </w:r>
      <w:r w:rsidR="00454CB4">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4A05F1DC"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1</w:t>
      </w:r>
      <w:r w:rsidR="000F0E82">
        <w:fldChar w:fldCharType="end"/>
      </w:r>
      <w:bookmarkEnd w:id="0"/>
      <w:r w:rsidR="00D46E3A">
        <w:rPr>
          <w:rFonts w:hint="eastAsia"/>
        </w:rPr>
        <w:t xml:space="preserve"> </w:t>
      </w:r>
      <w:r w:rsidR="00D46E3A">
        <w:rPr>
          <w:rFonts w:hint="eastAsia"/>
        </w:rPr>
        <w:t>广岛大学楼梯攀爬机器人</w:t>
      </w:r>
      <w:bookmarkEnd w:id="1"/>
    </w:p>
    <w:p w14:paraId="277389B0" w14:textId="799113FD" w:rsidR="00F810C3" w:rsidRDefault="005F10E5" w:rsidP="005F10E5">
      <w:pPr>
        <w:pStyle w:val="af4"/>
        <w:ind w:firstLine="420"/>
        <w:jc w:val="center"/>
      </w:pPr>
      <w:r>
        <w:t xml:space="preserve">Fig. </w:t>
      </w:r>
      <w:r w:rsidR="000F0E82">
        <w:fldChar w:fldCharType="begin"/>
      </w:r>
      <w:r w:rsidR="000F0E82">
        <w:instrText xml:space="preserve"> STYLEREF 1 \s </w:instrText>
      </w:r>
      <w:r w:rsidR="000F0E82">
        <w:fldChar w:fldCharType="separate"/>
      </w:r>
      <w:r w:rsidR="00454CB4">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1</w:t>
      </w:r>
      <w:r w:rsidR="000F0E82">
        <w:fldChar w:fldCharType="end"/>
      </w:r>
      <w:r w:rsidR="00D46E3A">
        <w:rPr>
          <w:rFonts w:hint="eastAsia"/>
        </w:rPr>
        <w:t xml:space="preserve"> </w:t>
      </w:r>
      <w:r w:rsidR="00D1022E" w:rsidRPr="00D1022E">
        <w:t>Hiroshima University Stair Climbing Robot</w:t>
      </w:r>
    </w:p>
    <w:p w14:paraId="73B80866" w14:textId="7C2D4A3A" w:rsidR="00A26FE2" w:rsidRDefault="00731A1E" w:rsidP="00A21ADA">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454CB4">
        <w:rPr>
          <w:rFonts w:hint="eastAsia"/>
        </w:rPr>
        <w:t>图</w:t>
      </w:r>
      <w:r w:rsidR="00454CB4">
        <w:rPr>
          <w:rFonts w:hint="eastAsia"/>
        </w:rPr>
        <w:t xml:space="preserve"> </w:t>
      </w:r>
      <w:r w:rsidR="00454CB4">
        <w:rPr>
          <w:noProof/>
        </w:rPr>
        <w:t>1</w:t>
      </w:r>
      <w:r w:rsidR="00454CB4">
        <w:t>.</w:t>
      </w:r>
      <w:r w:rsidR="00454CB4">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4CF42193" w:rsidR="00AC404E" w:rsidRDefault="00AC404E" w:rsidP="00AC404E">
      <w:pPr>
        <w:pStyle w:val="af4"/>
        <w:ind w:firstLine="420"/>
        <w:jc w:val="center"/>
      </w:pPr>
      <w:bookmarkStart w:id="2" w:name="_Ref190186249"/>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2</w:t>
      </w:r>
      <w:r w:rsidR="000F0E82">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50647615" w:rsidR="00FC5039" w:rsidRDefault="00AC404E" w:rsidP="00AC404E">
      <w:pPr>
        <w:pStyle w:val="af4"/>
        <w:ind w:firstLine="420"/>
        <w:jc w:val="center"/>
      </w:pPr>
      <w:r>
        <w:t xml:space="preserve">Fig. </w:t>
      </w:r>
      <w:r w:rsidR="000F0E82">
        <w:fldChar w:fldCharType="begin"/>
      </w:r>
      <w:r w:rsidR="000F0E82">
        <w:instrText xml:space="preserve"> STYLEREF 1 \s </w:instrText>
      </w:r>
      <w:r w:rsidR="000F0E82">
        <w:fldChar w:fldCharType="separate"/>
      </w:r>
      <w:r w:rsidR="00454CB4">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2</w:t>
      </w:r>
      <w:r w:rsidR="000F0E82">
        <w:fldChar w:fldCharType="end"/>
      </w:r>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38593122" w:rsidR="00783057" w:rsidRDefault="00473D18" w:rsidP="00783057">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454CB4">
        <w:rPr>
          <w:rFonts w:hint="eastAsia"/>
        </w:rPr>
        <w:t>图</w:t>
      </w:r>
      <w:r w:rsidR="00454CB4">
        <w:rPr>
          <w:rFonts w:hint="eastAsia"/>
        </w:rPr>
        <w:t xml:space="preserve"> </w:t>
      </w:r>
      <w:r w:rsidR="00454CB4">
        <w:rPr>
          <w:noProof/>
        </w:rPr>
        <w:t>1</w:t>
      </w:r>
      <w:r w:rsidR="00454CB4">
        <w:t>.</w:t>
      </w:r>
      <w:r w:rsidR="00454CB4">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0DDABF3D" w:rsidR="00274717" w:rsidRDefault="00274717" w:rsidP="00274717">
      <w:pPr>
        <w:pStyle w:val="af4"/>
        <w:ind w:firstLine="420"/>
        <w:jc w:val="center"/>
      </w:pPr>
      <w:bookmarkStart w:id="3" w:name="_Ref190186272"/>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3</w:t>
      </w:r>
      <w:r w:rsidR="000F0E82">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34838894" w:rsidR="00F14C64" w:rsidRDefault="00274717" w:rsidP="00274717">
      <w:pPr>
        <w:pStyle w:val="af4"/>
        <w:ind w:firstLine="420"/>
        <w:jc w:val="center"/>
      </w:pPr>
      <w:r>
        <w:t xml:space="preserve">Fig. </w:t>
      </w:r>
      <w:r w:rsidR="000F0E82">
        <w:fldChar w:fldCharType="begin"/>
      </w:r>
      <w:r w:rsidR="000F0E82">
        <w:instrText xml:space="preserve"> STYLEREF 1 \s </w:instrText>
      </w:r>
      <w:r w:rsidR="000F0E82">
        <w:fldChar w:fldCharType="separate"/>
      </w:r>
      <w:r w:rsidR="00454CB4">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3</w:t>
      </w:r>
      <w:r w:rsidR="000F0E82">
        <w:fldChar w:fldCharType="end"/>
      </w:r>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6E2EAD18" w:rsidR="00961D2D" w:rsidRDefault="00961D2D" w:rsidP="00961D2D">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454CB4">
        <w:rPr>
          <w:rFonts w:hint="eastAsia"/>
        </w:rPr>
        <w:t>图</w:t>
      </w:r>
      <w:r w:rsidR="00454CB4">
        <w:rPr>
          <w:rFonts w:hint="eastAsia"/>
        </w:rPr>
        <w:t xml:space="preserve"> </w:t>
      </w:r>
      <w:r w:rsidR="00454CB4">
        <w:rPr>
          <w:noProof/>
        </w:rPr>
        <w:t>1</w:t>
      </w:r>
      <w:r w:rsidR="00454CB4">
        <w:t>.</w:t>
      </w:r>
      <w:r w:rsidR="00454CB4">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4CB039A0" w:rsidR="00A16D36" w:rsidRDefault="00A16D36" w:rsidP="00A16D36">
      <w:pPr>
        <w:pStyle w:val="af4"/>
        <w:ind w:firstLine="420"/>
        <w:jc w:val="center"/>
      </w:pPr>
      <w:bookmarkStart w:id="4" w:name="_Ref190186290"/>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4</w:t>
      </w:r>
      <w:r w:rsidR="000F0E82">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72A424D7" w:rsidR="00A16D36" w:rsidRPr="00961D2D" w:rsidRDefault="00A16D36" w:rsidP="00A16D36">
      <w:pPr>
        <w:pStyle w:val="af4"/>
        <w:ind w:firstLine="420"/>
        <w:jc w:val="center"/>
      </w:pPr>
      <w:r>
        <w:t xml:space="preserve">Fig. </w:t>
      </w:r>
      <w:r w:rsidR="000F0E82">
        <w:fldChar w:fldCharType="begin"/>
      </w:r>
      <w:r w:rsidR="000F0E82">
        <w:instrText xml:space="preserve"> STYLEREF 1 \s </w:instrText>
      </w:r>
      <w:r w:rsidR="000F0E82">
        <w:fldChar w:fldCharType="separate"/>
      </w:r>
      <w:r w:rsidR="00454CB4">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4</w:t>
      </w:r>
      <w:r w:rsidR="000F0E82">
        <w:fldChar w:fldCharType="end"/>
      </w:r>
      <w:r>
        <w:rPr>
          <w:rFonts w:hint="eastAsia"/>
        </w:rPr>
        <w:t xml:space="preserve"> </w:t>
      </w:r>
      <w:r w:rsidRPr="00A16D36">
        <w:t>Passive or active deformation of wheel-legged mobile robots at Chongqing University</w:t>
      </w:r>
    </w:p>
    <w:p w14:paraId="3C89AA26" w14:textId="0874F1D4" w:rsidR="00783057" w:rsidRDefault="009E5757" w:rsidP="00783057">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454CB4">
        <w:rPr>
          <w:rFonts w:hint="eastAsia"/>
        </w:rPr>
        <w:t>图</w:t>
      </w:r>
      <w:r w:rsidR="00454CB4">
        <w:rPr>
          <w:rFonts w:hint="eastAsia"/>
        </w:rPr>
        <w:t xml:space="preserve"> </w:t>
      </w:r>
      <w:r w:rsidR="00454CB4">
        <w:rPr>
          <w:noProof/>
        </w:rPr>
        <w:t>1</w:t>
      </w:r>
      <w:r w:rsidR="00454CB4">
        <w:t>.</w:t>
      </w:r>
      <w:r w:rsidR="00454CB4">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5DAD3320" w:rsidR="00136A3A" w:rsidRDefault="00136A3A" w:rsidP="00136A3A">
      <w:pPr>
        <w:pStyle w:val="af4"/>
        <w:ind w:firstLine="420"/>
        <w:jc w:val="center"/>
      </w:pPr>
      <w:bookmarkStart w:id="5" w:name="_Ref190186312"/>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5</w:t>
      </w:r>
      <w:r w:rsidR="000F0E82">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26350E6E" w:rsidR="00136A3A" w:rsidRDefault="00136A3A" w:rsidP="00136A3A">
      <w:pPr>
        <w:pStyle w:val="af4"/>
        <w:ind w:firstLine="420"/>
        <w:jc w:val="center"/>
      </w:pPr>
      <w:r>
        <w:t xml:space="preserve">Fig. </w:t>
      </w:r>
      <w:r w:rsidR="000F0E82">
        <w:fldChar w:fldCharType="begin"/>
      </w:r>
      <w:r w:rsidR="000F0E82">
        <w:instrText xml:space="preserve"> STYLEREF 1 \s </w:instrText>
      </w:r>
      <w:r w:rsidR="000F0E82">
        <w:fldChar w:fldCharType="separate"/>
      </w:r>
      <w:r w:rsidR="00454CB4">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5</w:t>
      </w:r>
      <w:r w:rsidR="000F0E82">
        <w:fldChar w:fldCharType="end"/>
      </w:r>
      <w:r w:rsidRPr="00136A3A">
        <w:t xml:space="preserve"> Tencent's Ollie bi-pedal robot</w:t>
      </w:r>
    </w:p>
    <w:p w14:paraId="698444EE" w14:textId="769A4B58" w:rsidR="0054445D" w:rsidRDefault="008A7EFB" w:rsidP="0054445D">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454CB4">
        <w:rPr>
          <w:rFonts w:hint="eastAsia"/>
        </w:rPr>
        <w:t>图</w:t>
      </w:r>
      <w:r w:rsidR="00454CB4">
        <w:rPr>
          <w:rFonts w:hint="eastAsia"/>
        </w:rPr>
        <w:t xml:space="preserve"> </w:t>
      </w:r>
      <w:r w:rsidR="00454CB4">
        <w:rPr>
          <w:noProof/>
        </w:rPr>
        <w:t>1</w:t>
      </w:r>
      <w:r w:rsidR="00454CB4">
        <w:t>.</w:t>
      </w:r>
      <w:r w:rsidR="00454CB4">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0847C584" w:rsidR="00A52301" w:rsidRDefault="00A52301" w:rsidP="00A52301">
      <w:pPr>
        <w:pStyle w:val="af4"/>
        <w:ind w:firstLine="420"/>
        <w:jc w:val="center"/>
      </w:pPr>
      <w:bookmarkStart w:id="6" w:name="_Ref190186345"/>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1</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6</w:t>
      </w:r>
      <w:r w:rsidR="000F0E82">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312E64E5" w:rsidR="00A52301" w:rsidRDefault="00A52301" w:rsidP="00A52301">
      <w:pPr>
        <w:pStyle w:val="af4"/>
        <w:ind w:firstLine="420"/>
        <w:jc w:val="center"/>
      </w:pPr>
      <w:r>
        <w:t xml:space="preserve">Fig. </w:t>
      </w:r>
      <w:r w:rsidR="000F0E82">
        <w:fldChar w:fldCharType="begin"/>
      </w:r>
      <w:r w:rsidR="000F0E82">
        <w:instrText xml:space="preserve"> STYLEREF 1 \s </w:instrText>
      </w:r>
      <w:r w:rsidR="000F0E82">
        <w:fldChar w:fldCharType="separate"/>
      </w:r>
      <w:r w:rsidR="00454CB4">
        <w:rPr>
          <w:noProof/>
        </w:rPr>
        <w:t>1</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6</w:t>
      </w:r>
      <w:r w:rsidR="000F0E82">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29044F64">
            <wp:extent cx="3563815" cy="2851052"/>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6656" cy="2877325"/>
                    </a:xfrm>
                    <a:prstGeom prst="rect">
                      <a:avLst/>
                    </a:prstGeom>
                  </pic:spPr>
                </pic:pic>
              </a:graphicData>
            </a:graphic>
          </wp:inline>
        </w:drawing>
      </w:r>
    </w:p>
    <w:p w14:paraId="7FF4145D" w14:textId="4352537D" w:rsidR="00A938AC" w:rsidRDefault="00A938AC" w:rsidP="00A938AC">
      <w:pPr>
        <w:pStyle w:val="af4"/>
        <w:ind w:firstLine="420"/>
        <w:jc w:val="cente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1</w:t>
      </w:r>
      <w:r w:rsidR="000F0E82">
        <w:fldChar w:fldCharType="end"/>
      </w:r>
      <w:r w:rsidR="00B23831">
        <w:rPr>
          <w:rFonts w:hint="eastAsia"/>
        </w:rPr>
        <w:t xml:space="preserve"> </w:t>
      </w:r>
      <w:r w:rsidR="00B23831">
        <w:rPr>
          <w:rFonts w:hint="eastAsia"/>
        </w:rPr>
        <w:t>轮圈腿式机器人样机三维模型图</w:t>
      </w:r>
    </w:p>
    <w:p w14:paraId="5E8E58D4" w14:textId="16274D94" w:rsidR="00A938AC" w:rsidRDefault="00A938AC" w:rsidP="00A938AC">
      <w:pPr>
        <w:pStyle w:val="af4"/>
        <w:ind w:firstLine="420"/>
        <w:jc w:val="center"/>
      </w:pPr>
      <w:r>
        <w:t xml:space="preserve">Fig. </w:t>
      </w:r>
      <w:r w:rsidR="000F0E82">
        <w:fldChar w:fldCharType="begin"/>
      </w:r>
      <w:r w:rsidR="000F0E82">
        <w:instrText xml:space="preserve"> STYLEREF 1 \s </w:instrText>
      </w:r>
      <w:r w:rsidR="000F0E82">
        <w:fldChar w:fldCharType="separate"/>
      </w:r>
      <w:r w:rsidR="00454CB4">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1</w:t>
      </w:r>
      <w:r w:rsidR="000F0E82">
        <w:fldChar w:fldCharType="end"/>
      </w:r>
      <w:r w:rsidR="00B23831">
        <w:rPr>
          <w:rFonts w:hint="eastAsia"/>
        </w:rPr>
        <w:t xml:space="preserve"> </w:t>
      </w:r>
      <w:r w:rsidR="00B23831" w:rsidRPr="00B23831">
        <w:t>3D model drawing of a prototype robot</w:t>
      </w:r>
    </w:p>
    <w:p w14:paraId="3224B9B4" w14:textId="66EE3762" w:rsidR="00342DCA" w:rsidRDefault="00342DCA" w:rsidP="00342DCA">
      <w:r>
        <w:rPr>
          <w:rFonts w:hint="eastAsia"/>
        </w:rPr>
        <w:t>该结构可通过驱动齿轮和外轮的配合，驱动整个机器人移动和行走。</w:t>
      </w:r>
      <w:r w:rsidRPr="00342DCA">
        <w:rPr>
          <w:rFonts w:hint="eastAsia"/>
        </w:rPr>
        <w:t>通过驱动齿轮和外轮的配合，该结构可驱动整个机器人移动和行走</w:t>
      </w:r>
      <w:r w:rsidR="00BF1924">
        <w:rPr>
          <w:rFonts w:hint="eastAsia"/>
        </w:rPr>
        <w:t>，</w:t>
      </w:r>
      <w:r w:rsidR="00EA23C0">
        <w:rPr>
          <w:rFonts w:hint="eastAsia"/>
        </w:rPr>
        <w:t>俯仰轴</w:t>
      </w:r>
      <w:r w:rsidRPr="00342DCA">
        <w:rPr>
          <w:rFonts w:hint="eastAsia"/>
        </w:rPr>
        <w:t>电机通</w:t>
      </w:r>
      <w:r w:rsidRPr="00342DCA">
        <w:rPr>
          <w:rFonts w:hint="eastAsia"/>
        </w:rPr>
        <w:lastRenderedPageBreak/>
        <w:t>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1006CADF" w:rsidR="00AA43F1" w:rsidRDefault="00AA43F1" w:rsidP="00AA43F1">
      <w:pPr>
        <w:pStyle w:val="af4"/>
        <w:ind w:firstLine="420"/>
        <w:jc w:val="cente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2</w:t>
      </w:r>
      <w:r w:rsidR="000F0E82">
        <w:fldChar w:fldCharType="end"/>
      </w:r>
      <w:r>
        <w:rPr>
          <w:rFonts w:hint="eastAsia"/>
        </w:rPr>
        <w:t xml:space="preserve"> </w:t>
      </w:r>
      <w:r>
        <w:rPr>
          <w:rFonts w:hint="eastAsia"/>
        </w:rPr>
        <w:t>机器人传动示意图</w:t>
      </w:r>
    </w:p>
    <w:p w14:paraId="4C655620" w14:textId="689DF731" w:rsidR="00C2643B" w:rsidRPr="00C2643B" w:rsidRDefault="00AA43F1" w:rsidP="00AA43F1">
      <w:pPr>
        <w:pStyle w:val="af4"/>
        <w:ind w:firstLine="420"/>
        <w:jc w:val="center"/>
      </w:pPr>
      <w:r>
        <w:t xml:space="preserve">Fig. </w:t>
      </w:r>
      <w:r w:rsidR="000F0E82">
        <w:fldChar w:fldCharType="begin"/>
      </w:r>
      <w:r w:rsidR="000F0E82">
        <w:instrText xml:space="preserve"> STYLEREF 1 \s </w:instrText>
      </w:r>
      <w:r w:rsidR="000F0E82">
        <w:fldChar w:fldCharType="separate"/>
      </w:r>
      <w:r w:rsidR="00454CB4">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2</w:t>
      </w:r>
      <w:r w:rsidR="000F0E82">
        <w:fldChar w:fldCharType="end"/>
      </w:r>
      <w:r w:rsidRPr="00AA43F1">
        <w:t xml:space="preserve"> 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rPr>
          <w:noProof/>
        </w:rPr>
      </w:pPr>
      <w:r>
        <w:rPr>
          <w:rFonts w:hint="eastAsia"/>
          <w:noProof/>
        </w:rPr>
        <w:t>由于机器人内部传动较为复杂，在进行机器人运动学及动力学分析的过程中，通过将机器人抽象简化，机器人可以分为外轮，内轮，机体三部分。内外</w:t>
      </w:r>
      <w:r>
        <w:rPr>
          <w:rFonts w:hint="eastAsia"/>
          <w:noProof/>
        </w:rPr>
        <w:lastRenderedPageBreak/>
        <w:t>轮的齿轮配合可抽象为一组连杆，方便对整体做受力分析。</w:t>
      </w:r>
    </w:p>
    <w:p w14:paraId="286E0C66" w14:textId="77777777" w:rsidR="00AE59A4" w:rsidRDefault="00AE59A4" w:rsidP="00864871">
      <w:r w:rsidRPr="00AE59A4">
        <w:t>为实现轮圈腿</w:t>
      </w:r>
      <w:proofErr w:type="gramStart"/>
      <w:r w:rsidRPr="00AE59A4">
        <w:t>式平衡</w:t>
      </w:r>
      <w:proofErr w:type="gramEnd"/>
      <w:r w:rsidRPr="00AE59A4">
        <w:t>机器人多模态运动的理论建模，本研究选择在</w:t>
      </w:r>
      <w:proofErr w:type="spellStart"/>
      <w:r w:rsidRPr="00AE59A4">
        <w:t>xoz</w:t>
      </w:r>
      <w:proofErr w:type="spellEnd"/>
      <w:r w:rsidRPr="00AE59A4">
        <w:t>平面内建立二维运动学模型。该简化基于以下假设</w:t>
      </w:r>
      <w:r>
        <w:rPr>
          <w:rFonts w:hint="eastAsia"/>
        </w:rPr>
        <w:t>：</w:t>
      </w:r>
    </w:p>
    <w:p w14:paraId="12B9C8BD" w14:textId="11F63432" w:rsidR="00AE59A4" w:rsidRDefault="00CC6B74" w:rsidP="00864871">
      <w:r>
        <w:rPr>
          <w:rFonts w:hint="eastAsia"/>
        </w:rPr>
        <w:t xml:space="preserve">(1) </w:t>
      </w:r>
      <w:r w:rsidR="00AE59A4">
        <w:rPr>
          <w:rFonts w:hint="eastAsia"/>
        </w:rPr>
        <w:t>机</w:t>
      </w:r>
      <w:r w:rsidR="00AE59A4" w:rsidRPr="00AE59A4">
        <w:t>器人对称结构在</w:t>
      </w:r>
      <w:r w:rsidR="00AE59A4" w:rsidRPr="00AE59A4">
        <w:t>y</w: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r>
        <w:rPr>
          <w:rFonts w:hint="eastAsia"/>
        </w:rPr>
        <w:t xml:space="preserve">(3) </w:t>
      </w:r>
      <w:r w:rsidR="00AE59A4" w:rsidRPr="00AE59A4">
        <w:t>地面接触点摩擦力满足非完整约束条</w:t>
      </w:r>
      <w:r w:rsidR="00AE59A4">
        <w:rPr>
          <w:rFonts w:hint="eastAsia"/>
        </w:rPr>
        <w:t>件。</w:t>
      </w:r>
    </w:p>
    <w:p w14:paraId="1EBB5F6E" w14:textId="612254D9" w:rsidR="00864871" w:rsidRDefault="00864871" w:rsidP="00864871">
      <w:pPr>
        <w:rPr>
          <w:noProof/>
        </w:rPr>
      </w:pPr>
      <w:r>
        <w:rPr>
          <w:rFonts w:hint="eastAsia"/>
          <w:noProof/>
        </w:rPr>
        <w:t>我们定义状态空间方程的状态变量为机器人沿前进正方向</w:t>
      </w:r>
      <w:r w:rsidR="00913771">
        <w:rPr>
          <w:rFonts w:hint="eastAsia"/>
          <w:noProof/>
        </w:rPr>
        <w:t>x</w:t>
      </w:r>
      <w:r>
        <w:rPr>
          <w:rFonts w:hint="eastAsia"/>
          <w:noProof/>
        </w:rPr>
        <w:t>的位移为</w:t>
      </w:r>
      <w:r>
        <w:rPr>
          <w:rFonts w:hint="eastAsia"/>
          <w:noProof/>
        </w:rPr>
        <w:t>s</w:t>
      </w:r>
      <w:r>
        <w:rPr>
          <w:rFonts w:hint="eastAsia"/>
          <w:noProof/>
        </w:rPr>
        <w:t>，速度为</w:t>
      </w:r>
      <w:r w:rsidR="00454CB4" w:rsidRPr="00454CB4">
        <w:rPr>
          <w:position w:val="-6"/>
        </w:rPr>
        <w:object w:dxaOrig="200" w:dyaOrig="300" w14:anchorId="33709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93" type="#_x0000_t75" style="width:9.85pt;height:15pt" o:ole="">
            <v:imagedata r:id="rId17" o:title=""/>
          </v:shape>
          <o:OLEObject Type="Embed" ProgID="Equation.DSMT4" ShapeID="_x0000_i17193" DrawAspect="Content" ObjectID="_1801335475" r:id="rId18"/>
        </w:object>
      </w:r>
      <w:r>
        <w:rPr>
          <w:rFonts w:hint="eastAsia"/>
          <w:noProof/>
        </w:rPr>
        <w:t>，机器人绕竖直轴</w:t>
      </w:r>
      <w:r>
        <w:rPr>
          <w:rFonts w:hint="eastAsia"/>
          <w:noProof/>
        </w:rPr>
        <w:t>z</w:t>
      </w:r>
      <w:r>
        <w:rPr>
          <w:rFonts w:hint="eastAsia"/>
          <w:noProof/>
        </w:rPr>
        <w:t>的旋转角度</w:t>
      </w:r>
      <w:r w:rsidR="00454CB4" w:rsidRPr="00454CB4">
        <w:rPr>
          <w:position w:val="-6"/>
        </w:rPr>
        <w:object w:dxaOrig="260" w:dyaOrig="240" w14:anchorId="25C75749">
          <v:shape id="_x0000_i17198" type="#_x0000_t75" style="width:12.85pt;height:12pt" o:ole="">
            <v:imagedata r:id="rId19" o:title=""/>
          </v:shape>
          <o:OLEObject Type="Embed" ProgID="Equation.DSMT4" ShapeID="_x0000_i17198" DrawAspect="Content" ObjectID="_1801335476" r:id="rId20"/>
        </w:object>
      </w:r>
      <w:r>
        <w:rPr>
          <w:rFonts w:hint="eastAsia"/>
          <w:noProof/>
        </w:rPr>
        <w:t>，旋转角速度</w:t>
      </w:r>
      <w:r w:rsidR="00454CB4" w:rsidRPr="00454CB4">
        <w:rPr>
          <w:position w:val="-6"/>
        </w:rPr>
        <w:object w:dxaOrig="260" w:dyaOrig="300" w14:anchorId="399B69AE">
          <v:shape id="_x0000_i17203" type="#_x0000_t75" style="width:12.85pt;height:15pt" o:ole="">
            <v:imagedata r:id="rId21" o:title=""/>
          </v:shape>
          <o:OLEObject Type="Embed" ProgID="Equation.DSMT4" ShapeID="_x0000_i17203" DrawAspect="Content" ObjectID="_1801335477" r:id="rId22"/>
        </w:object>
      </w:r>
      <w:r>
        <w:rPr>
          <w:rFonts w:hint="eastAsia"/>
          <w:noProof/>
        </w:rPr>
        <w:t>，两侧内轮的抬升角度</w:t>
      </w:r>
      <w:r w:rsidR="00454CB4" w:rsidRPr="00454CB4">
        <w:rPr>
          <w:position w:val="-12"/>
        </w:rPr>
        <w:object w:dxaOrig="340" w:dyaOrig="380" w14:anchorId="5AFDBFB3">
          <v:shape id="_x0000_i17208" type="#_x0000_t75" style="width:17.15pt;height:18.85pt" o:ole="">
            <v:imagedata r:id="rId23" o:title=""/>
          </v:shape>
          <o:OLEObject Type="Embed" ProgID="Equation.DSMT4" ShapeID="_x0000_i17208" DrawAspect="Content" ObjectID="_1801335478" r:id="rId24"/>
        </w:object>
      </w:r>
      <w:r>
        <w:rPr>
          <w:rFonts w:hint="eastAsia"/>
          <w:noProof/>
        </w:rPr>
        <w:t>、</w:t>
      </w:r>
      <w:r w:rsidR="00454CB4" w:rsidRPr="00454CB4">
        <w:rPr>
          <w:position w:val="-12"/>
        </w:rPr>
        <w:object w:dxaOrig="360" w:dyaOrig="380" w14:anchorId="55F6EEE6">
          <v:shape id="_x0000_i17213" type="#_x0000_t75" style="width:18pt;height:18.85pt" o:ole="">
            <v:imagedata r:id="rId25" o:title=""/>
          </v:shape>
          <o:OLEObject Type="Embed" ProgID="Equation.DSMT4" ShapeID="_x0000_i17213" DrawAspect="Content" ObjectID="_1801335479" r:id="rId26"/>
        </w:object>
      </w:r>
      <w:r>
        <w:rPr>
          <w:rFonts w:hint="eastAsia"/>
          <w:noProof/>
        </w:rPr>
        <w:t>，抬升角速度</w:t>
      </w:r>
      <w:r w:rsidR="00454CB4" w:rsidRPr="00454CB4">
        <w:rPr>
          <w:position w:val="-12"/>
        </w:rPr>
        <w:object w:dxaOrig="340" w:dyaOrig="420" w14:anchorId="0341202D">
          <v:shape id="_x0000_i17218" type="#_x0000_t75" style="width:17.15pt;height:21pt" o:ole="">
            <v:imagedata r:id="rId27" o:title=""/>
          </v:shape>
          <o:OLEObject Type="Embed" ProgID="Equation.DSMT4" ShapeID="_x0000_i17218" DrawAspect="Content" ObjectID="_1801335480" r:id="rId28"/>
        </w:object>
      </w:r>
      <w:r>
        <w:rPr>
          <w:rFonts w:hint="eastAsia"/>
          <w:noProof/>
        </w:rPr>
        <w:t>、</w:t>
      </w:r>
      <w:r w:rsidR="00454CB4" w:rsidRPr="00454CB4">
        <w:rPr>
          <w:position w:val="-12"/>
        </w:rPr>
        <w:object w:dxaOrig="360" w:dyaOrig="420" w14:anchorId="11DE4B99">
          <v:shape id="_x0000_i17223" type="#_x0000_t75" style="width:18pt;height:21pt" o:ole="">
            <v:imagedata r:id="rId29" o:title=""/>
          </v:shape>
          <o:OLEObject Type="Embed" ProgID="Equation.DSMT4" ShapeID="_x0000_i17223" DrawAspect="Content" ObjectID="_1801335481" r:id="rId30"/>
        </w:object>
      </w:r>
      <w:r>
        <w:rPr>
          <w:rFonts w:hint="eastAsia"/>
          <w:noProof/>
        </w:rPr>
        <w:t>，机体绕旋转轴的俯仰角度</w:t>
      </w:r>
      <w:r w:rsidR="00454CB4" w:rsidRPr="00454CB4">
        <w:rPr>
          <w:position w:val="-10"/>
        </w:rPr>
        <w:object w:dxaOrig="240" w:dyaOrig="279" w14:anchorId="1EB512D1">
          <v:shape id="_x0000_i17228" type="#_x0000_t75" style="width:12pt;height:14.15pt" o:ole="">
            <v:imagedata r:id="rId31" o:title=""/>
          </v:shape>
          <o:OLEObject Type="Embed" ProgID="Equation.DSMT4" ShapeID="_x0000_i17228" DrawAspect="Content" ObjectID="_1801335482" r:id="rId32"/>
        </w:object>
      </w:r>
      <w:r>
        <w:rPr>
          <w:rFonts w:hint="eastAsia"/>
          <w:noProof/>
        </w:rPr>
        <w:t>，角速度</w:t>
      </w:r>
      <w:r w:rsidR="00454CB4" w:rsidRPr="00454CB4">
        <w:rPr>
          <w:position w:val="-10"/>
        </w:rPr>
        <w:object w:dxaOrig="240" w:dyaOrig="340" w14:anchorId="2D481D5A">
          <v:shape id="_x0000_i17233" type="#_x0000_t75" style="width:12pt;height:17.15pt" o:ole="">
            <v:imagedata r:id="rId33" o:title=""/>
          </v:shape>
          <o:OLEObject Type="Embed" ProgID="Equation.DSMT4" ShapeID="_x0000_i17233" DrawAspect="Content" ObjectID="_1801335483" r:id="rId34"/>
        </w:object>
      </w:r>
      <w:r>
        <w:rPr>
          <w:rFonts w:hint="eastAsia"/>
          <w:noProof/>
        </w:rPr>
        <w:t>。各变量的正方向均在图中表示。各状态变量写作向量形式为：</w:t>
      </w:r>
      <w:r w:rsidR="00454CB4" w:rsidRPr="00454CB4">
        <w:rPr>
          <w:position w:val="-18"/>
        </w:rPr>
        <w:object w:dxaOrig="5440" w:dyaOrig="560" w14:anchorId="0EA89802">
          <v:shape id="_x0000_i17238" type="#_x0000_t75" style="width:272.15pt;height:27.85pt" o:ole="">
            <v:imagedata r:id="rId35" o:title=""/>
          </v:shape>
          <o:OLEObject Type="Embed" ProgID="Equation.DSMT4" ShapeID="_x0000_i17238" DrawAspect="Content" ObjectID="_1801335484" r:id="rId36"/>
        </w:object>
      </w:r>
      <w:r>
        <w:rPr>
          <w:rFonts w:hint="eastAsia"/>
          <w:noProof/>
        </w:rPr>
        <w:t>。机器人的外部输入为四个电机的扭矩，写作向量形式为：</w:t>
      </w:r>
      <w:r w:rsidR="00454CB4" w:rsidRPr="00454CB4">
        <w:rPr>
          <w:position w:val="-14"/>
        </w:rPr>
        <w:object w:dxaOrig="2299" w:dyaOrig="480" w14:anchorId="3B9EBF19">
          <v:shape id="_x0000_i17243" type="#_x0000_t75" style="width:114.85pt;height:24pt" o:ole="">
            <v:imagedata r:id="rId37" o:title=""/>
          </v:shape>
          <o:OLEObject Type="Embed" ProgID="Equation.DSMT4" ShapeID="_x0000_i17243" DrawAspect="Content" ObjectID="_1801335485" r:id="rId38"/>
        </w:object>
      </w:r>
      <w:r>
        <w:rPr>
          <w:rFonts w:hint="eastAsia"/>
          <w:noProof/>
        </w:rPr>
        <w:t>。机器人个物理量及坐标系表示如图所示。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76B75D4A">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09A4570C" w:rsidR="00111E35" w:rsidRDefault="00111E35" w:rsidP="00111E35">
      <w:pPr>
        <w:pStyle w:val="af4"/>
        <w:ind w:firstLine="420"/>
        <w:jc w:val="center"/>
      </w:pPr>
      <w:r>
        <w:rPr>
          <w:rFonts w:hint="eastAsia"/>
        </w:rPr>
        <w:t>图</w:t>
      </w:r>
      <w:r>
        <w:rPr>
          <w:rFonts w:hint="eastAsia"/>
        </w:rPr>
        <w:t xml:space="preserve"> </w:t>
      </w:r>
      <w:r w:rsidR="000F0E82">
        <w:fldChar w:fldCharType="begin"/>
      </w:r>
      <w:r w:rsidR="000F0E82">
        <w:instrText xml:space="preserve"> </w:instrText>
      </w:r>
      <w:r w:rsidR="000F0E82">
        <w:rPr>
          <w:rFonts w:hint="eastAsia"/>
        </w:rPr>
        <w:instrText>STYLEREF 1 \s</w:instrText>
      </w:r>
      <w:r w:rsidR="000F0E82">
        <w:instrText xml:space="preserve"> </w:instrText>
      </w:r>
      <w:r w:rsidR="000F0E82">
        <w:fldChar w:fldCharType="separate"/>
      </w:r>
      <w:r w:rsidR="00454CB4">
        <w:rPr>
          <w:noProof/>
        </w:rPr>
        <w:t>2</w:t>
      </w:r>
      <w:r w:rsidR="000F0E82">
        <w:fldChar w:fldCharType="end"/>
      </w:r>
      <w:r w:rsidR="000F0E82">
        <w:t>.</w:t>
      </w:r>
      <w:r w:rsidR="000F0E82">
        <w:fldChar w:fldCharType="begin"/>
      </w:r>
      <w:r w:rsidR="000F0E82">
        <w:instrText xml:space="preserve"> </w:instrText>
      </w:r>
      <w:r w:rsidR="000F0E82">
        <w:rPr>
          <w:rFonts w:hint="eastAsia"/>
        </w:rPr>
        <w:instrText xml:space="preserve">SEQ </w:instrText>
      </w:r>
      <w:r w:rsidR="000F0E82">
        <w:rPr>
          <w:rFonts w:hint="eastAsia"/>
        </w:rPr>
        <w:instrText>图</w:instrText>
      </w:r>
      <w:r w:rsidR="000F0E82">
        <w:rPr>
          <w:rFonts w:hint="eastAsia"/>
        </w:rPr>
        <w:instrText xml:space="preserve"> \* ARABIC \s 1</w:instrText>
      </w:r>
      <w:r w:rsidR="000F0E82">
        <w:instrText xml:space="preserve"> </w:instrText>
      </w:r>
      <w:r w:rsidR="000F0E82">
        <w:fldChar w:fldCharType="separate"/>
      </w:r>
      <w:r w:rsidR="00454CB4">
        <w:rPr>
          <w:noProof/>
        </w:rPr>
        <w:t>3</w:t>
      </w:r>
      <w:r w:rsidR="000F0E82">
        <w:fldChar w:fldCharType="end"/>
      </w:r>
      <w:r w:rsidR="000F0E82">
        <w:rPr>
          <w:rFonts w:hint="eastAsia"/>
        </w:rPr>
        <w:t>机器人机体坐标系和世界坐标系定义及各物理量符号定义</w:t>
      </w:r>
    </w:p>
    <w:p w14:paraId="19B4A3D1" w14:textId="0EC8F019" w:rsidR="00111E35" w:rsidRDefault="00111E35" w:rsidP="00111E35">
      <w:pPr>
        <w:pStyle w:val="af4"/>
        <w:ind w:firstLine="420"/>
        <w:jc w:val="center"/>
        <w:rPr>
          <w:noProof/>
        </w:rPr>
      </w:pPr>
      <w:r>
        <w:t xml:space="preserve">Fig. </w:t>
      </w:r>
      <w:r w:rsidR="000F0E82">
        <w:fldChar w:fldCharType="begin"/>
      </w:r>
      <w:r w:rsidR="000F0E82">
        <w:instrText xml:space="preserve"> STYLEREF 1 \s </w:instrText>
      </w:r>
      <w:r w:rsidR="000F0E82">
        <w:fldChar w:fldCharType="separate"/>
      </w:r>
      <w:r w:rsidR="00454CB4">
        <w:rPr>
          <w:noProof/>
        </w:rPr>
        <w:t>2</w:t>
      </w:r>
      <w:r w:rsidR="000F0E82">
        <w:fldChar w:fldCharType="end"/>
      </w:r>
      <w:r w:rsidR="000F0E82">
        <w:t>.</w:t>
      </w:r>
      <w:r w:rsidR="000F0E82">
        <w:fldChar w:fldCharType="begin"/>
      </w:r>
      <w:r w:rsidR="000F0E82">
        <w:instrText xml:space="preserve"> SEQ Fig. \* ARABIC \s 1 </w:instrText>
      </w:r>
      <w:r w:rsidR="000F0E82">
        <w:fldChar w:fldCharType="separate"/>
      </w:r>
      <w:r w:rsidR="00454CB4">
        <w:rPr>
          <w:noProof/>
        </w:rPr>
        <w:t>3</w:t>
      </w:r>
      <w:r w:rsidR="000F0E82">
        <w:fldChar w:fldCharType="end"/>
      </w:r>
      <w:r w:rsidR="000F0E82" w:rsidRPr="000F0E82">
        <w:t xml:space="preserve"> Definition of the robot body coordinate system and the world coordinate system and definition of the symbols of each physical quantity.</w:t>
      </w:r>
    </w:p>
    <w:p w14:paraId="78322941" w14:textId="5A8B25D6" w:rsidR="00913771" w:rsidRDefault="00864871" w:rsidP="00913771">
      <w:r>
        <w:rPr>
          <w:rFonts w:hint="eastAsia"/>
        </w:rPr>
        <w:t>对于外轮，假设外轮始终与地面接触，且接触点为</w:t>
      </w:r>
      <w:r>
        <w:rPr>
          <w:rFonts w:hint="eastAsia"/>
        </w:rPr>
        <w:t>z = 0</w:t>
      </w:r>
      <w:r>
        <w:rPr>
          <w:rFonts w:hint="eastAsia"/>
        </w:rPr>
        <w:t>点</w:t>
      </w:r>
      <w:r>
        <w:rPr>
          <w:rFonts w:hint="eastAsia"/>
        </w:rPr>
        <w:t xml:space="preserve">, </w:t>
      </w:r>
      <w:r>
        <w:rPr>
          <w:rFonts w:hint="eastAsia"/>
        </w:rPr>
        <w:t>对于外轮中心点：</w:t>
      </w:r>
    </w:p>
    <w:p w14:paraId="15572A3B" w14:textId="3A1F4F81" w:rsidR="00913771" w:rsidRDefault="00913771" w:rsidP="005159D5">
      <w:pPr>
        <w:pStyle w:val="mathTYPE"/>
      </w:pPr>
      <w:r>
        <w:tab/>
      </w:r>
      <w:r w:rsidR="00454CB4" w:rsidRPr="00454CB4">
        <w:rPr>
          <w:position w:val="-12"/>
        </w:rPr>
        <w:object w:dxaOrig="1160" w:dyaOrig="380" w14:anchorId="36E02F80">
          <v:shape id="_x0000_i17248" type="#_x0000_t75" style="width:57.85pt;height:18.85pt" o:ole="">
            <v:imagedata r:id="rId40" o:title=""/>
          </v:shape>
          <o:OLEObject Type="Embed" ProgID="Equation.DSMT4" ShapeID="_x0000_i17248" DrawAspect="Content" ObjectID="_1801335486" r:id="rId4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r 2 \c \* Arabic \* MERGEFORMAT ">
        <w:r w:rsidR="00454CB4">
          <w:rPr>
            <w:noProof/>
          </w:rPr>
          <w:instrText>2</w:instrText>
        </w:r>
      </w:fldSimple>
      <w:r>
        <w:instrText>.</w:instrText>
      </w:r>
      <w:fldSimple w:instr=" SEQ MTEqn \c \* Arabic \* MERGEFORMAT ">
        <w:r w:rsidR="00454CB4">
          <w:rPr>
            <w:noProof/>
          </w:rPr>
          <w:instrText>1</w:instrText>
        </w:r>
      </w:fldSimple>
      <w:r>
        <w:instrText>)</w:instrText>
      </w:r>
      <w:r>
        <w:fldChar w:fldCharType="end"/>
      </w:r>
    </w:p>
    <w:p w14:paraId="10EA01AD" w14:textId="6F08890E" w:rsidR="00913771" w:rsidRPr="00913771" w:rsidRDefault="0091134B" w:rsidP="005159D5">
      <w:pPr>
        <w:pStyle w:val="mathTYPE"/>
      </w:pPr>
      <w:r>
        <w:tab/>
      </w:r>
      <w:r w:rsidR="00454CB4" w:rsidRPr="00454CB4">
        <w:rPr>
          <w:position w:val="-12"/>
        </w:rPr>
        <w:object w:dxaOrig="760" w:dyaOrig="380" w14:anchorId="768383D7">
          <v:shape id="_x0000_i17253" type="#_x0000_t75" style="width:38.15pt;height:18.85pt" o:ole="">
            <v:imagedata r:id="rId42" o:title=""/>
          </v:shape>
          <o:OLEObject Type="Embed" ProgID="Equation.DSMT4" ShapeID="_x0000_i17253" DrawAspect="Content" ObjectID="_1801335487"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w:instrText>
        </w:r>
      </w:fldSimple>
      <w:r>
        <w:instrText>)</w:instrText>
      </w:r>
      <w:r>
        <w:fldChar w:fldCharType="end"/>
      </w:r>
    </w:p>
    <w:p w14:paraId="68787361" w14:textId="556F9890" w:rsidR="00B04D55" w:rsidRDefault="00B04D55" w:rsidP="00B04D55">
      <w:pPr>
        <w:ind w:firstLineChars="0" w:firstLine="0"/>
      </w:pPr>
      <w:r>
        <w:rPr>
          <w:rFonts w:hint="eastAsia"/>
        </w:rPr>
        <w:t>式</w:t>
      </w:r>
      <w:r w:rsidR="00864871">
        <w:rPr>
          <w:rFonts w:hint="eastAsia"/>
        </w:rPr>
        <w:t>中</w:t>
      </w:r>
      <w:r w:rsidR="00454CB4" w:rsidRPr="00454CB4">
        <w:rPr>
          <w:position w:val="-12"/>
        </w:rPr>
        <w:object w:dxaOrig="300" w:dyaOrig="380" w14:anchorId="368F9C5D">
          <v:shape id="_x0000_i17258" type="#_x0000_t75" style="width:15pt;height:18.85pt" o:ole="">
            <v:imagedata r:id="rId44" o:title=""/>
          </v:shape>
          <o:OLEObject Type="Embed" ProgID="Equation.DSMT4" ShapeID="_x0000_i17258" DrawAspect="Content" ObjectID="_1801335488" r:id="rId45"/>
        </w:object>
      </w:r>
      <w:r w:rsidR="00864871">
        <w:rPr>
          <w:rFonts w:hint="eastAsia"/>
        </w:rPr>
        <w:t>为外轮中心点在</w:t>
      </w:r>
      <w:bookmarkStart w:id="7" w:name="MTBlankEqn"/>
      <w:r w:rsidR="00454CB4" w:rsidRPr="00454CB4">
        <w:rPr>
          <w:position w:val="-6"/>
        </w:rPr>
        <w:object w:dxaOrig="220" w:dyaOrig="240" w14:anchorId="2F32FF9A">
          <v:shape id="_x0000_i17263" type="#_x0000_t75" style="width:11.15pt;height:12pt" o:ole="">
            <v:imagedata r:id="rId46" o:title=""/>
          </v:shape>
          <o:OLEObject Type="Embed" ProgID="Equation.DSMT4" ShapeID="_x0000_i17263" DrawAspect="Content" ObjectID="_1801335489" r:id="rId47"/>
        </w:object>
      </w:r>
      <w:bookmarkEnd w:id="7"/>
      <w:r w:rsidR="00864871">
        <w:rPr>
          <w:rFonts w:hint="eastAsia"/>
        </w:rPr>
        <w:t>轴方向上的位移，</w:t>
      </w:r>
      <w:r w:rsidR="00454CB4" w:rsidRPr="00454CB4">
        <w:rPr>
          <w:position w:val="-12"/>
        </w:rPr>
        <w:object w:dxaOrig="279" w:dyaOrig="380" w14:anchorId="65CEAB2A">
          <v:shape id="_x0000_i17269" type="#_x0000_t75" style="width:14.15pt;height:18.85pt" o:ole="">
            <v:imagedata r:id="rId48" o:title=""/>
          </v:shape>
          <o:OLEObject Type="Embed" ProgID="Equation.DSMT4" ShapeID="_x0000_i17269" DrawAspect="Content" ObjectID="_1801335490" r:id="rId49"/>
        </w:object>
      </w:r>
      <w:r w:rsidR="00864871">
        <w:rPr>
          <w:rFonts w:hint="eastAsia"/>
        </w:rPr>
        <w:t>为外轮中心点在</w:t>
      </w:r>
      <w:r w:rsidR="00454CB4" w:rsidRPr="00025957">
        <w:rPr>
          <w:position w:val="-4"/>
        </w:rPr>
        <w:object w:dxaOrig="200" w:dyaOrig="220" w14:anchorId="5829B9DD">
          <v:shape id="_x0000_i17274" type="#_x0000_t75" style="width:9.85pt;height:11.15pt" o:ole="">
            <v:imagedata r:id="rId50" o:title=""/>
          </v:shape>
          <o:OLEObject Type="Embed" ProgID="Equation.DSMT4" ShapeID="_x0000_i17274" DrawAspect="Content" ObjectID="_1801335491" r:id="rId51"/>
        </w:object>
      </w:r>
      <w:r w:rsidR="00864871">
        <w:rPr>
          <w:rFonts w:hint="eastAsia"/>
        </w:rPr>
        <w:t>轴方向上的位移，</w:t>
      </w:r>
      <w:r w:rsidR="00864871">
        <w:rPr>
          <w:rFonts w:hint="eastAsia"/>
        </w:rPr>
        <w:t>R</w:t>
      </w:r>
      <w:r w:rsidR="00864871">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42363343" w:rsidR="0091134B" w:rsidRDefault="0091134B" w:rsidP="005159D5">
      <w:pPr>
        <w:pStyle w:val="mathTYPE"/>
      </w:pPr>
      <w:r>
        <w:tab/>
      </w:r>
      <w:r w:rsidR="00454CB4" w:rsidRPr="00454CB4">
        <w:rPr>
          <w:position w:val="-14"/>
        </w:rPr>
        <w:object w:dxaOrig="2680" w:dyaOrig="420" w14:anchorId="43F5A127">
          <v:shape id="_x0000_i17279" type="#_x0000_t75" style="width:134.15pt;height:21pt" o:ole="">
            <v:imagedata r:id="rId52" o:title=""/>
          </v:shape>
          <o:OLEObject Type="Embed" ProgID="Equation.DSMT4" ShapeID="_x0000_i17279" DrawAspect="Content" ObjectID="_1801335492"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w:instrText>
        </w:r>
      </w:fldSimple>
      <w:r>
        <w:instrText>)</w:instrText>
      </w:r>
      <w:r>
        <w:fldChar w:fldCharType="end"/>
      </w:r>
    </w:p>
    <w:p w14:paraId="33E99934" w14:textId="65D64B7D" w:rsidR="0091134B" w:rsidRPr="0091134B" w:rsidRDefault="0091134B" w:rsidP="005159D5">
      <w:pPr>
        <w:pStyle w:val="mathTYPE"/>
      </w:pPr>
      <w:r>
        <w:tab/>
      </w:r>
      <w:r w:rsidR="00454CB4" w:rsidRPr="00454CB4">
        <w:rPr>
          <w:position w:val="-14"/>
        </w:rPr>
        <w:object w:dxaOrig="2220" w:dyaOrig="420" w14:anchorId="685386A2">
          <v:shape id="_x0000_i17284" type="#_x0000_t75" style="width:111pt;height:21pt" o:ole="">
            <v:imagedata r:id="rId54" o:title=""/>
          </v:shape>
          <o:OLEObject Type="Embed" ProgID="Equation.DSMT4" ShapeID="_x0000_i17284" DrawAspect="Content" ObjectID="_1801335493"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4</w:instrText>
        </w:r>
      </w:fldSimple>
      <w:r>
        <w:instrText>)</w:instrText>
      </w:r>
      <w:r>
        <w:fldChar w:fldCharType="end"/>
      </w:r>
    </w:p>
    <w:p w14:paraId="05137DF5" w14:textId="60AEB214" w:rsidR="00B04D55" w:rsidRDefault="00B04D55" w:rsidP="00B04D55">
      <w:pPr>
        <w:ind w:firstLineChars="0" w:firstLine="0"/>
      </w:pPr>
      <w:r>
        <w:rPr>
          <w:rFonts w:hint="eastAsia"/>
        </w:rPr>
        <w:lastRenderedPageBreak/>
        <w:t>式</w:t>
      </w:r>
      <w:r w:rsidR="00864871">
        <w:rPr>
          <w:rFonts w:hint="eastAsia"/>
        </w:rPr>
        <w:t>中</w:t>
      </w:r>
      <w:r w:rsidR="00454CB4" w:rsidRPr="00454CB4">
        <w:rPr>
          <w:position w:val="-12"/>
        </w:rPr>
        <w:object w:dxaOrig="260" w:dyaOrig="380" w14:anchorId="11D6CA65">
          <v:shape id="_x0000_i17289" type="#_x0000_t75" style="width:12.85pt;height:18.85pt" o:ole="">
            <v:imagedata r:id="rId56" o:title=""/>
          </v:shape>
          <o:OLEObject Type="Embed" ProgID="Equation.DSMT4" ShapeID="_x0000_i17289" DrawAspect="Content" ObjectID="_1801335494" r:id="rId57"/>
        </w:object>
      </w:r>
      <w:r w:rsidR="00864871">
        <w:rPr>
          <w:rFonts w:hint="eastAsia"/>
        </w:rPr>
        <w:t>为内轮质心点在</w:t>
      </w:r>
      <w:r w:rsidR="00454CB4" w:rsidRPr="00454CB4">
        <w:rPr>
          <w:position w:val="-6"/>
        </w:rPr>
        <w:object w:dxaOrig="220" w:dyaOrig="240" w14:anchorId="54400455">
          <v:shape id="_x0000_i17294" type="#_x0000_t75" style="width:11.15pt;height:12pt" o:ole="">
            <v:imagedata r:id="rId58" o:title=""/>
          </v:shape>
          <o:OLEObject Type="Embed" ProgID="Equation.DSMT4" ShapeID="_x0000_i17294" DrawAspect="Content" ObjectID="_1801335495" r:id="rId59"/>
        </w:object>
      </w:r>
      <w:r w:rsidR="00864871">
        <w:rPr>
          <w:rFonts w:hint="eastAsia"/>
        </w:rPr>
        <w:t>轴方向上的位移，</w:t>
      </w:r>
      <w:r w:rsidR="00454CB4" w:rsidRPr="00454CB4">
        <w:rPr>
          <w:position w:val="-12"/>
        </w:rPr>
        <w:object w:dxaOrig="240" w:dyaOrig="380" w14:anchorId="5308076E">
          <v:shape id="_x0000_i17299" type="#_x0000_t75" style="width:12pt;height:18.85pt" o:ole="">
            <v:imagedata r:id="rId60" o:title=""/>
          </v:shape>
          <o:OLEObject Type="Embed" ProgID="Equation.DSMT4" ShapeID="_x0000_i17299" DrawAspect="Content" ObjectID="_1801335496" r:id="rId61"/>
        </w:object>
      </w:r>
      <w:r w:rsidR="00864871">
        <w:rPr>
          <w:rFonts w:hint="eastAsia"/>
        </w:rPr>
        <w:t>为内轮质心点在</w:t>
      </w:r>
      <w:r w:rsidR="00454CB4" w:rsidRPr="00025957">
        <w:rPr>
          <w:position w:val="-4"/>
        </w:rPr>
        <w:object w:dxaOrig="200" w:dyaOrig="220" w14:anchorId="07701A11">
          <v:shape id="_x0000_i17324" type="#_x0000_t75" style="width:9.85pt;height:11.15pt" o:ole="">
            <v:imagedata r:id="rId62" o:title=""/>
          </v:shape>
          <o:OLEObject Type="Embed" ProgID="Equation.DSMT4" ShapeID="_x0000_i17324" DrawAspect="Content" ObjectID="_1801335497" r:id="rId63"/>
        </w:object>
      </w:r>
      <w:r w:rsidR="00864871">
        <w:rPr>
          <w:rFonts w:hint="eastAsia"/>
        </w:rPr>
        <w:t>轴方向上的位移</w:t>
      </w:r>
      <w:r w:rsidR="00864871">
        <w:rPr>
          <w:rFonts w:hint="eastAsia"/>
        </w:rPr>
        <w:t>,l</w:t>
      </w:r>
      <w:r w:rsidR="00864871">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6E4BF5FA" w:rsidR="00BB080C" w:rsidRDefault="00BB080C" w:rsidP="00BB080C">
      <w:pPr>
        <w:pStyle w:val="mathTYPE"/>
      </w:pPr>
      <w:r>
        <w:tab/>
      </w:r>
      <w:r w:rsidR="00454CB4" w:rsidRPr="00454CB4">
        <w:rPr>
          <w:position w:val="-26"/>
        </w:rPr>
        <w:object w:dxaOrig="3100" w:dyaOrig="700" w14:anchorId="0C8338B0">
          <v:shape id="_x0000_i17329" type="#_x0000_t75" style="width:155.15pt;height:35.15pt" o:ole="">
            <v:imagedata r:id="rId64" o:title=""/>
          </v:shape>
          <o:OLEObject Type="Embed" ProgID="Equation.DSMT4" ShapeID="_x0000_i17329" DrawAspect="Content" ObjectID="_1801335498"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5</w:instrText>
        </w:r>
      </w:fldSimple>
      <w:r>
        <w:instrText>)</w:instrText>
      </w:r>
      <w:r>
        <w:fldChar w:fldCharType="end"/>
      </w:r>
    </w:p>
    <w:p w14:paraId="3BF36368" w14:textId="6768AD3F" w:rsidR="00BB080C" w:rsidRPr="00BB080C" w:rsidRDefault="00BB080C" w:rsidP="00BB080C">
      <w:pPr>
        <w:pStyle w:val="mathTYPE"/>
      </w:pPr>
      <w:r>
        <w:tab/>
      </w:r>
      <w:r w:rsidR="00454CB4" w:rsidRPr="00454CB4">
        <w:rPr>
          <w:position w:val="-26"/>
        </w:rPr>
        <w:object w:dxaOrig="3100" w:dyaOrig="700" w14:anchorId="2F7286B5">
          <v:shape id="_x0000_i17334" type="#_x0000_t75" style="width:155.15pt;height:35.15pt" o:ole="">
            <v:imagedata r:id="rId66" o:title=""/>
          </v:shape>
          <o:OLEObject Type="Embed" ProgID="Equation.DSMT4" ShapeID="_x0000_i17334" DrawAspect="Content" ObjectID="_1801335499"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6</w:instrText>
        </w:r>
      </w:fldSimple>
      <w:r>
        <w:instrText>)</w:instrText>
      </w:r>
      <w:r>
        <w:fldChar w:fldCharType="end"/>
      </w:r>
    </w:p>
    <w:p w14:paraId="1A3D5CC9" w14:textId="10AF777F" w:rsidR="00B04D55" w:rsidRDefault="00B04D55" w:rsidP="00B04D55">
      <w:pPr>
        <w:ind w:firstLineChars="0" w:firstLine="0"/>
      </w:pPr>
      <w:r>
        <w:rPr>
          <w:rFonts w:hint="eastAsia"/>
        </w:rPr>
        <w:t>式</w:t>
      </w:r>
      <w:r w:rsidR="00864871">
        <w:rPr>
          <w:rFonts w:hint="eastAsia"/>
        </w:rPr>
        <w:t>中</w:t>
      </w:r>
      <w:r w:rsidR="00454CB4" w:rsidRPr="00454CB4">
        <w:rPr>
          <w:position w:val="-12"/>
        </w:rPr>
        <w:object w:dxaOrig="300" w:dyaOrig="380" w14:anchorId="342DA21D">
          <v:shape id="_x0000_i17339" type="#_x0000_t75" style="width:15pt;height:18.85pt" o:ole="">
            <v:imagedata r:id="rId68" o:title=""/>
          </v:shape>
          <o:OLEObject Type="Embed" ProgID="Equation.DSMT4" ShapeID="_x0000_i17339" DrawAspect="Content" ObjectID="_1801335500" r:id="rId69"/>
        </w:object>
      </w:r>
      <w:r w:rsidR="00864871">
        <w:rPr>
          <w:rFonts w:hint="eastAsia"/>
        </w:rPr>
        <w:t>为机体质心点在</w:t>
      </w:r>
      <w:r w:rsidR="00454CB4" w:rsidRPr="00454CB4">
        <w:rPr>
          <w:position w:val="-6"/>
        </w:rPr>
        <w:object w:dxaOrig="220" w:dyaOrig="240" w14:anchorId="24445C20">
          <v:shape id="_x0000_i17344" type="#_x0000_t75" style="width:11.15pt;height:12pt" o:ole="">
            <v:imagedata r:id="rId58" o:title=""/>
          </v:shape>
          <o:OLEObject Type="Embed" ProgID="Equation.DSMT4" ShapeID="_x0000_i17344" DrawAspect="Content" ObjectID="_1801335501" r:id="rId70"/>
        </w:object>
      </w:r>
      <w:r w:rsidR="00864871">
        <w:rPr>
          <w:rFonts w:hint="eastAsia"/>
        </w:rPr>
        <w:t>轴方向上的位移，</w:t>
      </w:r>
      <w:r w:rsidR="00454CB4" w:rsidRPr="00454CB4">
        <w:rPr>
          <w:position w:val="-12"/>
        </w:rPr>
        <w:object w:dxaOrig="279" w:dyaOrig="380" w14:anchorId="12E85785">
          <v:shape id="_x0000_i17349" type="#_x0000_t75" style="width:14.15pt;height:18.85pt" o:ole="">
            <v:imagedata r:id="rId71" o:title=""/>
          </v:shape>
          <o:OLEObject Type="Embed" ProgID="Equation.DSMT4" ShapeID="_x0000_i17349" DrawAspect="Content" ObjectID="_1801335502" r:id="rId72"/>
        </w:object>
      </w:r>
      <w:r w:rsidR="00864871">
        <w:rPr>
          <w:rFonts w:hint="eastAsia"/>
        </w:rPr>
        <w:t>为机体质心点在</w:t>
      </w:r>
      <w:r w:rsidR="00454CB4" w:rsidRPr="00025957">
        <w:rPr>
          <w:position w:val="-4"/>
        </w:rPr>
        <w:object w:dxaOrig="200" w:dyaOrig="220" w14:anchorId="63E5C60F">
          <v:shape id="_x0000_i17354" type="#_x0000_t75" style="width:9.85pt;height:11.15pt" o:ole="">
            <v:imagedata r:id="rId73" o:title=""/>
          </v:shape>
          <o:OLEObject Type="Embed" ProgID="Equation.DSMT4" ShapeID="_x0000_i17354" DrawAspect="Content" ObjectID="_1801335503" r:id="rId74"/>
        </w:object>
      </w:r>
      <w:r w:rsidR="00864871">
        <w:rPr>
          <w:rFonts w:hint="eastAsia"/>
        </w:rPr>
        <w:t>轴方向上的位移，</w:t>
      </w:r>
      <w:r w:rsidR="00864871">
        <w:rPr>
          <w:rFonts w:hint="eastAsia"/>
        </w:rPr>
        <w:t>h</w:t>
      </w:r>
      <w:r w:rsidR="00864871">
        <w:rPr>
          <w:rFonts w:hint="eastAsia"/>
        </w:rPr>
        <w:t>为机体质心到旋转轴的距离。</w:t>
      </w:r>
    </w:p>
    <w:p w14:paraId="4F46D6A9" w14:textId="596F1EE8" w:rsidR="00864871" w:rsidRDefault="00454CB4" w:rsidP="00B04D55">
      <w:pPr>
        <w:ind w:firstLineChars="0" w:firstLine="420"/>
      </w:pPr>
      <w:r w:rsidRPr="00454CB4">
        <w:rPr>
          <w:position w:val="-6"/>
        </w:rPr>
        <w:object w:dxaOrig="200" w:dyaOrig="240" w14:anchorId="54AC073A">
          <v:shape id="_x0000_i17359" type="#_x0000_t75" style="width:9.85pt;height:12pt" o:ole="">
            <v:imagedata r:id="rId75" o:title=""/>
          </v:shape>
          <o:OLEObject Type="Embed" ProgID="Equation.DSMT4" ShapeID="_x0000_i17359" DrawAspect="Content" ObjectID="_1801335504" r:id="rId76"/>
        </w:object>
      </w:r>
      <w:r w:rsidR="00864871">
        <w:rPr>
          <w:rFonts w:hint="eastAsia"/>
        </w:rPr>
        <w:t>为两轮与地面接触点之间连线的中点，运动学表示为：</w:t>
      </w:r>
    </w:p>
    <w:p w14:paraId="66743D06" w14:textId="03CDF138" w:rsidR="00A30DAA" w:rsidRDefault="00A30DAA" w:rsidP="00A30DAA">
      <w:pPr>
        <w:pStyle w:val="mathTYPE"/>
      </w:pPr>
      <w:r>
        <w:tab/>
      </w:r>
      <w:r w:rsidR="00454CB4" w:rsidRPr="00454CB4">
        <w:rPr>
          <w:position w:val="-26"/>
        </w:rPr>
        <w:object w:dxaOrig="1760" w:dyaOrig="700" w14:anchorId="2FF029C7">
          <v:shape id="_x0000_i17364" type="#_x0000_t75" style="width:87.85pt;height:35.15pt" o:ole="">
            <v:imagedata r:id="rId77" o:title=""/>
          </v:shape>
          <o:OLEObject Type="Embed" ProgID="Equation.DSMT4" ShapeID="_x0000_i17364" DrawAspect="Content" ObjectID="_1801335505"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7</w:instrText>
        </w:r>
      </w:fldSimple>
      <w:r>
        <w:instrText>)</w:instrText>
      </w:r>
      <w:r>
        <w:fldChar w:fldCharType="end"/>
      </w:r>
    </w:p>
    <w:p w14:paraId="0CC8FE37" w14:textId="72A3CBC0" w:rsidR="00864871" w:rsidRDefault="00864871" w:rsidP="00864871">
      <w:pPr>
        <w:rPr>
          <w:noProof/>
        </w:rPr>
      </w:pPr>
      <w:r>
        <w:rPr>
          <w:rFonts w:hint="eastAsia"/>
          <w:noProof/>
        </w:rPr>
        <w:t>机器人绕竖直轴</w:t>
      </w:r>
      <w:r>
        <w:rPr>
          <w:rFonts w:hint="eastAsia"/>
          <w:noProof/>
        </w:rPr>
        <w:t>z</w:t>
      </w:r>
      <w:r>
        <w:rPr>
          <w:rFonts w:hint="eastAsia"/>
          <w:noProof/>
        </w:rPr>
        <w:t>的旋转角度</w:t>
      </w:r>
      <w:r w:rsidR="00454CB4" w:rsidRPr="00454CB4">
        <w:rPr>
          <w:position w:val="-6"/>
        </w:rPr>
        <w:object w:dxaOrig="260" w:dyaOrig="240" w14:anchorId="1D634427">
          <v:shape id="_x0000_i17369" type="#_x0000_t75" style="width:12.85pt;height:12pt" o:ole="">
            <v:imagedata r:id="rId79" o:title=""/>
          </v:shape>
          <o:OLEObject Type="Embed" ProgID="Equation.DSMT4" ShapeID="_x0000_i17369" DrawAspect="Content" ObjectID="_1801335506" r:id="rId80"/>
        </w:object>
      </w:r>
      <w:r>
        <w:rPr>
          <w:rFonts w:hint="eastAsia"/>
          <w:noProof/>
        </w:rPr>
        <w:t>的运动学可表示为：</w:t>
      </w:r>
    </w:p>
    <w:p w14:paraId="107EB521" w14:textId="23B1D7B5" w:rsidR="00A30DAA" w:rsidRDefault="00A30DAA" w:rsidP="00A30DAA">
      <w:pPr>
        <w:pStyle w:val="mathTYPE"/>
        <w:rPr>
          <w:noProof/>
        </w:rPr>
      </w:pPr>
      <w:r>
        <w:rPr>
          <w:noProof/>
        </w:rPr>
        <w:tab/>
      </w:r>
      <w:r w:rsidR="00454CB4" w:rsidRPr="00454CB4">
        <w:rPr>
          <w:position w:val="-28"/>
        </w:rPr>
        <w:object w:dxaOrig="1620" w:dyaOrig="720" w14:anchorId="32055769">
          <v:shape id="_x0000_i17374" type="#_x0000_t75" style="width:81pt;height:36pt" o:ole="">
            <v:imagedata r:id="rId81" o:title=""/>
          </v:shape>
          <o:OLEObject Type="Embed" ProgID="Equation.DSMT4" ShapeID="_x0000_i17374" DrawAspect="Content" ObjectID="_1801335507" r:id="rId82"/>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54CB4">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54CB4">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r>
        <w:rPr>
          <w:rFonts w:hint="eastAsia"/>
        </w:rPr>
        <w:t>根据式</w:t>
      </w:r>
      <w:r>
        <w:rPr>
          <w:rFonts w:hint="eastAsia"/>
        </w:rPr>
        <w:t>(2.1)-(2.6)</w:t>
      </w:r>
      <w:r>
        <w:rPr>
          <w:rFonts w:hint="eastAsia"/>
        </w:rPr>
        <w:t>可得机体质心坐标关于各个关节位置表达式为：</w:t>
      </w:r>
    </w:p>
    <w:p w14:paraId="43CC0273" w14:textId="356197E1" w:rsidR="009F199A" w:rsidRDefault="00204FBC" w:rsidP="00204FBC">
      <w:pPr>
        <w:pStyle w:val="mathTYPE"/>
        <w:rPr>
          <w:noProof/>
        </w:rPr>
      </w:pPr>
      <w:r>
        <w:rPr>
          <w:noProof/>
        </w:rPr>
        <w:tab/>
      </w:r>
      <w:r w:rsidR="00454CB4" w:rsidRPr="00454CB4">
        <w:rPr>
          <w:position w:val="-26"/>
        </w:rPr>
        <w:object w:dxaOrig="6580" w:dyaOrig="700" w14:anchorId="07046977">
          <v:shape id="_x0000_i17379" type="#_x0000_t75" style="width:329.15pt;height:35.15pt" o:ole="">
            <v:imagedata r:id="rId83" o:title=""/>
          </v:shape>
          <o:OLEObject Type="Embed" ProgID="Equation.DSMT4" ShapeID="_x0000_i17379" DrawAspect="Content" ObjectID="_1801335508" r:id="rId84"/>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54CB4">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54CB4">
        <w:rPr>
          <w:noProof/>
        </w:rPr>
        <w:instrText>9</w:instrText>
      </w:r>
      <w:r>
        <w:rPr>
          <w:noProof/>
        </w:rPr>
        <w:fldChar w:fldCharType="end"/>
      </w:r>
      <w:r>
        <w:rPr>
          <w:noProof/>
        </w:rPr>
        <w:instrText>)</w:instrText>
      </w:r>
      <w:r>
        <w:rPr>
          <w:noProof/>
        </w:rPr>
        <w:fldChar w:fldCharType="end"/>
      </w:r>
    </w:p>
    <w:p w14:paraId="63D30D60" w14:textId="65BA3362" w:rsidR="003A14BF" w:rsidRDefault="003A14BF" w:rsidP="003A14BF">
      <w:pPr>
        <w:pStyle w:val="mathTYPE"/>
        <w:rPr>
          <w:noProof/>
        </w:rPr>
      </w:pPr>
      <w:r>
        <w:rPr>
          <w:noProof/>
        </w:rPr>
        <w:tab/>
      </w:r>
      <w:r w:rsidR="00454CB4" w:rsidRPr="00454CB4">
        <w:rPr>
          <w:position w:val="-26"/>
        </w:rPr>
        <w:object w:dxaOrig="5000" w:dyaOrig="700" w14:anchorId="65778475">
          <v:shape id="_x0000_i17384" type="#_x0000_t75" style="width:249.85pt;height:35.15pt" o:ole="">
            <v:imagedata r:id="rId85" o:title=""/>
          </v:shape>
          <o:OLEObject Type="Embed" ProgID="Equation.DSMT4" ShapeID="_x0000_i17384" DrawAspect="Content" ObjectID="_1801335509" r:id="rId86"/>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54CB4">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54CB4">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38729ECA" w:rsidR="00CF1CBD" w:rsidRDefault="00CF1CBD" w:rsidP="00C7083F">
      <w:pPr>
        <w:pStyle w:val="mathTYPE"/>
        <w:rPr>
          <w:noProof/>
        </w:rPr>
      </w:pPr>
      <w:r>
        <w:rPr>
          <w:noProof/>
        </w:rPr>
        <w:tab/>
      </w:r>
      <w:r w:rsidR="00454CB4" w:rsidRPr="00454CB4">
        <w:rPr>
          <w:position w:val="-50"/>
        </w:rPr>
        <w:object w:dxaOrig="6619" w:dyaOrig="1140" w14:anchorId="3345A4F0">
          <v:shape id="_x0000_i17389" type="#_x0000_t75" style="width:330.85pt;height:57pt" o:ole="">
            <v:imagedata r:id="rId87" o:title=""/>
          </v:shape>
          <o:OLEObject Type="Embed" ProgID="Equation.DSMT4" ShapeID="_x0000_i17389" DrawAspect="Content" ObjectID="_1801335510" r:id="rId88"/>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54CB4">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54CB4">
        <w:rPr>
          <w:noProof/>
        </w:rPr>
        <w:instrText>11</w:instrText>
      </w:r>
      <w:r>
        <w:rPr>
          <w:noProof/>
        </w:rPr>
        <w:fldChar w:fldCharType="end"/>
      </w:r>
      <w:r>
        <w:rPr>
          <w:noProof/>
        </w:rPr>
        <w:instrText>)</w:instrText>
      </w:r>
      <w:r>
        <w:rPr>
          <w:noProof/>
        </w:rPr>
        <w:fldChar w:fldCharType="end"/>
      </w:r>
    </w:p>
    <w:p w14:paraId="5FDAE783" w14:textId="75AC68AA" w:rsidR="00C7083F" w:rsidRPr="00CF1CBD" w:rsidRDefault="00003C26" w:rsidP="00003C26">
      <w:pPr>
        <w:pStyle w:val="mathTYPE"/>
        <w:rPr>
          <w:noProof/>
        </w:rPr>
      </w:pPr>
      <w:r>
        <w:rPr>
          <w:noProof/>
        </w:rPr>
        <w:tab/>
      </w:r>
      <w:r w:rsidR="00454CB4" w:rsidRPr="00454CB4">
        <w:rPr>
          <w:position w:val="-26"/>
        </w:rPr>
        <w:object w:dxaOrig="6020" w:dyaOrig="700" w14:anchorId="45814492">
          <v:shape id="_x0000_i17394" type="#_x0000_t75" style="width:300.85pt;height:35.15pt" o:ole="">
            <v:imagedata r:id="rId89" o:title=""/>
          </v:shape>
          <o:OLEObject Type="Embed" ProgID="Equation.DSMT4" ShapeID="_x0000_i17394" DrawAspect="Content" ObjectID="_1801335511" r:id="rId90"/>
        </w:object>
      </w:r>
      <w:r>
        <w:rPr>
          <w:noProof/>
        </w:rPr>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454CB4">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454CB4">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w:t>
      </w:r>
      <w:r w:rsidR="00FD2C0C" w:rsidRPr="00FD2C0C">
        <w:lastRenderedPageBreak/>
        <w:t>器人系统中力、加速度和质量之间的关系。这种直观性有助于清晰地理解系统的动力学行为，并为后续的控制策略设计提供基础。</w:t>
      </w:r>
    </w:p>
    <w:p w14:paraId="7402CB6D" w14:textId="64191CB6" w:rsidR="00FD2C0C" w:rsidRDefault="00FD2C0C" w:rsidP="00FD2C0C">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1C2F3473" w:rsidR="000F0E82" w:rsidRDefault="000F0E82" w:rsidP="000F0E82">
      <w:pPr>
        <w:pStyle w:val="af4"/>
        <w:ind w:firstLine="42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54CB4">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54CB4">
        <w:rPr>
          <w:noProof/>
        </w:rPr>
        <w:t>4</w:t>
      </w:r>
      <w:r>
        <w:fldChar w:fldCharType="end"/>
      </w:r>
      <w:r>
        <w:rPr>
          <w:rFonts w:hint="eastAsia"/>
        </w:rPr>
        <w:t xml:space="preserve"> </w:t>
      </w:r>
      <w:r>
        <w:rPr>
          <w:rFonts w:hint="eastAsia"/>
        </w:rPr>
        <w:t>机器人外轮、内轮、躯干三部分受力分析图</w:t>
      </w:r>
    </w:p>
    <w:p w14:paraId="4DC340CE" w14:textId="4BA8C084" w:rsidR="000F0E82" w:rsidRDefault="000F0E82" w:rsidP="000F0E82">
      <w:pPr>
        <w:pStyle w:val="af4"/>
        <w:ind w:firstLine="420"/>
        <w:jc w:val="center"/>
      </w:pPr>
      <w:r>
        <w:t xml:space="preserve">Fig. </w:t>
      </w:r>
      <w:r>
        <w:fldChar w:fldCharType="begin"/>
      </w:r>
      <w:r>
        <w:instrText xml:space="preserve"> STYLEREF 1 \s </w:instrText>
      </w:r>
      <w:r>
        <w:fldChar w:fldCharType="separate"/>
      </w:r>
      <w:r w:rsidR="00454CB4">
        <w:rPr>
          <w:noProof/>
        </w:rPr>
        <w:t>2</w:t>
      </w:r>
      <w:r>
        <w:fldChar w:fldCharType="end"/>
      </w:r>
      <w:r>
        <w:t>.</w:t>
      </w:r>
      <w:r>
        <w:fldChar w:fldCharType="begin"/>
      </w:r>
      <w:r>
        <w:instrText xml:space="preserve"> SEQ Fig. \* ARABIC \s 1 </w:instrText>
      </w:r>
      <w:r>
        <w:fldChar w:fldCharType="separate"/>
      </w:r>
      <w:r w:rsidR="00454CB4">
        <w:rPr>
          <w:noProof/>
        </w:rPr>
        <w:t>4</w:t>
      </w:r>
      <w:r>
        <w:fldChar w:fldCharType="end"/>
      </w:r>
      <w:r w:rsidRPr="000F0E82">
        <w:t xml:space="preserve"> Force analysis diagram of the three parts of the robot: outer wheel, inner wheel and torso</w:t>
      </w:r>
    </w:p>
    <w:p w14:paraId="4E844AC0" w14:textId="77777777" w:rsidR="00FD2C0C" w:rsidRDefault="00FD2C0C" w:rsidP="00FD2C0C">
      <w:r>
        <w:rPr>
          <w:rFonts w:hint="eastAsia"/>
        </w:rPr>
        <w:t>对外轮做受力分析：</w:t>
      </w:r>
    </w:p>
    <w:p w14:paraId="74D596EF" w14:textId="39CBB4B0" w:rsidR="00AA62F4" w:rsidRDefault="00AA62F4" w:rsidP="00A97C5C">
      <w:pPr>
        <w:pStyle w:val="mathTYPE"/>
      </w:pPr>
      <w:r>
        <w:tab/>
      </w:r>
      <w:r w:rsidR="00454CB4" w:rsidRPr="00454CB4">
        <w:rPr>
          <w:position w:val="-12"/>
        </w:rPr>
        <w:object w:dxaOrig="2020" w:dyaOrig="380" w14:anchorId="61E32CB6">
          <v:shape id="_x0000_i17399" type="#_x0000_t75" style="width:101.15pt;height:18.85pt" o:ole="">
            <v:imagedata r:id="rId92" o:title=""/>
          </v:shape>
          <o:OLEObject Type="Embed" ProgID="Equation.DSMT4" ShapeID="_x0000_i17399" DrawAspect="Content" ObjectID="_1801335512"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13</w:instrText>
        </w:r>
      </w:fldSimple>
      <w:r>
        <w:instrText>)</w:instrText>
      </w:r>
      <w:r>
        <w:fldChar w:fldCharType="end"/>
      </w:r>
    </w:p>
    <w:p w14:paraId="7A999F18" w14:textId="011514BE" w:rsidR="00AA62F4" w:rsidRDefault="00AA62F4" w:rsidP="00A97C5C">
      <w:pPr>
        <w:pStyle w:val="mathTYPE"/>
      </w:pPr>
      <w:r>
        <w:tab/>
      </w:r>
      <w:r w:rsidR="00454CB4" w:rsidRPr="00454CB4">
        <w:rPr>
          <w:position w:val="-12"/>
        </w:rPr>
        <w:object w:dxaOrig="2220" w:dyaOrig="420" w14:anchorId="2DA78929">
          <v:shape id="_x0000_i17404" type="#_x0000_t75" style="width:111pt;height:21pt" o:ole="">
            <v:imagedata r:id="rId94" o:title=""/>
          </v:shape>
          <o:OLEObject Type="Embed" ProgID="Equation.DSMT4" ShapeID="_x0000_i17404" DrawAspect="Content" ObjectID="_1801335513" r:id="rId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14</w:instrText>
        </w:r>
      </w:fldSimple>
      <w:r>
        <w:instrText>)</w:instrText>
      </w:r>
      <w:r>
        <w:fldChar w:fldCharType="end"/>
      </w:r>
    </w:p>
    <w:p w14:paraId="30AE66B0" w14:textId="541B0ED2" w:rsidR="00AA62F4" w:rsidRPr="00AA62F4" w:rsidRDefault="00AA62F4" w:rsidP="00A97C5C">
      <w:pPr>
        <w:pStyle w:val="mathTYPE"/>
      </w:pPr>
      <w:r>
        <w:tab/>
      </w:r>
      <w:r w:rsidR="00454CB4" w:rsidRPr="00454CB4">
        <w:rPr>
          <w:position w:val="-14"/>
        </w:rPr>
        <w:object w:dxaOrig="5860" w:dyaOrig="440" w14:anchorId="4FAEA79B">
          <v:shape id="_x0000_i17409" type="#_x0000_t75" style="width:293.15pt;height:21.85pt" o:ole="">
            <v:imagedata r:id="rId96" o:title=""/>
          </v:shape>
          <o:OLEObject Type="Embed" ProgID="Equation.DSMT4" ShapeID="_x0000_i17409" DrawAspect="Content" ObjectID="_1801335514"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15</w:instrText>
        </w:r>
      </w:fldSimple>
      <w:r>
        <w:instrText>)</w:instrText>
      </w:r>
      <w:r>
        <w:fldChar w:fldCharType="end"/>
      </w:r>
    </w:p>
    <w:p w14:paraId="69CE8FF6" w14:textId="5D2C6BE7" w:rsidR="00FD2C0C" w:rsidRDefault="00FD2C0C" w:rsidP="00F84403">
      <w:pPr>
        <w:ind w:firstLineChars="0" w:firstLine="0"/>
      </w:pPr>
      <w:r>
        <w:rPr>
          <w:rFonts w:hint="eastAsia"/>
        </w:rPr>
        <w:t>其中</w:t>
      </w:r>
      <w:r w:rsidR="00454CB4" w:rsidRPr="00454CB4">
        <w:rPr>
          <w:position w:val="-12"/>
        </w:rPr>
        <w:object w:dxaOrig="360" w:dyaOrig="380" w14:anchorId="51F81562">
          <v:shape id="_x0000_i17414" type="#_x0000_t75" style="width:18pt;height:18.85pt" o:ole="">
            <v:imagedata r:id="rId98" o:title=""/>
          </v:shape>
          <o:OLEObject Type="Embed" ProgID="Equation.DSMT4" ShapeID="_x0000_i17414" DrawAspect="Content" ObjectID="_1801335515" r:id="rId99"/>
        </w:object>
      </w:r>
      <w:r>
        <w:rPr>
          <w:rFonts w:hint="eastAsia"/>
        </w:rPr>
        <w:t>为外轮质量，</w:t>
      </w:r>
      <w:r w:rsidR="00454CB4" w:rsidRPr="00454CB4">
        <w:rPr>
          <w:position w:val="-12"/>
        </w:rPr>
        <w:object w:dxaOrig="279" w:dyaOrig="380" w14:anchorId="5C14D4AF">
          <v:shape id="_x0000_i17419" type="#_x0000_t75" style="width:14.15pt;height:18.85pt" o:ole="">
            <v:imagedata r:id="rId100" o:title=""/>
          </v:shape>
          <o:OLEObject Type="Embed" ProgID="Equation.DSMT4" ShapeID="_x0000_i17419" DrawAspect="Content" ObjectID="_1801335516" r:id="rId101"/>
        </w:object>
      </w:r>
      <w:r>
        <w:rPr>
          <w:rFonts w:hint="eastAsia"/>
        </w:rPr>
        <w:t>为外轮绕旋转中心的转动惯量。</w:t>
      </w:r>
    </w:p>
    <w:p w14:paraId="0D46FB40" w14:textId="269D5993" w:rsidR="00AA62F4" w:rsidRDefault="00FD2C0C" w:rsidP="00AA62F4">
      <w:r>
        <w:rPr>
          <w:rFonts w:hint="eastAsia"/>
        </w:rPr>
        <w:t>对内轮做受力分析：</w:t>
      </w:r>
    </w:p>
    <w:p w14:paraId="050375BF" w14:textId="01926A5F" w:rsidR="00AA62F4" w:rsidRDefault="00AA62F4" w:rsidP="00A97C5C">
      <w:pPr>
        <w:pStyle w:val="mathTYPE"/>
      </w:pPr>
      <w:r>
        <w:tab/>
      </w:r>
      <w:r w:rsidR="00454CB4" w:rsidRPr="00454CB4">
        <w:rPr>
          <w:position w:val="-12"/>
        </w:rPr>
        <w:object w:dxaOrig="1960" w:dyaOrig="380" w14:anchorId="7A8A21CE">
          <v:shape id="_x0000_i17424" type="#_x0000_t75" style="width:98.15pt;height:18.85pt" o:ole="">
            <v:imagedata r:id="rId102" o:title=""/>
          </v:shape>
          <o:OLEObject Type="Embed" ProgID="Equation.DSMT4" ShapeID="_x0000_i17424" DrawAspect="Content" ObjectID="_1801335517" r:id="rId1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16</w:instrText>
        </w:r>
      </w:fldSimple>
      <w:r>
        <w:instrText>)</w:instrText>
      </w:r>
      <w:r>
        <w:fldChar w:fldCharType="end"/>
      </w:r>
    </w:p>
    <w:p w14:paraId="36E01596" w14:textId="36D39F57" w:rsidR="00AA62F4" w:rsidRDefault="00AA62F4" w:rsidP="00A97C5C">
      <w:pPr>
        <w:pStyle w:val="mathTYPE"/>
      </w:pPr>
      <w:r>
        <w:tab/>
      </w:r>
      <w:r w:rsidR="00454CB4" w:rsidRPr="00454CB4">
        <w:rPr>
          <w:position w:val="-12"/>
        </w:rPr>
        <w:object w:dxaOrig="2820" w:dyaOrig="380" w14:anchorId="0DE01700">
          <v:shape id="_x0000_i17429" type="#_x0000_t75" style="width:141pt;height:18.85pt" o:ole="">
            <v:imagedata r:id="rId104" o:title=""/>
          </v:shape>
          <o:OLEObject Type="Embed" ProgID="Equation.DSMT4" ShapeID="_x0000_i17429" DrawAspect="Content" ObjectID="_1801335518"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17</w:instrText>
        </w:r>
      </w:fldSimple>
      <w:r>
        <w:instrText>)</w:instrText>
      </w:r>
      <w:r>
        <w:fldChar w:fldCharType="end"/>
      </w:r>
    </w:p>
    <w:p w14:paraId="13C74BD7" w14:textId="693BF167" w:rsidR="00707C96" w:rsidRDefault="00050B9C" w:rsidP="00A97C5C">
      <w:pPr>
        <w:pStyle w:val="mathTYPE"/>
      </w:pPr>
      <w:r>
        <w:tab/>
      </w:r>
      <w:r w:rsidR="00454CB4" w:rsidRPr="00454CB4">
        <w:rPr>
          <w:position w:val="-14"/>
        </w:rPr>
        <w:object w:dxaOrig="7200" w:dyaOrig="440" w14:anchorId="77F852D3">
          <v:shape id="_x0000_i17434" type="#_x0000_t75" style="width:5in;height:21.85pt" o:ole="">
            <v:imagedata r:id="rId106" o:title=""/>
          </v:shape>
          <o:OLEObject Type="Embed" ProgID="Equation.DSMT4" ShapeID="_x0000_i17434" DrawAspect="Content" ObjectID="_1801335519"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18</w:instrText>
        </w:r>
      </w:fldSimple>
      <w:r>
        <w:instrText>)</w:instrText>
      </w:r>
      <w:r>
        <w:fldChar w:fldCharType="end"/>
      </w:r>
    </w:p>
    <w:p w14:paraId="6C1AF7CC" w14:textId="36CDD2ED" w:rsidR="00FD2C0C" w:rsidRDefault="00FD2C0C" w:rsidP="00F84403">
      <w:pPr>
        <w:ind w:firstLineChars="0" w:firstLine="0"/>
      </w:pPr>
      <w:r>
        <w:rPr>
          <w:rFonts w:hint="eastAsia"/>
        </w:rPr>
        <w:t>其中</w:t>
      </w:r>
      <w:r w:rsidR="00454CB4" w:rsidRPr="00454CB4">
        <w:rPr>
          <w:position w:val="-12"/>
        </w:rPr>
        <w:object w:dxaOrig="320" w:dyaOrig="380" w14:anchorId="48985366">
          <v:shape id="_x0000_i17439" type="#_x0000_t75" style="width:15.85pt;height:18.85pt" o:ole="">
            <v:imagedata r:id="rId108" o:title=""/>
          </v:shape>
          <o:OLEObject Type="Embed" ProgID="Equation.DSMT4" ShapeID="_x0000_i17439" DrawAspect="Content" ObjectID="_1801335520" r:id="rId109"/>
        </w:object>
      </w:r>
      <w:r>
        <w:rPr>
          <w:rFonts w:hint="eastAsia"/>
        </w:rPr>
        <w:t>为内轮质量，</w:t>
      </w:r>
      <w:r w:rsidR="00454CB4" w:rsidRPr="00454CB4">
        <w:rPr>
          <w:position w:val="-12"/>
        </w:rPr>
        <w:object w:dxaOrig="240" w:dyaOrig="380" w14:anchorId="19125BD3">
          <v:shape id="_x0000_i17444" type="#_x0000_t75" style="width:12pt;height:18.85pt" o:ole="">
            <v:imagedata r:id="rId110" o:title=""/>
          </v:shape>
          <o:OLEObject Type="Embed" ProgID="Equation.DSMT4" ShapeID="_x0000_i17444" DrawAspect="Content" ObjectID="_1801335521" r:id="rId111"/>
        </w:object>
      </w:r>
      <w:r>
        <w:rPr>
          <w:rFonts w:hint="eastAsia"/>
        </w:rPr>
        <w:t>为</w:t>
      </w:r>
      <w:proofErr w:type="gramStart"/>
      <w:r>
        <w:rPr>
          <w:rFonts w:hint="eastAsia"/>
        </w:rPr>
        <w:t>内轮绕质心</w:t>
      </w:r>
      <w:proofErr w:type="gramEnd"/>
      <w:r>
        <w:rPr>
          <w:rFonts w:hint="eastAsia"/>
        </w:rPr>
        <w:t>旋转的转动惯量。</w:t>
      </w:r>
    </w:p>
    <w:p w14:paraId="70306721" w14:textId="74293674" w:rsidR="00FD2C0C" w:rsidRDefault="00FD2C0C" w:rsidP="00FD2C0C">
      <w:r>
        <w:rPr>
          <w:rFonts w:hint="eastAsia"/>
        </w:rPr>
        <w:t>对机体做受力分析：</w:t>
      </w:r>
    </w:p>
    <w:p w14:paraId="322CDDFF" w14:textId="17294D92" w:rsidR="007B2F7D" w:rsidRDefault="007B2F7D" w:rsidP="004309DA">
      <w:pPr>
        <w:pStyle w:val="mathTYPE"/>
      </w:pPr>
      <w:r>
        <w:tab/>
      </w:r>
      <w:r w:rsidR="00454CB4" w:rsidRPr="00454CB4">
        <w:rPr>
          <w:position w:val="-12"/>
        </w:rPr>
        <w:object w:dxaOrig="2160" w:dyaOrig="380" w14:anchorId="16789A49">
          <v:shape id="_x0000_i17449" type="#_x0000_t75" style="width:108pt;height:18.85pt" o:ole="">
            <v:imagedata r:id="rId112" o:title=""/>
          </v:shape>
          <o:OLEObject Type="Embed" ProgID="Equation.DSMT4" ShapeID="_x0000_i17449" DrawAspect="Content" ObjectID="_1801335522" r:id="rId1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19</w:instrText>
        </w:r>
      </w:fldSimple>
      <w:r>
        <w:instrText>)</w:instrText>
      </w:r>
      <w:r>
        <w:fldChar w:fldCharType="end"/>
      </w:r>
    </w:p>
    <w:p w14:paraId="179F26FA" w14:textId="204B7D89" w:rsidR="007B2F7D" w:rsidRDefault="007B2F7D" w:rsidP="004309DA">
      <w:pPr>
        <w:pStyle w:val="mathTYPE"/>
      </w:pPr>
      <w:r>
        <w:tab/>
      </w:r>
      <w:r w:rsidR="00454CB4" w:rsidRPr="00454CB4">
        <w:rPr>
          <w:position w:val="-12"/>
        </w:rPr>
        <w:object w:dxaOrig="3040" w:dyaOrig="380" w14:anchorId="5EA7166D">
          <v:shape id="_x0000_i17454" type="#_x0000_t75" style="width:152.15pt;height:18.85pt" o:ole="">
            <v:imagedata r:id="rId114" o:title=""/>
          </v:shape>
          <o:OLEObject Type="Embed" ProgID="Equation.DSMT4" ShapeID="_x0000_i17454" DrawAspect="Content" ObjectID="_1801335523"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20</w:instrText>
        </w:r>
      </w:fldSimple>
      <w:r>
        <w:instrText>)</w:instrText>
      </w:r>
      <w:r>
        <w:fldChar w:fldCharType="end"/>
      </w:r>
    </w:p>
    <w:p w14:paraId="48ADB2FC" w14:textId="6F19892C" w:rsidR="00DE0643" w:rsidRDefault="007B2F7D" w:rsidP="004309DA">
      <w:pPr>
        <w:pStyle w:val="mathTYPE"/>
      </w:pPr>
      <w:r>
        <w:tab/>
      </w:r>
      <w:r w:rsidR="00454CB4" w:rsidRPr="00454CB4">
        <w:rPr>
          <w:position w:val="-14"/>
        </w:rPr>
        <w:object w:dxaOrig="7220" w:dyaOrig="420" w14:anchorId="1020802F">
          <v:shape id="_x0000_i17459" type="#_x0000_t75" style="width:360.85pt;height:21pt" o:ole="">
            <v:imagedata r:id="rId116" o:title=""/>
          </v:shape>
          <o:OLEObject Type="Embed" ProgID="Equation.DSMT4" ShapeID="_x0000_i17459" DrawAspect="Content" ObjectID="_1801335524" r:id="rId1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21</w:instrText>
        </w:r>
      </w:fldSimple>
      <w:r>
        <w:instrText>)</w:instrText>
      </w:r>
      <w:r>
        <w:fldChar w:fldCharType="end"/>
      </w:r>
    </w:p>
    <w:p w14:paraId="483BE213" w14:textId="25996364" w:rsidR="00FD2C0C" w:rsidRDefault="00FD2C0C" w:rsidP="00F84403">
      <w:pPr>
        <w:ind w:firstLineChars="0" w:firstLine="0"/>
      </w:pPr>
      <w:r>
        <w:rPr>
          <w:rFonts w:hint="eastAsia"/>
        </w:rPr>
        <w:t>其中</w:t>
      </w:r>
      <w:r w:rsidR="00454CB4" w:rsidRPr="00454CB4">
        <w:rPr>
          <w:position w:val="-12"/>
        </w:rPr>
        <w:object w:dxaOrig="360" w:dyaOrig="380" w14:anchorId="7B73639A">
          <v:shape id="_x0000_i17464" type="#_x0000_t75" style="width:18pt;height:18.85pt" o:ole="">
            <v:imagedata r:id="rId118" o:title=""/>
          </v:shape>
          <o:OLEObject Type="Embed" ProgID="Equation.DSMT4" ShapeID="_x0000_i17464" DrawAspect="Content" ObjectID="_1801335525" r:id="rId119"/>
        </w:object>
      </w:r>
      <w:r>
        <w:rPr>
          <w:rFonts w:hint="eastAsia"/>
        </w:rPr>
        <w:t>为机体质量，</w:t>
      </w:r>
      <w:r w:rsidR="00454CB4" w:rsidRPr="00454CB4">
        <w:rPr>
          <w:position w:val="-12"/>
        </w:rPr>
        <w:object w:dxaOrig="279" w:dyaOrig="380" w14:anchorId="6ED6D710">
          <v:shape id="_x0000_i17469" type="#_x0000_t75" style="width:14.15pt;height:18.85pt" o:ole="">
            <v:imagedata r:id="rId120" o:title=""/>
          </v:shape>
          <o:OLEObject Type="Embed" ProgID="Equation.DSMT4" ShapeID="_x0000_i17469" DrawAspect="Content" ObjectID="_1801335526" r:id="rId121"/>
        </w:object>
      </w:r>
      <w:r>
        <w:rPr>
          <w:rFonts w:hint="eastAsia"/>
        </w:rPr>
        <w:t>为机体绕质心选择的转动惯量。</w:t>
      </w:r>
    </w:p>
    <w:p w14:paraId="0395FE4F" w14:textId="38CF479E" w:rsidR="00A535D5" w:rsidRDefault="00FD2C0C" w:rsidP="00921DC6">
      <w:r>
        <w:rPr>
          <w:rFonts w:hint="eastAsia"/>
        </w:rPr>
        <w:lastRenderedPageBreak/>
        <w:t>因为假设机体仅在</w:t>
      </w:r>
      <w:r w:rsidR="00454CB4" w:rsidRPr="00454CB4">
        <w:rPr>
          <w:position w:val="-6"/>
        </w:rPr>
        <w:object w:dxaOrig="480" w:dyaOrig="240" w14:anchorId="669B47F1">
          <v:shape id="_x0000_i17474" type="#_x0000_t75" style="width:24pt;height:12pt" o:ole="">
            <v:imagedata r:id="rId122" o:title=""/>
          </v:shape>
          <o:OLEObject Type="Embed" ProgID="Equation.DSMT4" ShapeID="_x0000_i17474" DrawAspect="Content" ObjectID="_1801335527" r:id="rId123"/>
        </w:object>
      </w:r>
      <w:r>
        <w:rPr>
          <w:rFonts w:hint="eastAsia"/>
        </w:rPr>
        <w:t>平面内运动，可以在机体上得到约束关系：</w:t>
      </w:r>
    </w:p>
    <w:p w14:paraId="2CD1E5E3" w14:textId="4953ECD2" w:rsidR="00D313E2" w:rsidRDefault="00D313E2" w:rsidP="004309DA">
      <w:pPr>
        <w:pStyle w:val="mathTYPE"/>
      </w:pPr>
      <w:r>
        <w:tab/>
      </w:r>
      <w:r w:rsidR="00454CB4" w:rsidRPr="00454CB4">
        <w:rPr>
          <w:position w:val="-12"/>
        </w:rPr>
        <w:object w:dxaOrig="1180" w:dyaOrig="380" w14:anchorId="7A36AA4A">
          <v:shape id="_x0000_i17479" type="#_x0000_t75" style="width:59.15pt;height:18.85pt" o:ole="">
            <v:imagedata r:id="rId124" o:title=""/>
          </v:shape>
          <o:OLEObject Type="Embed" ProgID="Equation.DSMT4" ShapeID="_x0000_i17479" DrawAspect="Content" ObjectID="_1801335528"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r w:rsidRPr="0014382B">
        <w:t>在实际机器人运动控制中，轮圈腿</w:t>
      </w:r>
      <w:proofErr w:type="gramStart"/>
      <w:r w:rsidRPr="0014382B">
        <w:t>式平衡</w:t>
      </w:r>
      <w:proofErr w:type="gramEnd"/>
      <w:r w:rsidRPr="0014382B">
        <w:t>机器人的运动学和动力学模型通常是非线性的，这主要由于存在多自由度、复杂的连杆传动以及非线性受力关系。为了设计有效的状态反馈控制器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7B08AC21" w:rsidR="006F43D4" w:rsidRDefault="006F43D4" w:rsidP="00C83911">
      <w:pPr>
        <w:pStyle w:val="mathTYPE"/>
      </w:pPr>
      <w:r>
        <w:tab/>
      </w:r>
      <w:r w:rsidR="00454CB4" w:rsidRPr="00454CB4">
        <w:rPr>
          <w:position w:val="-12"/>
        </w:rPr>
        <w:object w:dxaOrig="1260" w:dyaOrig="360" w14:anchorId="050326F0">
          <v:shape id="_x0000_i17484" type="#_x0000_t75" style="width:63pt;height:18pt" o:ole="">
            <v:imagedata r:id="rId126" o:title=""/>
          </v:shape>
          <o:OLEObject Type="Embed" ProgID="Equation.DSMT4" ShapeID="_x0000_i17484" DrawAspect="Content" ObjectID="_1801335529"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23</w:instrText>
        </w:r>
      </w:fldSimple>
      <w:r>
        <w:instrText>)</w:instrText>
      </w:r>
      <w:r>
        <w:fldChar w:fldCharType="end"/>
      </w:r>
    </w:p>
    <w:p w14:paraId="4A1A057E" w14:textId="7ACAF8DB" w:rsidR="006F43D4" w:rsidRDefault="006F43D4" w:rsidP="006F43D4">
      <w:pPr>
        <w:ind w:firstLineChars="0" w:firstLine="0"/>
      </w:pPr>
      <w:r>
        <w:rPr>
          <w:rFonts w:hint="eastAsia"/>
        </w:rPr>
        <w:t>其中</w:t>
      </w:r>
      <w:r w:rsidR="00454CB4" w:rsidRPr="00454CB4">
        <w:rPr>
          <w:position w:val="-6"/>
        </w:rPr>
        <w:object w:dxaOrig="840" w:dyaOrig="360" w14:anchorId="27F853B6">
          <v:shape id="_x0000_i17489" type="#_x0000_t75" style="width:42pt;height:18pt" o:ole="">
            <v:imagedata r:id="rId128" o:title=""/>
          </v:shape>
          <o:OLEObject Type="Embed" ProgID="Equation.DSMT4" ShapeID="_x0000_i17489" DrawAspect="Content" ObjectID="_1801335530" r:id="rId129"/>
        </w:object>
      </w:r>
      <w:r w:rsidR="009B4FDD" w:rsidRPr="009B4FDD">
        <w:t>为状态向量，包含机器人</w:t>
      </w:r>
      <w:proofErr w:type="gramStart"/>
      <w:r w:rsidR="009B4FDD" w:rsidRPr="009B4FDD">
        <w:t>沿前进</w:t>
      </w:r>
      <w:proofErr w:type="gramEnd"/>
      <w:r w:rsidR="009B4FDD" w:rsidRPr="009B4FDD">
        <w:t>方向的位置、速度、旋转角度及角速度、内轮抬升</w:t>
      </w:r>
      <w:proofErr w:type="gramStart"/>
      <w:r w:rsidR="009B4FDD" w:rsidRPr="009B4FDD">
        <w:t>角及其</w:t>
      </w:r>
      <w:proofErr w:type="gramEnd"/>
      <w:r w:rsidR="009B4FDD" w:rsidRPr="009B4FDD">
        <w:t>角速度、机体俯仰</w:t>
      </w:r>
      <w:proofErr w:type="gramStart"/>
      <w:r w:rsidR="009B4FDD" w:rsidRPr="009B4FDD">
        <w:t>角及其</w:t>
      </w:r>
      <w:proofErr w:type="gramEnd"/>
      <w:r w:rsidR="009B4FDD" w:rsidRPr="009B4FDD">
        <w:t>角速度等变量</w:t>
      </w:r>
      <w:r w:rsidR="00FB1606">
        <w:rPr>
          <w:rFonts w:hint="eastAsia"/>
        </w:rPr>
        <w:t>；</w:t>
      </w:r>
      <w:r w:rsidR="00454CB4" w:rsidRPr="00454CB4">
        <w:rPr>
          <w:position w:val="-6"/>
        </w:rPr>
        <w:object w:dxaOrig="780" w:dyaOrig="360" w14:anchorId="09A60358">
          <v:shape id="_x0000_i17494" type="#_x0000_t75" style="width:39pt;height:18pt" o:ole="">
            <v:imagedata r:id="rId130" o:title=""/>
          </v:shape>
          <o:OLEObject Type="Embed" ProgID="Equation.DSMT4" ShapeID="_x0000_i17494" DrawAspect="Content" ObjectID="_1801335531" r:id="rId131"/>
        </w:object>
      </w:r>
      <w:r w:rsidR="009B4FDD" w:rsidRPr="009B4FDD">
        <w:t>为输入向量，对应各电机施加的扭矩</w:t>
      </w:r>
      <w:r w:rsidR="009B4FDD">
        <w:rPr>
          <w:rFonts w:hint="eastAsia"/>
        </w:rPr>
        <w:t>。</w:t>
      </w:r>
      <w:r w:rsidR="00FB1606" w:rsidRPr="00FB1606">
        <w:t>函数</w:t>
      </w:r>
      <w:r w:rsidR="00454CB4" w:rsidRPr="00454CB4">
        <w:rPr>
          <w:position w:val="-12"/>
        </w:rPr>
        <w:object w:dxaOrig="520" w:dyaOrig="360" w14:anchorId="61AC8B72">
          <v:shape id="_x0000_i17499" type="#_x0000_t75" style="width:26.15pt;height:18pt" o:ole="">
            <v:imagedata r:id="rId132" o:title=""/>
          </v:shape>
          <o:OLEObject Type="Embed" ProgID="Equation.DSMT4" ShapeID="_x0000_i17499" DrawAspect="Content" ObjectID="_1801335532" r:id="rId133"/>
        </w:object>
      </w:r>
      <w:r w:rsidR="00FB1606" w:rsidRPr="00FB1606">
        <w:t>则包含机器人运动学、动力学的非线性耦合关系和非线性受力项。</w:t>
      </w:r>
    </w:p>
    <w:p w14:paraId="35790A41" w14:textId="5A810956" w:rsidR="00C83911" w:rsidRDefault="00C83911" w:rsidP="00C83911">
      <w:r>
        <w:rPr>
          <w:rFonts w:hint="eastAsia"/>
        </w:rPr>
        <w:t>为简化非线性的物理模型，我们在机器人平衡点附近进行线性化泰勒展开，</w:t>
      </w:r>
      <w:r w:rsidR="0099364A">
        <w:rPr>
          <w:rFonts w:hint="eastAsia"/>
        </w:rPr>
        <w:t>对于轮圈腿</w:t>
      </w:r>
      <w:proofErr w:type="gramStart"/>
      <w:r w:rsidR="0099364A">
        <w:rPr>
          <w:rFonts w:hint="eastAsia"/>
        </w:rPr>
        <w:t>式平衡</w:t>
      </w:r>
      <w:proofErr w:type="gramEnd"/>
      <w:r w:rsidR="0099364A">
        <w:rPr>
          <w:rFonts w:hint="eastAsia"/>
        </w:rPr>
        <w:t>机器人，机器人在大多运行状态下以坐姿前进为主，如图所示姿势，以改点</w:t>
      </w:r>
      <w:r w:rsidRPr="00C83911">
        <w:t>设定</w:t>
      </w:r>
      <w:r w:rsidR="0099364A">
        <w:rPr>
          <w:rFonts w:hint="eastAsia"/>
        </w:rPr>
        <w:t>为</w:t>
      </w:r>
      <w:r w:rsidRPr="00C83911">
        <w:t>平衡点</w:t>
      </w:r>
      <w:r w:rsidR="00454CB4" w:rsidRPr="00454CB4">
        <w:rPr>
          <w:position w:val="-12"/>
        </w:rPr>
        <w:object w:dxaOrig="840" w:dyaOrig="380" w14:anchorId="381B84B1">
          <v:shape id="_x0000_i17504" type="#_x0000_t75" style="width:42pt;height:18.85pt" o:ole="">
            <v:imagedata r:id="rId134" o:title=""/>
          </v:shape>
          <o:OLEObject Type="Embed" ProgID="Equation.DSMT4" ShapeID="_x0000_i17504" DrawAspect="Content" ObjectID="_1801335533" r:id="rId135"/>
        </w:object>
      </w:r>
      <w:r w:rsidRPr="00C83911">
        <w:t>处满足</w:t>
      </w:r>
      <w:r w:rsidR="0099364A">
        <w:rPr>
          <w:rFonts w:hint="eastAsia"/>
        </w:rPr>
        <w:t>：</w:t>
      </w:r>
    </w:p>
    <w:p w14:paraId="323EBDE1" w14:textId="640EA224" w:rsidR="00C83911" w:rsidRDefault="00C83911" w:rsidP="00C83911">
      <w:pPr>
        <w:pStyle w:val="mathTYPE"/>
      </w:pPr>
      <w:r>
        <w:tab/>
      </w:r>
      <w:r w:rsidR="00454CB4" w:rsidRPr="00454CB4">
        <w:rPr>
          <w:position w:val="-12"/>
        </w:rPr>
        <w:object w:dxaOrig="1440" w:dyaOrig="380" w14:anchorId="7704AC44">
          <v:shape id="_x0000_i17509" type="#_x0000_t75" style="width:1in;height:18.85pt" o:ole="">
            <v:imagedata r:id="rId136" o:title=""/>
          </v:shape>
          <o:OLEObject Type="Embed" ProgID="Equation.DSMT4" ShapeID="_x0000_i17509" DrawAspect="Content" ObjectID="_1801335534"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24</w:instrText>
        </w:r>
      </w:fldSimple>
      <w:r>
        <w:instrText>)</w:instrText>
      </w:r>
      <w:r>
        <w:fldChar w:fldCharType="end"/>
      </w:r>
    </w:p>
    <w:p w14:paraId="5011F78B" w14:textId="00289C53" w:rsidR="00C83911" w:rsidRDefault="00C83911" w:rsidP="00C83911">
      <w:pPr>
        <w:ind w:firstLineChars="0" w:firstLine="0"/>
      </w:pPr>
      <w:r w:rsidRPr="00C83911">
        <w:t>这表示在该平衡状态下系统处于静止或稳态工作状态。接下来对</w:t>
      </w:r>
      <w:r w:rsidR="00454CB4" w:rsidRPr="00454CB4">
        <w:rPr>
          <w:position w:val="-12"/>
        </w:rPr>
        <w:object w:dxaOrig="840" w:dyaOrig="360" w14:anchorId="3589B46D">
          <v:shape id="_x0000_i17514" type="#_x0000_t75" style="width:42pt;height:18pt" o:ole="">
            <v:imagedata r:id="rId138" o:title=""/>
          </v:shape>
          <o:OLEObject Type="Embed" ProgID="Equation.DSMT4" ShapeID="_x0000_i17514" DrawAspect="Content" ObjectID="_1801335535" r:id="rId139"/>
        </w:object>
      </w:r>
      <w:r w:rsidRPr="00C83911">
        <w:t>在该平衡点进行</w:t>
      </w:r>
      <w:proofErr w:type="gramStart"/>
      <w:r w:rsidRPr="00C83911">
        <w:t>一阶泰勒</w:t>
      </w:r>
      <w:proofErr w:type="gramEnd"/>
      <w:r w:rsidRPr="00C83911">
        <w:t>展开，有</w:t>
      </w:r>
      <w:r>
        <w:rPr>
          <w:rFonts w:hint="eastAsia"/>
        </w:rPr>
        <w:t>：</w:t>
      </w:r>
    </w:p>
    <w:p w14:paraId="2773C9C2" w14:textId="46510870" w:rsidR="007625F3" w:rsidRDefault="007625F3" w:rsidP="007625F3">
      <w:pPr>
        <w:pStyle w:val="mathTYPE"/>
      </w:pPr>
      <w:r>
        <w:tab/>
      </w:r>
      <w:r w:rsidR="00454CB4" w:rsidRPr="00454CB4">
        <w:rPr>
          <w:position w:val="-28"/>
        </w:rPr>
        <w:object w:dxaOrig="6060" w:dyaOrig="720" w14:anchorId="062B8223">
          <v:shape id="_x0000_i17519" type="#_x0000_t75" style="width:303pt;height:36pt" o:ole="">
            <v:imagedata r:id="rId140" o:title=""/>
          </v:shape>
          <o:OLEObject Type="Embed" ProgID="Equation.DSMT4" ShapeID="_x0000_i17519" DrawAspect="Content" ObjectID="_1801335536"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25</w:instrText>
        </w:r>
      </w:fldSimple>
      <w:r>
        <w:instrText>)</w:instrText>
      </w:r>
      <w:r>
        <w:fldChar w:fldCharType="end"/>
      </w:r>
    </w:p>
    <w:p w14:paraId="57455C67" w14:textId="35F1FE14" w:rsidR="007625F3" w:rsidRDefault="007625F3" w:rsidP="007625F3">
      <w:pPr>
        <w:pStyle w:val="mathTYPE"/>
      </w:pPr>
      <w:r w:rsidRPr="007625F3">
        <w:lastRenderedPageBreak/>
        <w:t>由于</w:t>
      </w:r>
      <w:r w:rsidR="00454CB4" w:rsidRPr="00454CB4">
        <w:rPr>
          <w:position w:val="-12"/>
        </w:rPr>
        <w:object w:dxaOrig="1440" w:dyaOrig="380" w14:anchorId="517D5A34">
          <v:shape id="_x0000_i17524" type="#_x0000_t75" style="width:1in;height:18.85pt" o:ole="">
            <v:imagedata r:id="rId142" o:title=""/>
          </v:shape>
          <o:OLEObject Type="Embed" ProgID="Equation.DSMT4" ShapeID="_x0000_i17524" DrawAspect="Content" ObjectID="_1801335537" r:id="rId143"/>
        </w:object>
      </w:r>
      <w:r w:rsidRPr="007625F3">
        <w:t>，令状态误差</w:t>
      </w:r>
      <w:r w:rsidR="00454CB4" w:rsidRPr="00454CB4">
        <w:rPr>
          <w:position w:val="-12"/>
        </w:rPr>
        <w:object w:dxaOrig="1260" w:dyaOrig="380" w14:anchorId="370ADDE3">
          <v:shape id="_x0000_i17529" type="#_x0000_t75" style="width:63pt;height:18.85pt" o:ole="">
            <v:imagedata r:id="rId144" o:title=""/>
          </v:shape>
          <o:OLEObject Type="Embed" ProgID="Equation.DSMT4" ShapeID="_x0000_i17529" DrawAspect="Content" ObjectID="_1801335538" r:id="rId145"/>
        </w:object>
      </w:r>
      <w:r w:rsidRPr="007625F3">
        <w:t>和输入误差</w:t>
      </w:r>
      <w:r w:rsidR="00454CB4" w:rsidRPr="00454CB4">
        <w:rPr>
          <w:position w:val="-12"/>
        </w:rPr>
        <w:object w:dxaOrig="1260" w:dyaOrig="380" w14:anchorId="3A09FFC3">
          <v:shape id="_x0000_i17534" type="#_x0000_t75" style="width:63pt;height:18.85pt" o:ole="">
            <v:imagedata r:id="rId146" o:title=""/>
          </v:shape>
          <o:OLEObject Type="Embed" ProgID="Equation.DSMT4" ShapeID="_x0000_i17534" DrawAspect="Content" ObjectID="_1801335539" r:id="rId147"/>
        </w:object>
      </w:r>
      <w:r w:rsidRPr="007625F3">
        <w:t>，则可得近似的线性化模型</w:t>
      </w:r>
      <w:r>
        <w:rPr>
          <w:rFonts w:hint="eastAsia"/>
        </w:rPr>
        <w:t>：</w:t>
      </w:r>
    </w:p>
    <w:p w14:paraId="089C1007" w14:textId="586BAA0D" w:rsidR="007625F3" w:rsidRDefault="007625F3" w:rsidP="00816D88">
      <w:pPr>
        <w:pStyle w:val="mathTYPE"/>
      </w:pPr>
      <w:r>
        <w:tab/>
      </w:r>
      <w:r w:rsidR="00454CB4" w:rsidRPr="00454CB4">
        <w:rPr>
          <w:position w:val="-6"/>
        </w:rPr>
        <w:object w:dxaOrig="1880" w:dyaOrig="300" w14:anchorId="2937D17C">
          <v:shape id="_x0000_i17539" type="#_x0000_t75" style="width:93.85pt;height:15pt" o:ole="">
            <v:imagedata r:id="rId148" o:title=""/>
          </v:shape>
          <o:OLEObject Type="Embed" ProgID="Equation.DSMT4" ShapeID="_x0000_i17539" DrawAspect="Content" ObjectID="_1801335540" r:id="rId149"/>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454CB4">
          <w:rPr>
            <w:noProof/>
          </w:rPr>
          <w:instrText>2</w:instrText>
        </w:r>
      </w:fldSimple>
      <w:r w:rsidRPr="002031C4">
        <w:instrText>.</w:instrText>
      </w:r>
      <w:fldSimple w:instr=" SEQ MTEqn \c \* Arabic \* MERGEFORMAT ">
        <w:r w:rsidR="00454CB4">
          <w:rPr>
            <w:noProof/>
          </w:rPr>
          <w:instrText>26</w:instrText>
        </w:r>
      </w:fldSimple>
      <w:r w:rsidRPr="002031C4">
        <w:instrText>)</w:instrText>
      </w:r>
      <w:r w:rsidRPr="002031C4">
        <w:fldChar w:fldCharType="end"/>
      </w:r>
    </w:p>
    <w:p w14:paraId="3E76D3B0" w14:textId="054DA526" w:rsidR="002031C4" w:rsidRDefault="002031C4" w:rsidP="00E84314">
      <w:pPr>
        <w:pStyle w:val="mathTYPE"/>
      </w:pPr>
      <w:r w:rsidRPr="002031C4">
        <w:t>其中状态矩阵</w:t>
      </w:r>
      <w:r w:rsidR="00454CB4" w:rsidRPr="00025957">
        <w:rPr>
          <w:position w:val="-4"/>
        </w:rPr>
        <w:object w:dxaOrig="260" w:dyaOrig="279" w14:anchorId="09860F07">
          <v:shape id="_x0000_i17544" type="#_x0000_t75" style="width:12.85pt;height:14.15pt" o:ole="">
            <v:imagedata r:id="rId150" o:title=""/>
          </v:shape>
          <o:OLEObject Type="Embed" ProgID="Equation.DSMT4" ShapeID="_x0000_i17544" DrawAspect="Content" ObjectID="_1801335541" r:id="rId151"/>
        </w:object>
      </w:r>
      <w:r w:rsidRPr="002031C4">
        <w:t>和输入矩阵</w:t>
      </w:r>
      <w:r w:rsidR="00454CB4" w:rsidRPr="00025957">
        <w:rPr>
          <w:position w:val="-4"/>
        </w:rPr>
        <w:object w:dxaOrig="260" w:dyaOrig="279" w14:anchorId="67776600">
          <v:shape id="_x0000_i17549" type="#_x0000_t75" style="width:12.85pt;height:14.15pt" o:ole="">
            <v:imagedata r:id="rId152" o:title=""/>
          </v:shape>
          <o:OLEObject Type="Embed" ProgID="Equation.DSMT4" ShapeID="_x0000_i17549" DrawAspect="Content" ObjectID="_1801335542" r:id="rId153"/>
        </w:object>
      </w:r>
      <w:r w:rsidRPr="002031C4">
        <w:t>分别定义为：</w:t>
      </w:r>
    </w:p>
    <w:p w14:paraId="6DA012DE" w14:textId="60E5C32D" w:rsidR="00816D88" w:rsidRDefault="00816D88" w:rsidP="00816D88">
      <w:pPr>
        <w:pStyle w:val="mathTYPE"/>
      </w:pPr>
      <w:r>
        <w:tab/>
      </w:r>
      <w:r w:rsidR="00454CB4" w:rsidRPr="00454CB4">
        <w:rPr>
          <w:position w:val="-28"/>
        </w:rPr>
        <w:object w:dxaOrig="2860" w:dyaOrig="720" w14:anchorId="7AC3C6BA">
          <v:shape id="_x0000_i17554" type="#_x0000_t75" style="width:143.15pt;height:36pt" o:ole="">
            <v:imagedata r:id="rId154" o:title=""/>
          </v:shape>
          <o:OLEObject Type="Embed" ProgID="Equation.DSMT4" ShapeID="_x0000_i17554" DrawAspect="Content" ObjectID="_1801335543"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07809840" w:rsidR="00D077DD" w:rsidRDefault="00D077DD" w:rsidP="00D077DD">
      <w:pPr>
        <w:pStyle w:val="mathTYPE"/>
      </w:pPr>
      <w:r>
        <w:tab/>
      </w:r>
      <w:r w:rsidR="00454CB4" w:rsidRPr="00454CB4">
        <w:rPr>
          <w:position w:val="-26"/>
        </w:rPr>
        <w:object w:dxaOrig="5300" w:dyaOrig="700" w14:anchorId="41B8256C">
          <v:shape id="_x0000_i17559" type="#_x0000_t75" style="width:264.85pt;height:35.15pt" o:ole="">
            <v:imagedata r:id="rId156" o:title=""/>
          </v:shape>
          <o:OLEObject Type="Embed" ProgID="Equation.DSMT4" ShapeID="_x0000_i17559" DrawAspect="Content" ObjectID="_1801335544"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28</w:instrText>
        </w:r>
      </w:fldSimple>
      <w:r>
        <w:instrText>)</w:instrText>
      </w:r>
      <w:r>
        <w:fldChar w:fldCharType="end"/>
      </w:r>
    </w:p>
    <w:p w14:paraId="58D7E824" w14:textId="4EBACE9B" w:rsidR="00D077DD" w:rsidRDefault="00D077DD" w:rsidP="00670609">
      <w:pPr>
        <w:pStyle w:val="mathTYPE"/>
      </w:pPr>
      <w:r>
        <w:tab/>
      </w:r>
      <w:r w:rsidR="00454CB4" w:rsidRPr="00454CB4">
        <w:rPr>
          <w:position w:val="-26"/>
        </w:rPr>
        <w:object w:dxaOrig="4780" w:dyaOrig="700" w14:anchorId="05CE766E">
          <v:shape id="_x0000_i17564" type="#_x0000_t75" style="width:239.15pt;height:35.15pt" o:ole="">
            <v:imagedata r:id="rId158" o:title=""/>
          </v:shape>
          <o:OLEObject Type="Embed" ProgID="Equation.DSMT4" ShapeID="_x0000_i17564" DrawAspect="Content" ObjectID="_1801335545" r:id="rId1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29</w:instrText>
        </w:r>
      </w:fldSimple>
      <w:r>
        <w:instrText>)</w:instrText>
      </w:r>
      <w:r>
        <w:fldChar w:fldCharType="end"/>
      </w:r>
    </w:p>
    <w:p w14:paraId="0C1AEF63" w14:textId="3283EFA0" w:rsidR="009C4761" w:rsidRDefault="009C4761" w:rsidP="00816D88">
      <w:pPr>
        <w:pStyle w:val="mathTYPE"/>
      </w:pPr>
      <w:r>
        <w:rPr>
          <w:rFonts w:hint="eastAsia"/>
        </w:rPr>
        <w:t>其中由于</w:t>
      </w:r>
      <w:r w:rsidR="00454CB4" w:rsidRPr="00454CB4">
        <w:rPr>
          <w:position w:val="-12"/>
        </w:rPr>
        <w:object w:dxaOrig="780" w:dyaOrig="420" w14:anchorId="6231F680">
          <v:shape id="_x0000_i17569" type="#_x0000_t75" style="width:39pt;height:21pt" o:ole="">
            <v:imagedata r:id="rId160" o:title=""/>
          </v:shape>
          <o:OLEObject Type="Embed" ProgID="Equation.DSMT4" ShapeID="_x0000_i17569" DrawAspect="Content" ObjectID="_1801335546" r:id="rId161"/>
        </w:object>
      </w:r>
      <w:r>
        <w:rPr>
          <w:rFonts w:hint="eastAsia"/>
        </w:rPr>
        <w:t>，</w:t>
      </w:r>
      <w:r w:rsidR="00454CB4" w:rsidRPr="00454CB4">
        <w:rPr>
          <w:position w:val="-12"/>
        </w:rPr>
        <w:object w:dxaOrig="859" w:dyaOrig="420" w14:anchorId="4E621E83">
          <v:shape id="_x0000_i17574" type="#_x0000_t75" style="width:42.85pt;height:21pt" o:ole="">
            <v:imagedata r:id="rId162" o:title=""/>
          </v:shape>
          <o:OLEObject Type="Embed" ProgID="Equation.DSMT4" ShapeID="_x0000_i17574" DrawAspect="Content" ObjectID="_1801335547" r:id="rId163"/>
        </w:object>
      </w:r>
      <w:r>
        <w:rPr>
          <w:rFonts w:hint="eastAsia"/>
        </w:rPr>
        <w:t>和</w:t>
      </w:r>
      <w:r w:rsidR="00454CB4" w:rsidRPr="00454CB4">
        <w:rPr>
          <w:position w:val="-10"/>
        </w:rPr>
        <w:object w:dxaOrig="520" w:dyaOrig="400" w14:anchorId="54D30758">
          <v:shape id="_x0000_i17579" type="#_x0000_t75" style="width:26.15pt;height:20.15pt" o:ole="">
            <v:imagedata r:id="rId164" o:title=""/>
          </v:shape>
          <o:OLEObject Type="Embed" ProgID="Equation.DSMT4" ShapeID="_x0000_i17579" DrawAspect="Content" ObjectID="_1801335548" r:id="rId165"/>
        </w:object>
      </w:r>
      <w:r>
        <w:rPr>
          <w:rFonts w:hint="eastAsia"/>
        </w:rPr>
        <w:t>为两个小量的乘积，属于二阶小量根据一阶线性化原则可以忽略，因此可得：</w:t>
      </w:r>
    </w:p>
    <w:p w14:paraId="4137F3C3" w14:textId="621333E4" w:rsidR="009C4761" w:rsidRDefault="009C4761" w:rsidP="009404EE">
      <w:pPr>
        <w:pStyle w:val="mathTYPE"/>
      </w:pPr>
      <w:r>
        <w:tab/>
      </w:r>
      <w:r w:rsidR="00454CB4" w:rsidRPr="00454CB4">
        <w:rPr>
          <w:position w:val="-12"/>
        </w:rPr>
        <w:object w:dxaOrig="720" w:dyaOrig="380" w14:anchorId="2100FDB8">
          <v:shape id="_x0000_i17584" type="#_x0000_t75" style="width:36pt;height:18.85pt" o:ole="">
            <v:imagedata r:id="rId166" o:title=""/>
          </v:shape>
          <o:OLEObject Type="Embed" ProgID="Equation.DSMT4" ShapeID="_x0000_i17584" DrawAspect="Content" ObjectID="_1801335549"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30</w:instrText>
        </w:r>
      </w:fldSimple>
      <w:r>
        <w:instrText>)</w:instrText>
      </w:r>
      <w:r>
        <w:fldChar w:fldCharType="end"/>
      </w:r>
    </w:p>
    <w:p w14:paraId="684357C1" w14:textId="4E86143E" w:rsidR="00F652A1" w:rsidRDefault="00F652A1" w:rsidP="00F652A1">
      <w:r>
        <w:rPr>
          <w:rFonts w:hint="eastAsia"/>
        </w:rPr>
        <w:t>同理将动力学公式</w:t>
      </w:r>
      <w:r>
        <w:rPr>
          <w:rFonts w:hint="eastAsia"/>
        </w:rPr>
        <w:t>(2.15)(2.18)(2.21)</w:t>
      </w:r>
      <w:r>
        <w:rPr>
          <w:rFonts w:hint="eastAsia"/>
        </w:rPr>
        <w:t>线性化可得：</w:t>
      </w:r>
    </w:p>
    <w:p w14:paraId="4E396A6B" w14:textId="5B8A8CA7" w:rsidR="00F652A1" w:rsidRDefault="00F652A1" w:rsidP="00F652A1">
      <w:pPr>
        <w:pStyle w:val="mathTYPE"/>
      </w:pPr>
      <w:r>
        <w:tab/>
      </w:r>
      <w:r w:rsidR="00454CB4" w:rsidRPr="00454CB4">
        <w:rPr>
          <w:position w:val="-12"/>
        </w:rPr>
        <w:object w:dxaOrig="4120" w:dyaOrig="420" w14:anchorId="13472CF0">
          <v:shape id="_x0000_i17589" type="#_x0000_t75" style="width:206.15pt;height:21pt" o:ole="">
            <v:imagedata r:id="rId168" o:title=""/>
          </v:shape>
          <o:OLEObject Type="Embed" ProgID="Equation.DSMT4" ShapeID="_x0000_i17589" DrawAspect="Content" ObjectID="_1801335550" r:id="rId1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31</w:instrText>
        </w:r>
      </w:fldSimple>
      <w:r>
        <w:instrText>)</w:instrText>
      </w:r>
      <w:r>
        <w:fldChar w:fldCharType="end"/>
      </w:r>
    </w:p>
    <w:p w14:paraId="596D95FC" w14:textId="0431D563" w:rsidR="00F652A1" w:rsidRDefault="00F652A1" w:rsidP="00F652A1">
      <w:pPr>
        <w:pStyle w:val="mathTYPE"/>
      </w:pPr>
      <w:r>
        <w:tab/>
      </w:r>
      <w:r w:rsidR="00454CB4" w:rsidRPr="00454CB4">
        <w:rPr>
          <w:position w:val="-16"/>
        </w:rPr>
        <w:object w:dxaOrig="5580" w:dyaOrig="460" w14:anchorId="23CE3057">
          <v:shape id="_x0000_i17594" type="#_x0000_t75" style="width:279pt;height:23.15pt" o:ole="">
            <v:imagedata r:id="rId170" o:title=""/>
          </v:shape>
          <o:OLEObject Type="Embed" ProgID="Equation.DSMT4" ShapeID="_x0000_i17594" DrawAspect="Content" ObjectID="_1801335551" r:id="rId1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32</w:instrText>
        </w:r>
      </w:fldSimple>
      <w:r>
        <w:instrText>)</w:instrText>
      </w:r>
      <w:r>
        <w:fldChar w:fldCharType="end"/>
      </w:r>
    </w:p>
    <w:p w14:paraId="26FBB21D" w14:textId="0AC55C4F" w:rsidR="00F652A1" w:rsidRDefault="00F652A1" w:rsidP="00F652A1">
      <w:pPr>
        <w:pStyle w:val="mathTYPE"/>
      </w:pPr>
      <w:r>
        <w:tab/>
      </w:r>
      <w:r w:rsidR="00454CB4" w:rsidRPr="00454CB4">
        <w:rPr>
          <w:position w:val="-12"/>
        </w:rPr>
        <w:object w:dxaOrig="6520" w:dyaOrig="380" w14:anchorId="231CCF33">
          <v:shape id="_x0000_i17599" type="#_x0000_t75" style="width:326.15pt;height:18.85pt" o:ole="">
            <v:imagedata r:id="rId172" o:title=""/>
          </v:shape>
          <o:OLEObject Type="Embed" ProgID="Equation.DSMT4" ShapeID="_x0000_i17599" DrawAspect="Content" ObjectID="_1801335552" r:id="rId1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33</w:instrText>
        </w:r>
      </w:fldSimple>
      <w:r>
        <w:instrText>)</w:instrText>
      </w:r>
      <w:r>
        <w:fldChar w:fldCharType="end"/>
      </w:r>
    </w:p>
    <w:p w14:paraId="1ECCB3CE" w14:textId="005E6AE8" w:rsidR="000D5AD9" w:rsidRPr="00C83911" w:rsidRDefault="000D5AD9" w:rsidP="00816D88">
      <w:pPr>
        <w:pStyle w:val="mathTYPE"/>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55D8AB28" w:rsidR="001967E9" w:rsidRDefault="00D077DD" w:rsidP="00D077DD">
      <w:pPr>
        <w:pStyle w:val="mathTYPE"/>
      </w:pPr>
      <w:r>
        <w:tab/>
      </w:r>
      <w:r w:rsidR="00454CB4" w:rsidRPr="00454CB4">
        <w:rPr>
          <w:position w:val="-34"/>
        </w:rPr>
        <w:object w:dxaOrig="1579" w:dyaOrig="820" w14:anchorId="13AFBFAF">
          <v:shape id="_x0000_i17604" type="#_x0000_t75" style="width:78.85pt;height:41.15pt" o:ole="">
            <v:imagedata r:id="rId174" o:title=""/>
          </v:shape>
          <o:OLEObject Type="Embed" ProgID="Equation.DSMT4" ShapeID="_x0000_i17604" DrawAspect="Content" ObjectID="_1801335553"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34</w:instrText>
        </w:r>
      </w:fldSimple>
      <w:r>
        <w:instrText>)</w:instrText>
      </w:r>
      <w:r>
        <w:fldChar w:fldCharType="end"/>
      </w:r>
    </w:p>
    <w:p w14:paraId="562B6856" w14:textId="5E71412A" w:rsidR="009404EE" w:rsidRDefault="009404EE" w:rsidP="00F652A1">
      <w:r>
        <w:rPr>
          <w:rFonts w:hint="eastAsia"/>
        </w:rPr>
        <w:t>其中</w:t>
      </w:r>
      <w:r w:rsidR="00454CB4" w:rsidRPr="00454CB4">
        <w:rPr>
          <w:position w:val="-12"/>
        </w:rPr>
        <w:object w:dxaOrig="240" w:dyaOrig="300" w14:anchorId="5904129D">
          <v:shape id="_x0000_i17609" type="#_x0000_t75" style="width:12pt;height:15pt" o:ole="">
            <v:imagedata r:id="rId176" o:title=""/>
          </v:shape>
          <o:OLEObject Type="Embed" ProgID="Equation.DSMT4" ShapeID="_x0000_i17609" DrawAspect="Content" ObjectID="_1801335554" r:id="rId177"/>
        </w:object>
      </w:r>
      <w:r>
        <w:rPr>
          <w:rFonts w:hint="eastAsia"/>
        </w:rPr>
        <w:t>是系统的输出向量，表示可观测得到的输出，</w:t>
      </w:r>
      <w:r w:rsidR="00454CB4" w:rsidRPr="00025957">
        <w:rPr>
          <w:position w:val="-4"/>
        </w:rPr>
        <w:object w:dxaOrig="1120" w:dyaOrig="340" w14:anchorId="066F507C">
          <v:shape id="_x0000_i17614" type="#_x0000_t75" style="width:56.15pt;height:17.15pt" o:ole="">
            <v:imagedata r:id="rId178" o:title=""/>
          </v:shape>
          <o:OLEObject Type="Embed" ProgID="Equation.DSMT4" ShapeID="_x0000_i17614" DrawAspect="Content" ObjectID="_1801335555" r:id="rId179"/>
        </w:object>
      </w:r>
      <w:r w:rsidR="00AC7AAE">
        <w:rPr>
          <w:rFonts w:hint="eastAsia"/>
        </w:rPr>
        <w:t>为系统矩阵，</w:t>
      </w:r>
      <w:r w:rsidR="00AC7AAE" w:rsidRPr="00AC7AAE">
        <w:t>刻画了系统状态变量之间的线性耦合关系以及系统的动态特性</w:t>
      </w:r>
      <w:r w:rsidR="00AC7AAE">
        <w:rPr>
          <w:rFonts w:hint="eastAsia"/>
        </w:rPr>
        <w:t>；</w:t>
      </w:r>
      <w:r w:rsidR="00454CB4" w:rsidRPr="00025957">
        <w:rPr>
          <w:position w:val="-4"/>
        </w:rPr>
        <w:object w:dxaOrig="1040" w:dyaOrig="340" w14:anchorId="4DD1299B">
          <v:shape id="_x0000_i17619" type="#_x0000_t75" style="width:51.85pt;height:17.15pt" o:ole="">
            <v:imagedata r:id="rId180" o:title=""/>
          </v:shape>
          <o:OLEObject Type="Embed" ProgID="Equation.DSMT4" ShapeID="_x0000_i17619" DrawAspect="Content" ObjectID="_1801335556" r:id="rId181"/>
        </w:object>
      </w:r>
      <w:r w:rsidR="00AC7AAE">
        <w:rPr>
          <w:rFonts w:hint="eastAsia"/>
        </w:rPr>
        <w:t>为输入矩阵，</w:t>
      </w:r>
      <w:r w:rsidR="00AC7AAE" w:rsidRPr="00AC7AAE">
        <w:t>反映了输入向量</w:t>
      </w:r>
      <w:r w:rsidR="00454CB4" w:rsidRPr="00454CB4">
        <w:rPr>
          <w:position w:val="-6"/>
        </w:rPr>
        <w:object w:dxaOrig="220" w:dyaOrig="240" w14:anchorId="7AB73720">
          <v:shape id="_x0000_i17624" type="#_x0000_t75" style="width:11.15pt;height:12pt" o:ole="">
            <v:imagedata r:id="rId182" o:title=""/>
          </v:shape>
          <o:OLEObject Type="Embed" ProgID="Equation.DSMT4" ShapeID="_x0000_i17624" DrawAspect="Content" ObjectID="_1801335557" r:id="rId183"/>
        </w:object>
      </w:r>
      <w:r w:rsidR="00AC7AAE" w:rsidRPr="00AC7AAE">
        <w:t>如何作用在各状态变量上</w:t>
      </w:r>
      <w:r w:rsidR="00AC7AAE">
        <w:rPr>
          <w:rFonts w:hint="eastAsia"/>
        </w:rPr>
        <w:t>；</w:t>
      </w:r>
      <w:r w:rsidR="00454CB4" w:rsidRPr="00454CB4">
        <w:rPr>
          <w:position w:val="-6"/>
        </w:rPr>
        <w:object w:dxaOrig="260" w:dyaOrig="300" w14:anchorId="7F0F47A9">
          <v:shape id="_x0000_i17629" type="#_x0000_t75" style="width:12.85pt;height:15pt" o:ole="">
            <v:imagedata r:id="rId184" o:title=""/>
          </v:shape>
          <o:OLEObject Type="Embed" ProgID="Equation.DSMT4" ShapeID="_x0000_i17629" DrawAspect="Content" ObjectID="_1801335558" r:id="rId185"/>
        </w:object>
      </w:r>
      <w:r w:rsidR="00AC7AAE">
        <w:rPr>
          <w:rFonts w:hint="eastAsia"/>
        </w:rPr>
        <w:t>与</w:t>
      </w:r>
      <w:r w:rsidR="00454CB4" w:rsidRPr="00025957">
        <w:rPr>
          <w:position w:val="-4"/>
        </w:rPr>
        <w:object w:dxaOrig="300" w:dyaOrig="279" w14:anchorId="3779384C">
          <v:shape id="_x0000_i17634" type="#_x0000_t75" style="width:15pt;height:14.15pt" o:ole="">
            <v:imagedata r:id="rId186" o:title=""/>
          </v:shape>
          <o:OLEObject Type="Embed" ProgID="Equation.DSMT4" ShapeID="_x0000_i17634" DrawAspect="Content" ObjectID="_1801335559" r:id="rId187"/>
        </w:object>
      </w:r>
      <w:r w:rsidR="00AC7AAE">
        <w:rPr>
          <w:rFonts w:hint="eastAsia"/>
        </w:rPr>
        <w:t>分别为输出矩阵和传递矩阵，由于在此部分只做系统的动态响应验证，与这两个矩阵无</w:t>
      </w:r>
      <w:r w:rsidR="00AC7AAE">
        <w:rPr>
          <w:rFonts w:hint="eastAsia"/>
        </w:rPr>
        <w:lastRenderedPageBreak/>
        <w:t>关，则取</w:t>
      </w:r>
      <w:r w:rsidR="00454CB4" w:rsidRPr="00454CB4">
        <w:rPr>
          <w:position w:val="-6"/>
        </w:rPr>
        <w:object w:dxaOrig="840" w:dyaOrig="360" w14:anchorId="2E1CCBC1">
          <v:shape id="_x0000_i17639" type="#_x0000_t75" style="width:42pt;height:18pt" o:ole="">
            <v:imagedata r:id="rId188" o:title=""/>
          </v:shape>
          <o:OLEObject Type="Embed" ProgID="Equation.DSMT4" ShapeID="_x0000_i17639" DrawAspect="Content" ObjectID="_1801335560" r:id="rId189"/>
        </w:object>
      </w:r>
      <w:r w:rsidR="00F652A1">
        <w:rPr>
          <w:rFonts w:hint="eastAsia"/>
        </w:rPr>
        <w:t>，</w:t>
      </w:r>
      <w:r w:rsidR="00454CB4" w:rsidRPr="00454CB4">
        <w:rPr>
          <w:position w:val="-6"/>
        </w:rPr>
        <w:object w:dxaOrig="700" w:dyaOrig="300" w14:anchorId="60C28C95">
          <v:shape id="_x0000_i17644" type="#_x0000_t75" style="width:35.15pt;height:15pt" o:ole="">
            <v:imagedata r:id="rId190" o:title=""/>
          </v:shape>
          <o:OLEObject Type="Embed" ProgID="Equation.DSMT4" ShapeID="_x0000_i17644" DrawAspect="Content" ObjectID="_1801335561" r:id="rId191"/>
        </w:object>
      </w:r>
      <w:r w:rsidR="00F652A1">
        <w:rPr>
          <w:rFonts w:hint="eastAsia"/>
        </w:rPr>
        <w:t>。</w:t>
      </w:r>
    </w:p>
    <w:p w14:paraId="275CAE1F" w14:textId="04CD0FEE" w:rsidR="00F652A1" w:rsidRDefault="009D26A8" w:rsidP="00F652A1">
      <w:r>
        <w:rPr>
          <w:rFonts w:hint="eastAsia"/>
        </w:rPr>
        <w:t>通过联立式</w:t>
      </w:r>
      <w:r>
        <w:rPr>
          <w:rFonts w:hint="eastAsia"/>
        </w:rPr>
        <w:t>(2.13)-(2.22)</w:t>
      </w:r>
      <w:r>
        <w:rPr>
          <w:rFonts w:hint="eastAsia"/>
        </w:rPr>
        <w:t>十个方程，其中将</w:t>
      </w:r>
      <w:r>
        <w:rPr>
          <w:rFonts w:hint="eastAsia"/>
        </w:rPr>
        <w:t>(2.28)-(2.33)</w:t>
      </w:r>
      <w:r>
        <w:rPr>
          <w:rFonts w:hint="eastAsia"/>
        </w:rPr>
        <w:t>带入可求得十个未知数</w:t>
      </w:r>
      <w:r w:rsidR="00454CB4" w:rsidRPr="00454CB4">
        <w:rPr>
          <w:position w:val="-18"/>
        </w:rPr>
        <w:object w:dxaOrig="5440" w:dyaOrig="560" w14:anchorId="212B9DD5">
          <v:shape id="_x0000_i17649" type="#_x0000_t75" style="width:272.15pt;height:27.85pt" o:ole="">
            <v:imagedata r:id="rId192" o:title=""/>
          </v:shape>
          <o:OLEObject Type="Embed" ProgID="Equation.DSMT4" ShapeID="_x0000_i17649" DrawAspect="Content" ObjectID="_1801335562" r:id="rId193"/>
        </w:object>
      </w:r>
      <w:r>
        <w:rPr>
          <w:rFonts w:hint="eastAsia"/>
        </w:rPr>
        <w:t>的线性状态空间方程</w:t>
      </w:r>
      <w:r w:rsidR="00721CC3">
        <w:rPr>
          <w:rFonts w:hint="eastAsia"/>
        </w:rPr>
        <w:t>，其形式如式</w:t>
      </w:r>
      <w:r w:rsidR="00721CC3">
        <w:rPr>
          <w:iCs/>
        </w:rPr>
        <w:fldChar w:fldCharType="begin"/>
      </w:r>
      <w:r w:rsidR="00721CC3">
        <w:rPr>
          <w:iCs/>
        </w:rPr>
        <w:instrText xml:space="preserve"> </w:instrText>
      </w:r>
      <w:r w:rsidR="00721CC3">
        <w:rPr>
          <w:rFonts w:hint="eastAsia"/>
          <w:iCs/>
        </w:rPr>
        <w:instrText>GOTOBUTTON ZEqnNum643160  \* MERGEFORMAT</w:instrText>
      </w:r>
      <w:r w:rsidR="00721CC3">
        <w:rPr>
          <w:iCs/>
        </w:rPr>
        <w:instrText xml:space="preserve"> </w:instrText>
      </w:r>
      <w:r w:rsidR="00721CC3">
        <w:rPr>
          <w:iCs/>
        </w:rPr>
        <w:fldChar w:fldCharType="begin"/>
      </w:r>
      <w:r w:rsidR="00721CC3">
        <w:rPr>
          <w:iCs/>
        </w:rPr>
        <w:instrText xml:space="preserve"> REF ZEqnNum643160 \* Charformat \! \* MERGEFORMAT </w:instrText>
      </w:r>
      <w:r w:rsidR="00721CC3">
        <w:rPr>
          <w:iCs/>
        </w:rPr>
        <w:fldChar w:fldCharType="separate"/>
      </w:r>
      <w:r w:rsidR="00454CB4" w:rsidRPr="00454CB4">
        <w:rPr>
          <w:iCs/>
        </w:rPr>
        <w:instrText>(2.35)</w:instrText>
      </w:r>
      <w:r w:rsidR="00721CC3">
        <w:rPr>
          <w:iCs/>
        </w:rPr>
        <w:fldChar w:fldCharType="end"/>
      </w:r>
      <w:r w:rsidR="00721CC3">
        <w:rPr>
          <w:iCs/>
        </w:rPr>
        <w:fldChar w:fldCharType="end"/>
      </w:r>
      <w:r w:rsidR="00721CC3">
        <w:rPr>
          <w:rFonts w:hint="eastAsia"/>
          <w:iCs/>
        </w:rPr>
        <w:t>所示</w:t>
      </w:r>
      <w:r>
        <w:rPr>
          <w:rFonts w:hint="eastAsia"/>
        </w:rPr>
        <w:t>。</w:t>
      </w:r>
    </w:p>
    <w:p w14:paraId="3FD8BDF0" w14:textId="2266C622" w:rsidR="00657EB7" w:rsidRDefault="00657EB7" w:rsidP="006F242D">
      <w:pPr>
        <w:pStyle w:val="mathTYPE"/>
      </w:pPr>
      <w:r>
        <w:tab/>
      </w:r>
      <w:r w:rsidR="00454CB4" w:rsidRPr="00454CB4">
        <w:rPr>
          <w:position w:val="-160"/>
        </w:rPr>
        <w:object w:dxaOrig="6860" w:dyaOrig="8460" w14:anchorId="3FB1E6DE">
          <v:shape id="_x0000_i17654" type="#_x0000_t75" style="width:342.85pt;height:423pt" o:ole="">
            <v:imagedata r:id="rId194" o:title=""/>
          </v:shape>
          <o:OLEObject Type="Embed" ProgID="Equation.DSMT4" ShapeID="_x0000_i17654" DrawAspect="Content" ObjectID="_1801335563"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643160"/>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35</w:instrText>
        </w:r>
      </w:fldSimple>
      <w:r>
        <w:instrText>)</w:instrText>
      </w:r>
      <w:bookmarkEnd w:id="8"/>
      <w:r>
        <w:fldChar w:fldCharType="end"/>
      </w:r>
    </w:p>
    <w:p w14:paraId="08F9AD9C" w14:textId="2ABEE084"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454CB4">
        <w:rPr>
          <w:rFonts w:hint="eastAsia"/>
        </w:rPr>
        <w:t>表</w:t>
      </w:r>
      <w:r w:rsidR="00454CB4">
        <w:rPr>
          <w:rFonts w:hint="eastAsia"/>
        </w:rPr>
        <w:t xml:space="preserve"> </w:t>
      </w:r>
      <w:r w:rsidR="00454CB4">
        <w:rPr>
          <w:noProof/>
        </w:rPr>
        <w:t>3</w:t>
      </w:r>
      <w:r w:rsidR="00454CB4">
        <w:t>.</w:t>
      </w:r>
      <w:r w:rsidR="00454CB4">
        <w:rPr>
          <w:noProof/>
        </w:rPr>
        <w:t>1</w:t>
      </w:r>
      <w:r w:rsidR="00085135">
        <w:fldChar w:fldCharType="end"/>
      </w:r>
      <w:r w:rsidR="00085135">
        <w:rPr>
          <w:rFonts w:hint="eastAsia"/>
        </w:rPr>
        <w:t>所示。</w:t>
      </w:r>
    </w:p>
    <w:p w14:paraId="24DC1731" w14:textId="604468A5" w:rsidR="00A6235C" w:rsidRDefault="00A6235C" w:rsidP="00A6235C">
      <w:pPr>
        <w:pStyle w:val="af4"/>
        <w:keepNext/>
        <w:ind w:firstLine="420"/>
        <w:jc w:val="center"/>
      </w:pPr>
      <w:bookmarkStart w:id="9" w:name="_Ref19070401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54CB4">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54CB4">
        <w:rPr>
          <w:noProof/>
        </w:rPr>
        <w:t>1</w:t>
      </w:r>
      <w:r>
        <w:fldChar w:fldCharType="end"/>
      </w:r>
      <w:bookmarkEnd w:id="9"/>
      <w:r>
        <w:rPr>
          <w:rFonts w:hint="eastAsia"/>
        </w:rPr>
        <w:t xml:space="preserve"> </w:t>
      </w:r>
      <w:r w:rsidR="00156EB8">
        <w:rPr>
          <w:rFonts w:hint="eastAsia"/>
        </w:rPr>
        <w:t>机器人物理参数计算值</w:t>
      </w:r>
    </w:p>
    <w:p w14:paraId="362D90C0" w14:textId="5EE251BB" w:rsidR="00A6235C" w:rsidRDefault="00A6235C" w:rsidP="00A6235C">
      <w:pPr>
        <w:pStyle w:val="af4"/>
        <w:keepNext/>
        <w:ind w:firstLine="420"/>
        <w:jc w:val="center"/>
      </w:pPr>
      <w:r>
        <w:t xml:space="preserve">Table </w:t>
      </w:r>
      <w:r>
        <w:fldChar w:fldCharType="begin"/>
      </w:r>
      <w:r>
        <w:instrText xml:space="preserve"> STYLEREF 1 \s </w:instrText>
      </w:r>
      <w:r>
        <w:fldChar w:fldCharType="separate"/>
      </w:r>
      <w:r w:rsidR="00454CB4">
        <w:rPr>
          <w:noProof/>
        </w:rPr>
        <w:t>3</w:t>
      </w:r>
      <w:r>
        <w:fldChar w:fldCharType="end"/>
      </w:r>
      <w:r>
        <w:t>.</w:t>
      </w:r>
      <w:r>
        <w:fldChar w:fldCharType="begin"/>
      </w:r>
      <w:r>
        <w:instrText xml:space="preserve"> SEQ Table \* ARABIC \s 1 </w:instrText>
      </w:r>
      <w:r>
        <w:fldChar w:fldCharType="separate"/>
      </w:r>
      <w:r w:rsidR="00454CB4">
        <w:rPr>
          <w:noProof/>
        </w:rPr>
        <w:t>1</w:t>
      </w:r>
      <w:r>
        <w:fldChar w:fldCharType="end"/>
      </w:r>
      <w:r w:rsidR="00156EB8" w:rsidRPr="00156EB8">
        <w:t xml:space="preserve"> 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552"/>
        <w:gridCol w:w="5744"/>
      </w:tblGrid>
      <w:tr w:rsidR="00FA2619" w:rsidRPr="00613A4A" w14:paraId="210B9AA0" w14:textId="77777777" w:rsidTr="00A20217">
        <w:trPr>
          <w:trHeight w:hRule="exact" w:val="400"/>
          <w:jc w:val="center"/>
        </w:trPr>
        <w:tc>
          <w:tcPr>
            <w:tcW w:w="2552" w:type="dxa"/>
            <w:tcBorders>
              <w:top w:val="single" w:sz="12" w:space="0" w:color="auto"/>
              <w:bottom w:val="single" w:sz="6" w:space="0" w:color="auto"/>
            </w:tcBorders>
            <w:vAlign w:val="center"/>
          </w:tcPr>
          <w:p w14:paraId="10A4A9B6" w14:textId="68C9CDCE" w:rsidR="00FA2619" w:rsidRPr="00613A4A" w:rsidRDefault="00FA2619" w:rsidP="00A6235C">
            <w:pPr>
              <w:pStyle w:val="mathTYPE"/>
              <w:jc w:val="center"/>
              <w:rPr>
                <w:sz w:val="21"/>
                <w:szCs w:val="21"/>
              </w:rPr>
            </w:pPr>
            <w:r w:rsidRPr="00613A4A">
              <w:rPr>
                <w:rFonts w:hint="eastAsia"/>
                <w:sz w:val="21"/>
                <w:szCs w:val="21"/>
              </w:rPr>
              <w:t>物理量</w:t>
            </w:r>
          </w:p>
        </w:tc>
        <w:tc>
          <w:tcPr>
            <w:tcW w:w="5744" w:type="dxa"/>
            <w:tcBorders>
              <w:top w:val="single" w:sz="12" w:space="0" w:color="auto"/>
              <w:bottom w:val="single" w:sz="6" w:space="0" w:color="auto"/>
            </w:tcBorders>
            <w:vAlign w:val="center"/>
          </w:tcPr>
          <w:p w14:paraId="180F6111" w14:textId="512EBB06" w:rsidR="00FA2619" w:rsidRPr="00613A4A" w:rsidRDefault="00FA2619" w:rsidP="006F242D">
            <w:pPr>
              <w:pStyle w:val="mathTYPE"/>
              <w:rPr>
                <w:sz w:val="21"/>
                <w:szCs w:val="21"/>
              </w:rPr>
            </w:pPr>
            <w:r w:rsidRPr="00613A4A">
              <w:rPr>
                <w:rFonts w:hint="eastAsia"/>
                <w:sz w:val="21"/>
                <w:szCs w:val="21"/>
              </w:rPr>
              <w:t>数值</w:t>
            </w:r>
          </w:p>
        </w:tc>
      </w:tr>
      <w:tr w:rsidR="00FA2619" w:rsidRPr="00613A4A" w14:paraId="2DAB73F8" w14:textId="77777777" w:rsidTr="00A20217">
        <w:trPr>
          <w:trHeight w:hRule="exact" w:val="400"/>
          <w:jc w:val="center"/>
        </w:trPr>
        <w:tc>
          <w:tcPr>
            <w:tcW w:w="2552" w:type="dxa"/>
            <w:tcBorders>
              <w:top w:val="single" w:sz="6" w:space="0" w:color="auto"/>
            </w:tcBorders>
            <w:vAlign w:val="center"/>
          </w:tcPr>
          <w:p w14:paraId="5537B09C" w14:textId="5E4E0A93" w:rsidR="00FA2619" w:rsidRPr="00613A4A" w:rsidRDefault="00613A4A" w:rsidP="00A6235C">
            <w:pPr>
              <w:pStyle w:val="mathTYPE"/>
              <w:jc w:val="center"/>
              <w:rPr>
                <w:sz w:val="21"/>
                <w:szCs w:val="21"/>
              </w:rPr>
            </w:pPr>
            <m:oMathPara>
              <m:oMath>
                <m:r>
                  <w:rPr>
                    <w:rFonts w:ascii="Cambria Math" w:hAnsi="Cambria Math"/>
                    <w:sz w:val="21"/>
                    <w:szCs w:val="21"/>
                  </w:rPr>
                  <m:t>g</m:t>
                </m:r>
              </m:oMath>
            </m:oMathPara>
          </w:p>
        </w:tc>
        <w:tc>
          <w:tcPr>
            <w:tcW w:w="5744" w:type="dxa"/>
            <w:tcBorders>
              <w:top w:val="single" w:sz="6" w:space="0" w:color="auto"/>
            </w:tcBorders>
            <w:vAlign w:val="center"/>
          </w:tcPr>
          <w:p w14:paraId="547F2B42" w14:textId="2FDD7807" w:rsidR="00FA2619" w:rsidRPr="00613A4A" w:rsidRDefault="004B2AD4" w:rsidP="006F242D">
            <w:pPr>
              <w:pStyle w:val="mathTYPE"/>
              <w:rPr>
                <w:rFonts w:hint="eastAsia"/>
                <w:i/>
                <w:sz w:val="21"/>
                <w:szCs w:val="21"/>
                <w:vertAlign w:val="superscript"/>
              </w:rPr>
            </w:pPr>
            <w:r w:rsidRPr="00613A4A">
              <w:rPr>
                <w:rFonts w:hint="eastAsia"/>
                <w:sz w:val="21"/>
                <w:szCs w:val="21"/>
              </w:rPr>
              <w:t>9.8</w:t>
            </w:r>
            <w:r w:rsidR="00613A4A">
              <w:rPr>
                <w:rFonts w:hint="eastAsia"/>
                <w:sz w:val="21"/>
                <w:szCs w:val="21"/>
              </w:rPr>
              <w:t xml:space="preserve"> </w:t>
            </w:r>
            <m:oMath>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2</m:t>
                  </m:r>
                </m:sup>
              </m:sSup>
            </m:oMath>
          </w:p>
        </w:tc>
      </w:tr>
      <w:tr w:rsidR="00FA2619" w:rsidRPr="00613A4A" w14:paraId="62692256" w14:textId="77777777" w:rsidTr="00A20217">
        <w:trPr>
          <w:trHeight w:hRule="exact" w:val="400"/>
          <w:jc w:val="center"/>
        </w:trPr>
        <w:tc>
          <w:tcPr>
            <w:tcW w:w="2552" w:type="dxa"/>
            <w:vAlign w:val="center"/>
          </w:tcPr>
          <w:p w14:paraId="258CC7A3" w14:textId="58B5B9F7" w:rsidR="00FA2619" w:rsidRPr="00613A4A" w:rsidRDefault="00613A4A" w:rsidP="00A6235C">
            <w:pPr>
              <w:pStyle w:val="mathTYPE"/>
              <w:jc w:val="center"/>
              <w:rPr>
                <w:rFonts w:hint="eastAsia"/>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m:t>
                    </m:r>
                  </m:sub>
                </m:sSub>
              </m:oMath>
            </m:oMathPara>
          </w:p>
        </w:tc>
        <w:tc>
          <w:tcPr>
            <w:tcW w:w="5744" w:type="dxa"/>
            <w:vAlign w:val="center"/>
          </w:tcPr>
          <w:p w14:paraId="24D38A30" w14:textId="407209D7" w:rsidR="00FA2619" w:rsidRPr="00613A4A" w:rsidRDefault="004B2AD4" w:rsidP="006F242D">
            <w:pPr>
              <w:pStyle w:val="mathTYPE"/>
              <w:rPr>
                <w:sz w:val="21"/>
                <w:szCs w:val="21"/>
              </w:rPr>
            </w:pPr>
            <w:r w:rsidRPr="00613A4A">
              <w:rPr>
                <w:sz w:val="21"/>
                <w:szCs w:val="21"/>
              </w:rPr>
              <w:t>2.886078</w:t>
            </w:r>
            <w:r w:rsidR="00613A4A">
              <w:rPr>
                <w:rFonts w:hint="eastAsia"/>
                <w:sz w:val="21"/>
                <w:szCs w:val="21"/>
              </w:rPr>
              <w:t xml:space="preserve"> </w:t>
            </w:r>
            <m:oMath>
              <m:r>
                <w:rPr>
                  <w:rFonts w:ascii="Cambria Math" w:hAnsi="Cambria Math"/>
                  <w:sz w:val="21"/>
                  <w:szCs w:val="21"/>
                </w:rPr>
                <m:t>kg</m:t>
              </m:r>
            </m:oMath>
          </w:p>
        </w:tc>
      </w:tr>
      <w:tr w:rsidR="00FA2619" w:rsidRPr="00613A4A" w14:paraId="3199D876" w14:textId="77777777" w:rsidTr="00A20217">
        <w:trPr>
          <w:trHeight w:hRule="exact" w:val="400"/>
          <w:jc w:val="center"/>
        </w:trPr>
        <w:tc>
          <w:tcPr>
            <w:tcW w:w="2552" w:type="dxa"/>
            <w:vAlign w:val="center"/>
          </w:tcPr>
          <w:p w14:paraId="76572158" w14:textId="031E8DB6" w:rsidR="00FA2619" w:rsidRPr="00613A4A" w:rsidRDefault="00613A4A"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o</m:t>
                    </m:r>
                  </m:sub>
                </m:sSub>
              </m:oMath>
            </m:oMathPara>
          </w:p>
        </w:tc>
        <w:tc>
          <w:tcPr>
            <w:tcW w:w="5744" w:type="dxa"/>
            <w:vAlign w:val="center"/>
          </w:tcPr>
          <w:p w14:paraId="07A72096" w14:textId="25A9F303" w:rsidR="00FA2619" w:rsidRPr="00613A4A" w:rsidRDefault="004B2AD4" w:rsidP="006F242D">
            <w:pPr>
              <w:pStyle w:val="mathTYPE"/>
              <w:rPr>
                <w:sz w:val="21"/>
                <w:szCs w:val="21"/>
              </w:rPr>
            </w:pPr>
            <w:r w:rsidRPr="00613A4A">
              <w:rPr>
                <w:sz w:val="21"/>
                <w:szCs w:val="21"/>
              </w:rPr>
              <w:t>0.323806</w:t>
            </w:r>
            <w:r w:rsidR="00613A4A">
              <w:rPr>
                <w:rFonts w:hint="eastAsia"/>
                <w:sz w:val="21"/>
                <w:szCs w:val="21"/>
              </w:rPr>
              <w:t xml:space="preserve"> </w:t>
            </w:r>
            <m:oMath>
              <m:r>
                <w:rPr>
                  <w:rFonts w:ascii="Cambria Math" w:hAnsi="Cambria Math"/>
                  <w:sz w:val="21"/>
                  <w:szCs w:val="21"/>
                </w:rPr>
                <m:t>kg</m:t>
              </m:r>
            </m:oMath>
          </w:p>
        </w:tc>
      </w:tr>
      <w:tr w:rsidR="00FA2619" w:rsidRPr="00613A4A" w14:paraId="283BDDE8" w14:textId="77777777" w:rsidTr="00A20217">
        <w:trPr>
          <w:trHeight w:hRule="exact" w:val="400"/>
          <w:jc w:val="center"/>
        </w:trPr>
        <w:tc>
          <w:tcPr>
            <w:tcW w:w="2552" w:type="dxa"/>
            <w:vAlign w:val="center"/>
          </w:tcPr>
          <w:p w14:paraId="7611E2A8" w14:textId="6B3E8F98" w:rsidR="00FA2619" w:rsidRPr="00613A4A" w:rsidRDefault="00613A4A"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i</m:t>
                    </m:r>
                  </m:sub>
                </m:sSub>
              </m:oMath>
            </m:oMathPara>
          </w:p>
        </w:tc>
        <w:tc>
          <w:tcPr>
            <w:tcW w:w="5744" w:type="dxa"/>
            <w:vAlign w:val="center"/>
          </w:tcPr>
          <w:p w14:paraId="2731454A" w14:textId="3BF0D380" w:rsidR="00FA2619" w:rsidRPr="00613A4A" w:rsidRDefault="004B2AD4" w:rsidP="006F242D">
            <w:pPr>
              <w:pStyle w:val="mathTYPE"/>
              <w:rPr>
                <w:sz w:val="21"/>
                <w:szCs w:val="21"/>
              </w:rPr>
            </w:pPr>
            <w:r w:rsidRPr="00613A4A">
              <w:rPr>
                <w:sz w:val="21"/>
                <w:szCs w:val="21"/>
              </w:rPr>
              <w:t>0.319484</w:t>
            </w:r>
            <w:r w:rsidRPr="00613A4A">
              <w:rPr>
                <w:rFonts w:hint="eastAsia"/>
                <w:sz w:val="21"/>
                <w:szCs w:val="21"/>
              </w:rPr>
              <w:t xml:space="preserve"> </w:t>
            </w:r>
            <m:oMath>
              <m:r>
                <w:rPr>
                  <w:rFonts w:ascii="Cambria Math" w:hAnsi="Cambria Math"/>
                  <w:sz w:val="21"/>
                  <w:szCs w:val="21"/>
                </w:rPr>
                <m:t>kg</m:t>
              </m:r>
            </m:oMath>
          </w:p>
        </w:tc>
      </w:tr>
      <w:tr w:rsidR="00FA2619" w:rsidRPr="00613A4A" w14:paraId="6FAF0B4A" w14:textId="77777777" w:rsidTr="00A20217">
        <w:trPr>
          <w:trHeight w:hRule="exact" w:val="400"/>
          <w:jc w:val="center"/>
        </w:trPr>
        <w:tc>
          <w:tcPr>
            <w:tcW w:w="2552" w:type="dxa"/>
            <w:vAlign w:val="center"/>
          </w:tcPr>
          <w:p w14:paraId="1BBCE5B3" w14:textId="1B7D2C47" w:rsidR="00FA2619" w:rsidRPr="00613A4A" w:rsidRDefault="00613A4A"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o</m:t>
                    </m:r>
                  </m:sub>
                </m:sSub>
              </m:oMath>
            </m:oMathPara>
          </w:p>
        </w:tc>
        <w:tc>
          <w:tcPr>
            <w:tcW w:w="5744" w:type="dxa"/>
            <w:vAlign w:val="center"/>
          </w:tcPr>
          <w:p w14:paraId="38C4C464" w14:textId="00BAE36B" w:rsidR="00FA2619" w:rsidRPr="00613A4A" w:rsidRDefault="004B2AD4" w:rsidP="006F242D">
            <w:pPr>
              <w:pStyle w:val="mathTYPE"/>
              <w:rPr>
                <w:sz w:val="21"/>
                <w:szCs w:val="21"/>
              </w:rPr>
            </w:pPr>
            <w:r w:rsidRPr="00613A4A">
              <w:rPr>
                <w:sz w:val="21"/>
                <w:szCs w:val="21"/>
              </w:rPr>
              <w:t>0.013609</w:t>
            </w:r>
            <w:r w:rsidRPr="00613A4A">
              <w:rPr>
                <w:rFonts w:hint="eastAsia"/>
                <w:sz w:val="21"/>
                <w:szCs w:val="21"/>
              </w:rPr>
              <w:t xml:space="preserve"> </w:t>
            </w:r>
            <m:oMath>
              <m:r>
                <w:rPr>
                  <w:rFonts w:ascii="Cambria Math" w:hAnsi="Cambria Math"/>
                  <w:sz w:val="21"/>
                  <w:szCs w:val="21"/>
                </w:rPr>
                <m:t>kg</m:t>
              </m:r>
            </m:oMath>
          </w:p>
        </w:tc>
      </w:tr>
      <w:tr w:rsidR="00156EB8" w:rsidRPr="00613A4A" w14:paraId="71A718D8" w14:textId="77777777" w:rsidTr="00A20217">
        <w:trPr>
          <w:trHeight w:hRule="exact" w:val="400"/>
          <w:jc w:val="center"/>
        </w:trPr>
        <w:tc>
          <w:tcPr>
            <w:tcW w:w="2552" w:type="dxa"/>
            <w:vAlign w:val="center"/>
          </w:tcPr>
          <w:p w14:paraId="121EC8C6" w14:textId="7BB582D7" w:rsidR="00156EB8" w:rsidRPr="00613A4A" w:rsidRDefault="00613A4A"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oMath>
            </m:oMathPara>
          </w:p>
        </w:tc>
        <w:tc>
          <w:tcPr>
            <w:tcW w:w="5744" w:type="dxa"/>
            <w:vAlign w:val="center"/>
          </w:tcPr>
          <w:p w14:paraId="4209163E" w14:textId="66DF5AAA" w:rsidR="00156EB8" w:rsidRPr="00613A4A" w:rsidRDefault="004B2AD4" w:rsidP="006F242D">
            <w:pPr>
              <w:pStyle w:val="mathTYPE"/>
              <w:rPr>
                <w:sz w:val="21"/>
                <w:szCs w:val="21"/>
                <w:vertAlign w:val="superscript"/>
              </w:rPr>
            </w:pPr>
            <w:r w:rsidRPr="00613A4A">
              <w:rPr>
                <w:sz w:val="21"/>
                <w:szCs w:val="21"/>
              </w:rPr>
              <w:t>0.010001</w:t>
            </w:r>
            <w:r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7A519BDE" w14:textId="77777777" w:rsidTr="00A20217">
        <w:trPr>
          <w:trHeight w:hRule="exact" w:val="400"/>
          <w:jc w:val="center"/>
        </w:trPr>
        <w:tc>
          <w:tcPr>
            <w:tcW w:w="2552" w:type="dxa"/>
            <w:vAlign w:val="center"/>
          </w:tcPr>
          <w:p w14:paraId="342B042A" w14:textId="5C4FF1AF" w:rsidR="00156EB8" w:rsidRPr="00613A4A" w:rsidRDefault="00613A4A"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tc>
        <w:tc>
          <w:tcPr>
            <w:tcW w:w="5744" w:type="dxa"/>
            <w:vAlign w:val="center"/>
          </w:tcPr>
          <w:p w14:paraId="714B8C48" w14:textId="1DEF2AF4" w:rsidR="00156EB8" w:rsidRPr="00613A4A" w:rsidRDefault="004B2AD4" w:rsidP="006F242D">
            <w:pPr>
              <w:pStyle w:val="mathTYPE"/>
              <w:rPr>
                <w:sz w:val="21"/>
                <w:szCs w:val="21"/>
              </w:rPr>
            </w:pPr>
            <w:r w:rsidRPr="00613A4A">
              <w:rPr>
                <w:sz w:val="21"/>
                <w:szCs w:val="21"/>
              </w:rPr>
              <w:t>0.009360</w:t>
            </w:r>
            <w:r w:rsidR="00085135"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1B280A59" w14:textId="77777777" w:rsidTr="00A20217">
        <w:trPr>
          <w:trHeight w:hRule="exact" w:val="400"/>
          <w:jc w:val="center"/>
        </w:trPr>
        <w:tc>
          <w:tcPr>
            <w:tcW w:w="2552" w:type="dxa"/>
            <w:vAlign w:val="center"/>
          </w:tcPr>
          <w:p w14:paraId="4C0875CA" w14:textId="426C8771" w:rsidR="00156EB8" w:rsidRPr="00613A4A" w:rsidRDefault="00613A4A" w:rsidP="00A6235C">
            <w:pPr>
              <w:pStyle w:val="mathTYPE"/>
              <w:jc w:val="center"/>
              <w:rPr>
                <w:sz w:val="21"/>
                <w:szCs w:val="21"/>
              </w:rPr>
            </w:pPr>
            <m:oMathPara>
              <m:oMath>
                <m:r>
                  <w:rPr>
                    <w:rFonts w:ascii="Cambria Math" w:hAnsi="Cambria Math"/>
                    <w:sz w:val="21"/>
                    <w:szCs w:val="21"/>
                  </w:rPr>
                  <m:t>h</m:t>
                </m:r>
              </m:oMath>
            </m:oMathPara>
          </w:p>
        </w:tc>
        <w:tc>
          <w:tcPr>
            <w:tcW w:w="5744" w:type="dxa"/>
            <w:vAlign w:val="center"/>
          </w:tcPr>
          <w:p w14:paraId="7B9B9820" w14:textId="451BB682" w:rsidR="00156EB8" w:rsidRPr="00613A4A" w:rsidRDefault="004B2AD4" w:rsidP="006F242D">
            <w:pPr>
              <w:pStyle w:val="mathTYPE"/>
              <w:rPr>
                <w:sz w:val="21"/>
                <w:szCs w:val="21"/>
              </w:rPr>
            </w:pPr>
            <w:r w:rsidRPr="00613A4A">
              <w:rPr>
                <w:sz w:val="21"/>
                <w:szCs w:val="21"/>
              </w:rPr>
              <w:t>0.064047</w:t>
            </w:r>
            <w:r w:rsidR="00613A4A" w:rsidRPr="00613A4A">
              <w:rPr>
                <w:rFonts w:hint="eastAsia"/>
                <w:sz w:val="21"/>
                <w:szCs w:val="21"/>
              </w:rPr>
              <w:t xml:space="preserve"> </w:t>
            </w:r>
            <m:oMath>
              <m:r>
                <w:rPr>
                  <w:rFonts w:ascii="Cambria Math" w:hAnsi="Cambria Math"/>
                  <w:sz w:val="21"/>
                  <w:szCs w:val="21"/>
                </w:rPr>
                <m:t>m</m:t>
              </m:r>
            </m:oMath>
          </w:p>
        </w:tc>
      </w:tr>
      <w:tr w:rsidR="00156EB8" w:rsidRPr="00613A4A" w14:paraId="5F9B12F3" w14:textId="77777777" w:rsidTr="00A20217">
        <w:trPr>
          <w:trHeight w:hRule="exact" w:val="400"/>
          <w:jc w:val="center"/>
        </w:trPr>
        <w:tc>
          <w:tcPr>
            <w:tcW w:w="2552" w:type="dxa"/>
            <w:vAlign w:val="center"/>
          </w:tcPr>
          <w:p w14:paraId="2A29E176" w14:textId="4C3734BF" w:rsidR="00156EB8" w:rsidRPr="00613A4A" w:rsidRDefault="00613A4A" w:rsidP="00A6235C">
            <w:pPr>
              <w:pStyle w:val="mathTYPE"/>
              <w:jc w:val="center"/>
              <w:rPr>
                <w:sz w:val="21"/>
                <w:szCs w:val="21"/>
              </w:rPr>
            </w:pPr>
            <m:oMathPara>
              <m:oMath>
                <m:r>
                  <w:rPr>
                    <w:rFonts w:ascii="Cambria Math" w:hAnsi="Cambria Math"/>
                    <w:sz w:val="21"/>
                    <w:szCs w:val="21"/>
                  </w:rPr>
                  <m:t>L</m:t>
                </m:r>
              </m:oMath>
            </m:oMathPara>
          </w:p>
        </w:tc>
        <w:tc>
          <w:tcPr>
            <w:tcW w:w="5744" w:type="dxa"/>
            <w:vAlign w:val="center"/>
          </w:tcPr>
          <w:p w14:paraId="23BB32DD" w14:textId="4414184D" w:rsidR="00156EB8" w:rsidRPr="00613A4A" w:rsidRDefault="004B2AD4" w:rsidP="006F242D">
            <w:pPr>
              <w:pStyle w:val="mathTYPE"/>
              <w:rPr>
                <w:sz w:val="21"/>
                <w:szCs w:val="21"/>
              </w:rPr>
            </w:pPr>
            <w:r w:rsidRPr="00613A4A">
              <w:rPr>
                <w:sz w:val="21"/>
                <w:szCs w:val="21"/>
              </w:rPr>
              <w:t>0.16</w:t>
            </w:r>
            <w:r w:rsidRPr="00613A4A">
              <w:rPr>
                <w:rFonts w:hint="eastAsia"/>
                <w:sz w:val="21"/>
                <w:szCs w:val="21"/>
              </w:rPr>
              <w:t xml:space="preserve"> </w:t>
            </w:r>
            <m:oMath>
              <m:r>
                <w:rPr>
                  <w:rFonts w:ascii="Cambria Math" w:hAnsi="Cambria Math"/>
                  <w:sz w:val="21"/>
                  <w:szCs w:val="21"/>
                </w:rPr>
                <m:t>m</m:t>
              </m:r>
            </m:oMath>
          </w:p>
        </w:tc>
      </w:tr>
      <w:tr w:rsidR="004B2AD4" w:rsidRPr="00613A4A" w14:paraId="3AD4B92E" w14:textId="77777777" w:rsidTr="00A20217">
        <w:trPr>
          <w:trHeight w:hRule="exact" w:val="400"/>
          <w:jc w:val="center"/>
        </w:trPr>
        <w:tc>
          <w:tcPr>
            <w:tcW w:w="2552" w:type="dxa"/>
            <w:vAlign w:val="center"/>
          </w:tcPr>
          <w:p w14:paraId="1CAD3A20" w14:textId="621A3FE3" w:rsidR="004B2AD4" w:rsidRPr="00613A4A" w:rsidRDefault="00613A4A" w:rsidP="00A6235C">
            <w:pPr>
              <w:pStyle w:val="mathTYPE"/>
              <w:jc w:val="center"/>
              <w:rPr>
                <w:rFonts w:hint="eastAsia"/>
                <w:sz w:val="21"/>
                <w:szCs w:val="21"/>
              </w:rPr>
            </w:pPr>
            <m:oMathPara>
              <m:oMath>
                <m:r>
                  <w:rPr>
                    <w:rFonts w:ascii="Cambria Math" w:hAnsi="Cambria Math"/>
                    <w:sz w:val="21"/>
                    <w:szCs w:val="21"/>
                  </w:rPr>
                  <m:t>R</m:t>
                </m:r>
              </m:oMath>
            </m:oMathPara>
          </w:p>
        </w:tc>
        <w:tc>
          <w:tcPr>
            <w:tcW w:w="5744" w:type="dxa"/>
            <w:vAlign w:val="center"/>
          </w:tcPr>
          <w:p w14:paraId="3C9BA9FA" w14:textId="256AC8AB" w:rsidR="004B2AD4" w:rsidRPr="00613A4A" w:rsidRDefault="004B2AD4" w:rsidP="006F242D">
            <w:pPr>
              <w:pStyle w:val="mathTYPE"/>
              <w:rPr>
                <w:sz w:val="21"/>
                <w:szCs w:val="21"/>
              </w:rPr>
            </w:pPr>
            <w:r w:rsidRPr="00613A4A">
              <w:rPr>
                <w:sz w:val="21"/>
                <w:szCs w:val="21"/>
              </w:rPr>
              <w:t>0.21</w:t>
            </w:r>
            <w:r w:rsidRPr="00613A4A">
              <w:rPr>
                <w:rFonts w:hint="eastAsia"/>
                <w:sz w:val="21"/>
                <w:szCs w:val="21"/>
              </w:rPr>
              <w:t xml:space="preserve"> </w:t>
            </w:r>
            <m:oMath>
              <m:r>
                <w:rPr>
                  <w:rFonts w:ascii="Cambria Math" w:hAnsi="Cambria Math"/>
                  <w:sz w:val="21"/>
                  <w:szCs w:val="21"/>
                </w:rPr>
                <m:t>m</m:t>
              </m:r>
            </m:oMath>
          </w:p>
        </w:tc>
      </w:tr>
    </w:tbl>
    <w:p w14:paraId="5F61B254" w14:textId="66B35611" w:rsidR="007872E7" w:rsidRPr="001967E9" w:rsidRDefault="007872E7" w:rsidP="006F242D">
      <w:pPr>
        <w:pStyle w:val="mathTYPE"/>
      </w:pPr>
    </w:p>
    <w:p w14:paraId="6D3BB3A8" w14:textId="28B4F580" w:rsidR="00921DC6" w:rsidRDefault="00921DC6" w:rsidP="00921DC6">
      <w:pPr>
        <w:pStyle w:val="3"/>
      </w:pPr>
      <w:r>
        <w:rPr>
          <w:rFonts w:hint="eastAsia"/>
        </w:rPr>
        <w:t>系统可控性分析</w:t>
      </w:r>
    </w:p>
    <w:p w14:paraId="0C645403" w14:textId="687EEDBD" w:rsidR="00921DC6" w:rsidRDefault="00611AC4" w:rsidP="00564E21">
      <w:r>
        <w:t>在控制理论中，</w:t>
      </w:r>
      <w:r w:rsidRPr="00611AC4">
        <w:t>可控性描述了</w:t>
      </w:r>
      <w:r>
        <w:t>通过合适的控制输入，能否在有限时间内将系统状态从任</w:t>
      </w:r>
      <w:proofErr w:type="gramStart"/>
      <w:r>
        <w:t>一</w:t>
      </w:r>
      <w:proofErr w:type="gramEnd"/>
      <w:r>
        <w:t>初始状态转移到任一指定目标状态。直观上，若一个系统是可控的，则说明系统的所有状态都能通过设计输入加以调节，从而实现预期的控制目标。</w:t>
      </w:r>
      <w:r w:rsidR="000B1D70" w:rsidRPr="000B1D70">
        <w:t>针对线性时不变系统，</w:t>
      </w:r>
      <w:r w:rsidR="000B1D70" w:rsidRPr="000B1D70">
        <w:t>R.E.Kalman</w:t>
      </w:r>
      <w:r w:rsidR="000B1D70" w:rsidRPr="000B1D70">
        <w:t>提出了判断系统可控性的判据，其基本思想是利用系统的状态矩阵</w:t>
      </w:r>
      <w:r w:rsidR="00A20217" w:rsidRPr="00A20217">
        <w:rPr>
          <w:position w:val="-4"/>
        </w:rPr>
        <w:object w:dxaOrig="260" w:dyaOrig="279" w14:anchorId="0C14E9A0">
          <v:shape id="_x0000_i19104" type="#_x0000_t75" style="width:12.85pt;height:14.15pt" o:ole="">
            <v:imagedata r:id="rId196" o:title=""/>
          </v:shape>
          <o:OLEObject Type="Embed" ProgID="Equation.DSMT4" ShapeID="_x0000_i19104" DrawAspect="Content" ObjectID="_1801335564" r:id="rId197"/>
        </w:object>
      </w:r>
      <w:r w:rsidR="000B1D70" w:rsidRPr="000B1D70">
        <w:t>与输入矩阵</w:t>
      </w:r>
      <w:r w:rsidR="00A20217" w:rsidRPr="00A20217">
        <w:rPr>
          <w:position w:val="-4"/>
        </w:rPr>
        <w:object w:dxaOrig="260" w:dyaOrig="279" w14:anchorId="70D9B4D1">
          <v:shape id="_x0000_i19107" type="#_x0000_t75" style="width:12.85pt;height:14.15pt" o:ole="">
            <v:imagedata r:id="rId198" o:title=""/>
          </v:shape>
          <o:OLEObject Type="Embed" ProgID="Equation.DSMT4" ShapeID="_x0000_i19107" DrawAspect="Content" ObjectID="_1801335565" r:id="rId199"/>
        </w:object>
      </w:r>
      <w:r w:rsidR="000B1D70" w:rsidRPr="000B1D70">
        <w:t>构造一个可控性矩阵，通过判断该矩阵的秩是否达到状态维数</w:t>
      </w:r>
      <w:r w:rsidR="00454CB4" w:rsidRPr="00454CB4">
        <w:rPr>
          <w:position w:val="-6"/>
        </w:rPr>
        <w:object w:dxaOrig="220" w:dyaOrig="240" w14:anchorId="4FB65D87">
          <v:shape id="_x0000_i17793" type="#_x0000_t75" style="width:11.15pt;height:12pt" o:ole="">
            <v:imagedata r:id="rId200" o:title=""/>
          </v:shape>
          <o:OLEObject Type="Embed" ProgID="Equation.DSMT4" ShapeID="_x0000_i17793" DrawAspect="Content" ObjectID="_1801335566" r:id="rId201"/>
        </w:object>
      </w:r>
      <w:r w:rsidR="000B1D70" w:rsidRPr="000B1D70">
        <w:t>来确定系统是否可控。</w:t>
      </w:r>
      <w:r w:rsidR="00564E21">
        <w:rPr>
          <w:rFonts w:hint="eastAsia"/>
        </w:rPr>
        <w:t>定义系统的可控矩阵为：</w:t>
      </w:r>
    </w:p>
    <w:p w14:paraId="7DD73DB4" w14:textId="13633FED" w:rsidR="00564E21" w:rsidRDefault="00564E21" w:rsidP="000E783C">
      <w:pPr>
        <w:pStyle w:val="mathTYPE"/>
      </w:pPr>
      <w:r>
        <w:tab/>
      </w:r>
      <w:r w:rsidR="00454CB4" w:rsidRPr="00454CB4">
        <w:rPr>
          <w:position w:val="-12"/>
        </w:rPr>
        <w:object w:dxaOrig="3420" w:dyaOrig="420" w14:anchorId="788904C9">
          <v:shape id="_x0000_i17798" type="#_x0000_t75" style="width:171pt;height:21pt" o:ole="">
            <v:imagedata r:id="rId202" o:title=""/>
          </v:shape>
          <o:OLEObject Type="Embed" ProgID="Equation.DSMT4" ShapeID="_x0000_i17798" DrawAspect="Content" ObjectID="_1801335567"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36</w:instrText>
        </w:r>
      </w:fldSimple>
      <w:r>
        <w:instrText>)</w:instrText>
      </w:r>
      <w:r>
        <w:fldChar w:fldCharType="end"/>
      </w:r>
    </w:p>
    <w:p w14:paraId="477BEF9F" w14:textId="27B73EA9" w:rsidR="000E783C" w:rsidRDefault="000E783C" w:rsidP="000E783C">
      <w:pPr>
        <w:pStyle w:val="mathTYPE"/>
      </w:pPr>
      <w:r w:rsidRPr="000E783C">
        <w:t>Kalman</w:t>
      </w:r>
      <w:r w:rsidRPr="000E783C">
        <w:t>可控性判据指出，系统</w:t>
      </w:r>
      <w:r w:rsidR="00454CB4" w:rsidRPr="00454CB4">
        <w:rPr>
          <w:position w:val="-6"/>
        </w:rPr>
        <w:object w:dxaOrig="1400" w:dyaOrig="300" w14:anchorId="18FE49A7">
          <v:shape id="_x0000_i17803" type="#_x0000_t75" style="width:69.85pt;height:15pt" o:ole="">
            <v:imagedata r:id="rId204" o:title=""/>
          </v:shape>
          <o:OLEObject Type="Embed" ProgID="Equation.DSMT4" ShapeID="_x0000_i17803" DrawAspect="Content" ObjectID="_1801335568" r:id="rId205"/>
        </w:object>
      </w:r>
      <w:r w:rsidRPr="000E783C">
        <w:t>是可控的当且仅当可控性矩阵</w:t>
      </w:r>
      <w:r w:rsidR="00454CB4" w:rsidRPr="00454CB4">
        <w:rPr>
          <w:position w:val="-6"/>
        </w:rPr>
        <w:object w:dxaOrig="200" w:dyaOrig="240" w14:anchorId="6647E9B0">
          <v:shape id="_x0000_i17808" type="#_x0000_t75" style="width:9.85pt;height:12pt" o:ole="">
            <v:imagedata r:id="rId206" o:title=""/>
          </v:shape>
          <o:OLEObject Type="Embed" ProgID="Equation.DSMT4" ShapeID="_x0000_i17808" DrawAspect="Content" ObjectID="_1801335569" r:id="rId207"/>
        </w:object>
      </w:r>
      <w:r w:rsidRPr="000E783C">
        <w:t>满</w:t>
      </w:r>
      <w:proofErr w:type="gramStart"/>
      <w:r w:rsidRPr="000E783C">
        <w:t>秩</w:t>
      </w:r>
      <w:proofErr w:type="gramEnd"/>
      <w:r w:rsidRPr="000E783C">
        <w:t>，也就是：</w:t>
      </w:r>
    </w:p>
    <w:p w14:paraId="7E070F63" w14:textId="2B267BF4" w:rsidR="000E783C" w:rsidRDefault="000E783C" w:rsidP="000E783C">
      <w:pPr>
        <w:pStyle w:val="MTDisplayEquation"/>
      </w:pPr>
      <w:r>
        <w:tab/>
      </w:r>
      <w:r w:rsidR="00454CB4" w:rsidRPr="00454CB4">
        <w:rPr>
          <w:position w:val="-12"/>
        </w:rPr>
        <w:object w:dxaOrig="1460" w:dyaOrig="360" w14:anchorId="79EA70ED">
          <v:shape id="_x0000_i17813" type="#_x0000_t75" style="width:72.85pt;height:18pt" o:ole="">
            <v:imagedata r:id="rId208" o:title=""/>
          </v:shape>
          <o:OLEObject Type="Embed" ProgID="Equation.DSMT4" ShapeID="_x0000_i17813" DrawAspect="Content" ObjectID="_1801335570" r:id="rId2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37</w:instrText>
        </w:r>
      </w:fldSimple>
      <w:r>
        <w:instrText>)</w:instrText>
      </w:r>
      <w:r>
        <w:fldChar w:fldCharType="end"/>
      </w:r>
    </w:p>
    <w:p w14:paraId="1FE8EF23" w14:textId="7A2A4D44" w:rsidR="000E783C" w:rsidRPr="000E783C" w:rsidRDefault="000E783C" w:rsidP="000E783C">
      <w:pPr>
        <w:ind w:firstLineChars="0" w:firstLine="0"/>
      </w:pPr>
      <w:r>
        <w:rPr>
          <w:rFonts w:hint="eastAsia"/>
        </w:rPr>
        <w:t>在</w:t>
      </w:r>
      <w:r>
        <w:rPr>
          <w:rFonts w:hint="eastAsia"/>
        </w:rPr>
        <w:t>MATLAB</w:t>
      </w:r>
      <w:r>
        <w:rPr>
          <w:rFonts w:hint="eastAsia"/>
        </w:rPr>
        <w:t>中，将所求得的状态矩阵检验后满足可控性判据，即该系统为可控系统。</w:t>
      </w:r>
    </w:p>
    <w:p w14:paraId="24CA7656" w14:textId="46A2A85D" w:rsidR="005849E1" w:rsidRDefault="00D168E6" w:rsidP="005849E1">
      <w:pPr>
        <w:pStyle w:val="2"/>
        <w:spacing w:before="156" w:after="156"/>
      </w:pPr>
      <w:r>
        <w:rPr>
          <w:rFonts w:hint="eastAsia"/>
        </w:rPr>
        <w:t>线性二次规划</w:t>
      </w:r>
      <w:proofErr w:type="gramStart"/>
      <w:r>
        <w:rPr>
          <w:rFonts w:hint="eastAsia"/>
        </w:rPr>
        <w:t>器</w:t>
      </w:r>
      <w:r w:rsidR="00506EF1">
        <w:rPr>
          <w:rFonts w:hint="eastAsia"/>
        </w:rPr>
        <w:t>平衡</w:t>
      </w:r>
      <w:proofErr w:type="gramEnd"/>
      <w:r w:rsidR="005849E1">
        <w:rPr>
          <w:rFonts w:hint="eastAsia"/>
        </w:rPr>
        <w:t>算法设计</w:t>
      </w:r>
    </w:p>
    <w:p w14:paraId="3ADD19E0" w14:textId="77777777" w:rsidR="00677E2B" w:rsidRPr="00EF3805" w:rsidRDefault="00677E2B" w:rsidP="00677E2B">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w:t>
      </w:r>
      <w:r w:rsidRPr="00320583">
        <w:lastRenderedPageBreak/>
        <w:t>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1C21BE0E" w14:textId="41D9DE80" w:rsidR="00677E2B" w:rsidRDefault="00677E2B" w:rsidP="00677E2B">
      <w:r>
        <w:rPr>
          <w:rFonts w:hint="eastAsia"/>
        </w:rPr>
        <w:t>LQR</w:t>
      </w:r>
      <w:r>
        <w:t>的目标是找一组</w:t>
      </w:r>
      <w:r>
        <w:rPr>
          <w:rFonts w:hint="eastAsia"/>
        </w:rPr>
        <w:t>最优控制律</w:t>
      </w:r>
      <w:r w:rsidR="00454CB4" w:rsidRPr="00454CB4">
        <w:rPr>
          <w:position w:val="-6"/>
        </w:rPr>
        <w:object w:dxaOrig="220" w:dyaOrig="240" w14:anchorId="4CE3D07F">
          <v:shape id="_x0000_i17818" type="#_x0000_t75" style="width:11.15pt;height:12pt" o:ole="">
            <v:imagedata r:id="rId210" o:title=""/>
          </v:shape>
          <o:OLEObject Type="Embed" ProgID="Equation.DSMT4" ShapeID="_x0000_i17818" DrawAspect="Content" ObjectID="_1801335571" r:id="rId211"/>
        </w:object>
      </w:r>
      <w:r>
        <w:rPr>
          <w:rFonts w:hint="eastAsia"/>
        </w:rPr>
        <w:t>，使得系统达到稳定状态，并且对于代价函数：</w:t>
      </w:r>
    </w:p>
    <w:p w14:paraId="2A4D256F" w14:textId="55C7F3FD" w:rsidR="00FC0CA2" w:rsidRDefault="00FC0CA2" w:rsidP="00FC0CA2">
      <w:pPr>
        <w:pStyle w:val="mathTYPE"/>
        <w:rPr>
          <w:rFonts w:hint="eastAsia"/>
        </w:rPr>
      </w:pPr>
      <w:r>
        <w:tab/>
      </w:r>
      <w:r w:rsidR="00454CB4" w:rsidRPr="00454CB4">
        <w:rPr>
          <w:position w:val="-32"/>
        </w:rPr>
        <w:object w:dxaOrig="2720" w:dyaOrig="780" w14:anchorId="7CF4BFF9">
          <v:shape id="_x0000_i18051" type="#_x0000_t75" style="width:135.85pt;height:39pt" o:ole="">
            <v:imagedata r:id="rId212" o:title=""/>
          </v:shape>
          <o:OLEObject Type="Embed" ProgID="Equation.DSMT4" ShapeID="_x0000_i18051" DrawAspect="Content" ObjectID="_1801335572" r:id="rId2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38</w:instrText>
        </w:r>
      </w:fldSimple>
      <w:r>
        <w:instrText>)</w:instrText>
      </w:r>
      <w:r>
        <w:fldChar w:fldCharType="end"/>
      </w:r>
    </w:p>
    <w:p w14:paraId="2C688B7C" w14:textId="1A0E0406" w:rsidR="00C00E97" w:rsidRDefault="00677E2B" w:rsidP="00677E2B">
      <w:r>
        <w:rPr>
          <w:rFonts w:hint="eastAsia"/>
        </w:rPr>
        <w:t>其中，</w:t>
      </w:r>
      <w:r w:rsidR="00454CB4" w:rsidRPr="00454CB4">
        <w:rPr>
          <w:position w:val="-12"/>
        </w:rPr>
        <w:object w:dxaOrig="680" w:dyaOrig="360" w14:anchorId="6F062680">
          <v:shape id="_x0000_i17828" type="#_x0000_t75" style="width:33.85pt;height:18pt" o:ole="">
            <v:imagedata r:id="rId214" o:title=""/>
          </v:shape>
          <o:OLEObject Type="Embed" ProgID="Equation.DSMT4" ShapeID="_x0000_i17828" DrawAspect="Content" ObjectID="_1801335573" r:id="rId215"/>
        </w:object>
      </w:r>
      <w:r>
        <w:rPr>
          <w:rFonts w:hint="eastAsia"/>
        </w:rPr>
        <w:t>，是状态权重矩阵，反应了我们对状态</w:t>
      </w:r>
      <w:r w:rsidRPr="00094944">
        <w:t>偏离零的惩罚</w:t>
      </w:r>
      <w:r>
        <w:rPr>
          <w:rFonts w:hint="eastAsia"/>
        </w:rPr>
        <w:t>。</w:t>
      </w:r>
      <w:r w:rsidRPr="00094944">
        <w:rPr>
          <w:rFonts w:hint="eastAsia"/>
          <w:i/>
        </w:rPr>
        <w:t xml:space="preserve"> </w:t>
      </w:r>
      <w:r w:rsidR="00454CB4" w:rsidRPr="00454CB4">
        <w:rPr>
          <w:position w:val="-6"/>
        </w:rPr>
        <w:object w:dxaOrig="660" w:dyaOrig="300" w14:anchorId="411BAF69">
          <v:shape id="_x0000_i17833" type="#_x0000_t75" style="width:33pt;height:15pt" o:ole="">
            <v:imagedata r:id="rId216" o:title=""/>
          </v:shape>
          <o:OLEObject Type="Embed" ProgID="Equation.DSMT4" ShapeID="_x0000_i17833" DrawAspect="Content" ObjectID="_1801335574" r:id="rId217"/>
        </w:object>
      </w:r>
      <w:r>
        <w:rPr>
          <w:rFonts w:hint="eastAsia"/>
        </w:rPr>
        <w:t>，</w:t>
      </w:r>
      <w:r w:rsidRPr="00094944">
        <w:t>是控制权重矩阵，反映了我们对使用控制输入的惩罚</w:t>
      </w:r>
      <w:r>
        <w:rPr>
          <w:rFonts w:hint="eastAsia"/>
        </w:rPr>
        <w:t>。为了最小化代价函数</w:t>
      </w:r>
      <w:r w:rsidR="00454CB4" w:rsidRPr="00454CB4">
        <w:rPr>
          <w:position w:val="-6"/>
        </w:rPr>
        <w:object w:dxaOrig="240" w:dyaOrig="300" w14:anchorId="3C29F249">
          <v:shape id="_x0000_i17838" type="#_x0000_t75" style="width:12pt;height:15pt" o:ole="">
            <v:imagedata r:id="rId218" o:title=""/>
          </v:shape>
          <o:OLEObject Type="Embed" ProgID="Equation.DSMT4" ShapeID="_x0000_i17838" DrawAspect="Content" ObjectID="_1801335575" r:id="rId219"/>
        </w:object>
      </w:r>
      <w:r>
        <w:rPr>
          <w:rFonts w:hint="eastAsia"/>
        </w:rPr>
        <w:t>，</w:t>
      </w:r>
      <w:r w:rsidRPr="00D2166B">
        <w:t>我们引入动态规划中的</w:t>
      </w:r>
      <w:r w:rsidRPr="00D2166B">
        <w:t>Hamilton-Jacobi-Bellman (HJB)</w:t>
      </w:r>
      <w:r w:rsidRPr="00D2166B">
        <w:t>方程</w:t>
      </w:r>
      <w:r w:rsidR="00C00E97">
        <w:rPr>
          <w:rFonts w:hint="eastAsia"/>
        </w:rPr>
        <w:t>：</w:t>
      </w:r>
    </w:p>
    <w:p w14:paraId="61E9CBE7" w14:textId="0CE45997" w:rsidR="00C00E97" w:rsidRDefault="00C00E97" w:rsidP="00C00E97">
      <w:pPr>
        <w:pStyle w:val="mathTYPE"/>
      </w:pPr>
      <w:r>
        <w:tab/>
      </w:r>
      <w:r w:rsidR="00454CB4" w:rsidRPr="00454CB4">
        <w:rPr>
          <w:position w:val="-28"/>
        </w:rPr>
        <w:object w:dxaOrig="2560" w:dyaOrig="720" w14:anchorId="3032940E">
          <v:shape id="_x0000_i17843" type="#_x0000_t75" style="width:128.15pt;height:36pt" o:ole="">
            <v:imagedata r:id="rId220" o:title=""/>
          </v:shape>
          <o:OLEObject Type="Embed" ProgID="Equation.DSMT4" ShapeID="_x0000_i17843" DrawAspect="Content" ObjectID="_1801335576"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225745"/>
      <w:r>
        <w:instrText>(</w:instrText>
      </w:r>
      <w:fldSimple w:instr=" SEQ MTSec \c \* Arabic \* MERGEFORMAT ">
        <w:r w:rsidR="00454CB4">
          <w:rPr>
            <w:noProof/>
          </w:rPr>
          <w:instrText>2</w:instrText>
        </w:r>
      </w:fldSimple>
      <w:r>
        <w:instrText>.</w:instrText>
      </w:r>
      <w:fldSimple w:instr=" SEQ MTEqn \c \* Arabic \* MERGEFORMAT ">
        <w:r w:rsidR="00454CB4">
          <w:rPr>
            <w:noProof/>
          </w:rPr>
          <w:instrText>39</w:instrText>
        </w:r>
      </w:fldSimple>
      <w:r>
        <w:instrText>)</w:instrText>
      </w:r>
      <w:bookmarkEnd w:id="10"/>
      <w:r>
        <w:fldChar w:fldCharType="end"/>
      </w:r>
    </w:p>
    <w:p w14:paraId="01037DB0" w14:textId="4F706A91" w:rsidR="00C00E97" w:rsidRDefault="00C00E97" w:rsidP="00C00E97">
      <w:pPr>
        <w:pStyle w:val="mathTYPE"/>
      </w:pPr>
      <w:r>
        <w:rPr>
          <w:rFonts w:hint="eastAsia"/>
        </w:rPr>
        <w:t>由于</w:t>
      </w:r>
      <w:r w:rsidR="00454CB4" w:rsidRPr="00454CB4">
        <w:rPr>
          <w:position w:val="-12"/>
        </w:rPr>
        <w:object w:dxaOrig="600" w:dyaOrig="360" w14:anchorId="0F1919D4">
          <v:shape id="_x0000_i17848" type="#_x0000_t75" style="width:30pt;height:18pt" o:ole="">
            <v:imagedata r:id="rId222" o:title=""/>
          </v:shape>
          <o:OLEObject Type="Embed" ProgID="Equation.DSMT4" ShapeID="_x0000_i17848" DrawAspect="Content" ObjectID="_1801335577" r:id="rId223"/>
        </w:object>
      </w:r>
      <w:r w:rsidRPr="00C00E97">
        <w:t>通常选取二次型形式：</w:t>
      </w:r>
    </w:p>
    <w:p w14:paraId="73113961" w14:textId="32307322" w:rsidR="00C00E97" w:rsidRDefault="00C00E97" w:rsidP="00C00E97">
      <w:pPr>
        <w:pStyle w:val="mathTYPE"/>
      </w:pPr>
      <w:r>
        <w:tab/>
      </w:r>
      <w:r w:rsidR="00454CB4" w:rsidRPr="00454CB4">
        <w:rPr>
          <w:position w:val="-12"/>
        </w:rPr>
        <w:object w:dxaOrig="1440" w:dyaOrig="420" w14:anchorId="34449969">
          <v:shape id="_x0000_i17853" type="#_x0000_t75" style="width:1in;height:21pt" o:ole="">
            <v:imagedata r:id="rId224" o:title=""/>
          </v:shape>
          <o:OLEObject Type="Embed" ProgID="Equation.DSMT4" ShapeID="_x0000_i17853" DrawAspect="Content" ObjectID="_1801335578"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13778"/>
      <w:r>
        <w:instrText>(</w:instrText>
      </w:r>
      <w:fldSimple w:instr=" SEQ MTSec \c \* Arabic \* MERGEFORMAT ">
        <w:r w:rsidR="00454CB4">
          <w:rPr>
            <w:noProof/>
          </w:rPr>
          <w:instrText>2</w:instrText>
        </w:r>
      </w:fldSimple>
      <w:r>
        <w:instrText>.</w:instrText>
      </w:r>
      <w:fldSimple w:instr=" SEQ MTEqn \c \* Arabic \* MERGEFORMAT ">
        <w:r w:rsidR="00454CB4">
          <w:rPr>
            <w:noProof/>
          </w:rPr>
          <w:instrText>40</w:instrText>
        </w:r>
      </w:fldSimple>
      <w:r>
        <w:instrText>)</w:instrText>
      </w:r>
      <w:bookmarkEnd w:id="11"/>
      <w:r>
        <w:fldChar w:fldCharType="end"/>
      </w:r>
    </w:p>
    <w:p w14:paraId="6C973DB7" w14:textId="6A3EACC6" w:rsidR="00C00E97" w:rsidRDefault="00C00E97" w:rsidP="00C00E97">
      <w:pPr>
        <w:pStyle w:val="mathTYPE"/>
      </w:pPr>
      <w:r w:rsidRPr="00C00E97">
        <w:t>根据系统的动态方程</w:t>
      </w:r>
      <w:r w:rsidR="00454CB4" w:rsidRPr="00454CB4">
        <w:rPr>
          <w:position w:val="-6"/>
        </w:rPr>
        <w:object w:dxaOrig="1400" w:dyaOrig="300" w14:anchorId="336A1F0D">
          <v:shape id="_x0000_i17858" type="#_x0000_t75" style="width:69.85pt;height:15pt" o:ole="">
            <v:imagedata r:id="rId226" o:title=""/>
          </v:shape>
          <o:OLEObject Type="Embed" ProgID="Equation.DSMT4" ShapeID="_x0000_i17858" DrawAspect="Content" ObjectID="_1801335579" r:id="rId227"/>
        </w:object>
      </w:r>
      <w:r>
        <w:rPr>
          <w:rFonts w:hint="eastAsia"/>
        </w:rPr>
        <w:t>和式</w:t>
      </w:r>
      <w:r>
        <w:rPr>
          <w:iCs/>
        </w:rPr>
        <w:fldChar w:fldCharType="begin"/>
      </w:r>
      <w:r>
        <w:rPr>
          <w:iCs/>
        </w:rPr>
        <w:instrText xml:space="preserve"> </w:instrText>
      </w:r>
      <w:r>
        <w:rPr>
          <w:rFonts w:hint="eastAsia"/>
          <w:iCs/>
        </w:rPr>
        <w:instrText>GOTOBUTTON ZEqnNum813778  \* MERGEFORMAT</w:instrText>
      </w:r>
      <w:r>
        <w:rPr>
          <w:iCs/>
        </w:rPr>
        <w:instrText xml:space="preserve"> </w:instrText>
      </w:r>
      <w:r>
        <w:rPr>
          <w:iCs/>
        </w:rPr>
        <w:fldChar w:fldCharType="begin"/>
      </w:r>
      <w:r>
        <w:rPr>
          <w:iCs/>
        </w:rPr>
        <w:instrText xml:space="preserve"> REF ZEqnNum813778 \* Charformat \! \* MERGEFORMAT </w:instrText>
      </w:r>
      <w:r>
        <w:rPr>
          <w:iCs/>
        </w:rPr>
        <w:fldChar w:fldCharType="separate"/>
      </w:r>
      <w:r w:rsidR="00454CB4" w:rsidRPr="00454CB4">
        <w:rPr>
          <w:iCs/>
        </w:rPr>
        <w:instrText>(2.40)</w:instrText>
      </w:r>
      <w:r>
        <w:rPr>
          <w:iCs/>
        </w:rPr>
        <w:fldChar w:fldCharType="end"/>
      </w:r>
      <w:r>
        <w:rPr>
          <w:iCs/>
        </w:rPr>
        <w:fldChar w:fldCharType="end"/>
      </w:r>
      <w:r>
        <w:rPr>
          <w:rFonts w:hint="eastAsia"/>
          <w:iCs/>
        </w:rPr>
        <w:t>带入</w:t>
      </w:r>
      <w:r>
        <w:fldChar w:fldCharType="begin"/>
      </w:r>
      <w:r>
        <w:instrText xml:space="preserve"> </w:instrText>
      </w:r>
      <w:r>
        <w:rPr>
          <w:rFonts w:hint="eastAsia"/>
        </w:rPr>
        <w:instrText>GOTOBUTTON ZEqnNum225745  \* MERGEFORMAT</w:instrText>
      </w:r>
      <w:r>
        <w:instrText xml:space="preserve"> </w:instrText>
      </w:r>
      <w:r>
        <w:fldChar w:fldCharType="begin"/>
      </w:r>
      <w:r>
        <w:instrText xml:space="preserve"> REF ZEqnNum225745 \* Charformat \! \* MERGEFORMAT </w:instrText>
      </w:r>
      <w:r>
        <w:fldChar w:fldCharType="separate"/>
      </w:r>
      <w:r w:rsidR="00454CB4">
        <w:instrText>(2.39)</w:instrText>
      </w:r>
      <w:r>
        <w:fldChar w:fldCharType="end"/>
      </w:r>
      <w:r>
        <w:fldChar w:fldCharType="end"/>
      </w:r>
      <w:r>
        <w:rPr>
          <w:rFonts w:hint="eastAsia"/>
        </w:rPr>
        <w:t>得：</w:t>
      </w:r>
    </w:p>
    <w:p w14:paraId="2B61B323" w14:textId="7A5F2C30" w:rsidR="00C00E97" w:rsidRDefault="00C00E97" w:rsidP="00C00E97">
      <w:pPr>
        <w:pStyle w:val="mathTYPE"/>
      </w:pPr>
      <w:r>
        <w:tab/>
      </w:r>
      <w:r w:rsidR="00454CB4" w:rsidRPr="00454CB4">
        <w:rPr>
          <w:position w:val="-12"/>
        </w:rPr>
        <w:object w:dxaOrig="6180" w:dyaOrig="420" w14:anchorId="23EFC1D2">
          <v:shape id="_x0000_i17876" type="#_x0000_t75" style="width:309pt;height:21pt" o:ole="">
            <v:imagedata r:id="rId228" o:title=""/>
          </v:shape>
          <o:OLEObject Type="Embed" ProgID="Equation.DSMT4" ShapeID="_x0000_i17876" DrawAspect="Content" ObjectID="_1801335580" r:id="rId2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41</w:instrText>
        </w:r>
      </w:fldSimple>
      <w:r>
        <w:instrText>)</w:instrText>
      </w:r>
      <w:r>
        <w:fldChar w:fldCharType="end"/>
      </w:r>
    </w:p>
    <w:p w14:paraId="2E5366AD" w14:textId="1C72AC28" w:rsidR="00C00E97" w:rsidRDefault="00C00E97" w:rsidP="00C00E97">
      <w:pPr>
        <w:pStyle w:val="mathTYPE"/>
        <w:rPr>
          <w:rFonts w:hint="eastAsia"/>
        </w:rPr>
      </w:pPr>
      <w:r w:rsidRPr="00C00E97">
        <w:t>为了</w:t>
      </w:r>
      <w:proofErr w:type="gramStart"/>
      <w:r w:rsidRPr="00C00E97">
        <w:t>最小化该方程</w:t>
      </w:r>
      <w:proofErr w:type="gramEnd"/>
      <w:r w:rsidRPr="00C00E97">
        <w:t>，对</w:t>
      </w:r>
      <w:r w:rsidR="00454CB4" w:rsidRPr="00454CB4">
        <w:rPr>
          <w:position w:val="-6"/>
        </w:rPr>
        <w:object w:dxaOrig="220" w:dyaOrig="240" w14:anchorId="59A26861">
          <v:shape id="_x0000_i17881" type="#_x0000_t75" style="width:11.15pt;height:12pt" o:ole="">
            <v:imagedata r:id="rId230" o:title=""/>
          </v:shape>
          <o:OLEObject Type="Embed" ProgID="Equation.DSMT4" ShapeID="_x0000_i17881" DrawAspect="Content" ObjectID="_1801335581" r:id="rId231"/>
        </w:object>
      </w:r>
      <w:r w:rsidRPr="00C00E97">
        <w:t>求导</w:t>
      </w:r>
      <w:r>
        <w:rPr>
          <w:rFonts w:hint="eastAsia"/>
        </w:rPr>
        <w:t>求得：</w:t>
      </w:r>
    </w:p>
    <w:p w14:paraId="2ACB4E0D" w14:textId="2550671C" w:rsidR="00C00E97" w:rsidRDefault="00C00E97" w:rsidP="00C00E97">
      <w:pPr>
        <w:pStyle w:val="MTDisplayEquation"/>
      </w:pPr>
      <w:r>
        <w:tab/>
      </w:r>
      <w:r w:rsidR="00454CB4" w:rsidRPr="00454CB4">
        <w:rPr>
          <w:position w:val="-6"/>
        </w:rPr>
        <w:object w:dxaOrig="1620" w:dyaOrig="360" w14:anchorId="70AEABD7">
          <v:shape id="_x0000_i17886" type="#_x0000_t75" style="width:81pt;height:18pt" o:ole="">
            <v:imagedata r:id="rId232" o:title=""/>
          </v:shape>
          <o:OLEObject Type="Embed" ProgID="Equation.DSMT4" ShapeID="_x0000_i17886" DrawAspect="Content" ObjectID="_1801335582"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42</w:instrText>
        </w:r>
      </w:fldSimple>
      <w:r>
        <w:instrText>)</w:instrText>
      </w:r>
      <w:r>
        <w:fldChar w:fldCharType="end"/>
      </w:r>
    </w:p>
    <w:p w14:paraId="44556978" w14:textId="1D97BC54" w:rsidR="00C00E97" w:rsidRDefault="00C00E97" w:rsidP="00C00E97">
      <w:pPr>
        <w:ind w:firstLineChars="0" w:firstLine="0"/>
      </w:pPr>
      <w:r>
        <w:rPr>
          <w:rFonts w:hint="eastAsia"/>
        </w:rPr>
        <w:t>定义</w:t>
      </w:r>
      <w:r w:rsidRPr="001510BB">
        <w:t>反馈增益矩阵</w:t>
      </w:r>
      <w:r w:rsidR="00454CB4" w:rsidRPr="00025957">
        <w:rPr>
          <w:position w:val="-4"/>
        </w:rPr>
        <w:object w:dxaOrig="300" w:dyaOrig="279" w14:anchorId="39F3C4A9">
          <v:shape id="_x0000_i17891" type="#_x0000_t75" style="width:15pt;height:14.15pt" o:ole="">
            <v:imagedata r:id="rId234" o:title=""/>
          </v:shape>
          <o:OLEObject Type="Embed" ProgID="Equation.DSMT4" ShapeID="_x0000_i17891" DrawAspect="Content" ObjectID="_1801335583" r:id="rId235"/>
        </w:object>
      </w:r>
      <w:r>
        <w:rPr>
          <w:rFonts w:hint="eastAsia"/>
        </w:rPr>
        <w:t>：</w:t>
      </w:r>
    </w:p>
    <w:p w14:paraId="3F7BD64A" w14:textId="7EF88D06" w:rsidR="00C00E97" w:rsidRPr="00C00E97" w:rsidRDefault="00C00E97" w:rsidP="00C00E97">
      <w:pPr>
        <w:pStyle w:val="MTDisplayEquation"/>
        <w:rPr>
          <w:rFonts w:hint="eastAsia"/>
        </w:rPr>
      </w:pPr>
      <w:r>
        <w:tab/>
      </w:r>
      <w:r w:rsidR="00454CB4" w:rsidRPr="00025957">
        <w:rPr>
          <w:position w:val="-4"/>
        </w:rPr>
        <w:object w:dxaOrig="1420" w:dyaOrig="340" w14:anchorId="2DCDEC7B">
          <v:shape id="_x0000_i17896" type="#_x0000_t75" style="width:71.15pt;height:17.15pt" o:ole="">
            <v:imagedata r:id="rId236" o:title=""/>
          </v:shape>
          <o:OLEObject Type="Embed" ProgID="Equation.DSMT4" ShapeID="_x0000_i17896" DrawAspect="Content" ObjectID="_1801335584" r:id="rId2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43</w:instrText>
        </w:r>
      </w:fldSimple>
      <w:r>
        <w:instrText>)</w:instrText>
      </w:r>
      <w:r>
        <w:fldChar w:fldCharType="end"/>
      </w:r>
    </w:p>
    <w:p w14:paraId="2A870670" w14:textId="7C23D9B2" w:rsidR="00677E2B" w:rsidRDefault="00677E2B" w:rsidP="00C00E97">
      <w:pPr>
        <w:ind w:firstLineChars="0" w:firstLine="0"/>
      </w:pPr>
      <w:r w:rsidRPr="001510BB">
        <w:t>为了求解反馈增益矩阵</w:t>
      </w:r>
      <w:r w:rsidR="00454CB4" w:rsidRPr="00025957">
        <w:rPr>
          <w:position w:val="-4"/>
        </w:rPr>
        <w:object w:dxaOrig="300" w:dyaOrig="279" w14:anchorId="0F8DFD94">
          <v:shape id="_x0000_i17901" type="#_x0000_t75" style="width:15pt;height:14.15pt" o:ole="">
            <v:imagedata r:id="rId234" o:title=""/>
          </v:shape>
          <o:OLEObject Type="Embed" ProgID="Equation.DSMT4" ShapeID="_x0000_i17901" DrawAspect="Content" ObjectID="_1801335585" r:id="rId238"/>
        </w:object>
      </w:r>
      <w:r w:rsidRPr="001510BB">
        <w:t>，需要求解矩阵</w:t>
      </w:r>
      <w:r w:rsidR="00454CB4" w:rsidRPr="00025957">
        <w:rPr>
          <w:position w:val="-4"/>
        </w:rPr>
        <w:object w:dxaOrig="260" w:dyaOrig="279" w14:anchorId="21E45C45">
          <v:shape id="_x0000_i17906" type="#_x0000_t75" style="width:12.85pt;height:14.15pt" o:ole="">
            <v:imagedata r:id="rId239" o:title=""/>
          </v:shape>
          <o:OLEObject Type="Embed" ProgID="Equation.DSMT4" ShapeID="_x0000_i17906" DrawAspect="Content" ObjectID="_1801335586" r:id="rId240"/>
        </w:object>
      </w:r>
      <w:r w:rsidRPr="001510BB">
        <w:t>。通过将最优控制律代入状态方程和代价函数，可以得到矩阵</w:t>
      </w:r>
      <w:proofErr w:type="gramStart"/>
      <w:r w:rsidRPr="001510BB">
        <w:t>黎卡提</w:t>
      </w:r>
      <w:proofErr w:type="gramEnd"/>
      <w:r w:rsidRPr="001510BB">
        <w:t>方程（</w:t>
      </w:r>
      <w:r w:rsidRPr="001510BB">
        <w:t xml:space="preserve">ARE, Algebraic </w:t>
      </w:r>
      <w:proofErr w:type="spellStart"/>
      <w:r w:rsidRPr="001510BB">
        <w:t>Riccati</w:t>
      </w:r>
      <w:proofErr w:type="spellEnd"/>
      <w:r w:rsidRPr="001510BB">
        <w:t xml:space="preserve"> Equation</w:t>
      </w:r>
      <w:r>
        <w:rPr>
          <w:rFonts w:hint="eastAsia"/>
        </w:rPr>
        <w:t>）：</w:t>
      </w:r>
    </w:p>
    <w:p w14:paraId="3BEB4C47" w14:textId="3AD8A406" w:rsidR="00FC0CA2" w:rsidRDefault="00FC0CA2" w:rsidP="00FC0CA2">
      <w:pPr>
        <w:pStyle w:val="mathTYPE"/>
        <w:rPr>
          <w:rFonts w:hint="eastAsia"/>
        </w:rPr>
      </w:pPr>
      <w:r>
        <w:tab/>
      </w:r>
      <w:r w:rsidR="00454CB4" w:rsidRPr="00454CB4">
        <w:rPr>
          <w:position w:val="-12"/>
        </w:rPr>
        <w:object w:dxaOrig="3480" w:dyaOrig="420" w14:anchorId="4C31D719">
          <v:shape id="_x0000_i17912" type="#_x0000_t75" style="width:174pt;height:21pt" o:ole="">
            <v:imagedata r:id="rId241" o:title=""/>
          </v:shape>
          <o:OLEObject Type="Embed" ProgID="Equation.DSMT4" ShapeID="_x0000_i17912" DrawAspect="Content" ObjectID="_1801335587" r:id="rId2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44</w:instrText>
        </w:r>
      </w:fldSimple>
      <w:r>
        <w:instrText>)</w:instrText>
      </w:r>
      <w:r>
        <w:fldChar w:fldCharType="end"/>
      </w:r>
    </w:p>
    <w:p w14:paraId="3CB1DD18" w14:textId="1DE22097" w:rsidR="00677E2B" w:rsidRDefault="00677E2B" w:rsidP="00FC0CA2">
      <w:pPr>
        <w:ind w:firstLineChars="0" w:firstLine="0"/>
      </w:pPr>
      <w:r>
        <w:rPr>
          <w:rFonts w:hint="eastAsia"/>
        </w:rPr>
        <w:t>通过数值</w:t>
      </w:r>
      <w:r w:rsidR="00FC0CA2">
        <w:rPr>
          <w:rFonts w:hint="eastAsia"/>
        </w:rPr>
        <w:t>求解</w:t>
      </w:r>
      <w:r>
        <w:rPr>
          <w:rFonts w:hint="eastAsia"/>
        </w:rPr>
        <w:t>方法求解</w:t>
      </w:r>
      <w:r w:rsidR="00454CB4" w:rsidRPr="00025957">
        <w:rPr>
          <w:position w:val="-4"/>
        </w:rPr>
        <w:object w:dxaOrig="260" w:dyaOrig="279" w14:anchorId="6EF57A28">
          <v:shape id="_x0000_i17917" type="#_x0000_t75" style="width:12.85pt;height:14.15pt" o:ole="">
            <v:imagedata r:id="rId239" o:title=""/>
          </v:shape>
          <o:OLEObject Type="Embed" ProgID="Equation.DSMT4" ShapeID="_x0000_i17917" DrawAspect="Content" ObjectID="_1801335588" r:id="rId243"/>
        </w:object>
      </w:r>
      <w:r>
        <w:rPr>
          <w:rFonts w:hint="eastAsia"/>
        </w:rPr>
        <w:t>，即可得到最优控制律。</w:t>
      </w:r>
    </w:p>
    <w:p w14:paraId="26C70268" w14:textId="30AF8F4A" w:rsidR="00C55C1A" w:rsidRDefault="00C55C1A" w:rsidP="00C55C1A">
      <w:r>
        <w:rPr>
          <w:rFonts w:hint="eastAsia"/>
        </w:rPr>
        <w:t>在平衡控制中，我们将平衡点设置为机体的</w:t>
      </w:r>
      <w:r>
        <w:rPr>
          <w:rFonts w:hint="eastAsia"/>
        </w:rPr>
        <w:t>Pitch</w:t>
      </w:r>
      <w:r>
        <w:rPr>
          <w:rFonts w:hint="eastAsia"/>
        </w:rPr>
        <w:t>轴倾角</w:t>
      </w:r>
      <w:r w:rsidR="00454CB4" w:rsidRPr="00454CB4">
        <w:rPr>
          <w:position w:val="-10"/>
        </w:rPr>
        <w:object w:dxaOrig="240" w:dyaOrig="279" w14:anchorId="0D74DF03">
          <v:shape id="_x0000_i17922" type="#_x0000_t75" style="width:12pt;height:14.15pt" o:ole="">
            <v:imagedata r:id="rId244" o:title=""/>
          </v:shape>
          <o:OLEObject Type="Embed" ProgID="Equation.DSMT4" ShapeID="_x0000_i17922" DrawAspect="Content" ObjectID="_1801335589" r:id="rId245"/>
        </w:object>
      </w:r>
      <w:r>
        <w:rPr>
          <w:rFonts w:hint="eastAsia"/>
        </w:rPr>
        <w:t>为</w:t>
      </w:r>
      <w:r>
        <w:rPr>
          <w:rFonts w:hint="eastAsia"/>
        </w:rPr>
        <w:t>0</w:t>
      </w:r>
      <w:r>
        <w:rPr>
          <w:rFonts w:hint="eastAsia"/>
        </w:rPr>
        <w:t>，机体重心在两侧外轮与地面接触点连线上，此时机器人可以维持静止平衡。在移动过程中，由于在调节</w:t>
      </w:r>
      <w:r>
        <w:rPr>
          <w:rFonts w:hint="eastAsia"/>
        </w:rPr>
        <w:t>Q</w:t>
      </w:r>
      <w:r>
        <w:rPr>
          <w:rFonts w:hint="eastAsia"/>
        </w:rPr>
        <w:t>矩阵时，机体的</w:t>
      </w:r>
      <w:r>
        <w:rPr>
          <w:rFonts w:hint="eastAsia"/>
        </w:rPr>
        <w:t>Pitch</w:t>
      </w:r>
      <w:r>
        <w:rPr>
          <w:rFonts w:hint="eastAsia"/>
        </w:rPr>
        <w:t>轴倾角</w:t>
      </w:r>
      <w:r w:rsidR="00454CB4" w:rsidRPr="00454CB4">
        <w:rPr>
          <w:position w:val="-10"/>
        </w:rPr>
        <w:object w:dxaOrig="240" w:dyaOrig="279" w14:anchorId="5DCDD6D4">
          <v:shape id="_x0000_i17927" type="#_x0000_t75" style="width:12pt;height:14.15pt" o:ole="">
            <v:imagedata r:id="rId244" o:title=""/>
          </v:shape>
          <o:OLEObject Type="Embed" ProgID="Equation.DSMT4" ShapeID="_x0000_i17927" DrawAspect="Content" ObjectID="_1801335590" r:id="rId246"/>
        </w:object>
      </w:r>
      <w:r>
        <w:rPr>
          <w:rFonts w:hint="eastAsia"/>
        </w:rPr>
        <w:t>的误差</w:t>
      </w:r>
      <w:r w:rsidR="00C00E97">
        <w:rPr>
          <w:rFonts w:hint="eastAsia"/>
        </w:rPr>
        <w:t>权重</w:t>
      </w:r>
      <w:r>
        <w:rPr>
          <w:rFonts w:hint="eastAsia"/>
        </w:rPr>
        <w:t>大于内轮抬升角，当有速度指令时，内轮会向速度方向抬升，为机器人整体提供方向加速度达到目标速度，而</w:t>
      </w:r>
      <w:r w:rsidR="00454CB4" w:rsidRPr="00454CB4">
        <w:rPr>
          <w:position w:val="-10"/>
        </w:rPr>
        <w:object w:dxaOrig="240" w:dyaOrig="279" w14:anchorId="403EF63E">
          <v:shape id="_x0000_i17932" type="#_x0000_t75" style="width:12pt;height:14.15pt" o:ole="">
            <v:imagedata r:id="rId244" o:title=""/>
          </v:shape>
          <o:OLEObject Type="Embed" ProgID="Equation.DSMT4" ShapeID="_x0000_i17932" DrawAspect="Content" ObjectID="_1801335591" r:id="rId247"/>
        </w:object>
      </w:r>
      <w:proofErr w:type="gramStart"/>
      <w:r>
        <w:rPr>
          <w:rFonts w:hint="eastAsia"/>
        </w:rPr>
        <w:t>角在此</w:t>
      </w:r>
      <w:proofErr w:type="gramEnd"/>
      <w:r>
        <w:rPr>
          <w:rFonts w:hint="eastAsia"/>
        </w:rPr>
        <w:t>过程中会始终使机体保持竖直状态。</w:t>
      </w:r>
    </w:p>
    <w:p w14:paraId="200773A2" w14:textId="75E50769" w:rsidR="00454CB4" w:rsidRDefault="00454CB4" w:rsidP="00454CB4">
      <w:r w:rsidRPr="00454CB4">
        <w:lastRenderedPageBreak/>
        <w:t>在机器人动力学建模中，通常只考虑了</w:t>
      </w:r>
      <w:r w:rsidRPr="00454CB4">
        <w:t>Pitch</w:t>
      </w:r>
      <w:r w:rsidRPr="00454CB4">
        <w:t>轴和</w:t>
      </w:r>
      <w:r w:rsidRPr="00454CB4">
        <w:t>Yaw</w:t>
      </w:r>
      <w:r w:rsidRPr="00454CB4">
        <w:t>轴方向的控制。而对于机器人</w:t>
      </w:r>
      <w:r w:rsidRPr="00454CB4">
        <w:t>Roll</w:t>
      </w:r>
      <w:r w:rsidRPr="00454CB4">
        <w:t>轴（横滚轴）的控制，则需要设计单独的控制器。为此，我们采用了</w:t>
      </w:r>
      <w:r w:rsidRPr="00454CB4">
        <w:t>PD</w:t>
      </w:r>
      <w:r w:rsidRPr="00454CB4">
        <w:t>（比例</w:t>
      </w:r>
      <w:r w:rsidRPr="00454CB4">
        <w:t>-</w:t>
      </w:r>
      <w:r w:rsidRPr="00454CB4">
        <w:t>微分）反馈控制器，</w:t>
      </w:r>
      <w:proofErr w:type="gramStart"/>
      <w:r w:rsidRPr="00454CB4">
        <w:t>该控制</w:t>
      </w:r>
      <w:proofErr w:type="gramEnd"/>
      <w:r w:rsidRPr="00454CB4">
        <w:t>器用于平行于</w:t>
      </w:r>
      <w:r w:rsidRPr="00454CB4">
        <w:t>LQR</w:t>
      </w:r>
      <w:r w:rsidRPr="00454CB4">
        <w:t>平衡控制系统，独立地控制机器人</w:t>
      </w:r>
      <w:r w:rsidRPr="00454CB4">
        <w:t>Roll</w:t>
      </w:r>
      <w:r w:rsidRPr="00454CB4">
        <w:t>轴角度，以维持机器人在横滚轴方向的平衡。在实际应用中，尤其是在从坐姿过渡到站姿的过程中，机器人横滚轴的稳定性对整体稳定性有着显著影响。因此，控制横滚轴的平衡是确保机器人稳定运行的关键。为此，使用</w:t>
      </w:r>
      <w:r w:rsidRPr="00454CB4">
        <w:t>PD</w:t>
      </w:r>
      <w:r w:rsidRPr="00454CB4">
        <w:t>控制器来计算横滚轴的平衡力矩，具体公式为：</w:t>
      </w:r>
    </w:p>
    <w:p w14:paraId="64FBD01B" w14:textId="2EF4C67B" w:rsidR="00454CB4" w:rsidRDefault="00454CB4" w:rsidP="00454CB4">
      <w:pPr>
        <w:pStyle w:val="mathTYPE"/>
      </w:pPr>
      <w:r>
        <w:tab/>
      </w:r>
      <w:r w:rsidRPr="00454CB4">
        <w:rPr>
          <w:position w:val="-16"/>
        </w:rPr>
        <w:object w:dxaOrig="1939" w:dyaOrig="460" w14:anchorId="2EB84CA4">
          <v:shape id="_x0000_i17956" type="#_x0000_t75" style="width:96.85pt;height:23.15pt" o:ole="">
            <v:imagedata r:id="rId248" o:title=""/>
          </v:shape>
          <o:OLEObject Type="Embed" ProgID="Equation.DSMT4" ShapeID="_x0000_i17956" DrawAspect="Content" ObjectID="_1801335592"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45</w:instrText>
        </w:r>
      </w:fldSimple>
      <w:r>
        <w:instrText>)</w:instrText>
      </w:r>
      <w:r>
        <w:fldChar w:fldCharType="end"/>
      </w:r>
    </w:p>
    <w:p w14:paraId="4D1C4FAD" w14:textId="61054547" w:rsidR="00454CB4" w:rsidRPr="00454CB4" w:rsidRDefault="00454CB4" w:rsidP="00454CB4">
      <w:pPr>
        <w:rPr>
          <w:rFonts w:hint="eastAsia"/>
        </w:rPr>
      </w:pPr>
      <w:r w:rsidRPr="00454CB4">
        <w:t>其中</w:t>
      </w:r>
      <w:r w:rsidRPr="00454CB4">
        <w:rPr>
          <w:position w:val="-16"/>
        </w:rPr>
        <w:object w:dxaOrig="400" w:dyaOrig="420" w14:anchorId="707CBF70">
          <v:shape id="_x0000_i17961" type="#_x0000_t75" style="width:20.15pt;height:21pt" o:ole="">
            <v:imagedata r:id="rId250" o:title=""/>
          </v:shape>
          <o:OLEObject Type="Embed" ProgID="Equation.DSMT4" ShapeID="_x0000_i17961" DrawAspect="Content" ObjectID="_1801335593" r:id="rId251"/>
        </w:object>
      </w:r>
      <w:r w:rsidRPr="00454CB4">
        <w:t>和</w:t>
      </w:r>
      <w:r w:rsidRPr="00454CB4">
        <w:rPr>
          <w:position w:val="-12"/>
        </w:rPr>
        <w:object w:dxaOrig="380" w:dyaOrig="380" w14:anchorId="2BC63361">
          <v:shape id="_x0000_i17966" type="#_x0000_t75" style="width:18.85pt;height:18.85pt" o:ole="">
            <v:imagedata r:id="rId252" o:title=""/>
          </v:shape>
          <o:OLEObject Type="Embed" ProgID="Equation.DSMT4" ShapeID="_x0000_i17966" DrawAspect="Content" ObjectID="_1801335594" r:id="rId253"/>
        </w:object>
      </w:r>
      <w:r w:rsidRPr="00454CB4">
        <w:t>分别为比例增益和微分增益，</w:t>
      </w:r>
      <w:r w:rsidRPr="00454CB4">
        <w:rPr>
          <w:position w:val="-10"/>
        </w:rPr>
        <w:object w:dxaOrig="220" w:dyaOrig="340" w14:anchorId="4CBC42CB">
          <v:shape id="_x0000_i17971" type="#_x0000_t75" style="width:11.15pt;height:17.15pt" o:ole="">
            <v:imagedata r:id="rId254" o:title=""/>
          </v:shape>
          <o:OLEObject Type="Embed" ProgID="Equation.DSMT4" ShapeID="_x0000_i17971" DrawAspect="Content" ObjectID="_1801335595" r:id="rId255"/>
        </w:object>
      </w:r>
      <w:r w:rsidRPr="00454CB4">
        <w:t>和</w:t>
      </w:r>
      <w:r w:rsidRPr="00454CB4">
        <w:rPr>
          <w:position w:val="-10"/>
        </w:rPr>
        <w:object w:dxaOrig="220" w:dyaOrig="400" w14:anchorId="4CBCC5B8">
          <v:shape id="_x0000_i17976" type="#_x0000_t75" style="width:11.15pt;height:20.15pt" o:ole="">
            <v:imagedata r:id="rId256" o:title=""/>
          </v:shape>
          <o:OLEObject Type="Embed" ProgID="Equation.DSMT4" ShapeID="_x0000_i17976" DrawAspect="Content" ObjectID="_1801335596" r:id="rId257"/>
        </w:object>
      </w:r>
      <w:r w:rsidRPr="00454CB4">
        <w:t>分别为横滚轴角度和</w:t>
      </w:r>
      <w:proofErr w:type="gramStart"/>
      <w:r w:rsidRPr="00454CB4">
        <w:t>横滚</w:t>
      </w:r>
      <w:proofErr w:type="gramEnd"/>
      <w:r w:rsidRPr="00454CB4">
        <w:t>轴角速度。通过调整这些增益，可以灵活控制横滚轴的角度偏差和角速度，确保机器人保持平稳的横滚状态。</w:t>
      </w:r>
    </w:p>
    <w:p w14:paraId="54853B11" w14:textId="71FEEB99" w:rsidR="001854E5" w:rsidRPr="001854E5" w:rsidRDefault="001854E5" w:rsidP="001854E5">
      <w:pPr>
        <w:pStyle w:val="2"/>
        <w:spacing w:before="156" w:after="156"/>
      </w:pPr>
      <w:r>
        <w:rPr>
          <w:rFonts w:hint="eastAsia"/>
        </w:rPr>
        <w:t>MATLAB</w:t>
      </w:r>
      <w:r>
        <w:rPr>
          <w:rFonts w:hint="eastAsia"/>
        </w:rPr>
        <w:t>仿真验证</w:t>
      </w:r>
    </w:p>
    <w:p w14:paraId="00A11E92" w14:textId="33AA4A3C" w:rsidR="002A056B" w:rsidRDefault="002A056B" w:rsidP="002A056B">
      <w:pPr>
        <w:pStyle w:val="2"/>
        <w:spacing w:before="156" w:after="156"/>
      </w:pPr>
      <w:r>
        <w:rPr>
          <w:rFonts w:hint="eastAsia"/>
        </w:rPr>
        <w:t>站立控制</w:t>
      </w:r>
    </w:p>
    <w:p w14:paraId="75E6D9A7" w14:textId="072BB115" w:rsidR="00F923D0" w:rsidRDefault="00F923D0" w:rsidP="00F923D0">
      <w:r w:rsidRPr="00F923D0">
        <w:t>为了实现机器人在站立姿态下的精确控制，必须解决一个关键问题：原有的线性化模型是在机器人坐姿状态下建立的，其平衡点</w:t>
      </w:r>
      <w:proofErr w:type="gramStart"/>
      <w:r w:rsidRPr="00F923D0">
        <w:t>以内轮</w:t>
      </w:r>
      <w:proofErr w:type="gramEnd"/>
      <w:r w:rsidRPr="00F923D0">
        <w:t>抬升角为</w:t>
      </w:r>
      <w:r>
        <w:rPr>
          <w:rFonts w:hint="eastAsia"/>
        </w:rPr>
        <w:t>0</w:t>
      </w:r>
      <w:r w:rsidRPr="00F923D0">
        <w:t>为基准。然而，当机器人处于站立状态时，内轮抬升角并不再接近零，而存在一个</w:t>
      </w:r>
      <w:r w:rsidR="00454CB4" w:rsidRPr="00454CB4">
        <w:rPr>
          <w:position w:val="-6"/>
        </w:rPr>
        <w:object w:dxaOrig="420" w:dyaOrig="279" w14:anchorId="68671222">
          <v:shape id="_x0000_i17981" type="#_x0000_t75" style="width:21pt;height:14.15pt" o:ole="">
            <v:imagedata r:id="rId258" o:title=""/>
          </v:shape>
          <o:OLEObject Type="Embed" ProgID="Equation.DSMT4" ShapeID="_x0000_i17981" DrawAspect="Content" ObjectID="_1801335597" r:id="rId259"/>
        </w:object>
      </w:r>
      <w:r>
        <w:rPr>
          <w:rFonts w:hint="eastAsia"/>
        </w:rPr>
        <w:t>的角度差</w:t>
      </w:r>
      <w:r w:rsidRPr="00F923D0">
        <w:t>。这意味着，如果继续采用坐姿状态下的模型进行控制设计，系统的线性化误差将明显增大，从而导致控制输出不准确，甚至影响系统稳定性。</w:t>
      </w:r>
    </w:p>
    <w:p w14:paraId="38075695" w14:textId="77777777" w:rsidR="00F923D0" w:rsidRPr="00F923D0" w:rsidRDefault="00F923D0" w:rsidP="00F923D0">
      <w:r w:rsidRPr="00F923D0">
        <w:t>为了解决这一问题，我们提出了以下改进措施：</w:t>
      </w:r>
    </w:p>
    <w:p w14:paraId="0C915BC9" w14:textId="7E0D03D4" w:rsidR="00F923D0" w:rsidRPr="00F923D0" w:rsidRDefault="00F923D0" w:rsidP="00F923D0">
      <w:r w:rsidRPr="00F923D0">
        <w:t>首先，我们将站立姿态下的稳定状态重新定义为新的平衡点。在站立状态下，内轮抬升角、机体俯仰角等状态变量的实际数值作为新的零点进行线性化处理。我们对系统状态变量做如下变换：</w:t>
      </w:r>
    </w:p>
    <w:p w14:paraId="21E4CD1A" w14:textId="200486C8" w:rsidR="00F923D0" w:rsidRDefault="00F923D0" w:rsidP="00F923D0">
      <w:pPr>
        <w:pStyle w:val="mathTYPE"/>
      </w:pPr>
      <w:r>
        <w:tab/>
      </w:r>
      <w:r w:rsidR="00454CB4" w:rsidRPr="00454CB4">
        <w:rPr>
          <w:position w:val="-12"/>
        </w:rPr>
        <w:object w:dxaOrig="1160" w:dyaOrig="380" w14:anchorId="7E53B1A6">
          <v:shape id="_x0000_i17986" type="#_x0000_t75" style="width:57.85pt;height:18.85pt" o:ole="">
            <v:imagedata r:id="rId260" o:title=""/>
          </v:shape>
          <o:OLEObject Type="Embed" ProgID="Equation.DSMT4" ShapeID="_x0000_i17986" DrawAspect="Content" ObjectID="_1801335598" r:id="rId2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46</w:instrText>
        </w:r>
      </w:fldSimple>
      <w:r>
        <w:instrText>)</w:instrText>
      </w:r>
      <w:r>
        <w:fldChar w:fldCharType="end"/>
      </w:r>
    </w:p>
    <w:p w14:paraId="4EB5714E" w14:textId="4E6B9F12" w:rsidR="00F923D0" w:rsidRDefault="00F923D0" w:rsidP="00F923D0">
      <w:pPr>
        <w:pStyle w:val="mathTYPE"/>
      </w:pPr>
      <w:r w:rsidRPr="00F923D0">
        <w:t>其中</w:t>
      </w:r>
      <w:r w:rsidR="00454CB4" w:rsidRPr="00454CB4">
        <w:rPr>
          <w:position w:val="-12"/>
        </w:rPr>
        <w:object w:dxaOrig="279" w:dyaOrig="380" w14:anchorId="36BE7BF3">
          <v:shape id="_x0000_i17991" type="#_x0000_t75" style="width:14.15pt;height:18.85pt" o:ole="">
            <v:imagedata r:id="rId262" o:title=""/>
          </v:shape>
          <o:OLEObject Type="Embed" ProgID="Equation.DSMT4" ShapeID="_x0000_i17991" DrawAspect="Content" ObjectID="_1801335599" r:id="rId263"/>
        </w:object>
      </w:r>
      <w:r w:rsidRPr="00F923D0">
        <w:t>表示站立状态下的平衡状态向量。在这一新的平衡点处，对非线性模型进行</w:t>
      </w:r>
      <w:proofErr w:type="gramStart"/>
      <w:r w:rsidRPr="00F923D0">
        <w:t>一阶泰勒</w:t>
      </w:r>
      <w:proofErr w:type="gramEnd"/>
      <w:r w:rsidRPr="00F923D0">
        <w:t>展开，可以得到：</w:t>
      </w:r>
    </w:p>
    <w:p w14:paraId="6B7A6C26" w14:textId="69487D68" w:rsidR="00F923D0" w:rsidRDefault="00F923D0" w:rsidP="00F923D0">
      <w:pPr>
        <w:pStyle w:val="mathTYPE"/>
      </w:pPr>
      <w:r>
        <w:tab/>
      </w:r>
      <w:r w:rsidR="00454CB4" w:rsidRPr="00454CB4">
        <w:rPr>
          <w:position w:val="-12"/>
        </w:rPr>
        <w:object w:dxaOrig="1540" w:dyaOrig="420" w14:anchorId="081219EA">
          <v:shape id="_x0000_i17996" type="#_x0000_t75" style="width:77.15pt;height:21pt" o:ole="">
            <v:imagedata r:id="rId264" o:title=""/>
          </v:shape>
          <o:OLEObject Type="Embed" ProgID="Equation.DSMT4" ShapeID="_x0000_i17996" DrawAspect="Content" ObjectID="_1801335600"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54CB4">
          <w:rPr>
            <w:noProof/>
          </w:rPr>
          <w:instrText>2</w:instrText>
        </w:r>
      </w:fldSimple>
      <w:r>
        <w:instrText>.</w:instrText>
      </w:r>
      <w:fldSimple w:instr=" SEQ MTEqn \c \* Arabic \* MERGEFORMAT ">
        <w:r w:rsidR="00454CB4">
          <w:rPr>
            <w:noProof/>
          </w:rPr>
          <w:instrText>47</w:instrText>
        </w:r>
      </w:fldSimple>
      <w:r>
        <w:instrText>)</w:instrText>
      </w:r>
      <w:r>
        <w:fldChar w:fldCharType="end"/>
      </w:r>
    </w:p>
    <w:p w14:paraId="3427D21F" w14:textId="4B165D71" w:rsidR="00F923D0" w:rsidRDefault="00F923D0" w:rsidP="00F72BE9">
      <w:r w:rsidRPr="00F923D0">
        <w:t>其中矩阵</w:t>
      </w:r>
      <w:r w:rsidR="00454CB4" w:rsidRPr="00454CB4">
        <w:rPr>
          <w:position w:val="-12"/>
        </w:rPr>
        <w:object w:dxaOrig="320" w:dyaOrig="380" w14:anchorId="4C3A3276">
          <v:shape id="_x0000_i18001" type="#_x0000_t75" style="width:15.85pt;height:18.85pt" o:ole="">
            <v:imagedata r:id="rId266" o:title=""/>
          </v:shape>
          <o:OLEObject Type="Embed" ProgID="Equation.DSMT4" ShapeID="_x0000_i18001" DrawAspect="Content" ObjectID="_1801335601" r:id="rId267"/>
        </w:object>
      </w:r>
      <w:r w:rsidRPr="00F923D0">
        <w:t>和</w:t>
      </w:r>
      <w:r w:rsidR="00454CB4" w:rsidRPr="00454CB4">
        <w:rPr>
          <w:position w:val="-12"/>
        </w:rPr>
        <w:object w:dxaOrig="320" w:dyaOrig="380" w14:anchorId="4C4547E4">
          <v:shape id="_x0000_i18006" type="#_x0000_t75" style="width:15.85pt;height:18.85pt" o:ole="">
            <v:imagedata r:id="rId268" o:title=""/>
          </v:shape>
          <o:OLEObject Type="Embed" ProgID="Equation.DSMT4" ShapeID="_x0000_i18006" DrawAspect="Content" ObjectID="_1801335602" r:id="rId269"/>
        </w:object>
      </w:r>
      <w:r w:rsidRPr="00F923D0">
        <w:t>是在站立状态下重新计算的系统矩阵和输入矩阵。其</w:t>
      </w:r>
      <w:r w:rsidRPr="00F923D0">
        <w:lastRenderedPageBreak/>
        <w:t>次，由于站立状态下的动态特性与坐姿状态有所不同，为了确保控制器能够在两个不同状态下均达到较好的性能，我们需要相应地调整</w:t>
      </w:r>
      <w:r w:rsidRPr="00F923D0">
        <w:t>LQR</w:t>
      </w:r>
      <w:r w:rsidRPr="00F923D0">
        <w:t>设计中的状态权重矩阵</w:t>
      </w:r>
      <w:r w:rsidR="00454CB4" w:rsidRPr="00454CB4">
        <w:rPr>
          <w:position w:val="-12"/>
        </w:rPr>
        <w:object w:dxaOrig="279" w:dyaOrig="360" w14:anchorId="14A0F4FA">
          <v:shape id="_x0000_i18011" type="#_x0000_t75" style="width:14.15pt;height:18pt" o:ole="">
            <v:imagedata r:id="rId270" o:title=""/>
          </v:shape>
          <o:OLEObject Type="Embed" ProgID="Equation.DSMT4" ShapeID="_x0000_i18011" DrawAspect="Content" ObjectID="_1801335603" r:id="rId271"/>
        </w:object>
      </w:r>
      <w:r>
        <w:rPr>
          <w:rFonts w:hint="eastAsia"/>
        </w:rPr>
        <w:t>和</w:t>
      </w:r>
      <w:r w:rsidRPr="00F923D0">
        <w:t>输入权重矩阵</w:t>
      </w:r>
      <w:r w:rsidR="00454CB4" w:rsidRPr="00025957">
        <w:rPr>
          <w:position w:val="-4"/>
        </w:rPr>
        <w:object w:dxaOrig="260" w:dyaOrig="279" w14:anchorId="2E1913DB">
          <v:shape id="_x0000_i18028" type="#_x0000_t75" style="width:12.85pt;height:14.15pt" o:ole="">
            <v:imagedata r:id="rId272" o:title=""/>
          </v:shape>
          <o:OLEObject Type="Embed" ProgID="Equation.DSMT4" ShapeID="_x0000_i18028" DrawAspect="Content" ObjectID="_1801335604" r:id="rId273"/>
        </w:object>
      </w:r>
      <w:r>
        <w:rPr>
          <w:rFonts w:hint="eastAsia"/>
        </w:rPr>
        <w:t>，</w:t>
      </w:r>
      <w:r w:rsidRPr="00F923D0">
        <w:t>可以使得线性化模型在站立状态下更能体现实际的状态误差和控制目标，从而计算出新的反馈增益矩阵</w:t>
      </w:r>
      <w:r w:rsidR="00454CB4" w:rsidRPr="00454CB4">
        <w:rPr>
          <w:position w:val="-12"/>
        </w:rPr>
        <w:object w:dxaOrig="360" w:dyaOrig="380" w14:anchorId="5C824A08">
          <v:shape id="_x0000_i18033" type="#_x0000_t75" style="width:18pt;height:18.85pt" o:ole="">
            <v:imagedata r:id="rId274" o:title=""/>
          </v:shape>
          <o:OLEObject Type="Embed" ProgID="Equation.DSMT4" ShapeID="_x0000_i18033" DrawAspect="Content" ObjectID="_1801335605" r:id="rId275"/>
        </w:object>
      </w:r>
      <w:r>
        <w:rPr>
          <w:rFonts w:hint="eastAsia"/>
        </w:rPr>
        <w:t>。</w:t>
      </w:r>
    </w:p>
    <w:p w14:paraId="51E352FB" w14:textId="2CB45A06" w:rsidR="00F923D0" w:rsidRPr="00F923D0" w:rsidRDefault="00F923D0" w:rsidP="00F72BE9">
      <w:pPr>
        <w:rPr>
          <w:rFonts w:hint="eastAsia"/>
        </w:rPr>
      </w:pPr>
      <w:r w:rsidRPr="00F923D0">
        <w:t>最后，在实际运行过程中，机器人需要完成从坐姿到站姿的过渡。为了平稳切换控制策略，我们设计了增益切换机制：当机器人检测到状态变量逐渐接近站立状态即内轮抬升</w:t>
      </w:r>
      <w:proofErr w:type="gramStart"/>
      <w:r w:rsidRPr="00F923D0">
        <w:t>角达到</w:t>
      </w:r>
      <w:proofErr w:type="gramEnd"/>
      <w:r w:rsidRPr="00F923D0">
        <w:t>预设的阈值附近，系统会平滑切换使用新的反馈增益</w:t>
      </w:r>
      <w:r w:rsidR="00454CB4" w:rsidRPr="00454CB4">
        <w:rPr>
          <w:position w:val="-12"/>
        </w:rPr>
        <w:object w:dxaOrig="360" w:dyaOrig="380" w14:anchorId="7152F8FD">
          <v:shape id="_x0000_i18038" type="#_x0000_t75" style="width:18pt;height:18.85pt" o:ole="">
            <v:imagedata r:id="rId274" o:title=""/>
          </v:shape>
          <o:OLEObject Type="Embed" ProgID="Equation.DSMT4" ShapeID="_x0000_i18038" DrawAspect="Content" ObjectID="_1801335606" r:id="rId276"/>
        </w:object>
      </w:r>
      <w:r w:rsidRPr="00F923D0">
        <w:t>而不是原始坐姿状态下的反馈增益</w:t>
      </w:r>
      <w:r w:rsidR="00454CB4" w:rsidRPr="00025957">
        <w:rPr>
          <w:position w:val="-4"/>
        </w:rPr>
        <w:object w:dxaOrig="300" w:dyaOrig="279" w14:anchorId="77B0F0EB">
          <v:shape id="_x0000_i18043" type="#_x0000_t75" style="width:15pt;height:14.15pt" o:ole="">
            <v:imagedata r:id="rId234" o:title=""/>
          </v:shape>
          <o:OLEObject Type="Embed" ProgID="Equation.DSMT4" ShapeID="_x0000_i18043" DrawAspect="Content" ObjectID="_1801335607" r:id="rId277"/>
        </w:object>
      </w:r>
      <w:r w:rsidRPr="00F923D0">
        <w:t>。这种切换可以通过增益调度或者混合控制策略实现，从而确保整个姿态转换过程中控制输出的连续性和稳定性。</w:t>
      </w:r>
    </w:p>
    <w:p w14:paraId="22D568AA" w14:textId="2152B5E9" w:rsidR="00864871" w:rsidRDefault="00864871" w:rsidP="00864871">
      <w:pPr>
        <w:pStyle w:val="2"/>
        <w:spacing w:before="156" w:after="156"/>
      </w:pPr>
      <w:r>
        <w:rPr>
          <w:rFonts w:hint="eastAsia"/>
        </w:rPr>
        <w:t>跳跃控制</w:t>
      </w:r>
    </w:p>
    <w:p w14:paraId="0BCE1CF4" w14:textId="21F904C4" w:rsidR="00EE1D81" w:rsidRDefault="00EE1D81" w:rsidP="00EE1D81">
      <w:r w:rsidRPr="00EE1D81">
        <w:t>在轮圈腿</w:t>
      </w:r>
      <w:proofErr w:type="gramStart"/>
      <w:r w:rsidRPr="00EE1D81">
        <w:t>式平衡</w:t>
      </w:r>
      <w:proofErr w:type="gramEnd"/>
      <w:r w:rsidRPr="00EE1D81">
        <w:t>机器人的跳跃动作中，机器人通过控制内轮的抬升角来产生所需的竖直加速度，进而实现跳跃。跳跃动作可以分为两种类型：两侧轮交叉跳跃和两侧轮同向跳跃。</w:t>
      </w:r>
    </w:p>
    <w:p w14:paraId="3DB817A7" w14:textId="7A5B8D9D" w:rsidR="00EE1D81" w:rsidRDefault="00EE1D81" w:rsidP="00EE1D81">
      <w:r w:rsidRPr="00EE1D81">
        <w:t>在跳跃过程中，机器人通过控制内轮的抬升角，使机体产生竖直方向的加速度。当内轮抬升时，由于其在地面接触点的高度变化，机器人会向上加速，克服重力产生跳跃。当机器人达到内轮的最高点时，内轮的抬升角度开始减小，机体的重心会逐渐收回，从而产生跳跃的高度。控制内轮的抬升角度变化是跳跃动作的核心。</w:t>
      </w:r>
    </w:p>
    <w:p w14:paraId="6873DD84" w14:textId="41A84606" w:rsidR="00EE1D81" w:rsidRDefault="00EE1D81" w:rsidP="00EE1D81">
      <w:r w:rsidRPr="00EE1D81">
        <w:t>在两侧轮交叉跳跃这种跳跃方式中，左右内轮的抬升角度是交替变化的，即左轮和右轮抬升角度交替加大，以产生竖直方向的力。这种方式适合较为复杂的地面环境下的跳跃，能够确保机器人保持较好的稳定性。在两侧轮同向跳跃这种跳跃方式中，左右内轮的抬升角度同步增加，确保机器人在跳跃时的稳定性和速度。这种方式适合要求高效跳跃的任务，可以在短时间内产生较高的竖直加速度。</w:t>
      </w:r>
    </w:p>
    <w:p w14:paraId="3605D400" w14:textId="1BA6DA27" w:rsidR="00EE1D81" w:rsidRPr="00EE1D81" w:rsidRDefault="00EE1D81" w:rsidP="00EE1D81">
      <w:pPr>
        <w:rPr>
          <w:rFonts w:hint="eastAsia"/>
        </w:rPr>
      </w:pPr>
      <w:r w:rsidRPr="00EE1D81">
        <w:t>为了实现有效的跳跃控制，机器人必须在跳跃过程中生成足够的竖直加速度，以克服重力并迅速达到所需的跳跃高度。控制策略的核心是</w:t>
      </w:r>
      <w:r>
        <w:rPr>
          <w:rFonts w:hint="eastAsia"/>
        </w:rPr>
        <w:t>通过设计两侧内</w:t>
      </w:r>
      <w:proofErr w:type="gramStart"/>
      <w:r>
        <w:rPr>
          <w:rFonts w:hint="eastAsia"/>
        </w:rPr>
        <w:t>轮抬角变化</w:t>
      </w:r>
      <w:proofErr w:type="gramEnd"/>
      <w:r>
        <w:rPr>
          <w:rFonts w:hint="eastAsia"/>
        </w:rPr>
        <w:t>曲线，</w:t>
      </w:r>
      <w:r w:rsidRPr="00EE1D81">
        <w:t>调节两侧内轮的抬升角度，从而实现所需的加速度。通过精确地控制内轮抬升角度，机器人能够在合适的时机产生足够的竖直力，使机器人完成跳跃。</w:t>
      </w:r>
    </w:p>
    <w:p w14:paraId="49C984FA" w14:textId="662BF008" w:rsidR="002A7088" w:rsidRDefault="002A7088" w:rsidP="002A7088">
      <w:pPr>
        <w:pStyle w:val="2"/>
        <w:spacing w:before="156" w:after="156"/>
      </w:pPr>
      <w:r>
        <w:rPr>
          <w:rFonts w:hint="eastAsia"/>
        </w:rPr>
        <w:lastRenderedPageBreak/>
        <w:t>打滑恢复控制</w:t>
      </w:r>
    </w:p>
    <w:p w14:paraId="053721CC" w14:textId="2422B5C7" w:rsidR="00C00E97" w:rsidRPr="00C00E97" w:rsidRDefault="00C00E97" w:rsidP="00C00E97">
      <w:pPr>
        <w:pStyle w:val="2"/>
        <w:spacing w:before="156" w:after="156"/>
        <w:rPr>
          <w:rFonts w:hint="eastAsia"/>
        </w:rPr>
      </w:pPr>
      <w:r>
        <w:rPr>
          <w:rFonts w:hint="eastAsia"/>
        </w:rPr>
        <w:t>倒地恢复控制</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67F2616A" w14:textId="09202E8B" w:rsidR="00DC102E" w:rsidRDefault="00DC102E" w:rsidP="00DC102E">
      <w:pPr>
        <w:pStyle w:val="3"/>
      </w:pPr>
      <w:r>
        <w:rPr>
          <w:rFonts w:hint="eastAsia"/>
        </w:rPr>
        <w:t>内轮电机需求分析</w:t>
      </w:r>
    </w:p>
    <w:p w14:paraId="5EA49EAD" w14:textId="47093325" w:rsidR="00DC102E" w:rsidRDefault="00122760" w:rsidP="00122760">
      <w:r>
        <w:rPr>
          <w:rFonts w:hint="eastAsia"/>
        </w:rPr>
        <w:t>两个内轮俯仰关节电机</w:t>
      </w:r>
      <w:r w:rsidRPr="00122760">
        <w:t>承担机体姿态调整的核心任务，需</w:t>
      </w:r>
      <w:proofErr w:type="gramStart"/>
      <w:r w:rsidRPr="00122760">
        <w:t>在坐</w:t>
      </w:r>
      <w:proofErr w:type="gramEnd"/>
      <w:r w:rsidRPr="00122760">
        <w:t>姿</w:t>
      </w:r>
      <w:r w:rsidRPr="00122760">
        <w:t>-</w:t>
      </w:r>
      <w:r w:rsidRPr="00122760">
        <w:t>站姿模态切换、跳跃动作执行及翻倒恢复过程中提供精准的力矩输出</w:t>
      </w:r>
      <w:r>
        <w:rPr>
          <w:rFonts w:hint="eastAsia"/>
        </w:rPr>
        <w:t>。</w:t>
      </w:r>
      <w:r w:rsidR="005970F9">
        <w:rPr>
          <w:rFonts w:hint="eastAsia"/>
        </w:rPr>
        <w:t>在个运动模式中，机器人所需提供最大静态力矩机体处于水平状态时，由机器人重心高度即为力臂长度</w:t>
      </w:r>
      <w:r w:rsidR="005970F9">
        <w:rPr>
          <w:rFonts w:hint="eastAsia"/>
        </w:rPr>
        <w:t>298mm</w:t>
      </w:r>
      <w:r w:rsidR="005970F9">
        <w:rPr>
          <w:rFonts w:hint="eastAsia"/>
        </w:rPr>
        <w:t>，机器人机体质量为</w:t>
      </w:r>
      <w:r w:rsidR="005970F9">
        <w:rPr>
          <w:rFonts w:hint="eastAsia"/>
        </w:rPr>
        <w:t>4.1Kg</w:t>
      </w:r>
      <w:r w:rsidR="005970F9">
        <w:rPr>
          <w:rFonts w:hint="eastAsia"/>
        </w:rPr>
        <w:t>，根据力矩计算公式可得所需的最大静态力矩为：</w:t>
      </w:r>
    </w:p>
    <w:p w14:paraId="477C70A9" w14:textId="10E35414" w:rsidR="005970F9" w:rsidRDefault="005970F9" w:rsidP="00122760">
      <w:r>
        <w:rPr>
          <w:rFonts w:hint="eastAsia"/>
        </w:rPr>
        <w:t>考虑电机动态性能，即机器人跳跃过程中需要两侧电机需要提供内外轮的旋转加速度。假设机器人内外轮的旋转角加速度为</w:t>
      </w:r>
      <w:r>
        <w:rPr>
          <w:rFonts w:hint="eastAsia"/>
        </w:rPr>
        <w:t>5rad/s</w:t>
      </w:r>
      <w:r>
        <w:rPr>
          <w:rFonts w:hint="eastAsia"/>
        </w:rPr>
        <w:t>²，根据动态力矩计算公式可得：</w:t>
      </w:r>
    </w:p>
    <w:p w14:paraId="06851750" w14:textId="08307E85" w:rsidR="005970F9" w:rsidRDefault="005970F9" w:rsidP="00122760">
      <w:r>
        <w:rPr>
          <w:rFonts w:hint="eastAsia"/>
        </w:rPr>
        <w:t>考虑极端情况即在最大静态力矩处两侧轮圈腿进行跳跃动作，理论最大静态力矩与</w:t>
      </w:r>
      <w:r w:rsidR="007032CC">
        <w:rPr>
          <w:rFonts w:hint="eastAsia"/>
        </w:rPr>
        <w:t>动态力矩叠加可得：</w:t>
      </w:r>
    </w:p>
    <w:p w14:paraId="2CD57FF4" w14:textId="02729F7E" w:rsidR="00DC102E" w:rsidRDefault="00DC102E" w:rsidP="00DC102E">
      <w:pPr>
        <w:pStyle w:val="3"/>
      </w:pPr>
      <w:r>
        <w:rPr>
          <w:rFonts w:hint="eastAsia"/>
        </w:rPr>
        <w:t>外轮电机需求分析</w:t>
      </w:r>
    </w:p>
    <w:p w14:paraId="6E68B779" w14:textId="3817DB35" w:rsidR="00122760" w:rsidRDefault="00122760" w:rsidP="00122760">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w:t>
      </w:r>
      <w:r w:rsidR="007032CC">
        <w:rPr>
          <w:rFonts w:hint="eastAsia"/>
        </w:rPr>
        <w:lastRenderedPageBreak/>
        <w:t>轮电机需要支撑两侧内轮和机体保持竖直状态。此时力臂长度为，内轮与机体质量和为，根据力矩计算公式：</w:t>
      </w:r>
    </w:p>
    <w:p w14:paraId="14411B5C" w14:textId="288663B0" w:rsidR="007032CC" w:rsidRDefault="007032CC" w:rsidP="00122760">
      <w:r>
        <w:rPr>
          <w:rFonts w:hint="eastAsia"/>
        </w:rPr>
        <w:t>考虑电机动态性能，</w:t>
      </w:r>
    </w:p>
    <w:p w14:paraId="3BE2C31A" w14:textId="77777777" w:rsidR="007032CC" w:rsidRPr="00122760" w:rsidRDefault="007032CC" w:rsidP="00122760"/>
    <w:p w14:paraId="0D36BC23" w14:textId="330C7B62" w:rsidR="005849E1" w:rsidRDefault="005849E1" w:rsidP="005849E1">
      <w:pPr>
        <w:pStyle w:val="2"/>
        <w:spacing w:before="156" w:after="156"/>
      </w:pPr>
      <w:r>
        <w:rPr>
          <w:rFonts w:hint="eastAsia"/>
        </w:rPr>
        <w:t>电机选型</w:t>
      </w:r>
    </w:p>
    <w:p w14:paraId="384498DC" w14:textId="10F8698C" w:rsidR="005849E1" w:rsidRDefault="005849E1" w:rsidP="00E6142B">
      <w:pPr>
        <w:pStyle w:val="2"/>
        <w:spacing w:before="156" w:after="156"/>
      </w:pPr>
      <w:r>
        <w:rPr>
          <w:rFonts w:hint="eastAsia"/>
        </w:rPr>
        <w:t>传感器选型</w:t>
      </w:r>
    </w:p>
    <w:p w14:paraId="4A5C9325" w14:textId="304EEC76" w:rsidR="00565BBE" w:rsidRPr="00565BBE" w:rsidRDefault="00565BBE" w:rsidP="00565BBE">
      <w:pPr>
        <w:pStyle w:val="2"/>
        <w:spacing w:before="156" w:after="156"/>
      </w:pPr>
      <w:r>
        <w:rPr>
          <w:rFonts w:hint="eastAsia"/>
        </w:rPr>
        <w:t>调试系统搭建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 w14:paraId="1B33994D" w14:textId="77777777" w:rsidR="00E6142B" w:rsidRPr="00E6142B" w:rsidRDefault="00E6142B" w:rsidP="00E6142B"/>
    <w:sectPr w:rsidR="00E6142B" w:rsidRPr="00E6142B">
      <w:headerReference w:type="even" r:id="rId278"/>
      <w:headerReference w:type="default" r:id="rId279"/>
      <w:footerReference w:type="even" r:id="rId280"/>
      <w:footerReference w:type="default" r:id="rId281"/>
      <w:headerReference w:type="first" r:id="rId282"/>
      <w:footerReference w:type="first" r:id="rId2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83271" w14:textId="77777777" w:rsidR="00D43A46" w:rsidRDefault="00D43A46" w:rsidP="00D42195">
      <w:r>
        <w:separator/>
      </w:r>
    </w:p>
  </w:endnote>
  <w:endnote w:type="continuationSeparator" w:id="0">
    <w:p w14:paraId="1020A968" w14:textId="77777777" w:rsidR="00D43A46" w:rsidRDefault="00D43A46" w:rsidP="00D42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75D62" w14:textId="77777777" w:rsidR="00D43A46" w:rsidRDefault="00D43A46" w:rsidP="00D42195">
      <w:r>
        <w:separator/>
      </w:r>
    </w:p>
  </w:footnote>
  <w:footnote w:type="continuationSeparator" w:id="0">
    <w:p w14:paraId="511AE90A" w14:textId="77777777" w:rsidR="00D43A46" w:rsidRDefault="00D43A46" w:rsidP="00D42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31B1D"/>
    <w:rsid w:val="000335A9"/>
    <w:rsid w:val="0003642E"/>
    <w:rsid w:val="00037B25"/>
    <w:rsid w:val="00047F34"/>
    <w:rsid w:val="00050B9C"/>
    <w:rsid w:val="00056980"/>
    <w:rsid w:val="00060060"/>
    <w:rsid w:val="000653D6"/>
    <w:rsid w:val="00065AD5"/>
    <w:rsid w:val="00085135"/>
    <w:rsid w:val="000851A8"/>
    <w:rsid w:val="00086E9B"/>
    <w:rsid w:val="000A428D"/>
    <w:rsid w:val="000B1D70"/>
    <w:rsid w:val="000B27CF"/>
    <w:rsid w:val="000B6231"/>
    <w:rsid w:val="000C16B9"/>
    <w:rsid w:val="000D5AD9"/>
    <w:rsid w:val="000D5D81"/>
    <w:rsid w:val="000E2728"/>
    <w:rsid w:val="000E6EF0"/>
    <w:rsid w:val="000E783C"/>
    <w:rsid w:val="000F0E82"/>
    <w:rsid w:val="000F482A"/>
    <w:rsid w:val="001064FA"/>
    <w:rsid w:val="00111E35"/>
    <w:rsid w:val="00114801"/>
    <w:rsid w:val="00121D0C"/>
    <w:rsid w:val="00122760"/>
    <w:rsid w:val="0012540E"/>
    <w:rsid w:val="001350D4"/>
    <w:rsid w:val="00136A3A"/>
    <w:rsid w:val="0014382B"/>
    <w:rsid w:val="001461DB"/>
    <w:rsid w:val="00147924"/>
    <w:rsid w:val="00156EB8"/>
    <w:rsid w:val="00176445"/>
    <w:rsid w:val="0018310F"/>
    <w:rsid w:val="001854E5"/>
    <w:rsid w:val="00190F6F"/>
    <w:rsid w:val="001967E9"/>
    <w:rsid w:val="001B6E3A"/>
    <w:rsid w:val="001D0BC2"/>
    <w:rsid w:val="001D5D78"/>
    <w:rsid w:val="001E57FE"/>
    <w:rsid w:val="00202E90"/>
    <w:rsid w:val="002031C4"/>
    <w:rsid w:val="00204FBC"/>
    <w:rsid w:val="0023337C"/>
    <w:rsid w:val="00264311"/>
    <w:rsid w:val="002704A3"/>
    <w:rsid w:val="00274717"/>
    <w:rsid w:val="002773F8"/>
    <w:rsid w:val="002831B4"/>
    <w:rsid w:val="00284557"/>
    <w:rsid w:val="002867A9"/>
    <w:rsid w:val="002A056B"/>
    <w:rsid w:val="002A0722"/>
    <w:rsid w:val="002A0DAB"/>
    <w:rsid w:val="002A7088"/>
    <w:rsid w:val="002B3D4C"/>
    <w:rsid w:val="002C0316"/>
    <w:rsid w:val="002C0677"/>
    <w:rsid w:val="002C5FEE"/>
    <w:rsid w:val="002F4239"/>
    <w:rsid w:val="002F46E2"/>
    <w:rsid w:val="00302F80"/>
    <w:rsid w:val="003069BF"/>
    <w:rsid w:val="00307C2E"/>
    <w:rsid w:val="00310876"/>
    <w:rsid w:val="00315E97"/>
    <w:rsid w:val="003308DA"/>
    <w:rsid w:val="00334145"/>
    <w:rsid w:val="00342DCA"/>
    <w:rsid w:val="00343D47"/>
    <w:rsid w:val="00353702"/>
    <w:rsid w:val="00361585"/>
    <w:rsid w:val="003724A1"/>
    <w:rsid w:val="00373E72"/>
    <w:rsid w:val="00381D80"/>
    <w:rsid w:val="00396D94"/>
    <w:rsid w:val="003A14BF"/>
    <w:rsid w:val="003A6F48"/>
    <w:rsid w:val="003B4D7D"/>
    <w:rsid w:val="003B7D7E"/>
    <w:rsid w:val="003D72E1"/>
    <w:rsid w:val="003E17FD"/>
    <w:rsid w:val="003E63EB"/>
    <w:rsid w:val="003F2D28"/>
    <w:rsid w:val="003F44C3"/>
    <w:rsid w:val="00413FBE"/>
    <w:rsid w:val="004309DA"/>
    <w:rsid w:val="0043117C"/>
    <w:rsid w:val="00434A54"/>
    <w:rsid w:val="004355AA"/>
    <w:rsid w:val="00446341"/>
    <w:rsid w:val="004546D9"/>
    <w:rsid w:val="004549D5"/>
    <w:rsid w:val="00454CB4"/>
    <w:rsid w:val="004670E9"/>
    <w:rsid w:val="0047065B"/>
    <w:rsid w:val="00473D18"/>
    <w:rsid w:val="004B2AD4"/>
    <w:rsid w:val="004C06D4"/>
    <w:rsid w:val="004D1740"/>
    <w:rsid w:val="004D3E42"/>
    <w:rsid w:val="004F4559"/>
    <w:rsid w:val="00506EF1"/>
    <w:rsid w:val="005128FC"/>
    <w:rsid w:val="005159D5"/>
    <w:rsid w:val="0052434A"/>
    <w:rsid w:val="005266DC"/>
    <w:rsid w:val="00527AD1"/>
    <w:rsid w:val="00537F0E"/>
    <w:rsid w:val="0054445D"/>
    <w:rsid w:val="00556454"/>
    <w:rsid w:val="00564E21"/>
    <w:rsid w:val="00565BBE"/>
    <w:rsid w:val="00570829"/>
    <w:rsid w:val="00580CE4"/>
    <w:rsid w:val="005849E1"/>
    <w:rsid w:val="00586468"/>
    <w:rsid w:val="005878C8"/>
    <w:rsid w:val="005963F6"/>
    <w:rsid w:val="005970F9"/>
    <w:rsid w:val="005A1DF3"/>
    <w:rsid w:val="005B59E9"/>
    <w:rsid w:val="005C0DC6"/>
    <w:rsid w:val="005E5DC6"/>
    <w:rsid w:val="005F10E5"/>
    <w:rsid w:val="005F2012"/>
    <w:rsid w:val="00602F1F"/>
    <w:rsid w:val="00604B1F"/>
    <w:rsid w:val="00611AC4"/>
    <w:rsid w:val="0061329A"/>
    <w:rsid w:val="00613A4A"/>
    <w:rsid w:val="00617875"/>
    <w:rsid w:val="006451D9"/>
    <w:rsid w:val="006468AC"/>
    <w:rsid w:val="0065524E"/>
    <w:rsid w:val="00657EB7"/>
    <w:rsid w:val="006637C5"/>
    <w:rsid w:val="00667DAE"/>
    <w:rsid w:val="00670609"/>
    <w:rsid w:val="00671F0A"/>
    <w:rsid w:val="0067737B"/>
    <w:rsid w:val="00677E2B"/>
    <w:rsid w:val="00695C4A"/>
    <w:rsid w:val="006A689C"/>
    <w:rsid w:val="006A7B55"/>
    <w:rsid w:val="006B34CE"/>
    <w:rsid w:val="006C24A8"/>
    <w:rsid w:val="006C3CD9"/>
    <w:rsid w:val="006C5BC1"/>
    <w:rsid w:val="006C79E3"/>
    <w:rsid w:val="006D6274"/>
    <w:rsid w:val="006E60F4"/>
    <w:rsid w:val="006E732C"/>
    <w:rsid w:val="006F242D"/>
    <w:rsid w:val="006F43D4"/>
    <w:rsid w:val="006F4C2E"/>
    <w:rsid w:val="00700908"/>
    <w:rsid w:val="007032CC"/>
    <w:rsid w:val="00707C96"/>
    <w:rsid w:val="00721CC3"/>
    <w:rsid w:val="00731A1E"/>
    <w:rsid w:val="007346A5"/>
    <w:rsid w:val="0074301F"/>
    <w:rsid w:val="0075499A"/>
    <w:rsid w:val="0075716D"/>
    <w:rsid w:val="00757B48"/>
    <w:rsid w:val="007625F3"/>
    <w:rsid w:val="00770DB3"/>
    <w:rsid w:val="007813B7"/>
    <w:rsid w:val="00783057"/>
    <w:rsid w:val="00786A87"/>
    <w:rsid w:val="00786AB7"/>
    <w:rsid w:val="007872E7"/>
    <w:rsid w:val="0078730C"/>
    <w:rsid w:val="007A0D52"/>
    <w:rsid w:val="007B2F7D"/>
    <w:rsid w:val="007B7A56"/>
    <w:rsid w:val="007C1CF2"/>
    <w:rsid w:val="007E2726"/>
    <w:rsid w:val="007F6122"/>
    <w:rsid w:val="00806E5A"/>
    <w:rsid w:val="00816D88"/>
    <w:rsid w:val="00850A8C"/>
    <w:rsid w:val="00855887"/>
    <w:rsid w:val="00864871"/>
    <w:rsid w:val="00892F08"/>
    <w:rsid w:val="008A109E"/>
    <w:rsid w:val="008A7EFB"/>
    <w:rsid w:val="008C2759"/>
    <w:rsid w:val="008C3F6E"/>
    <w:rsid w:val="008D6895"/>
    <w:rsid w:val="008E16D4"/>
    <w:rsid w:val="008F0A8A"/>
    <w:rsid w:val="0091134B"/>
    <w:rsid w:val="00912C83"/>
    <w:rsid w:val="00913650"/>
    <w:rsid w:val="00913771"/>
    <w:rsid w:val="0091644F"/>
    <w:rsid w:val="009174F3"/>
    <w:rsid w:val="00921DC6"/>
    <w:rsid w:val="009228BD"/>
    <w:rsid w:val="009364E5"/>
    <w:rsid w:val="009377D9"/>
    <w:rsid w:val="009404EE"/>
    <w:rsid w:val="00945883"/>
    <w:rsid w:val="0095196F"/>
    <w:rsid w:val="00957752"/>
    <w:rsid w:val="00961D2D"/>
    <w:rsid w:val="0096384A"/>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F96"/>
    <w:rsid w:val="00A11D03"/>
    <w:rsid w:val="00A1301C"/>
    <w:rsid w:val="00A16AF6"/>
    <w:rsid w:val="00A16D36"/>
    <w:rsid w:val="00A20217"/>
    <w:rsid w:val="00A21ADA"/>
    <w:rsid w:val="00A257DE"/>
    <w:rsid w:val="00A26FE2"/>
    <w:rsid w:val="00A30DAA"/>
    <w:rsid w:val="00A3449A"/>
    <w:rsid w:val="00A40855"/>
    <w:rsid w:val="00A50CFD"/>
    <w:rsid w:val="00A5200C"/>
    <w:rsid w:val="00A52301"/>
    <w:rsid w:val="00A535D5"/>
    <w:rsid w:val="00A61F82"/>
    <w:rsid w:val="00A6235C"/>
    <w:rsid w:val="00A82937"/>
    <w:rsid w:val="00A92769"/>
    <w:rsid w:val="00A938AC"/>
    <w:rsid w:val="00A97C5C"/>
    <w:rsid w:val="00AA43F1"/>
    <w:rsid w:val="00AA62F4"/>
    <w:rsid w:val="00AC404E"/>
    <w:rsid w:val="00AC6AEF"/>
    <w:rsid w:val="00AC7AAE"/>
    <w:rsid w:val="00AE59A4"/>
    <w:rsid w:val="00B04D55"/>
    <w:rsid w:val="00B050F7"/>
    <w:rsid w:val="00B22376"/>
    <w:rsid w:val="00B23831"/>
    <w:rsid w:val="00B242F6"/>
    <w:rsid w:val="00B266EE"/>
    <w:rsid w:val="00B31008"/>
    <w:rsid w:val="00B317BF"/>
    <w:rsid w:val="00B33318"/>
    <w:rsid w:val="00B41A0B"/>
    <w:rsid w:val="00B5452D"/>
    <w:rsid w:val="00B609DA"/>
    <w:rsid w:val="00BB080C"/>
    <w:rsid w:val="00BB6DF3"/>
    <w:rsid w:val="00BC3ECE"/>
    <w:rsid w:val="00BD1101"/>
    <w:rsid w:val="00BD1192"/>
    <w:rsid w:val="00BD43FE"/>
    <w:rsid w:val="00BD7267"/>
    <w:rsid w:val="00BE247A"/>
    <w:rsid w:val="00BE51C8"/>
    <w:rsid w:val="00BE7D44"/>
    <w:rsid w:val="00BF0B11"/>
    <w:rsid w:val="00BF1078"/>
    <w:rsid w:val="00BF1924"/>
    <w:rsid w:val="00BF3F87"/>
    <w:rsid w:val="00BF7036"/>
    <w:rsid w:val="00C00E97"/>
    <w:rsid w:val="00C12C26"/>
    <w:rsid w:val="00C211DA"/>
    <w:rsid w:val="00C2643B"/>
    <w:rsid w:val="00C44759"/>
    <w:rsid w:val="00C46B18"/>
    <w:rsid w:val="00C531B4"/>
    <w:rsid w:val="00C55C1A"/>
    <w:rsid w:val="00C578B9"/>
    <w:rsid w:val="00C622F0"/>
    <w:rsid w:val="00C643D4"/>
    <w:rsid w:val="00C6697F"/>
    <w:rsid w:val="00C7083F"/>
    <w:rsid w:val="00C761D6"/>
    <w:rsid w:val="00C83911"/>
    <w:rsid w:val="00C839F1"/>
    <w:rsid w:val="00C85A8B"/>
    <w:rsid w:val="00C868AF"/>
    <w:rsid w:val="00C944E6"/>
    <w:rsid w:val="00CA532B"/>
    <w:rsid w:val="00CA7A0C"/>
    <w:rsid w:val="00CB0460"/>
    <w:rsid w:val="00CC6B74"/>
    <w:rsid w:val="00CD1A1C"/>
    <w:rsid w:val="00CD3CFA"/>
    <w:rsid w:val="00CD675C"/>
    <w:rsid w:val="00CE193C"/>
    <w:rsid w:val="00CF1CBD"/>
    <w:rsid w:val="00CF6743"/>
    <w:rsid w:val="00CF7161"/>
    <w:rsid w:val="00D077DD"/>
    <w:rsid w:val="00D1022E"/>
    <w:rsid w:val="00D168E6"/>
    <w:rsid w:val="00D244CC"/>
    <w:rsid w:val="00D25D7B"/>
    <w:rsid w:val="00D27B6F"/>
    <w:rsid w:val="00D30ECB"/>
    <w:rsid w:val="00D313E2"/>
    <w:rsid w:val="00D416D0"/>
    <w:rsid w:val="00D42195"/>
    <w:rsid w:val="00D43A46"/>
    <w:rsid w:val="00D457BB"/>
    <w:rsid w:val="00D46E3A"/>
    <w:rsid w:val="00D54B89"/>
    <w:rsid w:val="00D61C64"/>
    <w:rsid w:val="00D67351"/>
    <w:rsid w:val="00D8702B"/>
    <w:rsid w:val="00DA0021"/>
    <w:rsid w:val="00DC102E"/>
    <w:rsid w:val="00DC203D"/>
    <w:rsid w:val="00DC6605"/>
    <w:rsid w:val="00DE0643"/>
    <w:rsid w:val="00DE462C"/>
    <w:rsid w:val="00DE5430"/>
    <w:rsid w:val="00DE7B2C"/>
    <w:rsid w:val="00DF3315"/>
    <w:rsid w:val="00DF6099"/>
    <w:rsid w:val="00DF7AF1"/>
    <w:rsid w:val="00E040E9"/>
    <w:rsid w:val="00E12280"/>
    <w:rsid w:val="00E26BE3"/>
    <w:rsid w:val="00E35BAF"/>
    <w:rsid w:val="00E4690F"/>
    <w:rsid w:val="00E50D20"/>
    <w:rsid w:val="00E6142B"/>
    <w:rsid w:val="00E66F0F"/>
    <w:rsid w:val="00E7645C"/>
    <w:rsid w:val="00E8283A"/>
    <w:rsid w:val="00E84314"/>
    <w:rsid w:val="00E85925"/>
    <w:rsid w:val="00E90198"/>
    <w:rsid w:val="00EA23C0"/>
    <w:rsid w:val="00EA71B1"/>
    <w:rsid w:val="00EB1049"/>
    <w:rsid w:val="00EB2064"/>
    <w:rsid w:val="00EC6F80"/>
    <w:rsid w:val="00EC7D72"/>
    <w:rsid w:val="00EE1D81"/>
    <w:rsid w:val="00EE731F"/>
    <w:rsid w:val="00EE7427"/>
    <w:rsid w:val="00EE7F02"/>
    <w:rsid w:val="00EF36E6"/>
    <w:rsid w:val="00F00823"/>
    <w:rsid w:val="00F10EC9"/>
    <w:rsid w:val="00F14C64"/>
    <w:rsid w:val="00F15211"/>
    <w:rsid w:val="00F22BAD"/>
    <w:rsid w:val="00F27EFE"/>
    <w:rsid w:val="00F306C5"/>
    <w:rsid w:val="00F31A7C"/>
    <w:rsid w:val="00F40617"/>
    <w:rsid w:val="00F542F5"/>
    <w:rsid w:val="00F54472"/>
    <w:rsid w:val="00F54828"/>
    <w:rsid w:val="00F639A4"/>
    <w:rsid w:val="00F652A1"/>
    <w:rsid w:val="00F665FF"/>
    <w:rsid w:val="00F67B67"/>
    <w:rsid w:val="00F72BE9"/>
    <w:rsid w:val="00F810C3"/>
    <w:rsid w:val="00F812B1"/>
    <w:rsid w:val="00F84403"/>
    <w:rsid w:val="00F84970"/>
    <w:rsid w:val="00F85F18"/>
    <w:rsid w:val="00F923D0"/>
    <w:rsid w:val="00F957C9"/>
    <w:rsid w:val="00FA2556"/>
    <w:rsid w:val="00FA2619"/>
    <w:rsid w:val="00FB11DD"/>
    <w:rsid w:val="00FB1606"/>
    <w:rsid w:val="00FB16B7"/>
    <w:rsid w:val="00FC07AF"/>
    <w:rsid w:val="00FC0CA2"/>
    <w:rsid w:val="00FC5039"/>
    <w:rsid w:val="00FD0452"/>
    <w:rsid w:val="00FD2C0C"/>
    <w:rsid w:val="00FD7BE1"/>
    <w:rsid w:val="00FE4CD2"/>
    <w:rsid w:val="00FF3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2195"/>
    <w:pPr>
      <w:widowControl w:val="0"/>
      <w:spacing w:line="440" w:lineRule="exact"/>
      <w:ind w:firstLineChars="200" w:firstLine="480"/>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ind w:firstLine="200"/>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81338367">
      <w:bodyDiv w:val="1"/>
      <w:marLeft w:val="0"/>
      <w:marRight w:val="0"/>
      <w:marTop w:val="0"/>
      <w:marBottom w:val="0"/>
      <w:divBdr>
        <w:top w:val="none" w:sz="0" w:space="0" w:color="auto"/>
        <w:left w:val="none" w:sz="0" w:space="0" w:color="auto"/>
        <w:bottom w:val="none" w:sz="0" w:space="0" w:color="auto"/>
        <w:right w:val="none" w:sz="0" w:space="0" w:color="auto"/>
      </w:divBdr>
    </w:div>
    <w:div w:id="81924579">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355">
      <w:bodyDiv w:val="1"/>
      <w:marLeft w:val="0"/>
      <w:marRight w:val="0"/>
      <w:marTop w:val="0"/>
      <w:marBottom w:val="0"/>
      <w:divBdr>
        <w:top w:val="none" w:sz="0" w:space="0" w:color="auto"/>
        <w:left w:val="none" w:sz="0" w:space="0" w:color="auto"/>
        <w:bottom w:val="none" w:sz="0" w:space="0" w:color="auto"/>
        <w:right w:val="none" w:sz="0" w:space="0" w:color="auto"/>
      </w:divBdr>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199637293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12.wmf"/><Relationship Id="rId63" Type="http://schemas.openxmlformats.org/officeDocument/2006/relationships/oleObject" Target="embeddings/oleObject23.bin"/><Relationship Id="rId159" Type="http://schemas.openxmlformats.org/officeDocument/2006/relationships/oleObject" Target="embeddings/oleObject71.bin"/><Relationship Id="rId170" Type="http://schemas.openxmlformats.org/officeDocument/2006/relationships/image" Target="media/image87.wmf"/><Relationship Id="rId226" Type="http://schemas.openxmlformats.org/officeDocument/2006/relationships/image" Target="media/image115.wmf"/><Relationship Id="rId268" Type="http://schemas.openxmlformats.org/officeDocument/2006/relationships/image" Target="media/image134.wmf"/><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6.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279" Type="http://schemas.openxmlformats.org/officeDocument/2006/relationships/header" Target="header2.xml"/><Relationship Id="rId43" Type="http://schemas.openxmlformats.org/officeDocument/2006/relationships/oleObject" Target="embeddings/oleObject13.bin"/><Relationship Id="rId139" Type="http://schemas.openxmlformats.org/officeDocument/2006/relationships/oleObject" Target="embeddings/oleObject61.bin"/><Relationship Id="rId85" Type="http://schemas.openxmlformats.org/officeDocument/2006/relationships/image" Target="media/image44.wmf"/><Relationship Id="rId150" Type="http://schemas.openxmlformats.org/officeDocument/2006/relationships/image" Target="media/image77.wmf"/><Relationship Id="rId171" Type="http://schemas.openxmlformats.org/officeDocument/2006/relationships/oleObject" Target="embeddings/oleObject77.bin"/><Relationship Id="rId192" Type="http://schemas.openxmlformats.org/officeDocument/2006/relationships/image" Target="media/image98.wmf"/><Relationship Id="rId206" Type="http://schemas.openxmlformats.org/officeDocument/2006/relationships/image" Target="media/image105.wmf"/><Relationship Id="rId227" Type="http://schemas.openxmlformats.org/officeDocument/2006/relationships/oleObject" Target="embeddings/oleObject105.bin"/><Relationship Id="rId248" Type="http://schemas.openxmlformats.org/officeDocument/2006/relationships/image" Target="media/image124.wmf"/><Relationship Id="rId269" Type="http://schemas.openxmlformats.org/officeDocument/2006/relationships/oleObject" Target="embeddings/oleObject128.bin"/><Relationship Id="rId12" Type="http://schemas.openxmlformats.org/officeDocument/2006/relationships/image" Target="media/image5.png"/><Relationship Id="rId33" Type="http://schemas.openxmlformats.org/officeDocument/2006/relationships/image" Target="media/image18.wmf"/><Relationship Id="rId108" Type="http://schemas.openxmlformats.org/officeDocument/2006/relationships/image" Target="media/image56.wmf"/><Relationship Id="rId129" Type="http://schemas.openxmlformats.org/officeDocument/2006/relationships/oleObject" Target="embeddings/oleObject56.bin"/><Relationship Id="rId280" Type="http://schemas.openxmlformats.org/officeDocument/2006/relationships/footer" Target="footer1.xml"/><Relationship Id="rId54" Type="http://schemas.openxmlformats.org/officeDocument/2006/relationships/image" Target="media/image29.wmf"/><Relationship Id="rId75" Type="http://schemas.openxmlformats.org/officeDocument/2006/relationships/image" Target="media/image39.wmf"/><Relationship Id="rId96" Type="http://schemas.openxmlformats.org/officeDocument/2006/relationships/image" Target="media/image50.wmf"/><Relationship Id="rId140" Type="http://schemas.openxmlformats.org/officeDocument/2006/relationships/image" Target="media/image72.wmf"/><Relationship Id="rId161" Type="http://schemas.openxmlformats.org/officeDocument/2006/relationships/oleObject" Target="embeddings/oleObject72.bin"/><Relationship Id="rId182" Type="http://schemas.openxmlformats.org/officeDocument/2006/relationships/image" Target="media/image93.wmf"/><Relationship Id="rId217" Type="http://schemas.openxmlformats.org/officeDocument/2006/relationships/oleObject" Target="embeddings/oleObject100.bin"/><Relationship Id="rId6" Type="http://schemas.openxmlformats.org/officeDocument/2006/relationships/footnotes" Target="footnotes.xml"/><Relationship Id="rId238" Type="http://schemas.openxmlformats.org/officeDocument/2006/relationships/oleObject" Target="embeddings/oleObject111.bin"/><Relationship Id="rId259" Type="http://schemas.openxmlformats.org/officeDocument/2006/relationships/oleObject" Target="embeddings/oleObject123.bin"/><Relationship Id="rId23" Type="http://schemas.openxmlformats.org/officeDocument/2006/relationships/image" Target="media/image13.wmf"/><Relationship Id="rId119" Type="http://schemas.openxmlformats.org/officeDocument/2006/relationships/oleObject" Target="embeddings/oleObject51.bin"/><Relationship Id="rId270" Type="http://schemas.openxmlformats.org/officeDocument/2006/relationships/image" Target="media/image135.wmf"/><Relationship Id="rId44" Type="http://schemas.openxmlformats.org/officeDocument/2006/relationships/image" Target="media/image24.wmf"/><Relationship Id="rId65" Type="http://schemas.openxmlformats.org/officeDocument/2006/relationships/oleObject" Target="embeddings/oleObject24.bin"/><Relationship Id="rId86" Type="http://schemas.openxmlformats.org/officeDocument/2006/relationships/oleObject" Target="embeddings/oleObject35.bin"/><Relationship Id="rId130" Type="http://schemas.openxmlformats.org/officeDocument/2006/relationships/image" Target="media/image67.wmf"/><Relationship Id="rId151" Type="http://schemas.openxmlformats.org/officeDocument/2006/relationships/oleObject" Target="embeddings/oleObject67.bin"/><Relationship Id="rId172" Type="http://schemas.openxmlformats.org/officeDocument/2006/relationships/image" Target="media/image88.wmf"/><Relationship Id="rId193" Type="http://schemas.openxmlformats.org/officeDocument/2006/relationships/oleObject" Target="embeddings/oleObject88.bin"/><Relationship Id="rId207" Type="http://schemas.openxmlformats.org/officeDocument/2006/relationships/oleObject" Target="embeddings/oleObject95.bin"/><Relationship Id="rId228" Type="http://schemas.openxmlformats.org/officeDocument/2006/relationships/image" Target="media/image116.wmf"/><Relationship Id="rId249" Type="http://schemas.openxmlformats.org/officeDocument/2006/relationships/oleObject" Target="embeddings/oleObject118.bin"/><Relationship Id="rId13" Type="http://schemas.openxmlformats.org/officeDocument/2006/relationships/image" Target="media/image6.jpeg"/><Relationship Id="rId109" Type="http://schemas.openxmlformats.org/officeDocument/2006/relationships/oleObject" Target="embeddings/oleObject46.bin"/><Relationship Id="rId260" Type="http://schemas.openxmlformats.org/officeDocument/2006/relationships/image" Target="media/image130.wmf"/><Relationship Id="rId281" Type="http://schemas.openxmlformats.org/officeDocument/2006/relationships/footer" Target="footer2.xml"/><Relationship Id="rId34" Type="http://schemas.openxmlformats.org/officeDocument/2006/relationships/oleObject" Target="embeddings/oleObject9.bin"/><Relationship Id="rId55" Type="http://schemas.openxmlformats.org/officeDocument/2006/relationships/oleObject" Target="embeddings/oleObject19.bin"/><Relationship Id="rId76" Type="http://schemas.openxmlformats.org/officeDocument/2006/relationships/oleObject" Target="embeddings/oleObject30.bin"/><Relationship Id="rId97" Type="http://schemas.openxmlformats.org/officeDocument/2006/relationships/oleObject" Target="embeddings/oleObject40.bin"/><Relationship Id="rId120" Type="http://schemas.openxmlformats.org/officeDocument/2006/relationships/image" Target="media/image62.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83.wmf"/><Relationship Id="rId183" Type="http://schemas.openxmlformats.org/officeDocument/2006/relationships/oleObject" Target="embeddings/oleObject83.bin"/><Relationship Id="rId218" Type="http://schemas.openxmlformats.org/officeDocument/2006/relationships/image" Target="media/image111.wmf"/><Relationship Id="rId239" Type="http://schemas.openxmlformats.org/officeDocument/2006/relationships/image" Target="media/image121.wmf"/><Relationship Id="rId250" Type="http://schemas.openxmlformats.org/officeDocument/2006/relationships/image" Target="media/image125.wmf"/><Relationship Id="rId271" Type="http://schemas.openxmlformats.org/officeDocument/2006/relationships/oleObject" Target="embeddings/oleObject129.bin"/><Relationship Id="rId24" Type="http://schemas.openxmlformats.org/officeDocument/2006/relationships/oleObject" Target="embeddings/oleObject4.bin"/><Relationship Id="rId45" Type="http://schemas.openxmlformats.org/officeDocument/2006/relationships/oleObject" Target="embeddings/oleObject14.bin"/><Relationship Id="rId66" Type="http://schemas.openxmlformats.org/officeDocument/2006/relationships/image" Target="media/image35.wmf"/><Relationship Id="rId87" Type="http://schemas.openxmlformats.org/officeDocument/2006/relationships/image" Target="media/image45.wmf"/><Relationship Id="rId110" Type="http://schemas.openxmlformats.org/officeDocument/2006/relationships/image" Target="media/image57.wmf"/><Relationship Id="rId131" Type="http://schemas.openxmlformats.org/officeDocument/2006/relationships/oleObject" Target="embeddings/oleObject57.bin"/><Relationship Id="rId152" Type="http://schemas.openxmlformats.org/officeDocument/2006/relationships/image" Target="media/image78.wmf"/><Relationship Id="rId173" Type="http://schemas.openxmlformats.org/officeDocument/2006/relationships/oleObject" Target="embeddings/oleObject78.bin"/><Relationship Id="rId194" Type="http://schemas.openxmlformats.org/officeDocument/2006/relationships/image" Target="media/image99.wmf"/><Relationship Id="rId208" Type="http://schemas.openxmlformats.org/officeDocument/2006/relationships/image" Target="media/image106.wmf"/><Relationship Id="rId229" Type="http://schemas.openxmlformats.org/officeDocument/2006/relationships/oleObject" Target="embeddings/oleObject106.bin"/><Relationship Id="rId240" Type="http://schemas.openxmlformats.org/officeDocument/2006/relationships/oleObject" Target="embeddings/oleObject112.bin"/><Relationship Id="rId261" Type="http://schemas.openxmlformats.org/officeDocument/2006/relationships/oleObject" Target="embeddings/oleObject124.bin"/><Relationship Id="rId14" Type="http://schemas.openxmlformats.org/officeDocument/2006/relationships/image" Target="media/image7.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image" Target="media/image40.wmf"/><Relationship Id="rId100" Type="http://schemas.openxmlformats.org/officeDocument/2006/relationships/image" Target="media/image52.wmf"/><Relationship Id="rId282" Type="http://schemas.openxmlformats.org/officeDocument/2006/relationships/header" Target="header3.xml"/><Relationship Id="rId8" Type="http://schemas.openxmlformats.org/officeDocument/2006/relationships/image" Target="media/image1.gif"/><Relationship Id="rId98" Type="http://schemas.openxmlformats.org/officeDocument/2006/relationships/image" Target="media/image51.wmf"/><Relationship Id="rId121" Type="http://schemas.openxmlformats.org/officeDocument/2006/relationships/oleObject" Target="embeddings/oleObject52.bin"/><Relationship Id="rId142" Type="http://schemas.openxmlformats.org/officeDocument/2006/relationships/image" Target="media/image73.wmf"/><Relationship Id="rId163" Type="http://schemas.openxmlformats.org/officeDocument/2006/relationships/oleObject" Target="embeddings/oleObject73.bin"/><Relationship Id="rId184" Type="http://schemas.openxmlformats.org/officeDocument/2006/relationships/image" Target="media/image94.wmf"/><Relationship Id="rId219" Type="http://schemas.openxmlformats.org/officeDocument/2006/relationships/oleObject" Target="embeddings/oleObject101.bin"/><Relationship Id="rId230" Type="http://schemas.openxmlformats.org/officeDocument/2006/relationships/image" Target="media/image117.wmf"/><Relationship Id="rId251" Type="http://schemas.openxmlformats.org/officeDocument/2006/relationships/oleObject" Target="embeddings/oleObject119.bin"/><Relationship Id="rId25" Type="http://schemas.openxmlformats.org/officeDocument/2006/relationships/image" Target="media/image14.wmf"/><Relationship Id="rId46" Type="http://schemas.openxmlformats.org/officeDocument/2006/relationships/image" Target="media/image25.wmf"/><Relationship Id="rId67" Type="http://schemas.openxmlformats.org/officeDocument/2006/relationships/oleObject" Target="embeddings/oleObject25.bin"/><Relationship Id="rId272" Type="http://schemas.openxmlformats.org/officeDocument/2006/relationships/image" Target="media/image136.wmf"/><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image" Target="media/image68.wmf"/><Relationship Id="rId153" Type="http://schemas.openxmlformats.org/officeDocument/2006/relationships/oleObject" Target="embeddings/oleObject68.bin"/><Relationship Id="rId174" Type="http://schemas.openxmlformats.org/officeDocument/2006/relationships/image" Target="media/image89.wmf"/><Relationship Id="rId195" Type="http://schemas.openxmlformats.org/officeDocument/2006/relationships/oleObject" Target="embeddings/oleObject89.bin"/><Relationship Id="rId209" Type="http://schemas.openxmlformats.org/officeDocument/2006/relationships/oleObject" Target="embeddings/oleObject96.bin"/><Relationship Id="rId220" Type="http://schemas.openxmlformats.org/officeDocument/2006/relationships/image" Target="media/image112.wmf"/><Relationship Id="rId241" Type="http://schemas.openxmlformats.org/officeDocument/2006/relationships/image" Target="media/image122.wmf"/><Relationship Id="rId15" Type="http://schemas.openxmlformats.org/officeDocument/2006/relationships/image" Target="media/image8.png"/><Relationship Id="rId36" Type="http://schemas.openxmlformats.org/officeDocument/2006/relationships/oleObject" Target="embeddings/oleObject10.bin"/><Relationship Id="rId57" Type="http://schemas.openxmlformats.org/officeDocument/2006/relationships/oleObject" Target="embeddings/oleObject20.bin"/><Relationship Id="rId262" Type="http://schemas.openxmlformats.org/officeDocument/2006/relationships/image" Target="media/image131.wmf"/><Relationship Id="rId283" Type="http://schemas.openxmlformats.org/officeDocument/2006/relationships/footer" Target="footer3.xml"/><Relationship Id="rId78" Type="http://schemas.openxmlformats.org/officeDocument/2006/relationships/oleObject" Target="embeddings/oleObject31.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3.wmf"/><Relationship Id="rId143" Type="http://schemas.openxmlformats.org/officeDocument/2006/relationships/oleObject" Target="embeddings/oleObject63.bin"/><Relationship Id="rId164" Type="http://schemas.openxmlformats.org/officeDocument/2006/relationships/image" Target="media/image84.wmf"/><Relationship Id="rId185" Type="http://schemas.openxmlformats.org/officeDocument/2006/relationships/oleObject" Target="embeddings/oleObject84.bin"/><Relationship Id="rId9" Type="http://schemas.openxmlformats.org/officeDocument/2006/relationships/image" Target="media/image2.jpeg"/><Relationship Id="rId210" Type="http://schemas.openxmlformats.org/officeDocument/2006/relationships/image" Target="media/image107.wmf"/><Relationship Id="rId26" Type="http://schemas.openxmlformats.org/officeDocument/2006/relationships/oleObject" Target="embeddings/oleObject5.bin"/><Relationship Id="rId231" Type="http://schemas.openxmlformats.org/officeDocument/2006/relationships/oleObject" Target="embeddings/oleObject107.bin"/><Relationship Id="rId252" Type="http://schemas.openxmlformats.org/officeDocument/2006/relationships/image" Target="media/image126.wmf"/><Relationship Id="rId273" Type="http://schemas.openxmlformats.org/officeDocument/2006/relationships/oleObject" Target="embeddings/oleObject130.bin"/><Relationship Id="rId47" Type="http://schemas.openxmlformats.org/officeDocument/2006/relationships/oleObject" Target="embeddings/oleObject15.bin"/><Relationship Id="rId68" Type="http://schemas.openxmlformats.org/officeDocument/2006/relationships/image" Target="media/image36.wmf"/><Relationship Id="rId89" Type="http://schemas.openxmlformats.org/officeDocument/2006/relationships/image" Target="media/image46.wmf"/><Relationship Id="rId112" Type="http://schemas.openxmlformats.org/officeDocument/2006/relationships/image" Target="media/image58.wmf"/><Relationship Id="rId133" Type="http://schemas.openxmlformats.org/officeDocument/2006/relationships/oleObject" Target="embeddings/oleObject58.bin"/><Relationship Id="rId154" Type="http://schemas.openxmlformats.org/officeDocument/2006/relationships/image" Target="media/image79.wmf"/><Relationship Id="rId175" Type="http://schemas.openxmlformats.org/officeDocument/2006/relationships/oleObject" Target="embeddings/oleObject79.bin"/><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image" Target="media/image9.jpeg"/><Relationship Id="rId221" Type="http://schemas.openxmlformats.org/officeDocument/2006/relationships/oleObject" Target="embeddings/oleObject102.bin"/><Relationship Id="rId242" Type="http://schemas.openxmlformats.org/officeDocument/2006/relationships/oleObject" Target="embeddings/oleObject113.bin"/><Relationship Id="rId263" Type="http://schemas.openxmlformats.org/officeDocument/2006/relationships/oleObject" Target="embeddings/oleObject125.bin"/><Relationship Id="rId284" Type="http://schemas.openxmlformats.org/officeDocument/2006/relationships/fontTable" Target="fontTable.xml"/><Relationship Id="rId37" Type="http://schemas.openxmlformats.org/officeDocument/2006/relationships/image" Target="media/image20.wmf"/><Relationship Id="rId58" Type="http://schemas.openxmlformats.org/officeDocument/2006/relationships/image" Target="media/image31.wmf"/><Relationship Id="rId79" Type="http://schemas.openxmlformats.org/officeDocument/2006/relationships/image" Target="media/image41.wmf"/><Relationship Id="rId102" Type="http://schemas.openxmlformats.org/officeDocument/2006/relationships/image" Target="media/image53.wmf"/><Relationship Id="rId123" Type="http://schemas.openxmlformats.org/officeDocument/2006/relationships/oleObject" Target="embeddings/oleObject53.bin"/><Relationship Id="rId144" Type="http://schemas.openxmlformats.org/officeDocument/2006/relationships/image" Target="media/image74.wmf"/><Relationship Id="rId90" Type="http://schemas.openxmlformats.org/officeDocument/2006/relationships/oleObject" Target="embeddings/oleObject37.bin"/><Relationship Id="rId165" Type="http://schemas.openxmlformats.org/officeDocument/2006/relationships/oleObject" Target="embeddings/oleObject74.bin"/><Relationship Id="rId186" Type="http://schemas.openxmlformats.org/officeDocument/2006/relationships/image" Target="media/image95.wmf"/><Relationship Id="rId211" Type="http://schemas.openxmlformats.org/officeDocument/2006/relationships/oleObject" Target="embeddings/oleObject97.bin"/><Relationship Id="rId232" Type="http://schemas.openxmlformats.org/officeDocument/2006/relationships/image" Target="media/image118.wmf"/><Relationship Id="rId253" Type="http://schemas.openxmlformats.org/officeDocument/2006/relationships/oleObject" Target="embeddings/oleObject120.bin"/><Relationship Id="rId274" Type="http://schemas.openxmlformats.org/officeDocument/2006/relationships/image" Target="media/image137.wmf"/><Relationship Id="rId27" Type="http://schemas.openxmlformats.org/officeDocument/2006/relationships/image" Target="media/image15.wmf"/><Relationship Id="rId48" Type="http://schemas.openxmlformats.org/officeDocument/2006/relationships/image" Target="media/image26.wmf"/><Relationship Id="rId69" Type="http://schemas.openxmlformats.org/officeDocument/2006/relationships/oleObject" Target="embeddings/oleObject26.bin"/><Relationship Id="rId113" Type="http://schemas.openxmlformats.org/officeDocument/2006/relationships/oleObject" Target="embeddings/oleObject48.bin"/><Relationship Id="rId134" Type="http://schemas.openxmlformats.org/officeDocument/2006/relationships/image" Target="media/image69.wmf"/><Relationship Id="rId80" Type="http://schemas.openxmlformats.org/officeDocument/2006/relationships/oleObject" Target="embeddings/oleObject32.bin"/><Relationship Id="rId155" Type="http://schemas.openxmlformats.org/officeDocument/2006/relationships/oleObject" Target="embeddings/oleObject69.bin"/><Relationship Id="rId176" Type="http://schemas.openxmlformats.org/officeDocument/2006/relationships/image" Target="media/image90.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image" Target="media/image113.wmf"/><Relationship Id="rId243" Type="http://schemas.openxmlformats.org/officeDocument/2006/relationships/oleObject" Target="embeddings/oleObject114.bin"/><Relationship Id="rId264" Type="http://schemas.openxmlformats.org/officeDocument/2006/relationships/image" Target="media/image132.wmf"/><Relationship Id="rId285" Type="http://schemas.openxmlformats.org/officeDocument/2006/relationships/theme" Target="theme/theme1.xml"/><Relationship Id="rId17" Type="http://schemas.openxmlformats.org/officeDocument/2006/relationships/image" Target="media/image10.wmf"/><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oleObject" Target="embeddings/oleObject43.bin"/><Relationship Id="rId124" Type="http://schemas.openxmlformats.org/officeDocument/2006/relationships/image" Target="media/image64.wmf"/><Relationship Id="rId70" Type="http://schemas.openxmlformats.org/officeDocument/2006/relationships/oleObject" Target="embeddings/oleObject27.bin"/><Relationship Id="rId91" Type="http://schemas.openxmlformats.org/officeDocument/2006/relationships/image" Target="media/image47.png"/><Relationship Id="rId145" Type="http://schemas.openxmlformats.org/officeDocument/2006/relationships/oleObject" Target="embeddings/oleObject64.bin"/><Relationship Id="rId166" Type="http://schemas.openxmlformats.org/officeDocument/2006/relationships/image" Target="media/image85.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08.bin"/><Relationship Id="rId254" Type="http://schemas.openxmlformats.org/officeDocument/2006/relationships/image" Target="media/image127.wmf"/><Relationship Id="rId28" Type="http://schemas.openxmlformats.org/officeDocument/2006/relationships/oleObject" Target="embeddings/oleObject6.bin"/><Relationship Id="rId49" Type="http://schemas.openxmlformats.org/officeDocument/2006/relationships/oleObject" Target="embeddings/oleObject16.bin"/><Relationship Id="rId114" Type="http://schemas.openxmlformats.org/officeDocument/2006/relationships/image" Target="media/image59.wmf"/><Relationship Id="rId275" Type="http://schemas.openxmlformats.org/officeDocument/2006/relationships/oleObject" Target="embeddings/oleObject131.bin"/><Relationship Id="rId60" Type="http://schemas.openxmlformats.org/officeDocument/2006/relationships/image" Target="media/image32.wmf"/><Relationship Id="rId81" Type="http://schemas.openxmlformats.org/officeDocument/2006/relationships/image" Target="media/image42.wmf"/><Relationship Id="rId135" Type="http://schemas.openxmlformats.org/officeDocument/2006/relationships/oleObject" Target="embeddings/oleObject59.bin"/><Relationship Id="rId156" Type="http://schemas.openxmlformats.org/officeDocument/2006/relationships/image" Target="media/image80.wmf"/><Relationship Id="rId177" Type="http://schemas.openxmlformats.org/officeDocument/2006/relationships/oleObject" Target="embeddings/oleObject80.bin"/><Relationship Id="rId198" Type="http://schemas.openxmlformats.org/officeDocument/2006/relationships/image" Target="media/image101.wmf"/><Relationship Id="rId202" Type="http://schemas.openxmlformats.org/officeDocument/2006/relationships/image" Target="media/image103.wmf"/><Relationship Id="rId223" Type="http://schemas.openxmlformats.org/officeDocument/2006/relationships/oleObject" Target="embeddings/oleObject103.bin"/><Relationship Id="rId244" Type="http://schemas.openxmlformats.org/officeDocument/2006/relationships/image" Target="media/image123.wmf"/><Relationship Id="rId18" Type="http://schemas.openxmlformats.org/officeDocument/2006/relationships/oleObject" Target="embeddings/oleObject1.bin"/><Relationship Id="rId39" Type="http://schemas.openxmlformats.org/officeDocument/2006/relationships/image" Target="media/image21.png"/><Relationship Id="rId265" Type="http://schemas.openxmlformats.org/officeDocument/2006/relationships/oleObject" Target="embeddings/oleObject126.bin"/><Relationship Id="rId50" Type="http://schemas.openxmlformats.org/officeDocument/2006/relationships/image" Target="media/image27.wmf"/><Relationship Id="rId104" Type="http://schemas.openxmlformats.org/officeDocument/2006/relationships/image" Target="media/image54.wmf"/><Relationship Id="rId125" Type="http://schemas.openxmlformats.org/officeDocument/2006/relationships/oleObject" Target="embeddings/oleObject54.bin"/><Relationship Id="rId146" Type="http://schemas.openxmlformats.org/officeDocument/2006/relationships/image" Target="media/image75.wmf"/><Relationship Id="rId167" Type="http://schemas.openxmlformats.org/officeDocument/2006/relationships/oleObject" Target="embeddings/oleObject75.bin"/><Relationship Id="rId188" Type="http://schemas.openxmlformats.org/officeDocument/2006/relationships/image" Target="media/image96.wmf"/><Relationship Id="rId71" Type="http://schemas.openxmlformats.org/officeDocument/2006/relationships/image" Target="media/image37.wmf"/><Relationship Id="rId92" Type="http://schemas.openxmlformats.org/officeDocument/2006/relationships/image" Target="media/image48.wmf"/><Relationship Id="rId213" Type="http://schemas.openxmlformats.org/officeDocument/2006/relationships/oleObject" Target="embeddings/oleObject98.bin"/><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6.wmf"/><Relationship Id="rId255" Type="http://schemas.openxmlformats.org/officeDocument/2006/relationships/oleObject" Target="embeddings/oleObject121.bin"/><Relationship Id="rId276" Type="http://schemas.openxmlformats.org/officeDocument/2006/relationships/oleObject" Target="embeddings/oleObject132.bin"/><Relationship Id="rId40" Type="http://schemas.openxmlformats.org/officeDocument/2006/relationships/image" Target="media/image22.wmf"/><Relationship Id="rId115" Type="http://schemas.openxmlformats.org/officeDocument/2006/relationships/oleObject" Target="embeddings/oleObject49.bin"/><Relationship Id="rId136" Type="http://schemas.openxmlformats.org/officeDocument/2006/relationships/image" Target="media/image70.wmf"/><Relationship Id="rId157" Type="http://schemas.openxmlformats.org/officeDocument/2006/relationships/oleObject" Target="embeddings/oleObject70.bin"/><Relationship Id="rId178" Type="http://schemas.openxmlformats.org/officeDocument/2006/relationships/image" Target="media/image91.wmf"/><Relationship Id="rId61" Type="http://schemas.openxmlformats.org/officeDocument/2006/relationships/oleObject" Target="embeddings/oleObject22.bin"/><Relationship Id="rId82" Type="http://schemas.openxmlformats.org/officeDocument/2006/relationships/oleObject" Target="embeddings/oleObject33.bin"/><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11.wmf"/><Relationship Id="rId224" Type="http://schemas.openxmlformats.org/officeDocument/2006/relationships/image" Target="media/image114.wmf"/><Relationship Id="rId245" Type="http://schemas.openxmlformats.org/officeDocument/2006/relationships/oleObject" Target="embeddings/oleObject115.bin"/><Relationship Id="rId266" Type="http://schemas.openxmlformats.org/officeDocument/2006/relationships/image" Target="media/image133.wmf"/><Relationship Id="rId30" Type="http://schemas.openxmlformats.org/officeDocument/2006/relationships/oleObject" Target="embeddings/oleObject7.bin"/><Relationship Id="rId105" Type="http://schemas.openxmlformats.org/officeDocument/2006/relationships/oleObject" Target="embeddings/oleObject44.bin"/><Relationship Id="rId126" Type="http://schemas.openxmlformats.org/officeDocument/2006/relationships/image" Target="media/image65.wmf"/><Relationship Id="rId147" Type="http://schemas.openxmlformats.org/officeDocument/2006/relationships/oleObject" Target="embeddings/oleObject65.bin"/><Relationship Id="rId168" Type="http://schemas.openxmlformats.org/officeDocument/2006/relationships/image" Target="media/image86.wmf"/><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oleObject" Target="embeddings/oleObject38.bin"/><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9.bin"/><Relationship Id="rId256" Type="http://schemas.openxmlformats.org/officeDocument/2006/relationships/image" Target="media/image128.wmf"/><Relationship Id="rId277" Type="http://schemas.openxmlformats.org/officeDocument/2006/relationships/oleObject" Target="embeddings/oleObject133.bin"/><Relationship Id="rId116" Type="http://schemas.openxmlformats.org/officeDocument/2006/relationships/image" Target="media/image60.wmf"/><Relationship Id="rId137" Type="http://schemas.openxmlformats.org/officeDocument/2006/relationships/oleObject" Target="embeddings/oleObject60.bin"/><Relationship Id="rId158" Type="http://schemas.openxmlformats.org/officeDocument/2006/relationships/image" Target="media/image81.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image" Target="media/image33.wmf"/><Relationship Id="rId83" Type="http://schemas.openxmlformats.org/officeDocument/2006/relationships/image" Target="media/image43.wmf"/><Relationship Id="rId179" Type="http://schemas.openxmlformats.org/officeDocument/2006/relationships/oleObject" Target="embeddings/oleObject81.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4.bin"/><Relationship Id="rId246" Type="http://schemas.openxmlformats.org/officeDocument/2006/relationships/oleObject" Target="embeddings/oleObject116.bin"/><Relationship Id="rId267" Type="http://schemas.openxmlformats.org/officeDocument/2006/relationships/oleObject" Target="embeddings/oleObject127.bin"/><Relationship Id="rId106" Type="http://schemas.openxmlformats.org/officeDocument/2006/relationships/image" Target="media/image55.wmf"/><Relationship Id="rId127" Type="http://schemas.openxmlformats.org/officeDocument/2006/relationships/oleObject" Target="embeddings/oleObject55.bin"/><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8.wmf"/><Relationship Id="rId73" Type="http://schemas.openxmlformats.org/officeDocument/2006/relationships/image" Target="media/image38.wmf"/><Relationship Id="rId94" Type="http://schemas.openxmlformats.org/officeDocument/2006/relationships/image" Target="media/image49.wmf"/><Relationship Id="rId148" Type="http://schemas.openxmlformats.org/officeDocument/2006/relationships/image" Target="media/image76.wmf"/><Relationship Id="rId169" Type="http://schemas.openxmlformats.org/officeDocument/2006/relationships/oleObject" Target="embeddings/oleObject76.bin"/><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9.bin"/><Relationship Id="rId236" Type="http://schemas.openxmlformats.org/officeDocument/2006/relationships/image" Target="media/image120.wmf"/><Relationship Id="rId257" Type="http://schemas.openxmlformats.org/officeDocument/2006/relationships/oleObject" Target="embeddings/oleObject122.bin"/><Relationship Id="rId278" Type="http://schemas.openxmlformats.org/officeDocument/2006/relationships/header" Target="header1.xml"/><Relationship Id="rId42" Type="http://schemas.openxmlformats.org/officeDocument/2006/relationships/image" Target="media/image23.wmf"/><Relationship Id="rId84" Type="http://schemas.openxmlformats.org/officeDocument/2006/relationships/oleObject" Target="embeddings/oleObject34.bin"/><Relationship Id="rId138" Type="http://schemas.openxmlformats.org/officeDocument/2006/relationships/image" Target="media/image71.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oleObject" Target="embeddings/oleObject117.bin"/><Relationship Id="rId107" Type="http://schemas.openxmlformats.org/officeDocument/2006/relationships/oleObject" Target="embeddings/oleObject45.bin"/><Relationship Id="rId11" Type="http://schemas.openxmlformats.org/officeDocument/2006/relationships/image" Target="media/image4.png"/><Relationship Id="rId53" Type="http://schemas.openxmlformats.org/officeDocument/2006/relationships/oleObject" Target="embeddings/oleObject18.bin"/><Relationship Id="rId149" Type="http://schemas.openxmlformats.org/officeDocument/2006/relationships/oleObject" Target="embeddings/oleObject66.bin"/><Relationship Id="rId95" Type="http://schemas.openxmlformats.org/officeDocument/2006/relationships/oleObject" Target="embeddings/oleObject39.bin"/><Relationship Id="rId160" Type="http://schemas.openxmlformats.org/officeDocument/2006/relationships/image" Target="media/image82.wmf"/><Relationship Id="rId216" Type="http://schemas.openxmlformats.org/officeDocument/2006/relationships/image" Target="media/image110.wmf"/><Relationship Id="rId258" Type="http://schemas.openxmlformats.org/officeDocument/2006/relationships/image" Target="media/image129.wmf"/><Relationship Id="rId22" Type="http://schemas.openxmlformats.org/officeDocument/2006/relationships/oleObject" Target="embeddings/oleObject3.bin"/><Relationship Id="rId64" Type="http://schemas.openxmlformats.org/officeDocument/2006/relationships/image" Target="media/image34.wmf"/><Relationship Id="rId118"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24</Pages>
  <Words>11957</Words>
  <Characters>16621</Characters>
  <Application>Microsoft Office Word</Application>
  <DocSecurity>0</DocSecurity>
  <Lines>639</Lines>
  <Paragraphs>439</Paragraphs>
  <ScaleCrop>false</ScaleCrop>
  <Company/>
  <LinksUpToDate>false</LinksUpToDate>
  <CharactersWithSpaces>28139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286</cp:revision>
  <dcterms:created xsi:type="dcterms:W3CDTF">2025-01-02T07:34:00Z</dcterms:created>
  <dcterms:modified xsi:type="dcterms:W3CDTF">2025-02-17T13:48:00Z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WinEqns">
    <vt:bool>true</vt:bool>
  </property>
</Properties>
</file>