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>
      <w:pPr>
        <w:pStyle w:val="a8"/>
        <w:ind w:right="600"/>
        <w:spacing w:after="180" w:before="1800"/>
        <w:rPr>
          <w:rFonts w:ascii="바탕체" w:eastAsia="바탕체" w:hAnsi="바탕체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1" allowOverlap="1" hidden="0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4762" t="4762" r="4762" b="476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0pt;margin-top:117.2pt;width:243pt;height:0pt;mso-position-horizontal-relative:column;mso-position-vertical-relative:page;flip:x y;z-index:1" o:allowincell="t" filled="f" stroked="t" strokecolor="#dddddd" strokeweight="0.75pt">
                <v:stroke joinstyle="round"/>
              </v:line>
            </w:pict>
          </mc:Fallback>
        </mc:AlternateContent>
      </w:r>
    </w:p>
    <w:p>
      <w:pPr>
        <w:pStyle w:val="a9"/>
        <w:ind w:right="1000"/>
        <w:spacing w:after="720"/>
        <w:rPr>
          <w:rFonts w:ascii="바탕체" w:eastAsia="바탕체" w:hAnsi="바탕체"/>
          <w:spacing w:val="0"/>
        </w:rPr>
      </w:pPr>
      <w:r>
        <w:rPr>
          <w:rFonts w:ascii="바탕체" w:eastAsia="바탕체" w:hAnsi="바탕체" w:hint="eastAsia"/>
          <w:spacing w:val="0"/>
        </w:rPr>
        <w:t>P</w:t>
      </w:r>
      <w:r>
        <w:rPr>
          <w:rFonts w:ascii="바탕체" w:eastAsia="바탕체" w:hAnsi="바탕체"/>
          <w:spacing w:val="0"/>
        </w:rPr>
        <w:t>roject Design Brief</w:t>
      </w:r>
    </w:p>
    <w:p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>
        <w:trPr>
          <w:trHeight w:val="1044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 w:hint="eastAsia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온디바이스</w:t>
            </w:r>
            <w:r>
              <w:rPr>
                <w:rFonts w:ascii="바탕체" w:eastAsia="바탕체" w:hAnsi="바탕체"/>
                <w:sz w:val="24"/>
              </w:rPr>
              <w:t xml:space="preserve"> AI 식재료 관리 및 유통기한 알림 </w:t>
            </w:r>
            <w:r>
              <w:rPr>
                <w:rFonts w:ascii="바탕체" w:eastAsia="바탕체" w:hAnsi="바탕체" w:hint="eastAsia"/>
                <w:sz w:val="24"/>
              </w:rPr>
              <w:t>앱</w:t>
            </w:r>
            <w:r>
              <w:rPr>
                <w:rFonts w:ascii="바탕체" w:eastAsia="바탕체" w:hAnsi="바탕체"/>
                <w:sz w:val="24"/>
              </w:rPr>
              <w:t xml:space="preserve"> 개발</w:t>
            </w: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</w:t>
      </w:r>
      <w:r>
        <w:rPr>
          <w:rFonts w:ascii="바탕체" w:eastAsia="바탕체" w:hAnsi="바탕체" w:hint="eastAsia"/>
        </w:rPr>
        <w:t xml:space="preserve"> 조</w:t>
      </w:r>
    </w:p>
    <w:p>
      <w:pPr>
        <w:ind w:firstLineChars="1984" w:firstLine="3968"/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202002529 이어진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202202556 김도현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202202593 </w:t>
      </w:r>
      <w:r>
        <w:rPr>
          <w:rFonts w:ascii="바탕체" w:eastAsia="바탕체" w:hAnsi="바탕체" w:hint="eastAsia"/>
        </w:rPr>
        <w:t>박채연</w:t>
      </w:r>
    </w:p>
    <w:p>
      <w:pPr>
        <w:ind w:firstLineChars="1984" w:firstLine="3968"/>
        <w:rPr>
          <w:rFonts w:ascii="바탕체" w:eastAsia="바탕체" w:hAnsi="바탕체" w:hint="eastAsia"/>
        </w:rPr>
      </w:pPr>
    </w:p>
    <w:p>
      <w:pPr>
        <w:ind w:firstLineChars="1984" w:firstLine="3968"/>
        <w:rPr>
          <w:rFonts w:ascii="바탕체" w:eastAsia="바탕체" w:hAnsi="바탕체"/>
        </w:rPr>
        <w:sectPr>
          <w:pgSz w:w="11906" w:h="16838" w:code="9"/>
          <w:pgMar w:top="1985" w:right="1701" w:bottom="1701" w:left="1701" w:header="851" w:footer="992" w:gutter="0"/>
          <w:cols/>
          <w:docGrid w:linePitch="360" w:type="lines"/>
          <w:headerReference w:type="default" r:id="rId1"/>
          <w:footerReference w:type="default" r:id="rId2"/>
        </w:sectPr>
      </w:pPr>
      <w:r>
        <w:rPr>
          <w:rFonts w:ascii="바탕체" w:eastAsia="바탕체" w:hAnsi="바탕체" w:hint="eastAsia"/>
        </w:rPr>
        <w:t>지도교수: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김</w:t>
      </w:r>
      <w:r>
        <w:rPr>
          <w:rFonts w:ascii="바탕체" w:eastAsia="바탕체" w:hAnsi="바탕체" w:hint="eastAsia"/>
        </w:rPr>
        <w:t>형신</w:t>
      </w:r>
      <w:r>
        <w:rPr>
          <w:rFonts w:ascii="바탕체" w:eastAsia="바탕체" w:hAnsi="바탕체" w:hint="eastAsia"/>
        </w:rPr>
        <w:t xml:space="preserve"> 교수님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서명)</w:t>
      </w:r>
    </w:p>
    <w:p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  <w:b w:val="0"/>
          <w:bCs w:val="0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645"/>
        <w:gridCol w:w="1434"/>
        <w:gridCol w:w="5400"/>
        <w:gridCol w:w="1223"/>
      </w:tblGrid>
      <w:tr>
        <w:tc>
          <w:tcPr>
            <w:tcW w:w="645" w:type="dxa"/>
            <w:shd w:val="clear" w:color="auto" w:fill="B3B3B3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</w:t>
            </w:r>
            <w:r>
              <w:rPr>
                <w:rFonts w:ascii="바탕체" w:eastAsia="바탕체" w:hAnsi="바탕체" w:hint="eastAsia"/>
                <w:spacing w:val="-20"/>
              </w:rPr>
              <w:t>5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/>
                <w:spacing w:val="-20"/>
              </w:rPr>
              <w:t>3</w:t>
            </w:r>
            <w:r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13</w:t>
            </w: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 xml:space="preserve">디자인 개요서 초안 작성 </w:t>
            </w: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 w:hint="eastAsia"/>
                <w:spacing w:val="-20"/>
                <w:rtl w:val="off"/>
              </w:rPr>
              <w:t>김도현</w:t>
            </w: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>2</w:t>
            </w: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>2025/03/13</w:t>
            </w: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 xml:space="preserve">7. </w:t>
            </w:r>
            <w:r>
              <w:rPr>
                <w:rFonts w:ascii="바탕체" w:eastAsia="바탕체" w:hAnsi="바탕체" w:hint="eastAsia"/>
              </w:rPr>
              <w:t>프로젝트 관련 학습 계</w:t>
            </w:r>
            <w:r>
              <w:rPr>
                <w:lang w:eastAsia="ko-KR"/>
                <w:rFonts w:ascii="바탕체" w:eastAsia="바탕체" w:hAnsi="바탕체" w:hint="eastAsia"/>
                <w:rtl w:val="off"/>
              </w:rPr>
              <w:t xml:space="preserve">획 표 수정 </w:t>
            </w: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>이어진</w:t>
            </w: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>
      <w:pPr>
        <w:rPr>
          <w:rFonts w:ascii="바탕체" w:eastAsia="바탕체" w:hAnsi="바탕체"/>
          <w:spacing w:val="-20"/>
        </w:rPr>
      </w:pPr>
    </w:p>
    <w:p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t>Table of Contents</w:t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rPr>
          <w:rFonts w:ascii="바탕체" w:eastAsia="바탕체" w:hAnsi="바탕체"/>
          <w:b w:val="0"/>
          <w:bCs w:val="0"/>
        </w:rPr>
        <w:fldChar w:fldCharType="begin"/>
      </w:r>
      <w:r>
        <w:rPr>
          <w:rFonts w:ascii="바탕체" w:eastAsia="바탕체" w:hAnsi="바탕체"/>
          <w:b w:val="0"/>
          <w:bCs w:val="0"/>
        </w:rPr>
        <w:instrText xml:space="preserve"> </w:instrText>
      </w:r>
      <w:r>
        <w:rPr>
          <w:rFonts w:ascii="바탕체" w:eastAsia="바탕체" w:hAnsi="바탕체" w:hint="eastAsia"/>
          <w:b w:val="0"/>
          <w:bCs w:val="0"/>
        </w:rPr>
        <w:instrText>TOC \o "1-3" \h \z \u</w:instrText>
      </w:r>
      <w:r>
        <w:rPr>
          <w:rFonts w:ascii="바탕체" w:eastAsia="바탕체" w:hAnsi="바탕체"/>
          <w:b w:val="0"/>
          <w:bCs w:val="0"/>
        </w:rPr>
        <w:instrText xml:space="preserve"> </w:instrText>
      </w:r>
      <w:r>
        <w:rPr>
          <w:rFonts w:ascii="바탕체" w:eastAsia="바탕체" w:hAnsi="바탕체"/>
          <w:b w:val="0"/>
          <w:bCs w:val="0"/>
        </w:rPr>
        <w:fldChar w:fldCharType="separate"/>
      </w:r>
      <w:r>
        <w:rPr>
          <w:rFonts w:ascii="바탕체" w:eastAsia="바탕체" w:hAnsi="바탕체"/>
          <w:b w:val="0"/>
          <w:bCs w:val="0"/>
        </w:rPr>
        <w:fldChar w:fldCharType="begin"/>
      </w:r>
      <w:r>
        <w:rPr>
          <w:rFonts w:ascii="바탕체" w:eastAsia="바탕체" w:hAnsi="바탕체"/>
          <w:b w:val="0"/>
          <w:bCs w:val="0"/>
        </w:rPr>
        <w:instrText xml:space="preserve"> HYPERLINK \l "_Toc129092293" </w:instrText>
      </w:r>
      <w:r>
        <w:rPr>
          <w:rFonts w:ascii="바탕체" w:eastAsia="바탕체" w:hAnsi="바탕체"/>
          <w:b w:val="0"/>
          <w:bCs w:val="0"/>
        </w:rP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1.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프로젝트 주제 이름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_Toc129092293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5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"_Toc129092294" 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2.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대상 이해당사자 (stakeholder)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_Toc129092294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5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"_Toc129092295" 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3.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이해당사자의 고충(pain point) 또는 니즈(needs)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_Toc129092295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5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"_Toc129092296" 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4.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이해당사자의 이유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_Toc129092296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5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"_Toc129092297" 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5.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프로젝트 수행자의 의도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_Toc129092297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5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"_Toc129092298" 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6.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탐구 내용 및 기대 결과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_Toc129092298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6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"_Toc129092299" 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7.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프로젝트 관련 학습 계획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_Toc129092299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6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pStyle w:val="11"/>
        <w:ind w:left="200"/>
        <w:rPr>
          <w:caps w:val="off"/>
          <w:rFonts w:ascii="바탕체" w:eastAsia="바탕체" w:hAnsi="바탕체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"_Toc129092300" 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8.</w:t>
      </w:r>
      <w:r>
        <w:rPr>
          <w:caps w:val="off"/>
          <w:rFonts w:ascii="바탕체" w:eastAsia="바탕체" w:hAnsi="바탕체"/>
          <w:b w:val="0"/>
          <w:bCs w:val="0"/>
          <w:noProof/>
          <w:szCs w:val="22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프로젝트 관련 현장방문 / 인터뷰 / 관찰 계획</w:t>
      </w:r>
      <w:r>
        <w:rPr>
          <w:rFonts w:ascii="바탕체" w:eastAsia="바탕체" w:hAnsi="바탕체"/>
          <w:b w:val="0"/>
          <w:bCs w:val="0"/>
          <w:noProof/>
          <w:webHidden/>
        </w:rPr>
        <w:tab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begin"/>
      </w:r>
      <w:r>
        <w:rPr>
          <w:rFonts w:ascii="바탕체" w:eastAsia="바탕체" w:hAnsi="바탕체"/>
          <w:b w:val="0"/>
          <w:bCs w:val="0"/>
          <w:noProof/>
          <w:webHidden/>
        </w:rPr>
        <w:instrText xml:space="preserve"> PAGEREF _Toc129092300 \h </w:instrTex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separate"/>
      </w:r>
      <w:r>
        <w:rPr>
          <w:rFonts w:ascii="바탕체" w:eastAsia="바탕체" w:hAnsi="바탕체"/>
          <w:b w:val="0"/>
          <w:bCs w:val="0"/>
          <w:noProof/>
          <w:webHidden/>
        </w:rPr>
        <w:t>6</w:t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  <w:r>
        <w:rPr>
          <w:rFonts w:ascii="바탕체" w:eastAsia="바탕체" w:hAnsi="바탕체"/>
          <w:b w:val="0"/>
          <w:bCs w:val="0"/>
          <w:noProof/>
          <w:webHidden/>
        </w:rPr>
        <w:fldChar w:fldCharType="end"/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>
      <w:pPr>
        <w:pStyle w:val="a4"/>
        <w:snapToGrid/>
        <w:tabs>
          <w:tab w:val="clear" w:pos="4252"/>
          <w:tab w:val="clear" w:pos="8504"/>
        </w:tabs>
        <w:rPr>
          <w:rFonts w:ascii="바탕체" w:eastAsia="바탕체" w:hAnsi="바탕체"/>
        </w:rPr>
      </w:pPr>
    </w:p>
    <w:p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t>List of Figure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  <w:smallCaps/>
        </w:rPr>
        <w:fldChar w:fldCharType="begin"/>
      </w:r>
      <w:r>
        <w:rPr>
          <w:rFonts w:ascii="바탕체" w:eastAsia="바탕체" w:hAnsi="바탕체"/>
        </w:rPr>
        <w:instrText xml:space="preserve"> TOC \h \z \c "그림" </w:instrText>
      </w:r>
      <w:r>
        <w:rPr>
          <w:rFonts w:ascii="바탕체" w:eastAsia="바탕체" w:hAnsi="바탕체"/>
          <w:smallCaps/>
        </w:rPr>
        <w:fldChar w:fldCharType="separate"/>
      </w:r>
      <w:r>
        <w:rPr>
          <w:rFonts w:ascii="바탕체" w:eastAsia="바탕체" w:hAnsi="바탕체" w:hint="eastAsia"/>
          <w:noProof/>
          <w:smallCaps/>
        </w:rPr>
        <w:t>그림 목차 항목을 찾을 수 없습니다.</w:t>
      </w:r>
      <w:r>
        <w:rPr>
          <w:rFonts w:ascii="바탕체" w:eastAsia="바탕체" w:hAnsi="바탕체"/>
        </w:rPr>
        <w:fldChar w:fldCharType="end"/>
      </w:r>
    </w:p>
    <w:p>
      <w:pPr>
        <w:pStyle w:val="a4"/>
        <w:snapToGrid/>
        <w:tabs>
          <w:tab w:val="clear" w:pos="4252"/>
          <w:tab w:val="clear" w:pos="8504"/>
        </w:tabs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1" w:name="_Toc129092293"/>
      <w:r>
        <w:rPr>
          <w:rFonts w:ascii="바탕체" w:eastAsia="바탕체" w:hAnsi="바탕체" w:hint="eastAsia"/>
        </w:rPr>
        <w:t>프로젝트 주제 이름</w:t>
      </w:r>
      <w:bookmarkEnd w:id="1"/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 w:cs="굴림" w:hint="eastAsia"/>
          <w:bCs/>
          <w:color w:val="000000"/>
          <w:szCs w:val="20"/>
          <w:kern w:val="0"/>
        </w:rPr>
        <w:t>온디바이스</w:t>
      </w:r>
      <w:r>
        <w:rPr>
          <w:rFonts w:ascii="바탕체" w:eastAsia="바탕체" w:hAnsi="바탕체" w:cs="굴림" w:hint="eastAsia"/>
          <w:bCs/>
          <w:color w:val="000000"/>
          <w:szCs w:val="20"/>
          <w:kern w:val="0"/>
        </w:rPr>
        <w:t xml:space="preserve"> AI 식재료 관리 및 유통기한 알림 </w:t>
      </w:r>
      <w:r>
        <w:rPr>
          <w:rFonts w:ascii="바탕체" w:eastAsia="바탕체" w:hAnsi="바탕체" w:cs="굴림" w:hint="eastAsia"/>
          <w:bCs/>
          <w:color w:val="000000"/>
          <w:szCs w:val="20"/>
          <w:kern w:val="0"/>
        </w:rPr>
        <w:t>앱</w:t>
      </w:r>
      <w:r>
        <w:rPr>
          <w:rFonts w:ascii="바탕체" w:eastAsia="바탕체" w:hAnsi="바탕체" w:cs="굴림" w:hint="eastAsia"/>
          <w:bCs/>
          <w:color w:val="000000"/>
          <w:szCs w:val="20"/>
          <w:kern w:val="0"/>
        </w:rPr>
        <w:t xml:space="preserve"> 개발</w:t>
      </w: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2" w:name="_Toc129092294"/>
      <w:r>
        <w:rPr>
          <w:rFonts w:ascii="바탕체" w:eastAsia="바탕체" w:hAnsi="바탕체" w:hint="eastAsia"/>
        </w:rPr>
        <w:t>대상 이해당사자 (</w:t>
      </w:r>
      <w:r>
        <w:rPr>
          <w:rFonts w:ascii="바탕체" w:eastAsia="바탕체" w:hAnsi="바탕체"/>
        </w:rPr>
        <w:t>stakeholder)</w:t>
      </w:r>
      <w:bookmarkEnd w:id="2"/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본 프로젝트의 대상 이해당사자는 일반 사용자로 한정된다. 가정 내에서 식재료를 직접 관리하는 개인 사용자를 주요 대상으로 하며 이들이 효율적으로 식재료를 관리하고 폐기물을 줄일 수 있도록 돕는 것이 목표이다.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  <w:b/>
          <w:bCs/>
        </w:rPr>
        <w:t>일반 사용자(소비자)</w:t>
      </w:r>
      <w:r>
        <w:rPr>
          <w:rFonts w:ascii="바탕체" w:eastAsia="바탕체" w:hAnsi="바탕체"/>
        </w:rPr>
        <w:t>: 일반 가정에서 식재료를 보관하고 관리하는 개인들이 주요 이해당사자이다. 이들은 주로 유통기한을 확인하고 적절한 시기에 식재료를 소비하고자 하지만 바쁜 일상 속에서 이를 지속적으로 추적하기 어려운 경우가 많다. 본 애플리케이션은 이러한 사용자들이 보다 편리하게 식재료를 관리할 수 있도록 지원한다</w:t>
      </w: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3" w:name="_Toc129092295"/>
      <w:r>
        <w:rPr>
          <w:rFonts w:ascii="바탕체" w:eastAsia="바탕체" w:hAnsi="바탕체" w:hint="eastAsia"/>
        </w:rPr>
        <w:t>이해당사자의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고충(</w:t>
      </w:r>
      <w:r>
        <w:rPr>
          <w:rFonts w:ascii="바탕체" w:eastAsia="바탕체" w:hAnsi="바탕체"/>
        </w:rPr>
        <w:t xml:space="preserve">pain point) </w:t>
      </w:r>
      <w:r>
        <w:rPr>
          <w:rFonts w:ascii="바탕체" w:eastAsia="바탕체" w:hAnsi="바탕체" w:hint="eastAsia"/>
        </w:rPr>
        <w:t>또는 니즈(</w:t>
      </w:r>
      <w:r>
        <w:rPr>
          <w:rFonts w:ascii="바탕체" w:eastAsia="바탕체" w:hAnsi="바탕체"/>
        </w:rPr>
        <w:t>needs)</w:t>
      </w:r>
      <w:bookmarkEnd w:id="3"/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</w:rPr>
        <w:t>3.1 이해당사자의 고충</w:t>
      </w:r>
    </w:p>
    <w:p>
      <w:r>
        <w:t>수동</w:t>
      </w:r>
      <w:r>
        <w:t xml:space="preserve"> </w:t>
      </w:r>
      <w:r>
        <w:t>입력의</w:t>
      </w:r>
      <w:r>
        <w:t xml:space="preserve"> </w:t>
      </w:r>
      <w:r>
        <w:t>불편함</w:t>
      </w:r>
      <w:r>
        <w:t xml:space="preserve">: </w:t>
      </w:r>
      <w:r>
        <w:t>식재료의</w:t>
      </w:r>
      <w:r>
        <w:t xml:space="preserve"> </w:t>
      </w:r>
      <w:r>
        <w:t>유통기한을</w:t>
      </w:r>
      <w:r>
        <w:t xml:space="preserve"> </w:t>
      </w:r>
      <w:r>
        <w:t>직접</w:t>
      </w:r>
      <w:r>
        <w:t xml:space="preserve"> </w:t>
      </w:r>
      <w:r>
        <w:t>입력하는</w:t>
      </w:r>
      <w:r>
        <w:t xml:space="preserve"> </w:t>
      </w:r>
      <w:r>
        <w:t>과정이</w:t>
      </w:r>
      <w:r>
        <w:t xml:space="preserve"> </w:t>
      </w:r>
      <w:r>
        <w:t>번거롭고</w:t>
      </w:r>
      <w:r>
        <w:t xml:space="preserve">, </w:t>
      </w:r>
      <w:r>
        <w:t>입력</w:t>
      </w:r>
      <w:r>
        <w:t xml:space="preserve"> </w:t>
      </w:r>
      <w:r>
        <w:t>오류가</w:t>
      </w:r>
      <w:r>
        <w:t xml:space="preserve"> </w:t>
      </w:r>
      <w:r>
        <w:t>발생할</w:t>
      </w:r>
      <w:r>
        <w:t xml:space="preserve"> </w:t>
      </w:r>
      <w:r>
        <w:t>가능성이</w:t>
      </w:r>
      <w:r>
        <w:t xml:space="preserve"> </w:t>
      </w:r>
      <w:r>
        <w:t>높음</w:t>
      </w:r>
    </w:p>
    <w:p>
      <w:r>
        <w:t>유통기한</w:t>
      </w:r>
      <w:r>
        <w:t xml:space="preserve"> </w:t>
      </w:r>
      <w:r>
        <w:t>확인의</w:t>
      </w:r>
      <w:r>
        <w:t xml:space="preserve"> </w:t>
      </w:r>
      <w:r>
        <w:t>어려움</w:t>
      </w:r>
      <w:r>
        <w:t xml:space="preserve">: </w:t>
      </w:r>
      <w:r>
        <w:t>식재료가</w:t>
      </w:r>
      <w:r>
        <w:t xml:space="preserve"> </w:t>
      </w:r>
      <w:r>
        <w:t>냉장고나</w:t>
      </w:r>
      <w:r>
        <w:t xml:space="preserve"> </w:t>
      </w:r>
      <w:r>
        <w:t>보관함에</w:t>
      </w:r>
      <w:r>
        <w:t xml:space="preserve"> </w:t>
      </w:r>
      <w:r>
        <w:t>혼재되어</w:t>
      </w:r>
      <w:r>
        <w:t xml:space="preserve"> </w:t>
      </w:r>
      <w:r>
        <w:t>있어</w:t>
      </w:r>
      <w:r>
        <w:t xml:space="preserve"> </w:t>
      </w:r>
      <w:r>
        <w:t>개별</w:t>
      </w:r>
      <w:r>
        <w:t xml:space="preserve"> </w:t>
      </w:r>
      <w:r>
        <w:t>유통기한을</w:t>
      </w:r>
      <w:r>
        <w:t xml:space="preserve"> </w:t>
      </w:r>
      <w:r>
        <w:t>확인하는</w:t>
      </w:r>
      <w:r>
        <w:t xml:space="preserve"> </w:t>
      </w:r>
      <w:r>
        <w:t>것이</w:t>
      </w:r>
      <w:r>
        <w:t xml:space="preserve"> </w:t>
      </w:r>
      <w:r>
        <w:t>번거로움</w:t>
      </w:r>
    </w:p>
    <w:p>
      <w:r>
        <w:t>유통기한</w:t>
      </w:r>
      <w:r>
        <w:t xml:space="preserve"> </w:t>
      </w:r>
      <w:r>
        <w:t>경과로</w:t>
      </w:r>
      <w:r>
        <w:t xml:space="preserve"> </w:t>
      </w:r>
      <w:r>
        <w:t>인한</w:t>
      </w:r>
      <w:r>
        <w:t xml:space="preserve"> </w:t>
      </w:r>
      <w:r>
        <w:t>폐기물</w:t>
      </w:r>
      <w:r>
        <w:t xml:space="preserve"> </w:t>
      </w:r>
      <w:r>
        <w:t>증가</w:t>
      </w:r>
      <w:r>
        <w:t xml:space="preserve">: </w:t>
      </w:r>
      <w:r>
        <w:t>식재료의</w:t>
      </w:r>
      <w:r>
        <w:t xml:space="preserve"> </w:t>
      </w:r>
      <w:r>
        <w:t>유통기한을</w:t>
      </w:r>
      <w:r>
        <w:t xml:space="preserve"> </w:t>
      </w:r>
      <w:r>
        <w:t>미처</w:t>
      </w:r>
      <w:r>
        <w:t xml:space="preserve"> </w:t>
      </w:r>
      <w:r>
        <w:t>확인하지</w:t>
      </w:r>
      <w:r>
        <w:t xml:space="preserve"> </w:t>
      </w:r>
      <w:r>
        <w:t>못해</w:t>
      </w:r>
      <w:r>
        <w:t xml:space="preserve"> </w:t>
      </w:r>
      <w:r>
        <w:t>폐기해야</w:t>
      </w:r>
      <w:r>
        <w:t xml:space="preserve"> </w:t>
      </w:r>
      <w:r>
        <w:t>하는</w:t>
      </w:r>
      <w:r>
        <w:t xml:space="preserve"> </w:t>
      </w:r>
      <w:r>
        <w:t>상황이</w:t>
      </w:r>
      <w:r>
        <w:t xml:space="preserve"> </w:t>
      </w:r>
      <w:r>
        <w:t>빈번하게</w:t>
      </w:r>
      <w:r>
        <w:t xml:space="preserve"> </w:t>
      </w:r>
      <w:r>
        <w:t>발생</w:t>
      </w:r>
    </w:p>
    <w:p>
      <w:r>
        <w:t>오프라인</w:t>
      </w:r>
      <w:r>
        <w:t xml:space="preserve"> </w:t>
      </w:r>
      <w:r>
        <w:t>환경에서의</w:t>
      </w:r>
      <w:r>
        <w:t xml:space="preserve"> </w:t>
      </w:r>
      <w:r>
        <w:t>불편함</w:t>
      </w:r>
      <w:r>
        <w:t xml:space="preserve">: </w:t>
      </w:r>
      <w:r>
        <w:t>인터넷</w:t>
      </w:r>
      <w:r>
        <w:t xml:space="preserve"> </w:t>
      </w:r>
      <w:r>
        <w:t>연결</w:t>
      </w:r>
      <w:r>
        <w:t xml:space="preserve"> </w:t>
      </w:r>
      <w:r>
        <w:t>없이도</w:t>
      </w:r>
      <w:r>
        <w:t xml:space="preserve"> </w:t>
      </w:r>
      <w:r>
        <w:t>원활하게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식재료</w:t>
      </w:r>
      <w:r>
        <w:t xml:space="preserve"> </w:t>
      </w:r>
      <w:r>
        <w:t>관리</w:t>
      </w:r>
      <w:r>
        <w:t xml:space="preserve"> </w:t>
      </w:r>
      <w:r>
        <w:t>솔루션이</w:t>
      </w:r>
      <w:r>
        <w:t xml:space="preserve"> </w:t>
      </w:r>
      <w:r>
        <w:t>부족함</w:t>
      </w:r>
    </w:p>
    <w:p>
      <w:pPr>
        <w:rPr>
          <w:rFonts w:ascii="바탕체" w:eastAsia="바탕체" w:hAnsi="바탕체"/>
          <w:b/>
          <w:bCs/>
        </w:rPr>
      </w:pPr>
    </w:p>
    <w:p>
      <w:r>
        <w:rPr>
          <w:rFonts w:ascii="바탕체" w:eastAsia="바탕체" w:hAnsi="바탕체"/>
          <w:b/>
          <w:bCs/>
        </w:rPr>
        <w:t>3.2 이해당사자의 니즈</w:t>
      </w:r>
    </w:p>
    <w:p>
      <w:r>
        <w:t>편리한</w:t>
      </w:r>
      <w:r>
        <w:t xml:space="preserve"> </w:t>
      </w:r>
      <w:r>
        <w:t>식재료</w:t>
      </w:r>
      <w:r>
        <w:t xml:space="preserve"> </w:t>
      </w:r>
      <w:r>
        <w:t>정보</w:t>
      </w:r>
      <w:r>
        <w:t xml:space="preserve"> </w:t>
      </w:r>
      <w:r>
        <w:t>인식</w:t>
      </w:r>
      <w:r>
        <w:t xml:space="preserve">: </w:t>
      </w:r>
      <w:r>
        <w:t>한</w:t>
      </w:r>
      <w:r>
        <w:t xml:space="preserve"> </w:t>
      </w:r>
      <w:r>
        <w:t>번의</w:t>
      </w:r>
      <w:r>
        <w:t xml:space="preserve"> </w:t>
      </w:r>
      <w:r>
        <w:t>촬영만으로</w:t>
      </w:r>
      <w:r>
        <w:t xml:space="preserve"> </w:t>
      </w:r>
      <w:r>
        <w:t>여러</w:t>
      </w:r>
      <w:r>
        <w:t xml:space="preserve"> </w:t>
      </w:r>
      <w:r>
        <w:t>개의</w:t>
      </w:r>
      <w:r>
        <w:t xml:space="preserve"> </w:t>
      </w:r>
      <w:r>
        <w:t>식재료</w:t>
      </w:r>
      <w:r>
        <w:t xml:space="preserve"> </w:t>
      </w:r>
      <w:r>
        <w:t>정보를</w:t>
      </w:r>
      <w:r>
        <w:t xml:space="preserve"> </w:t>
      </w:r>
      <w:r>
        <w:t>자동으로</w:t>
      </w:r>
      <w:r>
        <w:t xml:space="preserve"> </w:t>
      </w:r>
      <w:r>
        <w:t>인식하여</w:t>
      </w:r>
      <w:r>
        <w:t xml:space="preserve"> </w:t>
      </w:r>
      <w:r>
        <w:t>유통기한과</w:t>
      </w:r>
      <w:r>
        <w:t xml:space="preserve"> </w:t>
      </w:r>
      <w:r>
        <w:t>함께</w:t>
      </w:r>
      <w:r>
        <w:t xml:space="preserve"> </w:t>
      </w:r>
      <w:r>
        <w:t>저장하는</w:t>
      </w:r>
      <w:r>
        <w:t xml:space="preserve"> </w:t>
      </w:r>
      <w:r>
        <w:t>기능</w:t>
      </w:r>
    </w:p>
    <w:p/>
    <w:p>
      <w:r>
        <w:t>효율적인</w:t>
      </w:r>
      <w:r>
        <w:t xml:space="preserve"> </w:t>
      </w:r>
      <w:r>
        <w:t>유통기한</w:t>
      </w:r>
      <w:r>
        <w:t xml:space="preserve"> </w:t>
      </w:r>
      <w:r>
        <w:t>알림</w:t>
      </w:r>
      <w:r>
        <w:t xml:space="preserve">: </w:t>
      </w:r>
      <w:r>
        <w:t>사용자가</w:t>
      </w:r>
      <w:r>
        <w:t xml:space="preserve"> </w:t>
      </w:r>
      <w:r>
        <w:t>적절한</w:t>
      </w:r>
      <w:r>
        <w:t xml:space="preserve"> </w:t>
      </w:r>
      <w:r>
        <w:t>시기에</w:t>
      </w:r>
      <w:r>
        <w:t xml:space="preserve"> </w:t>
      </w:r>
      <w:r>
        <w:t>식재료를</w:t>
      </w:r>
      <w:r>
        <w:t xml:space="preserve"> </w:t>
      </w:r>
      <w:r>
        <w:t>소비할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알림</w:t>
      </w:r>
      <w:r>
        <w:t xml:space="preserve"> </w:t>
      </w:r>
      <w:r>
        <w:t>제공</w:t>
      </w:r>
    </w:p>
    <w:p>
      <w:r>
        <w:t>편리한</w:t>
      </w:r>
      <w:r>
        <w:t xml:space="preserve"> </w:t>
      </w:r>
      <w:r>
        <w:t>수동</w:t>
      </w:r>
      <w:r>
        <w:t xml:space="preserve"> </w:t>
      </w:r>
      <w:r>
        <w:t>입력</w:t>
      </w:r>
      <w:r>
        <w:t xml:space="preserve"> </w:t>
      </w:r>
      <w:r>
        <w:t>기능</w:t>
      </w:r>
      <w:r>
        <w:t xml:space="preserve">: </w:t>
      </w:r>
      <w:r>
        <w:t>자동</w:t>
      </w:r>
      <w:r>
        <w:t xml:space="preserve"> </w:t>
      </w:r>
      <w:r>
        <w:t>인식이</w:t>
      </w:r>
      <w:r>
        <w:t xml:space="preserve"> </w:t>
      </w:r>
      <w:r>
        <w:t>실패하는</w:t>
      </w:r>
      <w:r>
        <w:t xml:space="preserve"> </w:t>
      </w:r>
      <w:r>
        <w:t>경우에도</w:t>
      </w:r>
      <w:r>
        <w:t xml:space="preserve"> </w:t>
      </w:r>
      <w:r>
        <w:t>사용자가</w:t>
      </w:r>
      <w:r>
        <w:t xml:space="preserve"> </w:t>
      </w:r>
      <w:r>
        <w:t>쉽고</w:t>
      </w:r>
      <w:r>
        <w:t xml:space="preserve"> </w:t>
      </w:r>
      <w:r>
        <w:t>빠르게</w:t>
      </w:r>
      <w:r>
        <w:t xml:space="preserve"> </w:t>
      </w:r>
      <w:r>
        <w:t>식재료</w:t>
      </w:r>
      <w:r>
        <w:t xml:space="preserve"> </w:t>
      </w:r>
      <w:r>
        <w:t>정보를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인터페이스</w:t>
      </w:r>
      <w:r>
        <w:t xml:space="preserve"> </w:t>
      </w:r>
      <w:r>
        <w:t>제공</w:t>
      </w:r>
    </w:p>
    <w:p>
      <w:pPr>
        <w:rPr>
          <w:rFonts w:hint="eastAsia"/>
        </w:rPr>
      </w:pPr>
      <w:r>
        <w:t>오프라인</w:t>
      </w:r>
      <w:r>
        <w:t xml:space="preserve"> </w:t>
      </w:r>
      <w:r>
        <w:t>환경</w:t>
      </w:r>
      <w:r>
        <w:t xml:space="preserve"> </w:t>
      </w:r>
      <w:r>
        <w:t>최적화</w:t>
      </w:r>
      <w:r>
        <w:t xml:space="preserve">: </w:t>
      </w:r>
      <w:r>
        <w:t>인터넷</w:t>
      </w:r>
      <w:r>
        <w:t xml:space="preserve"> </w:t>
      </w:r>
      <w:r>
        <w:t>연결이</w:t>
      </w:r>
      <w:r>
        <w:t xml:space="preserve"> </w:t>
      </w:r>
      <w:r>
        <w:t>없어도</w:t>
      </w:r>
      <w:r>
        <w:t xml:space="preserve"> </w:t>
      </w:r>
      <w:r>
        <w:t>모든</w:t>
      </w:r>
      <w:r>
        <w:t xml:space="preserve"> </w:t>
      </w:r>
      <w:r>
        <w:t>기능이</w:t>
      </w:r>
      <w:r>
        <w:t xml:space="preserve"> </w:t>
      </w:r>
      <w:r>
        <w:t>정상적으로</w:t>
      </w:r>
      <w:r>
        <w:t xml:space="preserve"> </w:t>
      </w:r>
      <w:r>
        <w:t>작동하는</w:t>
      </w:r>
      <w:r>
        <w:t xml:space="preserve"> </w:t>
      </w:r>
      <w:r>
        <w:t>온디바이스</w:t>
      </w:r>
      <w:r>
        <w:t xml:space="preserve"> </w:t>
      </w:r>
      <w:r>
        <w:t>기반의</w:t>
      </w:r>
      <w:r>
        <w:t xml:space="preserve"> </w:t>
      </w:r>
      <w:r>
        <w:t>관리</w:t>
      </w:r>
      <w:r>
        <w:t xml:space="preserve"> </w:t>
      </w:r>
      <w:r>
        <w:t>시스템</w:t>
      </w: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4" w:name="_Toc129092296"/>
      <w:r>
        <w:rPr>
          <w:rFonts w:ascii="바탕체" w:eastAsia="바탕체" w:hAnsi="바탕체" w:hint="eastAsia"/>
        </w:rPr>
        <w:t>이해당사자의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이유</w:t>
      </w:r>
      <w:bookmarkEnd w:id="4"/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본 프로젝트의 이해당사자인 일반 사용자는 식재료를 보다 효율적으로 관리하고 낭비를 줄이기 위해 본 문제 해결을 원한다. 구체적인 이유는 다음과 같다.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식품 낭비 감소: 유통기한을 놓쳐 버려지는 식재료를 줄이고 가정 내 경제적 손실을 방지하고자 함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시간 절약 및 관리 효율성 향상: 수동으로 유통기한을 기록하고 관리하는 번거로운 과정을 자동화하여 사용자 편의성을 높이고자 함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건강한 식생활 유지: 유통기한이 지나 변질된 식재료 섭취를 방지하여 건강을 보호하고, 신선한 재료를 활용할 수 있도록 도움을 받기 원함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오프라인 환경에서도 원활한 사용: 인터넷 연결 없이도 모든 기능을 사용할 수 있도록 </w:t>
      </w:r>
      <w:r>
        <w:rPr>
          <w:rFonts w:ascii="바탕체" w:eastAsia="바탕체" w:hAnsi="바탕체"/>
        </w:rPr>
        <w:t>하여언제</w:t>
      </w:r>
      <w:r>
        <w:rPr>
          <w:rFonts w:ascii="바탕체" w:eastAsia="바탕체" w:hAnsi="바탕체"/>
        </w:rPr>
        <w:t xml:space="preserve"> 어디서나 원활한 식재료 관리가 가능하도록 하고자 함</w:t>
      </w: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5" w:name="_Toc129092297"/>
      <w:r>
        <w:rPr>
          <w:rFonts w:ascii="바탕체" w:eastAsia="바탕체" w:hAnsi="바탕체" w:hint="eastAsia"/>
        </w:rPr>
        <w:t>프</w:t>
      </w:r>
      <w:r>
        <w:rPr>
          <w:rFonts w:ascii="바탕체" w:eastAsia="바탕체" w:hAnsi="바탕체" w:hint="eastAsia"/>
        </w:rPr>
        <w:t>로젝트 수행자의 의도</w:t>
      </w:r>
      <w:bookmarkEnd w:id="5"/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본 프로젝트는 현대 사회에서 증가하는 식품 낭비 문제를 해결하고, 가정 내 식재료 관리를 효율적으로 개선하기 위해 수행된다. 주요 의도는 다음과 같다.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식품 폐기물 저감: 가정 내 불필요한 식재료 폐기를 줄여 경제적 손실을 방지하고 환경 보호에 기여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편리한 식재료 관리 제공: 번거로운 수동 입력 없이 자동화된 방식으로 유통기한을 추적하고 관리할 수 있도록 지원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사용자 중심의 기능 구현: 사용자에게 실질적인 도움을 줄 수 있는 유통기한 알림 및 오프라인 최적화 기능 제공</w:t>
      </w:r>
    </w:p>
    <w:p>
      <w:pPr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>온디바이스</w:t>
      </w:r>
      <w:r>
        <w:rPr>
          <w:rFonts w:ascii="바탕체" w:eastAsia="바탕체" w:hAnsi="바탕체"/>
        </w:rPr>
        <w:t xml:space="preserve"> AI 최적화: 클라우드 기반 솔루션의 한계를 극복하고, 모바일 기기에서 독립적으로 실행되는 효율적인 AI 모델 개발</w:t>
      </w: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6" w:name="_Toc129092298"/>
      <w:r>
        <w:rPr>
          <w:rFonts w:ascii="바탕체" w:eastAsia="바탕체" w:hAnsi="바탕체" w:hint="eastAsia"/>
        </w:rPr>
        <w:t>탐구 내용 및 기대 결과</w:t>
      </w:r>
      <w:bookmarkEnd w:id="6"/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프로젝트 기간 동안 다양한 기술적 시도를 통해 문제 해결을 목표로 하며 다음과 같은 결과를 기대한다.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</w:rPr>
        <w:t>6.1 탐구 내용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OCR 및 이미지 인식 모델을 활용한 </w:t>
      </w:r>
      <w:r>
        <w:rPr>
          <w:rFonts w:ascii="바탕체" w:eastAsia="바탕체" w:hAnsi="바탕체"/>
        </w:rPr>
        <w:t>온디바이스</w:t>
      </w:r>
      <w:r>
        <w:rPr>
          <w:rFonts w:ascii="바탕체" w:eastAsia="바탕체" w:hAnsi="바탕체"/>
        </w:rPr>
        <w:t xml:space="preserve"> 식재료 인식 시스템 최적화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유통기한 자동 추출 알고리즘 구현 및 최적화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오프라인 환경에서도 작동 가능한 데이터 저장 및 관리 기능 구축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사용자의 행동 패턴을 분석하여 맞춤형 알림 시스템 개발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</w:rPr>
        <w:t>6.2 기대 결과물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인터넷 연결 없이도 사용 가능한 </w:t>
      </w:r>
      <w:r>
        <w:rPr>
          <w:rFonts w:ascii="바탕체" w:eastAsia="바탕체" w:hAnsi="바탕체"/>
        </w:rPr>
        <w:t>온디바이스</w:t>
      </w:r>
      <w:r>
        <w:rPr>
          <w:rFonts w:ascii="바탕체" w:eastAsia="바탕체" w:hAnsi="바탕체"/>
        </w:rPr>
        <w:t xml:space="preserve"> 식재료 관리 애플리케이션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OCR 및 이미지 인식 기반 자동 식재료 및 유통기한 등록 기능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유통기한 알림 시스템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직관적인 UI/UX를 갖춘 사용자 친화적인 인터페이스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  <w:b/>
          <w:bCs/>
        </w:rPr>
      </w:pPr>
      <w:r>
        <w:rPr>
          <w:rFonts w:ascii="바탕체" w:eastAsia="바탕체" w:hAnsi="바탕체"/>
          <w:b/>
          <w:bCs/>
        </w:rPr>
        <w:t>6.3 정량적/정성적 달성 지표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정량적 지표: 자동 인식 성공률 85% 이상, 유통기한 알림 기능의 사용자 응답률 70% 이상</w:t>
      </w:r>
    </w:p>
    <w:p>
      <w:pPr>
        <w:rPr>
          <w:rFonts w:hint="eastAsia"/>
        </w:rPr>
      </w:pPr>
      <w:r>
        <w:rPr>
          <w:rFonts w:ascii="바탕체" w:eastAsia="바탕체" w:hAnsi="바탕체"/>
        </w:rPr>
        <w:t>정성적 지표: 사용자 만족도 조사 결과 긍정적 응답 80% 이상, 인터페이스 사용 편의성 평가에서 높은 점수 획득</w:t>
      </w: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7" w:name="_Toc129092299"/>
      <w:r>
        <w:rPr>
          <w:rFonts w:ascii="바탕체" w:eastAsia="바탕체" w:hAnsi="바탕체" w:hint="eastAsia"/>
        </w:rPr>
        <w:t>프로젝트 관련 학습 계획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708"/>
        <w:gridCol w:w="1223"/>
      </w:tblGrid>
      <w:tr>
        <w:tc>
          <w:tcPr>
            <w:tcW w:w="6771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708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1223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>
        <w:tc>
          <w:tcPr>
            <w:tcW w:w="6771" w:type="dxa"/>
            <w:shd w:val="clear" w:color="auto" w:fill="auto"/>
          </w:tcPr>
          <w:p>
            <w:pPr>
              <w:rPr>
                <w:rFonts w:ascii="바탕체" w:eastAsia="바탕체" w:hAnsi="바탕체"/>
                <w:b/>
                <w:bCs/>
              </w:rPr>
            </w:pPr>
            <w:r>
              <w:rPr>
                <w:b/>
                <w:bCs/>
              </w:rPr>
              <w:t xml:space="preserve">OCR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이미지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인식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모델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이해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적용</w:t>
            </w:r>
          </w:p>
          <w:p>
            <w:r>
              <w:t xml:space="preserve">- </w:t>
            </w:r>
            <w:r>
              <w:t>식재료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유통기한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정확하게</w:t>
            </w:r>
            <w:r>
              <w:t xml:space="preserve"> </w:t>
            </w:r>
            <w:r>
              <w:t>추출하는</w:t>
            </w:r>
            <w:r>
              <w:t xml:space="preserve"> OCR </w:t>
            </w:r>
            <w:r>
              <w:t>모델</w:t>
            </w:r>
            <w:r>
              <w:t xml:space="preserve"> </w:t>
            </w:r>
            <w:r>
              <w:t>조사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구현</w:t>
            </w:r>
          </w:p>
          <w:p>
            <w:pPr>
              <w:rPr>
                <w:rFonts w:ascii="바탕체" w:eastAsia="바탕체" w:hAnsi="바탕체"/>
              </w:rPr>
            </w:pPr>
            <w:r>
              <w:t xml:space="preserve">- </w:t>
            </w:r>
            <w:r>
              <w:t>이미지</w:t>
            </w:r>
            <w:r>
              <w:t xml:space="preserve"> </w:t>
            </w:r>
            <w:r>
              <w:t>인식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사전</w:t>
            </w:r>
            <w:r>
              <w:t xml:space="preserve"> </w:t>
            </w:r>
            <w:r>
              <w:t>학습된</w:t>
            </w:r>
            <w:r>
              <w:t xml:space="preserve"> AI </w:t>
            </w:r>
            <w:r>
              <w:t>모델</w:t>
            </w:r>
            <w:r>
              <w:t xml:space="preserve"> </w:t>
            </w:r>
            <w:r>
              <w:t>활용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학습</w:t>
            </w:r>
          </w:p>
        </w:tc>
        <w:tc>
          <w:tcPr>
            <w:tcW w:w="708" w:type="dxa"/>
            <w:shd w:val="clear" w:color="auto" w:fill="auto"/>
          </w:tcPr>
          <w:p>
            <w:r>
              <w:t>3</w:t>
            </w:r>
            <w:r>
              <w:t>주</w:t>
            </w:r>
          </w:p>
          <w:p>
            <w:pPr>
              <w:rPr>
                <w:rFonts w:ascii="바탕체" w:eastAsia="바탕체" w:hAnsi="바탕체"/>
              </w:rPr>
            </w:pPr>
          </w:p>
        </w:tc>
        <w:tc>
          <w:tcPr>
            <w:tcW w:w="1223" w:type="dxa"/>
            <w:shd w:val="clear" w:color="auto" w:fill="auto"/>
          </w:tcPr>
          <w:p>
            <w:pPr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이어진,</w:t>
            </w:r>
          </w:p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박채연</w:t>
            </w:r>
          </w:p>
        </w:tc>
      </w:tr>
      <w:tr>
        <w:tc>
          <w:tcPr>
            <w:tcW w:w="677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오프라인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데이터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저장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관리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구축</w:t>
            </w:r>
          </w:p>
          <w:p>
            <w:r>
              <w:t xml:space="preserve">- SQLite, Room DB </w:t>
            </w:r>
            <w:r>
              <w:t>등</w:t>
            </w:r>
            <w:r>
              <w:t xml:space="preserve"> </w:t>
            </w:r>
            <w:r>
              <w:t>오프라인</w:t>
            </w:r>
            <w:r>
              <w:t xml:space="preserve"> </w:t>
            </w:r>
            <w:r>
              <w:t>저장소</w:t>
            </w:r>
            <w:r>
              <w:t xml:space="preserve"> </w:t>
            </w:r>
            <w:r>
              <w:t>활용법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설계</w:t>
            </w:r>
          </w:p>
          <w:p>
            <w:pPr>
              <w:rPr>
                <w:rFonts w:ascii="바탕체" w:eastAsia="바탕체" w:hAnsi="바탕체"/>
              </w:rPr>
            </w:pPr>
            <w:r>
              <w:t xml:space="preserve">- </w:t>
            </w:r>
            <w:r>
              <w:t>로컬</w:t>
            </w:r>
            <w:r>
              <w:t xml:space="preserve"> </w:t>
            </w:r>
            <w:r>
              <w:t>캐싱을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최적화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유지</w:t>
            </w:r>
            <w:r>
              <w:t xml:space="preserve"> </w:t>
            </w:r>
            <w:r>
              <w:t>방안</w:t>
            </w:r>
            <w:r>
              <w:t xml:space="preserve"> </w:t>
            </w:r>
            <w:r>
              <w:t>연구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3주</w:t>
            </w:r>
          </w:p>
        </w:tc>
        <w:tc>
          <w:tcPr>
            <w:tcW w:w="1223" w:type="dxa"/>
            <w:shd w:val="clear" w:color="auto" w:fill="auto"/>
          </w:tcPr>
          <w:p>
            <w:pPr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rFonts w:ascii="바탕체" w:eastAsia="바탕체" w:hAnsi="바탕체"/>
              </w:rPr>
              <w:t>이어진</w:t>
            </w:r>
            <w:r>
              <w:rPr>
                <w:lang w:eastAsia="ko-KR"/>
                <w:rFonts w:ascii="바탕체" w:eastAsia="바탕체" w:hAnsi="바탕체"/>
                <w:rtl w:val="off"/>
              </w:rPr>
              <w:t>,</w:t>
            </w:r>
          </w:p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김도현</w:t>
            </w:r>
          </w:p>
        </w:tc>
      </w:tr>
      <w:tr>
        <w:trPr>
          <w:trHeight w:val="991" w:hRule="atLeast"/>
        </w:trPr>
        <w:tc>
          <w:tcPr>
            <w:tcW w:w="677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온디바이스</w:t>
            </w:r>
            <w:r>
              <w:rPr>
                <w:b/>
                <w:bCs/>
              </w:rPr>
              <w:t xml:space="preserve"> AI </w:t>
            </w:r>
            <w:r>
              <w:rPr>
                <w:b/>
                <w:bCs/>
              </w:rPr>
              <w:t>모델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최적화</w:t>
            </w:r>
          </w:p>
          <w:p>
            <w:pPr>
              <w:rPr>
                <w:rFonts w:ascii="바탕체" w:eastAsia="바탕체" w:hAnsi="바탕체"/>
              </w:rPr>
            </w:pPr>
            <w:r>
              <w:t xml:space="preserve">- </w:t>
            </w:r>
            <w:r>
              <w:t>클라우드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없이</w:t>
            </w:r>
            <w:r>
              <w:t xml:space="preserve"> AI </w:t>
            </w:r>
            <w:r>
              <w:t>모델을</w:t>
            </w:r>
            <w:r>
              <w:t xml:space="preserve"> </w:t>
            </w:r>
            <w:r>
              <w:t>실행하는</w:t>
            </w:r>
            <w:r>
              <w:t xml:space="preserve"> </w:t>
            </w:r>
            <w:r>
              <w:t>경량화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적용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4주</w:t>
            </w:r>
          </w:p>
        </w:tc>
        <w:tc>
          <w:tcPr>
            <w:tcW w:w="1223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전체</w:t>
            </w:r>
          </w:p>
        </w:tc>
      </w:tr>
      <w:tr>
        <w:tc>
          <w:tcPr>
            <w:tcW w:w="677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유통기한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알림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테스트</w:t>
            </w:r>
          </w:p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- </w:t>
            </w:r>
            <w:r>
              <w:t>사용자</w:t>
            </w:r>
            <w:r>
              <w:t xml:space="preserve"> </w:t>
            </w:r>
            <w:r>
              <w:t>맞춤형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제공</w:t>
            </w:r>
            <w:r>
              <w:t xml:space="preserve"> </w:t>
            </w:r>
            <w:r>
              <w:t>방식</w:t>
            </w:r>
            <w:r>
              <w:t xml:space="preserve"> </w:t>
            </w:r>
            <w:r>
              <w:t>연구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4주</w:t>
            </w:r>
          </w:p>
        </w:tc>
        <w:tc>
          <w:tcPr>
            <w:tcW w:w="1223" w:type="dxa"/>
            <w:shd w:val="clear" w:color="auto" w:fill="auto"/>
          </w:tcPr>
          <w:p>
            <w:pPr>
              <w:rPr>
                <w:lang w:eastAsia="ko-KR"/>
                <w:rFonts w:ascii="바탕체" w:eastAsia="바탕체" w:hAnsi="바탕체" w:hint="eastAsia"/>
                <w:rtl w:val="off"/>
              </w:rPr>
            </w:pPr>
            <w:r>
              <w:rPr>
                <w:rFonts w:ascii="바탕체" w:eastAsia="바탕체" w:hAnsi="바탕체"/>
              </w:rPr>
              <w:t>김도현</w:t>
            </w:r>
            <w:r>
              <w:rPr>
                <w:lang w:eastAsia="ko-KR"/>
                <w:rFonts w:ascii="바탕체" w:eastAsia="바탕체" w:hAnsi="바탕체"/>
                <w:rtl w:val="off"/>
              </w:rPr>
              <w:t>,</w:t>
            </w:r>
          </w:p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박채연</w:t>
            </w:r>
          </w:p>
        </w:tc>
      </w:tr>
      <w:tr>
        <w:tc>
          <w:tcPr>
            <w:tcW w:w="677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UI/UX </w:t>
            </w:r>
            <w:r>
              <w:rPr>
                <w:b/>
                <w:bCs/>
              </w:rPr>
              <w:t>설계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사용자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피드백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반영</w:t>
            </w:r>
          </w:p>
          <w:p>
            <w:pPr>
              <w:rPr>
                <w:b/>
                <w:bCs/>
              </w:rPr>
            </w:pPr>
            <w:r>
              <w:t xml:space="preserve">- </w:t>
            </w:r>
            <w:r>
              <w:t>사용자가</w:t>
            </w:r>
            <w:r>
              <w:t xml:space="preserve"> </w:t>
            </w:r>
            <w:r>
              <w:t>편리하게</w:t>
            </w:r>
            <w:r>
              <w:t xml:space="preserve"> </w:t>
            </w:r>
            <w:r>
              <w:t>식재료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추가하고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UI </w:t>
            </w:r>
            <w:r>
              <w:t>연구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4주</w:t>
            </w:r>
          </w:p>
        </w:tc>
        <w:tc>
          <w:tcPr>
            <w:tcW w:w="1223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전체</w:t>
            </w:r>
            <w:r>
              <w:rPr>
                <w:rFonts w:ascii="바탕체" w:eastAsia="바탕체" w:hAnsi="바탕체"/>
              </w:rPr>
              <w:t xml:space="preserve"> </w:t>
            </w: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8" w:name="_Toc129092300"/>
      <w:r>
        <w:rPr>
          <w:rFonts w:ascii="바탕체" w:eastAsia="바탕체" w:hAnsi="바탕체" w:hint="eastAsia"/>
        </w:rPr>
        <w:t>프로젝트 관련 현장방문 /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인터뷰 /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관찰 계획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708"/>
        <w:gridCol w:w="1223"/>
      </w:tblGrid>
      <w:tr>
        <w:tc>
          <w:tcPr>
            <w:tcW w:w="6771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708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1223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>
        <w:tc>
          <w:tcPr>
            <w:tcW w:w="677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유통기한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확인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빈도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패턴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조사</w:t>
            </w:r>
          </w:p>
          <w:p>
            <w:r>
              <w:t xml:space="preserve">- </w:t>
            </w:r>
            <w:r>
              <w:t>사용자들이</w:t>
            </w:r>
            <w:r>
              <w:t xml:space="preserve"> </w:t>
            </w:r>
            <w:r>
              <w:t>유통기한을</w:t>
            </w:r>
            <w:r>
              <w:t xml:space="preserve"> </w:t>
            </w:r>
            <w:r>
              <w:t>얼마나</w:t>
            </w:r>
            <w:r>
              <w:t xml:space="preserve"> </w:t>
            </w:r>
            <w:r>
              <w:t>자주</w:t>
            </w:r>
            <w:r>
              <w:t xml:space="preserve"> </w:t>
            </w:r>
            <w:r>
              <w:t>확인하는지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>
            <w:pPr>
              <w:rPr>
                <w:rFonts w:ascii="바탕체" w:eastAsia="바탕체" w:hAnsi="바탕체"/>
              </w:rPr>
            </w:pPr>
            <w:r>
              <w:t xml:space="preserve">- </w:t>
            </w:r>
            <w:r>
              <w:t>유통기한</w:t>
            </w:r>
            <w:r>
              <w:t xml:space="preserve"> </w:t>
            </w:r>
            <w:r>
              <w:t>경과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소비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패턴</w:t>
            </w:r>
            <w:r>
              <w:t xml:space="preserve"> </w:t>
            </w:r>
            <w:r>
              <w:t>분석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2주</w:t>
            </w:r>
          </w:p>
        </w:tc>
        <w:tc>
          <w:tcPr>
            <w:tcW w:w="1223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이어진</w:t>
            </w:r>
          </w:p>
        </w:tc>
      </w:tr>
      <w:tr>
        <w:tc>
          <w:tcPr>
            <w:tcW w:w="677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유사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앱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사용자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경험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분석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개선점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도출</w:t>
            </w:r>
          </w:p>
          <w:p>
            <w:r>
              <w:t xml:space="preserve">- </w:t>
            </w:r>
            <w:r>
              <w:t>기존</w:t>
            </w:r>
            <w:r>
              <w:t xml:space="preserve"> </w:t>
            </w:r>
            <w:r>
              <w:t>식재료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앱의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비교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불편사항</w:t>
            </w:r>
            <w:r>
              <w:t xml:space="preserve"> </w:t>
            </w:r>
            <w:r>
              <w:t>조사</w:t>
            </w:r>
          </w:p>
          <w:p>
            <w:pPr>
              <w:rPr>
                <w:rFonts w:ascii="바탕체" w:eastAsia="바탕체" w:hAnsi="바탕체"/>
              </w:rPr>
            </w:pPr>
            <w:r>
              <w:t xml:space="preserve">- </w:t>
            </w:r>
            <w:r>
              <w:t>사용자</w:t>
            </w:r>
            <w:r>
              <w:t xml:space="preserve"> </w:t>
            </w:r>
            <w:r>
              <w:t>피드백을</w:t>
            </w:r>
            <w:r>
              <w:t xml:space="preserve"> </w:t>
            </w:r>
            <w:r>
              <w:t>반영한</w:t>
            </w:r>
            <w:r>
              <w:t xml:space="preserve"> </w:t>
            </w:r>
            <w:r>
              <w:t>최적</w:t>
            </w:r>
            <w:r>
              <w:t xml:space="preserve"> UI/UX </w:t>
            </w:r>
            <w:r>
              <w:t>구성</w:t>
            </w:r>
            <w:r>
              <w:t xml:space="preserve"> </w:t>
            </w:r>
            <w:r>
              <w:t>연구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3주</w:t>
            </w:r>
          </w:p>
        </w:tc>
        <w:tc>
          <w:tcPr>
            <w:tcW w:w="1223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박채연</w:t>
            </w:r>
          </w:p>
        </w:tc>
      </w:tr>
      <w:tr>
        <w:tc>
          <w:tcPr>
            <w:tcW w:w="677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식재료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보관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습관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폐기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이유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인터뷰</w:t>
            </w:r>
          </w:p>
          <w:p>
            <w:r>
              <w:t xml:space="preserve">- </w:t>
            </w:r>
            <w:r>
              <w:t>유통기한</w:t>
            </w:r>
            <w:r>
              <w:t xml:space="preserve"> </w:t>
            </w:r>
            <w:r>
              <w:t>경과로</w:t>
            </w:r>
            <w:r>
              <w:t xml:space="preserve"> </w:t>
            </w:r>
            <w:r>
              <w:t>폐기된</w:t>
            </w:r>
            <w:r>
              <w:t xml:space="preserve"> </w:t>
            </w:r>
            <w:r>
              <w:t>식재료</w:t>
            </w:r>
            <w:r>
              <w:t xml:space="preserve"> </w:t>
            </w:r>
            <w:r>
              <w:t>유형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폐기</w:t>
            </w:r>
            <w:r>
              <w:t xml:space="preserve"> </w:t>
            </w:r>
            <w:r>
              <w:t>이유</w:t>
            </w:r>
            <w:r>
              <w:t xml:space="preserve"> </w:t>
            </w:r>
            <w:r>
              <w:t>조사</w:t>
            </w:r>
          </w:p>
          <w:p>
            <w:pPr>
              <w:rPr>
                <w:rFonts w:ascii="바탕체" w:eastAsia="바탕체" w:hAnsi="바탕체"/>
              </w:rPr>
            </w:pPr>
            <w:r>
              <w:t xml:space="preserve">- </w:t>
            </w:r>
            <w:r>
              <w:t>자주</w:t>
            </w:r>
            <w:r>
              <w:t xml:space="preserve"> </w:t>
            </w:r>
            <w:r>
              <w:t>소비되는</w:t>
            </w:r>
            <w:r>
              <w:t xml:space="preserve"> </w:t>
            </w:r>
            <w:r>
              <w:t>식재료와</w:t>
            </w:r>
            <w:r>
              <w:t xml:space="preserve"> </w:t>
            </w:r>
            <w:r>
              <w:t>장기간</w:t>
            </w:r>
            <w:r>
              <w:t xml:space="preserve"> </w:t>
            </w:r>
            <w:r>
              <w:t>보관되는</w:t>
            </w:r>
            <w:r>
              <w:t xml:space="preserve"> </w:t>
            </w:r>
            <w:r>
              <w:t>식재료</w:t>
            </w:r>
            <w:r>
              <w:t xml:space="preserve"> </w:t>
            </w:r>
            <w:r>
              <w:t>비교</w:t>
            </w:r>
            <w:r>
              <w:t xml:space="preserve"> </w:t>
            </w:r>
            <w:r>
              <w:t>분석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2주</w:t>
            </w:r>
          </w:p>
        </w:tc>
        <w:tc>
          <w:tcPr>
            <w:tcW w:w="1223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김도현</w:t>
            </w:r>
          </w:p>
        </w:tc>
      </w:tr>
    </w:tbl>
    <w:p>
      <w:pPr>
        <w:rPr>
          <w:rFonts w:ascii="바탕체" w:eastAsia="바탕체" w:hAnsi="바탕체" w:hint="eastAsia"/>
        </w:rPr>
      </w:pPr>
    </w:p>
    <w:sectPr>
      <w:type w:val="continuous"/>
      <w:pgSz w:w="11906" w:h="16838" w:code="9"/>
      <w:pgMar w:top="1985" w:right="1701" w:bottom="1701" w:left="1701" w:header="851" w:footer="992" w:gutter="0"/>
      <w:cols/>
      <w:docGrid w:linePitch="360" w:type="lines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>
      <w:tc>
        <w:tcPr>
          <w:tcW w:w="2900" w:type="dxa"/>
          <w:shd w:val="clear" w:color="auto" w:fill="auto"/>
        </w:tcPr>
        <w:p>
          <w:pPr>
            <w:pStyle w:val="a4"/>
          </w:pPr>
        </w:p>
      </w:tc>
      <w:tc>
        <w:tcPr>
          <w:tcW w:w="1168" w:type="dxa"/>
          <w:shd w:val="clear" w:color="auto" w:fill="auto"/>
        </w:tcPr>
        <w:p>
          <w:pPr>
            <w:pStyle w:val="a4"/>
          </w:pPr>
        </w:p>
      </w:tc>
      <w:tc>
        <w:tcPr>
          <w:tcW w:w="4634" w:type="dxa"/>
          <w:shd w:val="clear" w:color="auto" w:fill="auto"/>
        </w:tcPr>
        <w:p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5d6668e"/>
    <w:multiLevelType w:val="multilevel"/>
    <w:tmpl w:val="4acaa1e8"/>
    <w:lvl w:ilvl="0">
      <w:start w:val="1"/>
      <w:lvlText w:val="%1."/>
      <w:lvlJc w:val="left"/>
      <w:pStyle w:val="10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"/>
      <w:pPr>
        <w:ind w:left="567" w:hanging="567"/>
        <w:tabs>
          <w:tab w:val="num" w:pos="567"/>
        </w:tabs>
      </w:pPr>
      <w:rPr>
        <w:rFonts w:hint="eastAsia"/>
      </w:rPr>
    </w:lvl>
    <w:lvl w:ilvl="2">
      <w:start w:val="1"/>
      <w:lvlText w:val="%1.%2.%3."/>
      <w:lvlJc w:val="left"/>
      <w:pStyle w:val="3"/>
      <w:pPr>
        <w:ind w:left="709" w:hanging="709"/>
        <w:tabs>
          <w:tab w:val="num" w:pos="709"/>
        </w:tabs>
      </w:pPr>
      <w:rPr>
        <w:rFonts w:hint="eastAsia"/>
      </w:r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abstractNum w:abstractNumId="1">
    <w:nsid w:val="5dc6427e"/>
    <w:multiLevelType w:val="multilevel"/>
    <w:tmpl w:val="c8ecb57e"/>
    <w:lvl w:ilvl="0">
      <w:start w:val="1"/>
      <w:lvlText w:val="%1."/>
      <w:lvlJc w:val="left"/>
      <w:pPr>
        <w:ind w:left="825" w:hanging="400"/>
        <w:tabs>
          <w:tab w:val="num" w:pos="825"/>
        </w:tabs>
      </w:pPr>
    </w:lvl>
    <w:lvl w:ilvl="1">
      <w:start w:val="1"/>
      <w:lvlText w:val="%1.%2"/>
      <w:lvlJc w:val="left"/>
      <w:pStyle w:val="1"/>
      <w:pPr>
        <w:ind w:left="992" w:hanging="567"/>
        <w:tabs>
          <w:tab w:val="num" w:pos="992"/>
        </w:tabs>
      </w:pPr>
    </w:lvl>
    <w:lvl w:ilvl="2">
      <w:start w:val="1"/>
      <w:lvlText w:val="%1.%2.%3"/>
      <w:lvlJc w:val="left"/>
      <w:pPr>
        <w:ind w:left="1418" w:hanging="567"/>
        <w:tabs>
          <w:tab w:val="num" w:pos="1418"/>
        </w:tabs>
      </w:pPr>
    </w:lvl>
    <w:lvl w:ilvl="3">
      <w:start w:val="1"/>
      <w:lvlText w:val="%1.%2.%3.%4"/>
      <w:lvlJc w:val="left"/>
      <w:pPr>
        <w:ind w:left="1984" w:hanging="708"/>
        <w:tabs>
          <w:tab w:val="num" w:pos="1984"/>
        </w:tabs>
      </w:pPr>
    </w:lvl>
    <w:lvl w:ilvl="4">
      <w:start w:val="1"/>
      <w:lvlText w:val="%1.%2.%3.%4.%5"/>
      <w:lvlJc w:val="left"/>
      <w:pPr>
        <w:ind w:left="2551" w:hanging="850"/>
        <w:tabs>
          <w:tab w:val="num" w:pos="2551"/>
        </w:tabs>
      </w:pPr>
    </w:lvl>
    <w:lvl w:ilvl="5">
      <w:start w:val="1"/>
      <w:lvlText w:val="%1.%2.%3.%4.%5.%6"/>
      <w:lvlJc w:val="left"/>
      <w:pPr>
        <w:ind w:left="3260" w:hanging="1134"/>
        <w:tabs>
          <w:tab w:val="num" w:pos="3260"/>
        </w:tabs>
      </w:pPr>
    </w:lvl>
    <w:lvl w:ilvl="6">
      <w:start w:val="1"/>
      <w:lvlText w:val="%1.%2.%3.%4.%5.%6.%7"/>
      <w:lvlJc w:val="left"/>
      <w:pPr>
        <w:ind w:left="3827" w:hanging="1276"/>
        <w:tabs>
          <w:tab w:val="num" w:pos="3827"/>
        </w:tabs>
      </w:pPr>
    </w:lvl>
    <w:lvl w:ilvl="7">
      <w:start w:val="1"/>
      <w:lvlText w:val="%1.%2.%3.%4.%5.%6.%7.%8"/>
      <w:lvlJc w:val="left"/>
      <w:pPr>
        <w:ind w:left="4394" w:hanging="1418"/>
        <w:tabs>
          <w:tab w:val="num" w:pos="4394"/>
        </w:tabs>
      </w:pPr>
    </w:lvl>
    <w:lvl w:ilvl="8">
      <w:start w:val="1"/>
      <w:lvlText w:val="%1.%2.%3.%4.%5.%6.%7.%8.%9"/>
      <w:lvlJc w:val="left"/>
      <w:pPr>
        <w:ind w:left="5102" w:hanging="1700"/>
        <w:tabs>
          <w:tab w:val="num" w:pos="5102"/>
        </w:tabs>
      </w:pPr>
    </w:lvl>
  </w:abstractNum>
  <w:abstractNum w:abstractNumId="2">
    <w:nsid w:val="4db67bab"/>
    <w:multiLevelType w:val="hybridMultilevel"/>
    <w:tmpl w:val="c7c8b954"/>
    <w:lvl w:ilvl="0" w:tplc="49bc260c">
      <w:start w:val="1"/>
      <w:numFmt w:val="bullet"/>
      <w:lvlText w:val=""/>
      <w:lvlJc w:val="left"/>
      <w:pStyle w:val="others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3">
    <w:nsid w:val="73b6613f"/>
    <w:multiLevelType w:val="hybridMultilevel"/>
    <w:tmpl w:val="c9b0e86e"/>
    <w:lvl w:ilvl="0" w:tplc="566a8c5c">
      <w:start w:val="1"/>
      <w:lvlText w:val="%1)"/>
      <w:lvlJc w:val="left"/>
      <w:pStyle w:val="typicalflow"/>
      <w:pPr>
        <w:ind w:left="2000" w:hanging="400"/>
        <w:tabs>
          <w:tab w:val="num" w:pos="2000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53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153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153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 w:uiPriority="153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  <w:snapToGrid w:val="0"/>
      <w:numPr>
        <w:ilvl w:val="0"/>
        <w:numId w:val="1"/>
      </w:numPr>
      <w:spacing w:afterLines="100" w:beforeLines="150"/>
    </w:pPr>
    <w:rPr>
      <w:rFonts w:ascii="Arial" w:eastAsia="돋움" w:hAnsi="Arial"/>
      <w:b/>
      <w:sz w:val="40"/>
      <w:szCs w:val="28"/>
      <w:spacing w:val="-14"/>
    </w:rPr>
  </w:style>
  <w:style w:type="paragraph" w:styleId="2">
    <w:name w:val="heading 2"/>
    <w:basedOn w:val="a"/>
    <w:next w:val="a"/>
    <w:qFormat/>
    <w:pPr>
      <w:ind w:right="998"/>
      <w:keepNext/>
      <w:outlineLvl w:val="1"/>
      <w:numPr>
        <w:ilvl w:val="1"/>
        <w:numId w:val="1"/>
      </w:numPr>
      <w:spacing w:afterLines="100" w:beforeLines="100"/>
    </w:pPr>
    <w:rPr>
      <w:rFonts w:ascii="Arial" w:eastAsia="돋움" w:hAnsi="Arial"/>
      <w:b/>
      <w:bCs/>
      <w:sz w:val="32"/>
      <w:spacing w:val="-14"/>
    </w:rPr>
  </w:style>
  <w:style w:type="paragraph" w:styleId="3">
    <w:name w:val="heading 3"/>
    <w:basedOn w:val="a"/>
    <w:next w:val="a"/>
    <w:qFormat/>
    <w:pPr>
      <w:keepNext/>
      <w:outlineLvl w:val="2"/>
      <w:snapToGrid w:val="0"/>
      <w:numPr>
        <w:ilvl w:val="2"/>
        <w:numId w:val="1"/>
      </w:numPr>
      <w:spacing w:afterLines="50" w:beforeLines="50"/>
    </w:pPr>
    <w:rPr>
      <w:rFonts w:ascii="Arial" w:eastAsia="돋움" w:hAnsi="Arial"/>
      <w:b/>
      <w:iCs/>
      <w:sz w:val="28"/>
      <w:spacing w:val="-14"/>
    </w:rPr>
  </w:style>
  <w:style w:type="paragraph" w:styleId="4">
    <w:name w:val="heading 4"/>
    <w:basedOn w:val="a"/>
    <w:next w:val="a"/>
    <w:qFormat/>
    <w:pPr>
      <w:ind w:leftChars="600" w:left="600"/>
      <w:keepNext/>
      <w:outlineLvl w:val="3"/>
      <w:spacing w:beforeLines="50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outlineLvl w:val="4"/>
      <w:jc w:val="right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ind w:leftChars="600" w:left="600"/>
      <w:spacing w:afterLines="50"/>
    </w:pPr>
    <w:rPr>
      <w:bCs/>
      <w:spacing w:val="-1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ind w:rightChars="300" w:right="300"/>
      <w:pBdr>
        <w:bottom w:val="dotted" w:sz="4" w:space="1" w:color="auto"/>
      </w:pBdr>
      <w:spacing w:afterLines="50" w:beforeLines="500"/>
    </w:pPr>
    <w:rPr>
      <w:rFonts w:ascii="Arial" w:eastAsia="돋움" w:hAnsi="Arial" w:cs="Arial"/>
      <w:b/>
      <w:bCs/>
      <w:sz w:val="72"/>
      <w:kern w:val="28"/>
      <w:spacing w:val="-48"/>
    </w:rPr>
  </w:style>
  <w:style w:type="paragraph" w:customStyle="1" w:styleId="a9">
    <w:name w:val="문서제목"/>
    <w:basedOn w:val="a"/>
    <w:pPr>
      <w:spacing w:afterLines="200"/>
    </w:pPr>
    <w:rPr>
      <w:b/>
      <w:sz w:val="52"/>
      <w:kern w:val="28"/>
      <w:spacing w:val="-48"/>
    </w:rPr>
  </w:style>
  <w:style w:type="paragraph" w:customStyle="1" w:styleId="aa">
    <w:name w:val="저자"/>
    <w:basedOn w:val="a"/>
    <w:pPr>
      <w:jc w:val="right"/>
    </w:pPr>
    <w:rPr>
      <w:bCs/>
      <w:i/>
      <w:sz w:val="28"/>
      <w:kern w:val="16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z w:val="52"/>
      <w:kern w:val="28"/>
      <w:spacing w:val="-48"/>
    </w:rPr>
  </w:style>
  <w:style w:type="paragraph" w:styleId="ac">
    <w:name w:val="caption"/>
    <w:basedOn w:val="a3"/>
    <w:next w:val="a"/>
    <w:qFormat/>
    <w:pPr>
      <w:spacing w:after="240" w:before="120"/>
    </w:pPr>
    <w:rPr>
      <w:b/>
      <w:bCs w:val="0"/>
      <w:szCs w:val="20"/>
    </w:rPr>
  </w:style>
  <w:style w:type="paragraph" w:styleId="11">
    <w:name w:val="toc 1"/>
    <w:uiPriority w:val="39"/>
    <w:basedOn w:val="a"/>
    <w:next w:val="a"/>
    <w:autoRedefine/>
    <w:pPr>
      <w:ind w:leftChars="100" w:left="100" w:rightChars="100" w:right="200"/>
      <w:jc w:val="left"/>
      <w:tabs>
        <w:tab w:val="left" w:pos="400"/>
        <w:tab w:val="right" w:pos="8494" w:leader="dot"/>
      </w:tabs>
      <w:spacing w:after="180" w:before="120"/>
    </w:pPr>
    <w:rPr>
      <w:caps/>
      <w:b/>
      <w:bCs/>
    </w:rPr>
  </w:style>
  <w:style w:type="paragraph" w:styleId="20">
    <w:name w:val="toc 2"/>
    <w:uiPriority w:val="39"/>
    <w:basedOn w:val="a"/>
    <w:next w:val="a"/>
    <w:autoRedefine/>
    <w:pPr>
      <w:ind w:leftChars="100" w:left="400" w:rightChars="100" w:right="200"/>
      <w:jc w:val="left"/>
      <w:tabs>
        <w:tab w:val="left" w:pos="800"/>
        <w:tab w:val="right" w:pos="8494" w:leader="dot"/>
      </w:tabs>
    </w:pPr>
    <w:rPr>
      <w:smallCaps/>
    </w:rPr>
  </w:style>
  <w:style w:type="paragraph" w:styleId="30">
    <w:name w:val="toc 3"/>
    <w:uiPriority w:val="39"/>
    <w:basedOn w:val="a"/>
    <w:next w:val="a"/>
    <w:autoRedefine/>
    <w:pPr>
      <w:ind w:left="400"/>
      <w:jc w:val="left"/>
    </w:pPr>
    <w:rPr>
      <w:i/>
      <w:iCs/>
    </w:rPr>
  </w:style>
  <w:style w:type="paragraph" w:styleId="40">
    <w:name w:val="toc 4"/>
    <w:uiPriority w:val="39"/>
    <w:basedOn w:val="a"/>
    <w:next w:val="a"/>
    <w:autoRedefine/>
    <w:pPr>
      <w:ind w:left="600"/>
      <w:jc w:val="left"/>
    </w:pPr>
    <w:rPr>
      <w:szCs w:val="21"/>
    </w:rPr>
  </w:style>
  <w:style w:type="paragraph" w:styleId="50">
    <w:name w:val="toc 5"/>
    <w:uiPriority w:val="39"/>
    <w:basedOn w:val="a"/>
    <w:next w:val="a"/>
    <w:autoRedefine/>
    <w:pPr>
      <w:ind w:left="800"/>
      <w:jc w:val="left"/>
    </w:pPr>
    <w:rPr>
      <w:szCs w:val="21"/>
    </w:rPr>
  </w:style>
  <w:style w:type="paragraph" w:styleId="6">
    <w:name w:val="toc 6"/>
    <w:uiPriority w:val="39"/>
    <w:basedOn w:val="a"/>
    <w:next w:val="a"/>
    <w:autoRedefine/>
    <w:pPr>
      <w:ind w:left="1000"/>
      <w:jc w:val="left"/>
    </w:pPr>
    <w:rPr>
      <w:szCs w:val="21"/>
    </w:rPr>
  </w:style>
  <w:style w:type="paragraph" w:styleId="7">
    <w:name w:val="toc 7"/>
    <w:uiPriority w:val="39"/>
    <w:basedOn w:val="a"/>
    <w:next w:val="a"/>
    <w:autoRedefine/>
    <w:pPr>
      <w:ind w:left="1200"/>
      <w:jc w:val="left"/>
    </w:pPr>
    <w:rPr>
      <w:szCs w:val="21"/>
    </w:rPr>
  </w:style>
  <w:style w:type="paragraph" w:styleId="8">
    <w:name w:val="toc 8"/>
    <w:uiPriority w:val="39"/>
    <w:basedOn w:val="a"/>
    <w:next w:val="a"/>
    <w:autoRedefine/>
    <w:pPr>
      <w:ind w:left="1400"/>
      <w:jc w:val="left"/>
    </w:pPr>
    <w:rPr>
      <w:szCs w:val="21"/>
    </w:rPr>
  </w:style>
  <w:style w:type="paragraph" w:styleId="9">
    <w:name w:val="toc 9"/>
    <w:uiPriority w:val="39"/>
    <w:basedOn w:val="a"/>
    <w:next w:val="a"/>
    <w:autoRedefine/>
    <w:pPr>
      <w:ind w:left="1600"/>
      <w:jc w:val="left"/>
    </w:pPr>
    <w:rPr>
      <w:szCs w:val="21"/>
    </w:rPr>
  </w:style>
  <w:style w:type="paragraph" w:styleId="ad">
    <w:name w:val="table of figures"/>
    <w:uiPriority w:val="99"/>
    <w:basedOn w:val="a"/>
    <w:next w:val="a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after="180" w:before="180"/>
    </w:pPr>
  </w:style>
  <w:style w:type="character" w:styleId="af">
    <w:name w:val="Hyperlink"/>
    <w:uiPriority w:val="99"/>
    <w:rPr>
      <w:color w:val="0000FF"/>
      <w:u w:val="single" w:color="auto"/>
    </w:rPr>
  </w:style>
  <w:style w:type="paragraph" w:customStyle="1" w:styleId="af0">
    <w:name w:val="요구사항"/>
    <w:basedOn w:val="a"/>
    <w:rPr>
      <w:b/>
      <w:i/>
      <w:u w:val="single" w:color="auto"/>
    </w:rPr>
  </w:style>
  <w:style w:type="paragraph" w:customStyle="1" w:styleId="1">
    <w:name w:val="감_제목_1"/>
    <w:pPr>
      <w:numPr>
        <w:ilvl w:val="1"/>
        <w:numId w:val="2"/>
      </w:numPr>
    </w:pPr>
    <w:rPr>
      <w:b/>
    </w:rPr>
  </w:style>
  <w:style w:type="character" w:styleId="af1">
    <w:name w:val="FollowedHyperlink"/>
    <w:rPr>
      <w:color w:val="800080"/>
      <w:u w:val="single" w:color="auto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uiPriority w:val="99"/>
    <w:basedOn w:val="a"/>
    <w:next w:val="a"/>
    <w:autoRedefine/>
    <w:semiHidden/>
    <w:pPr>
      <w:ind w:leftChars="100" w:left="400" w:hanging="200"/>
      <w:jc w:val="left"/>
      <w:tabs>
        <w:tab w:val="right" w:pos="3882" w:leader="dot"/>
      </w:tabs>
      <w:spacing w:after="180"/>
    </w:pPr>
    <w:rPr>
      <w:szCs w:val="20"/>
    </w:rPr>
  </w:style>
  <w:style w:type="paragraph" w:styleId="af5">
    <w:name w:val="index heading"/>
    <w:uiPriority w:val="99"/>
    <w:basedOn w:val="a"/>
    <w:next w:val="12"/>
    <w:semiHidden/>
    <w:pPr>
      <w:jc w:val="left"/>
      <w:spacing w:after="120" w:before="120"/>
    </w:pPr>
    <w:rPr>
      <w:b/>
      <w:bCs/>
      <w:i/>
      <w:iCs/>
      <w:szCs w:val="20"/>
    </w:rPr>
  </w:style>
  <w:style w:type="paragraph" w:styleId="21">
    <w:name w:val="index 2"/>
    <w:uiPriority w:val="99"/>
    <w:basedOn w:val="a"/>
    <w:next w:val="a"/>
    <w:autoRedefine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af6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ind w:leftChars="0" w:left="0"/>
      <w:numPr>
        <w:ilvl w:val="0"/>
        <w:numId w:val="3"/>
      </w:numPr>
      <w:spacing w:after="18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ind w:leftChars="0" w:left="1620"/>
      <w:numPr>
        <w:ilvl w:val="0"/>
        <w:numId w:val="4"/>
      </w:numPr>
      <w:tabs>
        <w:tab w:val="num" w:pos="1620"/>
        <w:tab w:val="clear" w:pos="2000"/>
      </w:tabs>
      <w:spacing w:after="18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zCs w:val="24"/>
      <w:kern w:val="2"/>
      <w:spacing w:val="-10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zCs w:val="24"/>
      <w:kern w:val="2"/>
      <w:spacing w:val="-10"/>
    </w:rPr>
  </w:style>
  <w:style w:type="character" w:customStyle="1" w:styleId="othersChar">
    <w:name w:val="others Char"/>
    <w:link w:val="others"/>
    <w:rPr>
      <w:rFonts w:eastAsia="맑은 고딕" w:cs="Arial"/>
      <w:bCs/>
      <w:szCs w:val="24"/>
      <w:kern w:val="2"/>
      <w:spacing w:val="-10"/>
    </w:rPr>
  </w:style>
  <w:style w:type="paragraph" w:customStyle="1" w:styleId="af7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sz w:val="48"/>
      <w:szCs w:val="48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3" Type="http://schemas.openxmlformats.org/officeDocument/2006/relationships/header" Target="header2.xml" /><Relationship Id="rId2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Plastic software,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>StarUML</dc:creator>
  <cp:keywords/>
  <dc:description>Untitled</dc:description>
  <cp:lastModifiedBy>PC</cp:lastModifiedBy>
  <cp:revision>1</cp:revision>
  <dcterms:created xsi:type="dcterms:W3CDTF">2011-10-04T16:09:00Z</dcterms:created>
  <dcterms:modified xsi:type="dcterms:W3CDTF">2025-03-13T12:36:45Z</dcterms:modified>
  <cp:lastPrinted>2023-03-07T05:23:00Z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