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0" w:firstLineChars="400"/>
        <w:rPr>
          <w:sz w:val="30"/>
          <w:szCs w:val="36"/>
          <w:u w:val="single"/>
        </w:rPr>
      </w:pPr>
      <w:r>
        <w:rPr>
          <w:rFonts w:hint="eastAsia"/>
          <w:sz w:val="30"/>
          <w:szCs w:val="36"/>
        </w:rPr>
        <w:t>实验名称：</w:t>
      </w:r>
      <w:r>
        <w:rPr>
          <w:rFonts w:hint="eastAsia"/>
          <w:sz w:val="30"/>
          <w:szCs w:val="36"/>
          <w:u w:val="single"/>
        </w:rPr>
        <w:t xml:space="preserve">    IIS        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2020.10.22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指导老师：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陶华良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成绩：</w:t>
      </w:r>
      <w:r>
        <w:rPr>
          <w:rFonts w:hint="eastAsia"/>
          <w:u w:val="single"/>
        </w:rPr>
        <w:t xml:space="preserve">             </w:t>
      </w:r>
    </w:p>
    <w:p>
      <w:pPr>
        <w:spacing w:before="312" w:beforeLines="100" w:after="312" w:afterLines="100"/>
        <w:ind w:firstLine="105" w:firstLineChars="50"/>
        <w:rPr>
          <w:u w:val="single"/>
        </w:rPr>
      </w:pPr>
      <w:r>
        <w:rPr>
          <w:rFonts w:hint="eastAsia"/>
        </w:rPr>
        <w:t>同组者：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  <w:lang w:val="en-US" w:eastAsia="zh-CN"/>
        </w:rPr>
        <w:t>廖玉香，陈碟，魏祥宇，王茂竹</w:t>
      </w:r>
      <w:r>
        <w:rPr>
          <w:rFonts w:hint="eastAsia"/>
          <w:u w:val="single"/>
        </w:rPr>
        <w:t xml:space="preserve">                                                                   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【一】 实验目的</w:t>
      </w:r>
    </w:p>
    <w:p>
      <w:pPr>
        <w:numPr>
          <w:ilvl w:val="0"/>
          <w:numId w:val="1"/>
        </w:num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安装IIS服务；</w:t>
      </w:r>
    </w:p>
    <w:p>
      <w:pPr>
        <w:numPr>
          <w:ilvl w:val="0"/>
          <w:numId w:val="1"/>
        </w:num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建立WEB站点；</w:t>
      </w:r>
    </w:p>
    <w:p>
      <w:pPr>
        <w:numPr>
          <w:ilvl w:val="0"/>
          <w:numId w:val="1"/>
        </w:num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建立FTP服务。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【二】 实验内容及原理</w:t>
      </w:r>
    </w:p>
    <w:p>
      <w:pPr>
        <w:ind w:firstLine="420"/>
        <w:rPr>
          <w:rFonts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Web服务是一种服务导向架构的技术，通过标准的Web协议提供服务，目的具保证不同平台的应用服务可以交互操作。根据W3C的定义，Web服务(Web service))应当是一个软件系统，用以支持网络间不同机器的互动操作。网络服务通黄县许多应用程序接口(API)所组成的，它们利用网络如Internet 的远程服务器端、执行客户所提交服务的请求。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Web服务常用的平台为Internet Information Services,简称IIS,即互联网信息服务，是微软推出的一款互联网基本服务。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【三】 实验主要仪器设备</w:t>
      </w:r>
    </w:p>
    <w:p>
      <w:pPr>
        <w:numPr>
          <w:ilvl w:val="0"/>
          <w:numId w:val="2"/>
        </w:num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锐捷S2126G交换机1台；</w:t>
      </w:r>
    </w:p>
    <w:p>
      <w:pPr>
        <w:numPr>
          <w:ilvl w:val="0"/>
          <w:numId w:val="2"/>
        </w:num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PC机3台，操作系统为Windows系列，装有IIS服务；</w:t>
      </w:r>
    </w:p>
    <w:p>
      <w:pPr>
        <w:numPr>
          <w:ilvl w:val="0"/>
          <w:numId w:val="2"/>
        </w:numPr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网线3条。</w:t>
      </w:r>
    </w:p>
    <w:p>
      <w:pPr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【四】 实验步骤、数据记录及总结分析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网络拓扑图：</w:t>
      </w:r>
    </w:p>
    <w:p>
      <w:pPr>
        <w:ind w:firstLine="420"/>
        <w:rPr>
          <w:rFonts w:ascii="宋体" w:hAnsi="宋体"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4085" cy="1765300"/>
            <wp:effectExtent l="0" t="0" r="571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hint="eastAsia" w:ascii="宋体" w:hAnsi="宋体" w:eastAsia="宋体"/>
          <w:sz w:val="24"/>
          <w:lang w:eastAsia="zh-CN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一、实验过程描述：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/>
          <w:sz w:val="24"/>
        </w:rPr>
        <w:t>TCP/IP属性设置</w:t>
      </w:r>
    </w:p>
    <w:tbl>
      <w:tblPr>
        <w:tblStyle w:val="4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962"/>
        <w:gridCol w:w="1962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设备及参数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IIS Server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DNS Server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 Address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192.168.0.10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192.168.0.30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Subnet</w:t>
            </w:r>
            <w:r>
              <w:rPr>
                <w:sz w:val="24"/>
              </w:rPr>
              <w:t xml:space="preserve"> Mask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255.255.255.0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255.255.255.0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首选DNS Server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192.168.0.30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192.168.0.30</w:t>
            </w:r>
          </w:p>
        </w:tc>
        <w:tc>
          <w:tcPr>
            <w:tcW w:w="196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192.168.0.30</w:t>
            </w:r>
          </w:p>
        </w:tc>
      </w:tr>
    </w:tbl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/>
          <w:sz w:val="24"/>
        </w:rPr>
        <w:t>设置DNS服务器</w:t>
      </w:r>
    </w:p>
    <w:p>
      <w:pPr>
        <w:ind w:left="420" w:firstLine="420"/>
        <w:rPr>
          <w:rFonts w:ascii="宋体" w:hAnsi="宋体"/>
          <w:sz w:val="24"/>
        </w:rPr>
      </w:pPr>
      <w:r>
        <w:rPr>
          <w:sz w:val="24"/>
        </w:rPr>
        <w:t>将域名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www.sw.com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绑定至IP地址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192.168.0.10</w:t>
      </w:r>
      <w:r>
        <w:rPr>
          <w:sz w:val="24"/>
          <w:u w:val="single"/>
        </w:rPr>
        <w:t xml:space="preserve">         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/>
          <w:sz w:val="24"/>
        </w:rPr>
        <w:t>IIS服务器设置WEB站点</w:t>
      </w:r>
    </w:p>
    <w:p>
      <w:pPr>
        <w:ind w:left="420"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a、</w:t>
      </w:r>
      <w:r>
        <w:rPr>
          <w:rFonts w:hint="eastAsia" w:ascii="宋体" w:hAnsi="宋体"/>
          <w:sz w:val="24"/>
          <w:lang w:val="en-US" w:eastAsia="zh-CN"/>
        </w:rPr>
        <w:t>打开IIS管理器，选“开始菜单-&gt;程序-&gt;管理工具-&gt;Internet服务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管理器”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</w:t>
      </w:r>
      <w:r>
        <w:rPr>
          <w:rFonts w:ascii="宋体" w:hAnsi="宋体" w:eastAsia="宋体" w:cs="宋体"/>
          <w:sz w:val="24"/>
          <w:szCs w:val="24"/>
        </w:rPr>
        <w:t>打开“默认Web站点”的属性设置窗口。选“默认Web站点一右键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新建-Web站点”。</w:t>
      </w:r>
    </w:p>
    <w:p>
      <w:pPr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>设置“说明”。可填人对该站点的说明，说明只起提示作用，如Web Site 1。设置“IP地址”:选“192. 168. 0.10"(DNS中与www.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sw</w:t>
      </w:r>
      <w:r>
        <w:rPr>
          <w:rFonts w:ascii="宋体" w:hAnsi="宋体" w:eastAsia="宋体" w:cs="宋体"/>
          <w:sz w:val="24"/>
          <w:szCs w:val="24"/>
        </w:rPr>
        <w:t>. com对应的IP地址);“TCP端口”维持原来的“80”不变。</w:t>
      </w:r>
    </w:p>
    <w:p>
      <w:pPr>
        <w:ind w:left="420" w:firstLine="42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D、设置“主目录”，在“本地路径”通过“浏览”来选择网页文件所在目录；</w:t>
      </w:r>
    </w:p>
    <w:p>
      <w:pPr>
        <w:ind w:left="420" w:firstLine="42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E、</w:t>
      </w:r>
      <w:r>
        <w:rPr>
          <w:rFonts w:ascii="宋体" w:hAnsi="宋体" w:eastAsia="宋体" w:cs="宋体"/>
          <w:sz w:val="24"/>
          <w:szCs w:val="24"/>
        </w:rPr>
        <w:t>设置“文档”。确保“启用默认文档”- 项已选中，再增加需要的默认文档名index. html并相应调整搜索顺序即可。此项作用是，当在浏览器中只输入域名(或IP地址)后，系统会自动在“主目录”中按“次序"(由上到下)寻找列表中指定的文件名，如能找到第一个则调用第一个，否则再寻找并调用第二个.第三个....如果“主置如图3-7。自和”中设有此列表中的任何一个文件名存在，则显示找不到文件的出错信息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ind w:left="420" w:firstLine="42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F、</w:t>
      </w:r>
      <w:r>
        <w:rPr>
          <w:rFonts w:ascii="宋体" w:hAnsi="宋体" w:eastAsia="宋体" w:cs="宋体"/>
          <w:sz w:val="24"/>
          <w:szCs w:val="24"/>
        </w:rPr>
        <w:t>其他项目均可不用修改，直接按“确定”即可，这时会出现一些“继承覆盖”等对话框，一般选“全选”之后再“确定”即最终完成“默认Web站点”的属性设置。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</w:t>
      </w:r>
      <w:r>
        <w:rPr>
          <w:rFonts w:hint="eastAsia"/>
          <w:sz w:val="24"/>
        </w:rPr>
        <w:t>IIS服务器</w:t>
      </w:r>
      <w:r>
        <w:rPr>
          <w:rFonts w:hint="eastAsia"/>
          <w:sz w:val="24"/>
          <w:lang w:val="en-US" w:eastAsia="zh-CN"/>
        </w:rPr>
        <w:t>设</w:t>
      </w:r>
      <w:r>
        <w:rPr>
          <w:rFonts w:hint="eastAsia"/>
          <w:sz w:val="24"/>
        </w:rPr>
        <w:t>置FTP站点</w:t>
      </w:r>
    </w:p>
    <w:p>
      <w:pPr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</w:t>
      </w:r>
      <w:r>
        <w:rPr>
          <w:rFonts w:ascii="宋体" w:hAnsi="宋体" w:eastAsia="宋体" w:cs="宋体"/>
          <w:sz w:val="24"/>
          <w:szCs w:val="24"/>
        </w:rPr>
        <w:t>打开"默认FTP站点”属性窗口。选“默认FTP站点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-&gt;</w:t>
      </w:r>
      <w:r>
        <w:rPr>
          <w:rFonts w:ascii="宋体" w:hAnsi="宋体" w:eastAsia="宋体" w:cs="宋体"/>
          <w:sz w:val="24"/>
          <w:szCs w:val="24"/>
        </w:rPr>
        <w:t>右键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-&gt;</w:t>
      </w:r>
      <w:r>
        <w:rPr>
          <w:rFonts w:ascii="宋体" w:hAnsi="宋体" w:eastAsia="宋体" w:cs="宋体"/>
          <w:sz w:val="24"/>
          <w:szCs w:val="24"/>
        </w:rPr>
        <w:t>新建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-&gt;FTP</w:t>
      </w:r>
      <w:r>
        <w:rPr>
          <w:rFonts w:ascii="宋体" w:hAnsi="宋体" w:eastAsia="宋体" w:cs="宋体"/>
          <w:sz w:val="24"/>
          <w:szCs w:val="24"/>
        </w:rPr>
        <w:t>站点”</w:t>
      </w:r>
    </w:p>
    <w:p>
      <w:pPr>
        <w:ind w:left="420"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b、</w:t>
      </w:r>
      <w:r>
        <w:rPr>
          <w:rFonts w:ascii="宋体" w:hAnsi="宋体" w:eastAsia="宋体" w:cs="宋体"/>
          <w:sz w:val="24"/>
          <w:szCs w:val="24"/>
        </w:rPr>
        <w:t>置"FTP站点”。在“IP 地址”处选“192.168.0. 10”(与DNS中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www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sw.</w:t>
      </w:r>
      <w:r>
        <w:rPr>
          <w:rFonts w:ascii="宋体" w:hAnsi="宋体" w:eastAsia="宋体" w:cs="宋体"/>
          <w:sz w:val="24"/>
          <w:szCs w:val="24"/>
        </w:rPr>
        <w:t> com对应的IP地址),端口号保持默认值“21”不变。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5、测试结果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992245" cy="2994660"/>
            <wp:effectExtent l="0" t="0" r="635" b="7620"/>
            <wp:docPr id="4" name="图片 4" descr="tmp_a34344d769673b6876cbbc1d10ef419f2973141ebc64e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mp_a34344d769673b6876cbbc1d10ef419f2973141ebc64e5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466465" cy="2600325"/>
            <wp:effectExtent l="0" t="0" r="8255" b="5715"/>
            <wp:docPr id="3" name="图片 3" descr="tmp_eb1bcec3c4ea9fe6b396d216ca4e463e5c63ed126d6e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mp_eb1bcec3c4ea9fe6b396d216ca4e463e5c63ed126d6e76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二、总结分析（选填）</w:t>
      </w:r>
    </w:p>
    <w:p>
      <w:pPr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要把自己写好的web文件名设置至默认网页中。以免加载不出来。</w:t>
      </w:r>
      <w:bookmarkStart w:id="0" w:name="_GoBack"/>
      <w:bookmarkEnd w:id="0"/>
    </w:p>
    <w:p>
      <w:pPr>
        <w:rPr>
          <w:rFonts w:ascii="宋体" w:hAnsi="宋体"/>
          <w:sz w:val="24"/>
        </w:rPr>
      </w:pPr>
    </w:p>
    <w:p>
      <w:pPr>
        <w:ind w:firstLine="420"/>
        <w:rPr>
          <w:rFonts w:ascii="宋体" w:hAnsi="宋体"/>
          <w:sz w:val="24"/>
        </w:rPr>
      </w:pPr>
    </w:p>
    <w:sectPr>
      <w:headerReference r:id="rId3" w:type="default"/>
      <w:pgSz w:w="10433" w:h="14742"/>
      <w:pgMar w:top="1134" w:right="1134" w:bottom="1134" w:left="1134" w:header="567" w:footer="56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1"/>
        <w:szCs w:val="28"/>
      </w:rPr>
    </w:pPr>
    <w:r>
      <w:rPr>
        <w:rFonts w:hint="eastAsia"/>
        <w:sz w:val="21"/>
        <w:szCs w:val="28"/>
      </w:rPr>
      <w:t>浙江工商大学信息学院实验报告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BFBA"/>
    <w:multiLevelType w:val="singleLevel"/>
    <w:tmpl w:val="0B98BF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0871B0"/>
    <w:multiLevelType w:val="singleLevel"/>
    <w:tmpl w:val="450871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84"/>
    <w:rsid w:val="0000082A"/>
    <w:rsid w:val="00040BD6"/>
    <w:rsid w:val="00066A27"/>
    <w:rsid w:val="001D0643"/>
    <w:rsid w:val="002940ED"/>
    <w:rsid w:val="00352B8E"/>
    <w:rsid w:val="00433013"/>
    <w:rsid w:val="00471CD7"/>
    <w:rsid w:val="00523584"/>
    <w:rsid w:val="00697599"/>
    <w:rsid w:val="006F59DD"/>
    <w:rsid w:val="00710A4B"/>
    <w:rsid w:val="00773F3A"/>
    <w:rsid w:val="0084649F"/>
    <w:rsid w:val="00851F93"/>
    <w:rsid w:val="008C1EDE"/>
    <w:rsid w:val="009C7683"/>
    <w:rsid w:val="00AE6043"/>
    <w:rsid w:val="00BC001F"/>
    <w:rsid w:val="00C369CE"/>
    <w:rsid w:val="00CE3F1F"/>
    <w:rsid w:val="00E26794"/>
    <w:rsid w:val="00F04AE5"/>
    <w:rsid w:val="00F0756C"/>
    <w:rsid w:val="565A5561"/>
    <w:rsid w:val="7B53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8</TotalTime>
  <ScaleCrop>false</ScaleCrop>
  <LinksUpToDate>false</LinksUpToDate>
  <CharactersWithSpaces>473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2018-09-10T02:40:00Z</dcterms:created>
  <dc:creator>admin</dc:creator>
  <cp:lastModifiedBy>快乐天使1380635675</cp:lastModifiedBy>
  <dcterms:modified xsi:type="dcterms:W3CDTF">2020-10-27T08:05:17Z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