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00" w:firstLineChars="400"/>
        <w:rPr>
          <w:sz w:val="30"/>
          <w:szCs w:val="36"/>
          <w:u w:val="single"/>
        </w:rPr>
      </w:pPr>
      <w:r>
        <w:rPr>
          <w:rFonts w:hint="eastAsia"/>
          <w:sz w:val="30"/>
          <w:szCs w:val="36"/>
        </w:rPr>
        <w:t>实验名称：</w:t>
      </w:r>
      <w:r>
        <w:rPr>
          <w:rFonts w:hint="eastAsia"/>
          <w:sz w:val="30"/>
          <w:szCs w:val="36"/>
          <w:u w:val="single"/>
        </w:rPr>
        <w:t xml:space="preserve">    交换机管理           </w:t>
      </w:r>
    </w:p>
    <w:p>
      <w:pPr>
        <w:spacing w:before="312" w:beforeLines="100" w:after="312" w:afterLines="100"/>
        <w:ind w:firstLine="105" w:firstLineChars="50"/>
        <w:rPr>
          <w:u w:val="single"/>
        </w:rPr>
      </w:pPr>
      <w:r>
        <w:rPr>
          <w:rFonts w:hint="eastAsia"/>
        </w:rPr>
        <w:t>日期：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2020.11.5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  指导老师：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陶华良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  成绩：</w:t>
      </w:r>
      <w:r>
        <w:rPr>
          <w:rFonts w:hint="eastAsia"/>
          <w:u w:val="single"/>
        </w:rPr>
        <w:t xml:space="preserve">             </w:t>
      </w:r>
    </w:p>
    <w:p>
      <w:pPr>
        <w:spacing w:before="312" w:beforeLines="100" w:after="312" w:afterLines="100"/>
        <w:ind w:firstLine="105" w:firstLineChars="50"/>
        <w:rPr>
          <w:u w:val="single"/>
        </w:rPr>
      </w:pPr>
      <w:r>
        <w:rPr>
          <w:rFonts w:hint="eastAsia"/>
        </w:rPr>
        <w:t>同组者：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陈碟，王茂竹，魏祥宇，廖玉香</w:t>
      </w:r>
      <w:r>
        <w:rPr>
          <w:rFonts w:hint="eastAsia"/>
          <w:u w:val="single"/>
        </w:rPr>
        <w:t xml:space="preserve">                                                            </w:t>
      </w:r>
    </w:p>
    <w:p>
      <w:pPr>
        <w:rPr>
          <w:rFonts w:ascii="宋体" w:hAnsi="宋体"/>
          <w:sz w:val="28"/>
          <w:szCs w:val="32"/>
        </w:rPr>
      </w:pPr>
      <w:r>
        <w:rPr>
          <w:rFonts w:hint="eastAsia" w:ascii="宋体" w:hAnsi="宋体"/>
          <w:sz w:val="28"/>
          <w:szCs w:val="32"/>
        </w:rPr>
        <w:t>【一】 实验目的</w:t>
      </w: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1.管理和使用交换机。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2.对交换机MAC地址表进行管理和配置。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3.利用交换机工作原理对网络连通性结果进行说明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rPr>
          <w:rFonts w:ascii="宋体" w:hAnsi="宋体"/>
          <w:sz w:val="28"/>
          <w:szCs w:val="32"/>
        </w:rPr>
      </w:pPr>
      <w:r>
        <w:rPr>
          <w:rFonts w:hint="eastAsia" w:ascii="宋体" w:hAnsi="宋体"/>
          <w:sz w:val="28"/>
          <w:szCs w:val="32"/>
        </w:rPr>
        <w:t>【二】 实验内容及原理</w:t>
      </w:r>
    </w:p>
    <w:p>
      <w:pPr>
        <w:ind w:firstLine="420"/>
        <w:rPr>
          <w:rFonts w:ascii="宋体" w:hAnsi="宋体"/>
          <w:sz w:val="24"/>
        </w:rPr>
      </w:pPr>
    </w:p>
    <w:p>
      <w:pPr>
        <w:spacing w:after="240" w:afterAutospacing="0"/>
        <w:rPr>
          <w:rFonts w:ascii="宋体" w:hAnsi="宋体"/>
          <w:sz w:val="24"/>
        </w:rPr>
      </w:pPr>
      <w:r>
        <w:rPr>
          <w:rFonts w:ascii="宋体" w:hAnsi="宋体" w:eastAsia="宋体" w:cs="宋体"/>
          <w:sz w:val="24"/>
          <w:szCs w:val="24"/>
        </w:rPr>
        <w:t>MAC地址表包含了用于端口间报文转发的地址信息。MAC地址表包含了动态、静态、过滤三种类型的地址。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(1)动态地址。动态地址是交换机通过接收到的报文自动学习到的MAC地址。当一个端口接收到一个包时，交换机将把这个包的源地址和这个端口进行映射，以动态地址类型( Dynamic)存放到MAC地址表中。交换机通过这种方式不断学习新的地址，交换机使用时间越长，学到的MAC地址就越多。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(2)静态地址。静态地址(Static)是管理员通过命令方式添加的MAC地址。静态地址和动态地址功能相同，不过相对动态地址而言，静态地址只能以命令方式进行配置，且静态地址不受地址老化时间约束。静态地址将保存到配置文件中，即使交换机复位，静态地址也不会丢失。</w:t>
      </w:r>
    </w:p>
    <w:p>
      <w:pPr>
        <w:ind w:firstLine="420"/>
        <w:rPr>
          <w:rFonts w:ascii="宋体" w:hAnsi="宋体"/>
          <w:sz w:val="24"/>
        </w:rPr>
      </w:pPr>
    </w:p>
    <w:p>
      <w:pPr>
        <w:rPr>
          <w:rFonts w:ascii="宋体" w:hAnsi="宋体"/>
          <w:sz w:val="28"/>
          <w:szCs w:val="32"/>
        </w:rPr>
      </w:pPr>
      <w:r>
        <w:rPr>
          <w:rFonts w:hint="eastAsia" w:ascii="宋体" w:hAnsi="宋体"/>
          <w:sz w:val="28"/>
          <w:szCs w:val="32"/>
        </w:rPr>
        <w:t>【三】 实验主要仪器设备</w:t>
      </w:r>
    </w:p>
    <w:p>
      <w:pPr>
        <w:numPr>
          <w:ilvl w:val="0"/>
          <w:numId w:val="1"/>
        </w:num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锐捷S3550-24交换机1台。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(2)PC机4台，装有Windows操作系统，其中1台装有超级终端软件。</w:t>
      </w:r>
    </w:p>
    <w:p>
      <w:pPr>
        <w:numPr>
          <w:ilvl w:val="0"/>
          <w:numId w:val="0"/>
        </w:numPr>
        <w:ind w:firstLine="420" w:firstLineChars="0"/>
        <w:rPr>
          <w:rFonts w:ascii="宋体" w:hAnsi="宋体"/>
          <w:sz w:val="24"/>
        </w:rPr>
      </w:pPr>
      <w:r>
        <w:rPr>
          <w:rFonts w:ascii="宋体" w:hAnsi="宋体" w:eastAsia="宋体" w:cs="宋体"/>
          <w:sz w:val="24"/>
          <w:szCs w:val="24"/>
        </w:rPr>
        <w:t>(3)Console电缆1条。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(4)网线若干。</w:t>
      </w: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</w:p>
    <w:p>
      <w:pPr>
        <w:rPr>
          <w:rFonts w:ascii="宋体" w:hAnsi="宋体"/>
          <w:sz w:val="28"/>
          <w:szCs w:val="32"/>
        </w:rPr>
      </w:pPr>
      <w:r>
        <w:rPr>
          <w:rFonts w:hint="eastAsia" w:ascii="宋体" w:hAnsi="宋体"/>
          <w:sz w:val="28"/>
          <w:szCs w:val="32"/>
        </w:rPr>
        <w:t>【四】 实验步骤、数据记录及总结分析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网络拓扑图（要求PC1</w:t>
      </w:r>
      <w:r>
        <w:rPr>
          <w:rFonts w:ascii="宋体" w:hAnsi="宋体"/>
          <w:sz w:val="24"/>
        </w:rPr>
        <w:sym w:font="Wingdings" w:char="F0E0"/>
      </w:r>
      <w:r>
        <w:rPr>
          <w:rFonts w:hint="eastAsia" w:ascii="宋体" w:hAnsi="宋体"/>
          <w:sz w:val="24"/>
        </w:rPr>
        <w:t>11号端口，PC2</w:t>
      </w:r>
      <w:r>
        <w:rPr>
          <w:rFonts w:ascii="宋体" w:hAnsi="宋体"/>
          <w:sz w:val="24"/>
        </w:rPr>
        <w:sym w:font="Wingdings" w:char="F0E0"/>
      </w:r>
      <w:r>
        <w:rPr>
          <w:rFonts w:hint="eastAsia" w:ascii="宋体" w:hAnsi="宋体"/>
          <w:sz w:val="24"/>
        </w:rPr>
        <w:t>12号端口，PC3</w:t>
      </w:r>
      <w:r>
        <w:rPr>
          <w:rFonts w:ascii="宋体" w:hAnsi="宋体"/>
          <w:sz w:val="24"/>
        </w:rPr>
        <w:sym w:font="Wingdings" w:char="F0E0"/>
      </w:r>
      <w:r>
        <w:rPr>
          <w:rFonts w:hint="eastAsia" w:ascii="宋体" w:hAnsi="宋体"/>
          <w:sz w:val="24"/>
        </w:rPr>
        <w:t>13号端口）：</w:t>
      </w: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173345" cy="1777365"/>
            <wp:effectExtent l="0" t="0" r="8255" b="5715"/>
            <wp:docPr id="1" name="图片 1" descr="tmp_0d6a0064cda1082d62be87a1c2cf8e691f8f8e7e2ecd86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mp_0d6a0064cda1082d62be87a1c2cf8e691f8f8e7e2ecd867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一、实验过程描述：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</w:t>
      </w:r>
      <w:r>
        <w:rPr>
          <w:rFonts w:hint="eastAsia"/>
          <w:sz w:val="24"/>
        </w:rPr>
        <w:t>P</w:t>
      </w:r>
      <w:r>
        <w:rPr>
          <w:sz w:val="24"/>
        </w:rPr>
        <w:t>C</w:t>
      </w:r>
      <w:r>
        <w:rPr>
          <w:rFonts w:hint="eastAsia" w:ascii="宋体" w:hAnsi="宋体"/>
          <w:sz w:val="24"/>
        </w:rPr>
        <w:t>参数设置。</w:t>
      </w:r>
    </w:p>
    <w:tbl>
      <w:tblPr>
        <w:tblStyle w:val="4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402"/>
        <w:gridCol w:w="2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设备及参数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IP地址/子网掩码</w:t>
            </w:r>
          </w:p>
        </w:tc>
        <w:tc>
          <w:tcPr>
            <w:tcW w:w="287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</w:t>
            </w:r>
            <w:r>
              <w:rPr>
                <w:sz w:val="24"/>
              </w:rPr>
              <w:t>C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C1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192.168.1.10</w:t>
            </w:r>
          </w:p>
        </w:tc>
        <w:tc>
          <w:tcPr>
            <w:tcW w:w="2871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d8cb.8a88.e3c8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PC2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192.168.1.20</w:t>
            </w:r>
          </w:p>
        </w:tc>
        <w:tc>
          <w:tcPr>
            <w:tcW w:w="2871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d8cb.8a88.e418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PC3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192.168.1.30</w:t>
            </w:r>
          </w:p>
        </w:tc>
        <w:tc>
          <w:tcPr>
            <w:tcW w:w="2871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d8cb.8a88.e40e</w:t>
            </w:r>
          </w:p>
        </w:tc>
      </w:tr>
    </w:tbl>
    <w:p>
      <w:pPr>
        <w:ind w:firstLine="42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2、交换机</w:t>
      </w:r>
      <w:r>
        <w:rPr>
          <w:rFonts w:hint="eastAsia"/>
          <w:sz w:val="24"/>
        </w:rPr>
        <w:t>M</w:t>
      </w:r>
      <w:r>
        <w:rPr>
          <w:sz w:val="24"/>
        </w:rPr>
        <w:t>AC地址表管理命令</w:t>
      </w:r>
      <w:r>
        <w:rPr>
          <w:rFonts w:hint="eastAsia"/>
          <w:sz w:val="24"/>
        </w:rPr>
        <w:t>。</w:t>
      </w: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a、交换机上添加3台PC的静态MAC地址绑定。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PC1:mac-address-table static d8cb.8a88.e3c8 vlan 1 interface fastethernet 0/11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PC2:mac-address-table static d8cb.8a88.e418 vlan 1 interface fastethernet 0/12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PC3:mac-address-table static d8cb.8a88.e40e vlan 1 interface fastethernet 0/13</w:t>
      </w:r>
    </w:p>
    <w:p>
      <w:pPr>
        <w:rPr>
          <w:rFonts w:hint="default"/>
          <w:sz w:val="24"/>
          <w:lang w:val="en-US" w:eastAsia="zh-CN"/>
        </w:rPr>
      </w:pP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b、交换机上删除PC3的静态MAC地址绑定。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PC3:no mac-address-table static d8cb.8a88.e40e vlan 1 interface fastethernet 0/13</w:t>
      </w:r>
    </w:p>
    <w:p>
      <w:pPr>
        <w:ind w:left="420" w:firstLine="420"/>
        <w:rPr>
          <w:rFonts w:hint="eastAsia"/>
          <w:sz w:val="24"/>
        </w:rPr>
      </w:pP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c、查看交换机当前MAC地址表。</w:t>
      </w:r>
    </w:p>
    <w:p>
      <w:pPr>
        <w:ind w:left="840" w:leftChars="0" w:firstLine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show mac-address-table</w:t>
      </w: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3、连通性测试。（测试结果，以及每次测试后的MAC地址表）</w:t>
      </w: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a、测试一：PC1至11号端口，PC2至12号端口，PC3至任意端口</w:t>
      </w:r>
    </w:p>
    <w:p>
      <w:pPr>
        <w:ind w:left="420" w:firstLine="42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437255" cy="2578100"/>
            <wp:effectExtent l="0" t="0" r="6985" b="12700"/>
            <wp:docPr id="8" name="图片 8" descr="tmp_e36bd7753ccb1587458b51d7e6b0dee8a5380bf3eca35a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mp_e36bd7753ccb1587458b51d7e6b0dee8a5380bf3eca35a1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2926080" cy="2194560"/>
            <wp:effectExtent l="0" t="0" r="0" b="0"/>
            <wp:docPr id="9" name="图片 9" descr="tmp_488b12c4bd3192fe7c4cdaf0de9a8efaff5fce0ad1b5af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mp_488b12c4bd3192fe7c4cdaf0de9a8efaff5fce0ad1b5af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2948940" cy="2211705"/>
            <wp:effectExtent l="0" t="0" r="7620" b="13335"/>
            <wp:docPr id="10" name="图片 10" descr="tmp_b8f4173eb42e23192be00ede546a2183f681bca0ef38fa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mp_b8f4173eb42e23192be00ede546a2183f681bca0ef38fa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eastAsia="宋体"/>
          <w:sz w:val="24"/>
          <w:lang w:eastAsia="zh-CN"/>
        </w:rPr>
      </w:pPr>
    </w:p>
    <w:p>
      <w:pPr>
        <w:ind w:left="420" w:firstLine="42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360420" cy="2520315"/>
            <wp:effectExtent l="0" t="0" r="7620" b="9525"/>
            <wp:docPr id="20" name="图片 20" descr="tmp_b25ad0fe8eb50597c82f6065b6864c745ffb6c59e064fb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tmp_b25ad0fe8eb50597c82f6065b6864c745ffb6c59e064fbb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b、测试二：PC1至1</w:t>
      </w:r>
      <w:r>
        <w:rPr>
          <w:sz w:val="24"/>
        </w:rPr>
        <w:t>2</w:t>
      </w:r>
      <w:r>
        <w:rPr>
          <w:rFonts w:hint="eastAsia"/>
          <w:sz w:val="24"/>
        </w:rPr>
        <w:t>号端口，PC2至1</w:t>
      </w:r>
      <w:r>
        <w:rPr>
          <w:sz w:val="24"/>
        </w:rPr>
        <w:t>1</w:t>
      </w:r>
      <w:r>
        <w:rPr>
          <w:rFonts w:hint="eastAsia"/>
          <w:sz w:val="24"/>
        </w:rPr>
        <w:t>号端口，PC3至任意端口</w:t>
      </w:r>
    </w:p>
    <w:p>
      <w:pPr>
        <w:ind w:left="420" w:firstLine="42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197860" cy="2398395"/>
            <wp:effectExtent l="0" t="0" r="2540" b="9525"/>
            <wp:docPr id="17" name="图片 17" descr="tmp_c80514a7425ebc667296a43724b0d53a3171341dbf5d7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tmp_c80514a7425ebc667296a43724b0d53a3171341dbf5d779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131185" cy="2348865"/>
            <wp:effectExtent l="0" t="0" r="8255" b="13335"/>
            <wp:docPr id="18" name="图片 18" descr="tmp_6f5005c28db6fd68c76bd76c3ca8465bda75852091e2cf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tmp_6f5005c28db6fd68c76bd76c3ca8465bda75852091e2cf9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175000" cy="2381250"/>
            <wp:effectExtent l="0" t="0" r="10160" b="11430"/>
            <wp:docPr id="19" name="图片 19" descr="tmp_06ef5856842a9e912456bcf493ea935c6a8e7fd97641f8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tmp_06ef5856842a9e912456bcf493ea935c6a8e7fd97641f85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default" w:eastAsia="宋体"/>
          <w:sz w:val="24"/>
          <w:lang w:val="en-US" w:eastAsia="zh-CN"/>
        </w:rPr>
        <w:drawing>
          <wp:inline distT="0" distB="0" distL="114300" distR="114300">
            <wp:extent cx="2865120" cy="2148840"/>
            <wp:effectExtent l="0" t="0" r="0" b="0"/>
            <wp:docPr id="21" name="图片 21" descr="tmp_872b54bb7eea3024ae42da04c947f9a18ed44bcd0dd97c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tmp_872b54bb7eea3024ae42da04c947f9a18ed44bcd0dd97c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eastAsia="宋体"/>
          <w:sz w:val="24"/>
          <w:lang w:eastAsia="zh-CN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c、测试三：PC1至15号端口，PC2至12号端口，PC3至除11号端口外任意端口</w:t>
      </w:r>
    </w:p>
    <w:p>
      <w:pPr>
        <w:ind w:left="420" w:firstLine="42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2631440" cy="1973580"/>
            <wp:effectExtent l="0" t="0" r="5080" b="7620"/>
            <wp:docPr id="11" name="图片 11" descr="tmp_5803763b3753866959485f964137f891bab10fc29b1199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mp_5803763b3753866959485f964137f891bab10fc29b11995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eastAsia="宋体"/>
          <w:sz w:val="24"/>
          <w:lang w:eastAsia="zh-CN"/>
        </w:rPr>
      </w:pPr>
      <w:bookmarkStart w:id="0" w:name="_GoBack"/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2408555" cy="1806575"/>
            <wp:effectExtent l="0" t="0" r="14605" b="6985"/>
            <wp:docPr id="12" name="图片 12" descr="tmp_d1972a400cf8e2628788f1be1c17b601ff30e4b803946f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mp_d1972a400cf8e2628788f1be1c17b601ff30e4b803946f6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ind w:left="420" w:firstLine="42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2545715" cy="1909445"/>
            <wp:effectExtent l="0" t="0" r="14605" b="10795"/>
            <wp:docPr id="13" name="图片 13" descr="tmp_efc3414a8c1b4b2ef09ac29bb9f115d6506b93f35cc28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mp_efc3414a8c1b4b2ef09ac29bb9f115d6506b93f35cc286b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2964815" cy="2223770"/>
            <wp:effectExtent l="0" t="0" r="6985" b="1270"/>
            <wp:docPr id="22" name="图片 22" descr="tmp_4fe7b74d18b33fd8708be9be0a2dce37a054f1a84a46cc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tmp_4fe7b74d18b33fd8708be9be0a2dce37a054f1a84a46cc8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eastAsia="宋体"/>
          <w:sz w:val="24"/>
          <w:lang w:eastAsia="zh-CN"/>
        </w:rPr>
      </w:pP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d、测试四：PC1至1</w:t>
      </w:r>
      <w:r>
        <w:rPr>
          <w:sz w:val="24"/>
        </w:rPr>
        <w:t>5</w:t>
      </w:r>
      <w:r>
        <w:rPr>
          <w:rFonts w:hint="eastAsia"/>
          <w:sz w:val="24"/>
        </w:rPr>
        <w:t>号端口，PC2至1</w:t>
      </w:r>
      <w:r>
        <w:rPr>
          <w:sz w:val="24"/>
        </w:rPr>
        <w:t>2</w:t>
      </w:r>
      <w:r>
        <w:rPr>
          <w:rFonts w:hint="eastAsia"/>
          <w:sz w:val="24"/>
        </w:rPr>
        <w:t>号端口，PC3至11号端口</w:t>
      </w: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009900" cy="2257425"/>
            <wp:effectExtent l="0" t="0" r="7620" b="13335"/>
            <wp:docPr id="14" name="图片 14" descr="tmp_886e30ededdaf17b18f8726fec8b0ea1176fe213e733ab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mp_886e30ededdaf17b18f8726fec8b0ea1176fe213e733abd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058160" cy="2293620"/>
            <wp:effectExtent l="0" t="0" r="5080" b="7620"/>
            <wp:docPr id="15" name="图片 15" descr="tmp_925c48b178fc0f302578a41aa54c2bd2b88719a63928d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mp_925c48b178fc0f302578a41aa54c2bd2b88719a63928d97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2712720" cy="2034540"/>
            <wp:effectExtent l="0" t="0" r="0" b="7620"/>
            <wp:docPr id="16" name="图片 16" descr="tmp_0ef3747f5fda6c8c0ec7b5bbd5f96a4d703656dc31859b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mp_0ef3747f5fda6c8c0ec7b5bbd5f96a4d703656dc31859b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383280" cy="2537460"/>
            <wp:effectExtent l="0" t="0" r="0" b="7620"/>
            <wp:docPr id="23" name="图片 23" descr="tmp_a9bdf3535b879c43564381eb68d10f096cf4788ad1da31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tmp_a9bdf3535b879c43564381eb68d10f096cf4788ad1da313f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</w:p>
    <w:p>
      <w:pPr>
        <w:ind w:firstLine="420"/>
        <w:rPr>
          <w:rFonts w:hint="eastAsia" w:ascii="宋体" w:hAnsi="宋体"/>
          <w:sz w:val="24"/>
        </w:rPr>
      </w:pPr>
    </w:p>
    <w:p>
      <w:pPr>
        <w:numPr>
          <w:ilvl w:val="0"/>
          <w:numId w:val="2"/>
        </w:num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总结交换机MAC地址表与连线情况对连通性的影响。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如果PC机的MAC地址是静态的，要是这台PC机接的端口不是设置命令中的端口时，就不能ping通；</w:t>
      </w:r>
    </w:p>
    <w:p>
      <w:pPr>
        <w:numPr>
          <w:ilvl w:val="0"/>
          <w:numId w:val="0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      如果某台PC机的MAC地址是动态的，它就可以ping通所有的PC机ip地址。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二、总结分析（选填）</w:t>
      </w:r>
    </w:p>
    <w:p>
      <w:pPr>
        <w:rPr>
          <w:rFonts w:hint="default" w:ascii="宋体" w:hAnsi="宋体" w:eastAsia="宋体"/>
          <w:sz w:val="24"/>
          <w:lang w:val="en-US" w:eastAsia="zh-CN"/>
        </w:rPr>
      </w:pPr>
    </w:p>
    <w:sectPr>
      <w:headerReference r:id="rId3" w:type="default"/>
      <w:pgSz w:w="10433" w:h="14742"/>
      <w:pgMar w:top="1134" w:right="1134" w:bottom="1134" w:left="1134" w:header="567" w:footer="567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21"/>
        <w:szCs w:val="28"/>
      </w:rPr>
    </w:pPr>
    <w:r>
      <w:rPr>
        <w:rFonts w:hint="eastAsia"/>
        <w:sz w:val="21"/>
        <w:szCs w:val="28"/>
      </w:rPr>
      <w:t>浙江工商大学信息学院实验报告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18E4AD"/>
    <w:multiLevelType w:val="singleLevel"/>
    <w:tmpl w:val="8D18E4AD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DE6912FA"/>
    <w:multiLevelType w:val="singleLevel"/>
    <w:tmpl w:val="DE6912F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584"/>
    <w:rsid w:val="0000082A"/>
    <w:rsid w:val="00040BD6"/>
    <w:rsid w:val="00066A27"/>
    <w:rsid w:val="001D0643"/>
    <w:rsid w:val="002940ED"/>
    <w:rsid w:val="003166D7"/>
    <w:rsid w:val="00352B8E"/>
    <w:rsid w:val="00416B44"/>
    <w:rsid w:val="00433013"/>
    <w:rsid w:val="00471CD7"/>
    <w:rsid w:val="00523584"/>
    <w:rsid w:val="00525E88"/>
    <w:rsid w:val="00697599"/>
    <w:rsid w:val="006F59DD"/>
    <w:rsid w:val="00710A4B"/>
    <w:rsid w:val="00773F3A"/>
    <w:rsid w:val="0084649F"/>
    <w:rsid w:val="00851F93"/>
    <w:rsid w:val="008C1EDE"/>
    <w:rsid w:val="009C7683"/>
    <w:rsid w:val="00AE6043"/>
    <w:rsid w:val="00BC001F"/>
    <w:rsid w:val="00C369CE"/>
    <w:rsid w:val="00C92AA4"/>
    <w:rsid w:val="00CE3F1F"/>
    <w:rsid w:val="00D97017"/>
    <w:rsid w:val="00E26794"/>
    <w:rsid w:val="00E83D07"/>
    <w:rsid w:val="00F04AE5"/>
    <w:rsid w:val="00F0756C"/>
    <w:rsid w:val="046148B2"/>
    <w:rsid w:val="24DA5904"/>
    <w:rsid w:val="40AD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98</Words>
  <Characters>561</Characters>
  <Lines>4</Lines>
  <Paragraphs>1</Paragraphs>
  <TotalTime>45</TotalTime>
  <ScaleCrop>false</ScaleCrop>
  <LinksUpToDate>false</LinksUpToDate>
  <CharactersWithSpaces>658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2018-09-10T02:40:00Z</dcterms:created>
  <dc:creator>admin</dc:creator>
  <cp:lastModifiedBy>快乐天使1380635675</cp:lastModifiedBy>
  <dcterms:modified xsi:type="dcterms:W3CDTF">2020-11-11T15:01:47Z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