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46" w:rsidRPr="00E16EB4" w:rsidRDefault="00530B46" w:rsidP="00E16EB4">
      <w:pPr>
        <w:jc w:val="center"/>
        <w:rPr>
          <w:rFonts w:ascii="Arial" w:hAnsi="Arial" w:cs="Arial"/>
          <w:b/>
          <w:bCs/>
          <w:sz w:val="24"/>
          <w:szCs w:val="24"/>
        </w:rPr>
      </w:pPr>
      <w:r w:rsidRPr="00E16EB4">
        <w:rPr>
          <w:rFonts w:ascii="Arial" w:hAnsi="Arial" w:cs="Arial"/>
          <w:b/>
          <w:bCs/>
          <w:sz w:val="24"/>
          <w:szCs w:val="24"/>
        </w:rPr>
        <w:t>MÓDULO 3. PREVENCIÓN TERCIARIA</w:t>
      </w:r>
    </w:p>
    <w:p w:rsidR="00530B46" w:rsidRPr="00E16EB4" w:rsidRDefault="00530B46" w:rsidP="00E16EB4">
      <w:pPr>
        <w:jc w:val="both"/>
        <w:rPr>
          <w:rFonts w:ascii="Arial" w:hAnsi="Arial" w:cs="Arial"/>
          <w:sz w:val="24"/>
          <w:szCs w:val="24"/>
        </w:rPr>
      </w:pPr>
      <w:bookmarkStart w:id="0" w:name="_GoBack"/>
      <w:bookmarkEnd w:id="0"/>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Autores: </w:t>
      </w:r>
    </w:p>
    <w:p w:rsidR="00530B46" w:rsidRPr="004A3B91" w:rsidRDefault="00530B46" w:rsidP="00E16EB4">
      <w:pPr>
        <w:spacing w:after="0" w:line="240" w:lineRule="auto"/>
        <w:jc w:val="both"/>
        <w:rPr>
          <w:rFonts w:ascii="Arial" w:hAnsi="Arial" w:cs="Arial"/>
          <w:b/>
          <w:bCs/>
          <w:sz w:val="24"/>
          <w:szCs w:val="24"/>
        </w:rPr>
      </w:pPr>
      <w:r w:rsidRPr="004A3B91">
        <w:rPr>
          <w:rFonts w:ascii="Arial" w:hAnsi="Arial" w:cs="Arial"/>
          <w:b/>
          <w:bCs/>
          <w:sz w:val="24"/>
          <w:szCs w:val="24"/>
        </w:rPr>
        <w:t>GERMÁN DIAZ-SANTOS</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 xml:space="preserve">Médico Internista </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Epidemiólogo</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Especialista en Neumología - Universidad El Bosque</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Especialista en Trastornos Respiratorios Durante el Dormir - UNAM</w:t>
      </w:r>
    </w:p>
    <w:p w:rsidR="00530B46" w:rsidRPr="00E16EB4" w:rsidRDefault="00530B46" w:rsidP="00E16EB4">
      <w:pPr>
        <w:spacing w:after="0" w:line="240" w:lineRule="auto"/>
        <w:jc w:val="both"/>
        <w:rPr>
          <w:rFonts w:ascii="Arial" w:hAnsi="Arial" w:cs="Arial"/>
          <w:sz w:val="24"/>
          <w:szCs w:val="24"/>
        </w:rPr>
      </w:pPr>
    </w:p>
    <w:p w:rsidR="00530B46" w:rsidRPr="004A3B91" w:rsidRDefault="00530B46" w:rsidP="00E16EB4">
      <w:pPr>
        <w:spacing w:after="0" w:line="240" w:lineRule="auto"/>
        <w:jc w:val="both"/>
        <w:rPr>
          <w:rFonts w:ascii="Arial" w:hAnsi="Arial" w:cs="Arial"/>
          <w:b/>
          <w:bCs/>
          <w:sz w:val="24"/>
          <w:szCs w:val="24"/>
        </w:rPr>
      </w:pPr>
      <w:r w:rsidRPr="004A3B91">
        <w:rPr>
          <w:rFonts w:ascii="Arial" w:hAnsi="Arial" w:cs="Arial"/>
          <w:b/>
          <w:bCs/>
          <w:sz w:val="24"/>
          <w:szCs w:val="24"/>
        </w:rPr>
        <w:t>JOHN EDUARDO BASTIDAS</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 xml:space="preserve">Médico Internista </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Especialista en Neumología - Universidad El Bosque</w:t>
      </w:r>
    </w:p>
    <w:p w:rsidR="00530B46" w:rsidRPr="00E16EB4" w:rsidRDefault="00530B46" w:rsidP="00E16EB4">
      <w:pPr>
        <w:spacing w:after="0" w:line="240" w:lineRule="auto"/>
        <w:jc w:val="both"/>
        <w:rPr>
          <w:rFonts w:ascii="Arial" w:hAnsi="Arial" w:cs="Arial"/>
          <w:sz w:val="24"/>
          <w:szCs w:val="24"/>
        </w:rPr>
      </w:pPr>
      <w:r w:rsidRPr="00E16EB4">
        <w:rPr>
          <w:rFonts w:ascii="Arial" w:hAnsi="Arial" w:cs="Arial"/>
          <w:sz w:val="24"/>
          <w:szCs w:val="24"/>
        </w:rPr>
        <w:t>Especialista en Oncología Torácica - UNAM</w:t>
      </w:r>
    </w:p>
    <w:p w:rsidR="00530B46" w:rsidRPr="00E16EB4" w:rsidRDefault="00530B46" w:rsidP="00E16EB4">
      <w:pPr>
        <w:jc w:val="both"/>
        <w:rPr>
          <w:rFonts w:ascii="Arial" w:hAnsi="Arial" w:cs="Arial"/>
          <w:sz w:val="24"/>
          <w:szCs w:val="24"/>
        </w:rPr>
      </w:pPr>
    </w:p>
    <w:p w:rsidR="00E16EB4" w:rsidRDefault="00E16EB4" w:rsidP="00E16EB4">
      <w:pPr>
        <w:jc w:val="both"/>
        <w:rPr>
          <w:rFonts w:ascii="Arial" w:hAnsi="Arial" w:cs="Arial"/>
          <w:sz w:val="24"/>
          <w:szCs w:val="24"/>
        </w:rPr>
      </w:pPr>
    </w:p>
    <w:p w:rsidR="00530B46" w:rsidRPr="00E16EB4" w:rsidRDefault="00530B46" w:rsidP="00E16EB4">
      <w:pPr>
        <w:jc w:val="both"/>
        <w:rPr>
          <w:rFonts w:ascii="Arial" w:hAnsi="Arial" w:cs="Arial"/>
          <w:sz w:val="24"/>
          <w:szCs w:val="24"/>
        </w:rPr>
      </w:pPr>
      <w:r w:rsidRPr="00E16EB4">
        <w:rPr>
          <w:rFonts w:ascii="Arial" w:hAnsi="Arial" w:cs="Arial"/>
          <w:sz w:val="24"/>
          <w:szCs w:val="24"/>
        </w:rPr>
        <w:t>Para la prevención terciaria en la EPOC (Enfermedad Pulmonar Obstructiva Crónica) se intensifican todas las acciones para el control y seguimiento de los pacientes para desacelerar la progresión de la enfermedad y entre ellas estas la rehabilitación pulmonar la cual puede ayudar a disminuir todos los efectos en la pérdida de la salud, facilitando la adaptación a la enfermedad y prevenir o disminuir nuevas recaídas por lo cual es el tema central de este módulo.</w:t>
      </w: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1.</w:t>
      </w:r>
      <w:r w:rsidRPr="00E16EB4">
        <w:rPr>
          <w:rFonts w:ascii="Arial" w:hAnsi="Arial" w:cs="Arial"/>
          <w:b/>
          <w:bCs/>
          <w:sz w:val="24"/>
          <w:szCs w:val="24"/>
        </w:rPr>
        <w:tab/>
        <w:t>Definición de Rehabilitación Pulmonar (RP)</w:t>
      </w:r>
    </w:p>
    <w:p w:rsidR="00530B46" w:rsidRPr="00E16EB4" w:rsidRDefault="00530B46" w:rsidP="00E16EB4">
      <w:pPr>
        <w:jc w:val="both"/>
        <w:rPr>
          <w:rFonts w:ascii="Arial" w:hAnsi="Arial" w:cs="Arial"/>
          <w:sz w:val="24"/>
          <w:szCs w:val="24"/>
        </w:rPr>
      </w:pPr>
      <w:r w:rsidRPr="00E16EB4">
        <w:rPr>
          <w:rFonts w:ascii="Arial" w:hAnsi="Arial" w:cs="Arial"/>
          <w:sz w:val="24"/>
          <w:szCs w:val="24"/>
        </w:rPr>
        <w:t>Múltiples sociedades expertas en el tema se han reunido para dar la definición actualizada y completa que hasta el momento se conoce:</w:t>
      </w:r>
    </w:p>
    <w:p w:rsidR="00530B46" w:rsidRPr="00E25E54" w:rsidRDefault="00530B46" w:rsidP="00E16EB4">
      <w:pPr>
        <w:jc w:val="both"/>
        <w:rPr>
          <w:rFonts w:ascii="Arial" w:hAnsi="Arial" w:cs="Arial"/>
          <w:sz w:val="24"/>
          <w:szCs w:val="24"/>
        </w:rPr>
      </w:pPr>
      <w:r w:rsidRPr="00E16EB4">
        <w:rPr>
          <w:rFonts w:ascii="Arial" w:hAnsi="Arial" w:cs="Arial"/>
          <w:sz w:val="24"/>
          <w:szCs w:val="24"/>
        </w:rPr>
        <w:t xml:space="preserve">"Es intervención integral basada en una evaluación exhaustiva del paciente, seguida de terapias adaptadas que incluyen, entrenamiento físico, educación y cambio en el estilo de vida, entre otras, para mejorar el estado físico y psicológico de las personas con enfermedades respiratorias crónicas y promover el cumplimiento a largo plazo de conductas que mejoren la salud”. </w:t>
      </w:r>
      <w:r w:rsidRPr="00E25E54">
        <w:rPr>
          <w:rFonts w:ascii="Arial" w:hAnsi="Arial" w:cs="Arial"/>
          <w:sz w:val="24"/>
          <w:szCs w:val="24"/>
        </w:rPr>
        <w:t>(</w:t>
      </w:r>
      <w:r w:rsidR="00E25E54" w:rsidRPr="00E25E54">
        <w:rPr>
          <w:rFonts w:ascii="Arial" w:hAnsi="Arial" w:cs="Arial"/>
          <w:sz w:val="24"/>
          <w:szCs w:val="24"/>
        </w:rPr>
        <w:t>1,2</w:t>
      </w:r>
      <w:r w:rsidRPr="00E25E54">
        <w:rPr>
          <w:rFonts w:ascii="Arial" w:hAnsi="Arial" w:cs="Arial"/>
          <w:sz w:val="24"/>
          <w:szCs w:val="24"/>
        </w:rPr>
        <w:t>)</w:t>
      </w:r>
    </w:p>
    <w:p w:rsidR="00530B46" w:rsidRPr="00E16EB4" w:rsidRDefault="00530B46" w:rsidP="00E16EB4">
      <w:pPr>
        <w:jc w:val="both"/>
        <w:rPr>
          <w:rFonts w:ascii="Arial" w:hAnsi="Arial" w:cs="Arial"/>
          <w:sz w:val="24"/>
          <w:szCs w:val="24"/>
        </w:rPr>
      </w:pPr>
      <w:r w:rsidRPr="00E25E54">
        <w:rPr>
          <w:rFonts w:ascii="Arial" w:hAnsi="Arial" w:cs="Arial"/>
          <w:sz w:val="24"/>
          <w:szCs w:val="24"/>
        </w:rPr>
        <w:t>A pesar de que el entrenamiento físico, educación y terapia respiratoria son fundamental en la rehabilitación pulmonar actualmente se aconseja adicionar terapia ocupacional, psicología e intervención nutricional (</w:t>
      </w:r>
      <w:r w:rsidR="00E25E54">
        <w:rPr>
          <w:rFonts w:ascii="Arial" w:hAnsi="Arial" w:cs="Arial"/>
          <w:sz w:val="24"/>
          <w:szCs w:val="24"/>
        </w:rPr>
        <w:t>3,4</w:t>
      </w:r>
      <w:r w:rsidRPr="00E16EB4">
        <w:rPr>
          <w:rFonts w:ascii="Arial" w:hAnsi="Arial" w:cs="Arial"/>
          <w:sz w:val="24"/>
          <w:szCs w:val="24"/>
        </w:rPr>
        <w:t>).</w:t>
      </w: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2.</w:t>
      </w:r>
      <w:r w:rsidRPr="00E16EB4">
        <w:rPr>
          <w:rFonts w:ascii="Arial" w:hAnsi="Arial" w:cs="Arial"/>
          <w:b/>
          <w:bCs/>
          <w:sz w:val="24"/>
          <w:szCs w:val="24"/>
        </w:rPr>
        <w:tab/>
        <w:t>Beneficios de la Rehabilitación pulmonar</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Los pacientes con enfermedad pulmonar obstructiva crónica (EPOC) generalmente disminuyen la actividad física ya que esta produce o aumenta la disnea, restringiendo la movilidad del paciente. En general la rehabilitación pulmonar puede ayudar a disminuir la disnea, mejora de la calidad de vida relacionada con la salud, disminuye los días de hospitalización y utilización de recursos de la salud. </w:t>
      </w:r>
    </w:p>
    <w:p w:rsidR="00530B46" w:rsidRPr="00135DBC" w:rsidRDefault="00530B46" w:rsidP="00E16EB4">
      <w:pPr>
        <w:jc w:val="both"/>
        <w:rPr>
          <w:rFonts w:ascii="Arial" w:hAnsi="Arial" w:cs="Arial"/>
          <w:sz w:val="24"/>
          <w:szCs w:val="24"/>
        </w:rPr>
      </w:pPr>
      <w:r w:rsidRPr="00E16EB4">
        <w:rPr>
          <w:rFonts w:ascii="Arial" w:hAnsi="Arial" w:cs="Arial"/>
          <w:sz w:val="24"/>
          <w:szCs w:val="24"/>
        </w:rPr>
        <w:lastRenderedPageBreak/>
        <w:t>Los beneficios probados al momento de la Rehabilitación Pulmonar son los siguientes (</w:t>
      </w:r>
      <w:r w:rsidRPr="007E6189">
        <w:rPr>
          <w:rFonts w:ascii="Arial" w:hAnsi="Arial" w:cs="Arial"/>
          <w:b/>
          <w:bCs/>
          <w:sz w:val="24"/>
          <w:szCs w:val="24"/>
        </w:rPr>
        <w:t>tabla 1</w:t>
      </w:r>
      <w:r w:rsidRPr="00E16EB4">
        <w:rPr>
          <w:rFonts w:ascii="Arial" w:hAnsi="Arial" w:cs="Arial"/>
          <w:sz w:val="24"/>
          <w:szCs w:val="24"/>
        </w:rPr>
        <w:t>): (</w:t>
      </w:r>
      <w:r w:rsidR="00135DBC">
        <w:rPr>
          <w:rFonts w:ascii="Arial" w:hAnsi="Arial" w:cs="Arial"/>
          <w:sz w:val="24"/>
          <w:szCs w:val="24"/>
        </w:rPr>
        <w:t>5-11</w:t>
      </w:r>
      <w:r w:rsidRPr="00135DBC">
        <w:rPr>
          <w:rFonts w:ascii="Arial" w:hAnsi="Arial" w:cs="Arial"/>
          <w:sz w:val="24"/>
          <w:szCs w:val="24"/>
        </w:rPr>
        <w:t>)</w:t>
      </w:r>
    </w:p>
    <w:tbl>
      <w:tblPr>
        <w:tblStyle w:val="Tabladecuadrcula4-nfasis1"/>
        <w:tblW w:w="9351" w:type="dxa"/>
        <w:tblLook w:val="04A0" w:firstRow="1" w:lastRow="0" w:firstColumn="1" w:lastColumn="0" w:noHBand="0" w:noVBand="1"/>
      </w:tblPr>
      <w:tblGrid>
        <w:gridCol w:w="9351"/>
      </w:tblGrid>
      <w:tr w:rsidR="00530B46" w:rsidRPr="00E16EB4" w:rsidTr="00FF0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ind w:left="360"/>
              <w:jc w:val="both"/>
              <w:rPr>
                <w:rFonts w:ascii="Arial" w:hAnsi="Arial" w:cs="Arial"/>
                <w:b w:val="0"/>
                <w:sz w:val="24"/>
                <w:szCs w:val="24"/>
              </w:rPr>
            </w:pPr>
            <w:r w:rsidRPr="00201DD3">
              <w:rPr>
                <w:rFonts w:ascii="Arial" w:hAnsi="Arial" w:cs="Arial"/>
                <w:bCs w:val="0"/>
                <w:sz w:val="24"/>
                <w:szCs w:val="24"/>
              </w:rPr>
              <w:t>Tabla 1</w:t>
            </w:r>
            <w:r w:rsidRPr="00E16EB4">
              <w:rPr>
                <w:rFonts w:ascii="Arial" w:hAnsi="Arial" w:cs="Arial"/>
                <w:b w:val="0"/>
                <w:sz w:val="24"/>
                <w:szCs w:val="24"/>
              </w:rPr>
              <w:t>. Beneficios en realizar Rehabilitación pulmonar en pacientes con EPOC</w:t>
            </w:r>
          </w:p>
        </w:tc>
      </w:tr>
      <w:tr w:rsidR="00530B46" w:rsidRPr="00E16EB4" w:rsidTr="00FF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Mejorar la capacidad de ejercicio</w:t>
            </w:r>
          </w:p>
        </w:tc>
      </w:tr>
      <w:tr w:rsidR="00530B46" w:rsidRPr="00E16EB4" w:rsidTr="00FF0C9E">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Reduce la percepción de la disnea</w:t>
            </w:r>
          </w:p>
        </w:tc>
      </w:tr>
      <w:tr w:rsidR="00530B46" w:rsidRPr="00E16EB4" w:rsidTr="00FF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Reduce el número de hospitalizaciones y días hospitalarios</w:t>
            </w:r>
          </w:p>
        </w:tc>
      </w:tr>
      <w:tr w:rsidR="00530B46" w:rsidRPr="00E16EB4" w:rsidTr="00FF0C9E">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Mejora la calidad de vida</w:t>
            </w:r>
          </w:p>
        </w:tc>
      </w:tr>
      <w:tr w:rsidR="00530B46" w:rsidRPr="00E16EB4" w:rsidTr="00FF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Reduce la ansiedad y depresión asociada a EPOC</w:t>
            </w:r>
          </w:p>
        </w:tc>
      </w:tr>
      <w:tr w:rsidR="00530B46" w:rsidRPr="00E16EB4" w:rsidTr="00FF0C9E">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 xml:space="preserve">Mejora la fuerza y entrenamiento de los miembros superiores </w:t>
            </w:r>
          </w:p>
        </w:tc>
      </w:tr>
      <w:tr w:rsidR="00530B46" w:rsidRPr="00E16EB4" w:rsidTr="00FF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Entrenar los músculos respiratoria mejora el paciente más cuando hay debilidad de estos.</w:t>
            </w:r>
          </w:p>
        </w:tc>
      </w:tr>
      <w:tr w:rsidR="00530B46" w:rsidRPr="00E16EB4" w:rsidTr="00FF0C9E">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Mejora la supervivencia</w:t>
            </w:r>
          </w:p>
        </w:tc>
      </w:tr>
      <w:tr w:rsidR="00530B46" w:rsidRPr="00E16EB4" w:rsidTr="00FF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Mayor auto eficiencia y conocimiento de su enfermedad.</w:t>
            </w:r>
          </w:p>
        </w:tc>
      </w:tr>
      <w:tr w:rsidR="00530B46" w:rsidRPr="00E16EB4" w:rsidTr="00FF0C9E">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 xml:space="preserve">Potencia el uso de broncodilatadores de larga acción. </w:t>
            </w:r>
          </w:p>
        </w:tc>
      </w:tr>
      <w:tr w:rsidR="00530B46" w:rsidRPr="00E16EB4" w:rsidTr="00FF0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530B46" w:rsidRPr="00E16EB4" w:rsidRDefault="00530B46" w:rsidP="00E16EB4">
            <w:pPr>
              <w:pStyle w:val="Prrafodelista"/>
              <w:numPr>
                <w:ilvl w:val="0"/>
                <w:numId w:val="1"/>
              </w:numPr>
              <w:jc w:val="both"/>
              <w:rPr>
                <w:rFonts w:ascii="Arial" w:hAnsi="Arial" w:cs="Arial"/>
                <w:sz w:val="24"/>
                <w:szCs w:val="24"/>
              </w:rPr>
            </w:pPr>
            <w:r w:rsidRPr="00E16EB4">
              <w:rPr>
                <w:rFonts w:ascii="Arial" w:hAnsi="Arial" w:cs="Arial"/>
                <w:sz w:val="24"/>
                <w:szCs w:val="24"/>
              </w:rPr>
              <w:t>Aumento la resistencia muscular y los efectos perdurar después de entrenamiento</w:t>
            </w:r>
          </w:p>
        </w:tc>
      </w:tr>
    </w:tbl>
    <w:p w:rsidR="00135DBC" w:rsidRDefault="00135DBC" w:rsidP="00E16EB4">
      <w:pPr>
        <w:jc w:val="both"/>
        <w:rPr>
          <w:rFonts w:ascii="Arial" w:hAnsi="Arial" w:cs="Arial"/>
          <w:sz w:val="24"/>
          <w:szCs w:val="24"/>
        </w:rPr>
      </w:pP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El impacto de la rehabilitación pulmonar en la mortalidad de los pacientes con EPOC tiene estudios a favor y otros en contra. </w:t>
      </w:r>
      <w:r w:rsidRPr="00E16EB4">
        <w:rPr>
          <w:rFonts w:ascii="Arial" w:hAnsi="Arial" w:cs="Arial"/>
          <w:sz w:val="24"/>
          <w:szCs w:val="24"/>
          <w:lang w:val="en-US"/>
        </w:rPr>
        <w:t>(</w:t>
      </w:r>
      <w:r w:rsidR="00135DBC">
        <w:rPr>
          <w:rFonts w:ascii="Arial" w:hAnsi="Arial" w:cs="Arial"/>
          <w:sz w:val="24"/>
          <w:szCs w:val="24"/>
          <w:lang w:val="en-US"/>
        </w:rPr>
        <w:t>12,13</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3.</w:t>
      </w:r>
      <w:r w:rsidRPr="00E16EB4">
        <w:rPr>
          <w:rFonts w:ascii="Arial" w:hAnsi="Arial" w:cs="Arial"/>
          <w:b/>
          <w:bCs/>
          <w:sz w:val="24"/>
          <w:szCs w:val="24"/>
        </w:rPr>
        <w:tab/>
        <w:t xml:space="preserve">SELECCIÓN DE PACIENTES: </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El éxito de un programa de rehabilitación pulmonar depende de </w:t>
      </w:r>
      <w:r w:rsidR="001055D4" w:rsidRPr="00E16EB4">
        <w:rPr>
          <w:rFonts w:ascii="Arial" w:hAnsi="Arial" w:cs="Arial"/>
          <w:sz w:val="24"/>
          <w:szCs w:val="24"/>
        </w:rPr>
        <w:t>qué</w:t>
      </w:r>
      <w:r w:rsidRPr="00E16EB4">
        <w:rPr>
          <w:rFonts w:ascii="Arial" w:hAnsi="Arial" w:cs="Arial"/>
          <w:sz w:val="24"/>
          <w:szCs w:val="24"/>
        </w:rPr>
        <w:t xml:space="preserve"> tan bien se realice la selección de los pacientes, por tal motivo se deben tener claras las indicaciones y las contraindicaciones. </w:t>
      </w: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3.1.</w:t>
      </w:r>
      <w:r w:rsidRPr="00E16EB4">
        <w:rPr>
          <w:rFonts w:ascii="Arial" w:hAnsi="Arial" w:cs="Arial"/>
          <w:b/>
          <w:bCs/>
          <w:sz w:val="24"/>
          <w:szCs w:val="24"/>
        </w:rPr>
        <w:tab/>
        <w:t>Indicaciones de rehabilitación pulmonar</w:t>
      </w:r>
    </w:p>
    <w:p w:rsidR="00530B46" w:rsidRPr="00E16EB4" w:rsidRDefault="00530B46" w:rsidP="00E16EB4">
      <w:pPr>
        <w:jc w:val="both"/>
        <w:rPr>
          <w:rFonts w:ascii="Arial" w:hAnsi="Arial" w:cs="Arial"/>
          <w:sz w:val="24"/>
          <w:szCs w:val="24"/>
        </w:rPr>
      </w:pPr>
      <w:r w:rsidRPr="00E16EB4">
        <w:rPr>
          <w:rFonts w:ascii="Arial" w:hAnsi="Arial" w:cs="Arial"/>
          <w:sz w:val="24"/>
          <w:szCs w:val="24"/>
        </w:rPr>
        <w:t>Las indicaciones de rehabilitación pulmonar no están totalmente definidas. Pero los expertos y guías de manejo recomiendan que los pacientes con EPOC estable clasificados como GOLD estadios B, C y D se benefician de la rehabilitación pulmonar. (</w:t>
      </w:r>
      <w:r w:rsidR="00135DBC">
        <w:rPr>
          <w:rFonts w:ascii="Arial" w:hAnsi="Arial" w:cs="Arial"/>
          <w:sz w:val="24"/>
          <w:szCs w:val="24"/>
        </w:rPr>
        <w:t>4</w:t>
      </w:r>
      <w:r w:rsidRPr="00E16EB4">
        <w:rPr>
          <w:rFonts w:ascii="Arial" w:hAnsi="Arial" w:cs="Arial"/>
          <w:sz w:val="24"/>
          <w:szCs w:val="24"/>
        </w:rPr>
        <w:t>)</w:t>
      </w:r>
    </w:p>
    <w:p w:rsidR="00530B46" w:rsidRPr="00135DBC" w:rsidRDefault="00530B46" w:rsidP="00CE0168">
      <w:pPr>
        <w:jc w:val="both"/>
        <w:rPr>
          <w:rFonts w:ascii="Arial" w:hAnsi="Arial" w:cs="Arial"/>
          <w:sz w:val="24"/>
          <w:szCs w:val="24"/>
        </w:rPr>
      </w:pPr>
      <w:r w:rsidRPr="00E16EB4">
        <w:rPr>
          <w:rFonts w:ascii="Arial" w:hAnsi="Arial" w:cs="Arial"/>
          <w:sz w:val="24"/>
          <w:szCs w:val="24"/>
        </w:rPr>
        <w:t>No existe una evidencia fuerte a favor de su uso en otras patologías respiratorias, pero puede utilizarse en bronquiectasias o fibrosis quística, asma (</w:t>
      </w:r>
      <w:r w:rsidR="00135DBC">
        <w:rPr>
          <w:rFonts w:ascii="Arial" w:hAnsi="Arial" w:cs="Arial"/>
          <w:sz w:val="24"/>
          <w:szCs w:val="24"/>
        </w:rPr>
        <w:t>14,15</w:t>
      </w:r>
      <w:r w:rsidRPr="00E16EB4">
        <w:rPr>
          <w:rFonts w:ascii="Arial" w:hAnsi="Arial" w:cs="Arial"/>
          <w:sz w:val="24"/>
          <w:szCs w:val="24"/>
        </w:rPr>
        <w:t>), enfermedades neuromusculares y manejo de la tos de forma ineficaz, antes y después de cirugía torácica, incluyendo el trasplante pulmonar (</w:t>
      </w:r>
      <w:r w:rsidR="00135DBC">
        <w:rPr>
          <w:rFonts w:ascii="Arial" w:hAnsi="Arial" w:cs="Arial"/>
          <w:sz w:val="24"/>
          <w:szCs w:val="24"/>
        </w:rPr>
        <w:t>16,17</w:t>
      </w:r>
      <w:r w:rsidRPr="00135DBC">
        <w:rPr>
          <w:rFonts w:ascii="Arial" w:hAnsi="Arial" w:cs="Arial"/>
          <w:sz w:val="24"/>
          <w:szCs w:val="24"/>
        </w:rPr>
        <w:t>), enfermedad pulmonar intersticial (</w:t>
      </w:r>
      <w:r w:rsidR="00135DBC">
        <w:rPr>
          <w:rFonts w:ascii="Arial" w:hAnsi="Arial" w:cs="Arial"/>
          <w:sz w:val="24"/>
          <w:szCs w:val="24"/>
        </w:rPr>
        <w:t>18</w:t>
      </w:r>
      <w:r w:rsidRPr="00135DBC">
        <w:rPr>
          <w:rFonts w:ascii="Arial" w:hAnsi="Arial" w:cs="Arial"/>
          <w:sz w:val="24"/>
          <w:szCs w:val="24"/>
        </w:rPr>
        <w:t>) e hipertensión pulmonar (</w:t>
      </w:r>
      <w:r w:rsidR="00135DBC">
        <w:rPr>
          <w:rFonts w:ascii="Arial" w:hAnsi="Arial" w:cs="Arial"/>
          <w:sz w:val="24"/>
          <w:szCs w:val="24"/>
        </w:rPr>
        <w:t>19</w:t>
      </w:r>
      <w:r w:rsidRPr="00135DBC">
        <w:rPr>
          <w:rFonts w:ascii="Arial" w:hAnsi="Arial" w:cs="Arial"/>
          <w:sz w:val="24"/>
          <w:szCs w:val="24"/>
        </w:rPr>
        <w:t xml:space="preserve">). </w:t>
      </w:r>
      <w:r w:rsidRPr="00E16EB4">
        <w:rPr>
          <w:rFonts w:ascii="Arial" w:hAnsi="Arial" w:cs="Arial"/>
          <w:sz w:val="24"/>
          <w:szCs w:val="24"/>
        </w:rPr>
        <w:t xml:space="preserve">Sin embargo, para aquellos pacientes con otras enfermedades con síntomas respiratorios limitantes que tienen un deterioro importante de su calidad de vida, pueden tener algún grado de beneficio. </w:t>
      </w:r>
      <w:r w:rsidRPr="00135DBC">
        <w:rPr>
          <w:rFonts w:ascii="Arial" w:hAnsi="Arial" w:cs="Arial"/>
          <w:sz w:val="24"/>
          <w:szCs w:val="24"/>
        </w:rPr>
        <w:t>(</w:t>
      </w:r>
      <w:r w:rsidR="00135DBC" w:rsidRPr="00135DBC">
        <w:rPr>
          <w:rFonts w:ascii="Arial" w:hAnsi="Arial" w:cs="Arial"/>
          <w:sz w:val="24"/>
          <w:szCs w:val="24"/>
        </w:rPr>
        <w:t>3,4</w:t>
      </w:r>
      <w:r w:rsidRPr="00E16EB4">
        <w:rPr>
          <w:rFonts w:ascii="Arial" w:hAnsi="Arial" w:cs="Arial"/>
          <w:sz w:val="24"/>
          <w:szCs w:val="24"/>
        </w:rPr>
        <w:t>). También parece que beneficia el control de síntomas del paciente con cáncer de pulmón (</w:t>
      </w:r>
      <w:r w:rsidR="00135DBC">
        <w:rPr>
          <w:rFonts w:ascii="Arial" w:hAnsi="Arial" w:cs="Arial"/>
          <w:sz w:val="24"/>
          <w:szCs w:val="24"/>
        </w:rPr>
        <w:t>20,21</w:t>
      </w:r>
      <w:r w:rsidRPr="00E16EB4">
        <w:rPr>
          <w:rFonts w:ascii="Arial" w:hAnsi="Arial" w:cs="Arial"/>
          <w:sz w:val="24"/>
          <w:szCs w:val="24"/>
        </w:rPr>
        <w:t>)</w:t>
      </w:r>
    </w:p>
    <w:p w:rsidR="00E16EB4" w:rsidRDefault="00E16EB4" w:rsidP="00E16EB4">
      <w:pPr>
        <w:jc w:val="both"/>
        <w:rPr>
          <w:rFonts w:ascii="Arial" w:hAnsi="Arial" w:cs="Arial"/>
          <w:sz w:val="24"/>
          <w:szCs w:val="24"/>
        </w:rPr>
      </w:pP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lastRenderedPageBreak/>
        <w:t>3.2.</w:t>
      </w:r>
      <w:r w:rsidRPr="00E16EB4">
        <w:rPr>
          <w:rFonts w:ascii="Arial" w:hAnsi="Arial" w:cs="Arial"/>
          <w:b/>
          <w:bCs/>
          <w:sz w:val="24"/>
          <w:szCs w:val="24"/>
        </w:rPr>
        <w:tab/>
        <w:t>Contraindicaciones</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No existe una contraindicación absoluta para la rehabilitación pulmonar, pero existen enfermedades o comorbilidades que aumentan el riesgo de complicaciones durante el ejercicio o dificultan la adherencia. </w:t>
      </w:r>
      <w:r w:rsidR="001055D4" w:rsidRPr="00E16EB4">
        <w:rPr>
          <w:rFonts w:ascii="Arial" w:hAnsi="Arial" w:cs="Arial"/>
          <w:sz w:val="24"/>
          <w:szCs w:val="24"/>
        </w:rPr>
        <w:t>(</w:t>
      </w:r>
      <w:r w:rsidR="00135DBC">
        <w:rPr>
          <w:rFonts w:ascii="Arial" w:hAnsi="Arial" w:cs="Arial"/>
          <w:sz w:val="24"/>
          <w:szCs w:val="24"/>
        </w:rPr>
        <w:t>4</w:t>
      </w:r>
      <w:r w:rsidR="001055D4"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Enfermedades cardiovasculares agudizadas o no controladas como enfermedad coronaria, arritmias, aneurismas, falla cardiaca no compensada, hipertensión no controlada.</w:t>
      </w:r>
      <w:r w:rsidR="001055D4" w:rsidRPr="00E16EB4">
        <w:rPr>
          <w:rFonts w:ascii="Arial" w:hAnsi="Arial" w:cs="Arial"/>
          <w:sz w:val="24"/>
          <w:szCs w:val="24"/>
        </w:rPr>
        <w:t xml:space="preserve"> (</w:t>
      </w:r>
      <w:r w:rsidR="00135DBC">
        <w:rPr>
          <w:rFonts w:ascii="Arial" w:hAnsi="Arial" w:cs="Arial"/>
          <w:sz w:val="24"/>
          <w:szCs w:val="24"/>
        </w:rPr>
        <w:t>4</w:t>
      </w:r>
      <w:r w:rsidR="001055D4"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También se debe considerar aquellos pacientes que por comorbilidades </w:t>
      </w:r>
      <w:proofErr w:type="spellStart"/>
      <w:r w:rsidRPr="00E16EB4">
        <w:rPr>
          <w:rFonts w:ascii="Arial" w:hAnsi="Arial" w:cs="Arial"/>
          <w:sz w:val="24"/>
          <w:szCs w:val="24"/>
        </w:rPr>
        <w:t>osteo</w:t>
      </w:r>
      <w:proofErr w:type="spellEnd"/>
      <w:r w:rsidRPr="00E16EB4">
        <w:rPr>
          <w:rFonts w:ascii="Arial" w:hAnsi="Arial" w:cs="Arial"/>
          <w:sz w:val="24"/>
          <w:szCs w:val="24"/>
        </w:rPr>
        <w:t>-musculares no puedan realizar ejercicio como artritis, artrosis, distrofias musculares con gran limitación.</w:t>
      </w:r>
      <w:r w:rsidR="001055D4" w:rsidRPr="00E16EB4">
        <w:rPr>
          <w:rFonts w:ascii="Arial" w:hAnsi="Arial" w:cs="Arial"/>
          <w:sz w:val="24"/>
          <w:szCs w:val="24"/>
        </w:rPr>
        <w:t xml:space="preserve"> (</w:t>
      </w:r>
      <w:r w:rsidR="00135DBC">
        <w:rPr>
          <w:rFonts w:ascii="Arial" w:hAnsi="Arial" w:cs="Arial"/>
          <w:sz w:val="24"/>
          <w:szCs w:val="24"/>
        </w:rPr>
        <w:t>4</w:t>
      </w:r>
      <w:r w:rsidR="001055D4"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Enfermedades psiquiátricas que impidan colaborar como Demencia, Retraso psicomotor global. </w:t>
      </w:r>
      <w:r w:rsidR="001055D4" w:rsidRPr="00E16EB4">
        <w:rPr>
          <w:rFonts w:ascii="Arial" w:hAnsi="Arial" w:cs="Arial"/>
          <w:sz w:val="24"/>
          <w:szCs w:val="24"/>
        </w:rPr>
        <w:t>(</w:t>
      </w:r>
      <w:r w:rsidR="00135DBC">
        <w:rPr>
          <w:rFonts w:ascii="Arial" w:hAnsi="Arial" w:cs="Arial"/>
          <w:sz w:val="24"/>
          <w:szCs w:val="24"/>
        </w:rPr>
        <w:t>4</w:t>
      </w:r>
      <w:r w:rsidR="001055D4"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No hay contraindicación en cuanto a la edad, ni fragilidad, ni la gravedad de su patología respiratoria. La hipercapnia crónica debida a la EPOC tampoco es contraindicación. </w:t>
      </w:r>
      <w:r w:rsidRPr="00E16EB4">
        <w:rPr>
          <w:rFonts w:ascii="Arial" w:hAnsi="Arial" w:cs="Arial"/>
          <w:sz w:val="24"/>
          <w:szCs w:val="24"/>
          <w:lang w:val="en-US"/>
        </w:rPr>
        <w:t>(</w:t>
      </w:r>
      <w:r w:rsidR="00135DBC">
        <w:rPr>
          <w:rFonts w:ascii="Arial" w:hAnsi="Arial" w:cs="Arial"/>
          <w:sz w:val="24"/>
          <w:szCs w:val="24"/>
          <w:lang w:val="en-US"/>
        </w:rPr>
        <w:t>22</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Si el paciente presento una exacerbación reciente se debe esperar dos semanas para el inicio de rehabilitación pulmonar. </w:t>
      </w:r>
      <w:r w:rsidR="001055D4" w:rsidRPr="00E16EB4">
        <w:rPr>
          <w:rFonts w:ascii="Arial" w:hAnsi="Arial" w:cs="Arial"/>
          <w:sz w:val="24"/>
          <w:szCs w:val="24"/>
        </w:rPr>
        <w:t>(</w:t>
      </w:r>
      <w:r w:rsidR="00135DBC">
        <w:rPr>
          <w:rFonts w:ascii="Arial" w:hAnsi="Arial" w:cs="Arial"/>
          <w:sz w:val="24"/>
          <w:szCs w:val="24"/>
        </w:rPr>
        <w:t>4</w:t>
      </w:r>
      <w:r w:rsidR="001055D4" w:rsidRPr="00E16EB4">
        <w:rPr>
          <w:rFonts w:ascii="Arial" w:hAnsi="Arial" w:cs="Arial"/>
          <w:sz w:val="24"/>
          <w:szCs w:val="24"/>
        </w:rPr>
        <w:t>)</w:t>
      </w: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4.</w:t>
      </w:r>
      <w:r w:rsidRPr="00E16EB4">
        <w:rPr>
          <w:rFonts w:ascii="Arial" w:hAnsi="Arial" w:cs="Arial"/>
          <w:b/>
          <w:bCs/>
          <w:sz w:val="24"/>
          <w:szCs w:val="24"/>
        </w:rPr>
        <w:tab/>
        <w:t>Como prescribirla adecuadamente (RP)</w:t>
      </w:r>
    </w:p>
    <w:p w:rsidR="00530B46" w:rsidRPr="00E16EB4" w:rsidRDefault="00530B46" w:rsidP="00E16EB4">
      <w:pPr>
        <w:jc w:val="both"/>
        <w:rPr>
          <w:rFonts w:ascii="Arial" w:hAnsi="Arial" w:cs="Arial"/>
          <w:sz w:val="24"/>
          <w:szCs w:val="24"/>
          <w:lang w:val="en-US"/>
        </w:rPr>
      </w:pPr>
      <w:r w:rsidRPr="00E16EB4">
        <w:rPr>
          <w:rFonts w:ascii="Arial" w:hAnsi="Arial" w:cs="Arial"/>
          <w:sz w:val="24"/>
          <w:szCs w:val="24"/>
        </w:rPr>
        <w:t xml:space="preserve">Se debe seleccionar el paciente para ser incluido en un programa de rehabilitación pulmonar, teniendo en cuenta una buena evaluación clínica, imágenes y pruebas de función pulmonar y caminata de seis minutos. </w:t>
      </w:r>
      <w:r w:rsidRPr="00E16EB4">
        <w:rPr>
          <w:rFonts w:ascii="Arial" w:hAnsi="Arial" w:cs="Arial"/>
          <w:sz w:val="24"/>
          <w:szCs w:val="24"/>
          <w:lang w:val="en-US"/>
        </w:rPr>
        <w:t>(</w:t>
      </w:r>
      <w:r w:rsidR="00135DBC">
        <w:rPr>
          <w:rFonts w:ascii="Arial" w:hAnsi="Arial" w:cs="Arial"/>
          <w:sz w:val="24"/>
          <w:szCs w:val="24"/>
          <w:lang w:val="en-US"/>
        </w:rPr>
        <w:t>23, 3</w:t>
      </w:r>
      <w:r w:rsidRPr="00E16EB4">
        <w:rPr>
          <w:rFonts w:ascii="Arial" w:hAnsi="Arial" w:cs="Arial"/>
          <w:sz w:val="24"/>
          <w:szCs w:val="24"/>
          <w:lang w:val="en-US"/>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El número mínimo de sesiones para que la rehabilitación pulmonar tenga los mejores resultados son ocho sesiones y no se ha mostrado un beneficio adicional cuando se extiende más de 12 sesiones, por lo cual no se recomienda en el paciente con EPOC; estas se pueden realizar dos veces por semana. </w:t>
      </w:r>
      <w:r w:rsidRPr="00E538C3">
        <w:rPr>
          <w:rFonts w:ascii="Arial" w:hAnsi="Arial" w:cs="Arial"/>
          <w:sz w:val="24"/>
          <w:szCs w:val="24"/>
        </w:rPr>
        <w:t>(</w:t>
      </w:r>
      <w:r w:rsidR="00135DBC" w:rsidRPr="00E538C3">
        <w:rPr>
          <w:rFonts w:ascii="Arial" w:hAnsi="Arial" w:cs="Arial"/>
          <w:sz w:val="24"/>
          <w:szCs w:val="24"/>
        </w:rPr>
        <w:t>3</w:t>
      </w:r>
      <w:r w:rsidRPr="00E16EB4">
        <w:rPr>
          <w:rFonts w:ascii="Arial" w:hAnsi="Arial" w:cs="Arial"/>
          <w:sz w:val="24"/>
          <w:szCs w:val="24"/>
        </w:rPr>
        <w:t xml:space="preserve">). Sin embargo, es muy importante entender que el programa de rehabilitación pulmonar es individualizado y debe ser supervisado por el </w:t>
      </w:r>
      <w:r w:rsidR="00E538C3" w:rsidRPr="00E16EB4">
        <w:rPr>
          <w:rFonts w:ascii="Arial" w:hAnsi="Arial" w:cs="Arial"/>
          <w:sz w:val="24"/>
          <w:szCs w:val="24"/>
        </w:rPr>
        <w:t>medico n</w:t>
      </w:r>
      <w:r w:rsidRPr="00E16EB4">
        <w:rPr>
          <w:rFonts w:ascii="Arial" w:hAnsi="Arial" w:cs="Arial"/>
          <w:sz w:val="24"/>
          <w:szCs w:val="24"/>
        </w:rPr>
        <w:t xml:space="preserve">eumólogo. </w:t>
      </w: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5.</w:t>
      </w:r>
      <w:r w:rsidRPr="00E16EB4">
        <w:rPr>
          <w:rFonts w:ascii="Arial" w:hAnsi="Arial" w:cs="Arial"/>
          <w:b/>
          <w:bCs/>
          <w:sz w:val="24"/>
          <w:szCs w:val="24"/>
        </w:rPr>
        <w:tab/>
        <w:t>Educación del paciente (</w:t>
      </w:r>
      <w:proofErr w:type="spellStart"/>
      <w:r w:rsidRPr="00E16EB4">
        <w:rPr>
          <w:rFonts w:ascii="Arial" w:hAnsi="Arial" w:cs="Arial"/>
          <w:b/>
          <w:bCs/>
          <w:sz w:val="24"/>
          <w:szCs w:val="24"/>
        </w:rPr>
        <w:t>TIPs</w:t>
      </w:r>
      <w:proofErr w:type="spellEnd"/>
      <w:r w:rsidRPr="00E16EB4">
        <w:rPr>
          <w:rFonts w:ascii="Arial" w:hAnsi="Arial" w:cs="Arial"/>
          <w:b/>
          <w:bCs/>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Uno de los componentes más importantes de la rehabilitación pulmonar es la educación del paciente para lograr cambios en la conducta. </w:t>
      </w:r>
      <w:r w:rsidRPr="00E16EB4">
        <w:rPr>
          <w:rFonts w:ascii="Arial" w:hAnsi="Arial" w:cs="Arial"/>
          <w:sz w:val="24"/>
          <w:szCs w:val="24"/>
          <w:lang w:val="en-US"/>
        </w:rPr>
        <w:t>(</w:t>
      </w:r>
      <w:r w:rsidR="00135DBC">
        <w:rPr>
          <w:rFonts w:ascii="Arial" w:hAnsi="Arial" w:cs="Arial"/>
          <w:sz w:val="24"/>
          <w:szCs w:val="24"/>
          <w:lang w:val="en-US"/>
        </w:rPr>
        <w:t>24</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En la educación del paciente se enfatiza en el abandono del tabaquismo, oxigenoterapia (si la requiere), nutrición, actividad física, uso adecuado de medicamentos (inhaladores), vacunación oportuna, estrategias para el autocuidado (comprender, reconocer y tratar los síntomas de su enfermedad) y signos de alarma. </w:t>
      </w:r>
      <w:r w:rsidRPr="00E16EB4">
        <w:rPr>
          <w:rFonts w:ascii="Arial" w:hAnsi="Arial" w:cs="Arial"/>
          <w:sz w:val="24"/>
          <w:szCs w:val="24"/>
          <w:lang w:val="en-US"/>
        </w:rPr>
        <w:t>(</w:t>
      </w:r>
      <w:r w:rsidR="00135DBC">
        <w:rPr>
          <w:rFonts w:ascii="Arial" w:hAnsi="Arial" w:cs="Arial"/>
          <w:sz w:val="24"/>
          <w:szCs w:val="24"/>
          <w:lang w:val="en-US"/>
        </w:rPr>
        <w:t>25</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lastRenderedPageBreak/>
        <w:t xml:space="preserve">El abandono del tabaquismo (si el paciente no lo ha realizado) es uno de los objetivos más importantes para lograr los beneficios en la rehabilitación pulmonar, debiendo enfatizarse en los riesgos del tabaquismo y derivación al paciente a programas de abandono del tabaquismo. </w:t>
      </w:r>
      <w:r w:rsidRPr="00E16EB4">
        <w:rPr>
          <w:rFonts w:ascii="Arial" w:hAnsi="Arial" w:cs="Arial"/>
          <w:sz w:val="24"/>
          <w:szCs w:val="24"/>
          <w:lang w:val="en-US"/>
        </w:rPr>
        <w:t>(</w:t>
      </w:r>
      <w:r w:rsidR="00135DBC">
        <w:rPr>
          <w:rFonts w:ascii="Arial" w:hAnsi="Arial" w:cs="Arial"/>
          <w:sz w:val="24"/>
          <w:szCs w:val="24"/>
          <w:lang w:val="en-US"/>
        </w:rPr>
        <w:t>26</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La valoración nutricional es importante porque los pacientes con EPOC tienen alto riesgo de obesidad por las limitaciones en la actividad física y los efectos adversos de los medicamentos utilizados.</w:t>
      </w:r>
      <w:r w:rsidR="001055D4" w:rsidRPr="00E16EB4">
        <w:rPr>
          <w:rFonts w:ascii="Arial" w:hAnsi="Arial" w:cs="Arial"/>
          <w:sz w:val="24"/>
          <w:szCs w:val="24"/>
        </w:rPr>
        <w:t xml:space="preserve"> (</w:t>
      </w:r>
      <w:r w:rsidR="00135DBC">
        <w:rPr>
          <w:rFonts w:ascii="Arial" w:hAnsi="Arial" w:cs="Arial"/>
          <w:sz w:val="24"/>
          <w:szCs w:val="24"/>
        </w:rPr>
        <w:t>4</w:t>
      </w:r>
      <w:r w:rsidR="001055D4"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Se debe evaluar en los pacientes las técnicas inhalatorias, dosis y frecuencias de uso en los pacientes. </w:t>
      </w:r>
      <w:r w:rsidR="00135DBC">
        <w:rPr>
          <w:rFonts w:ascii="Arial" w:hAnsi="Arial" w:cs="Arial"/>
          <w:sz w:val="24"/>
          <w:szCs w:val="24"/>
        </w:rPr>
        <w:t>(4)</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Evaluar y recordar al paciente el plan de acción o estrategias para el control de síntomas entre los cuales se deben de tener cuenta el manejo de esquemas de crisis en casa, vacunación y ejercicio físico. </w:t>
      </w:r>
      <w:r w:rsidRPr="00E16EB4">
        <w:rPr>
          <w:rFonts w:ascii="Arial" w:hAnsi="Arial" w:cs="Arial"/>
          <w:sz w:val="24"/>
          <w:szCs w:val="24"/>
          <w:lang w:val="en-US"/>
        </w:rPr>
        <w:t>(</w:t>
      </w:r>
      <w:r w:rsidR="00135DBC">
        <w:rPr>
          <w:rFonts w:ascii="Arial" w:hAnsi="Arial" w:cs="Arial"/>
          <w:sz w:val="24"/>
          <w:szCs w:val="24"/>
          <w:lang w:val="en-US"/>
        </w:rPr>
        <w:t>27</w:t>
      </w:r>
      <w:r w:rsidR="00AD25C5">
        <w:rPr>
          <w:rFonts w:ascii="Arial" w:hAnsi="Arial" w:cs="Arial"/>
          <w:sz w:val="24"/>
          <w:szCs w:val="24"/>
          <w:lang w:val="en-US"/>
        </w:rPr>
        <w:t>-29</w:t>
      </w:r>
      <w:r w:rsidRPr="00E16EB4">
        <w:rPr>
          <w:rFonts w:ascii="Arial" w:hAnsi="Arial" w:cs="Arial"/>
          <w:sz w:val="24"/>
          <w:szCs w:val="24"/>
        </w:rPr>
        <w:t>)</w:t>
      </w:r>
    </w:p>
    <w:p w:rsidR="00B364F4" w:rsidRPr="00E16EB4" w:rsidRDefault="00530B46" w:rsidP="00E16EB4">
      <w:pPr>
        <w:jc w:val="both"/>
        <w:rPr>
          <w:rFonts w:ascii="Arial" w:hAnsi="Arial" w:cs="Arial"/>
          <w:sz w:val="24"/>
          <w:szCs w:val="24"/>
        </w:rPr>
      </w:pPr>
      <w:r w:rsidRPr="00E16EB4">
        <w:rPr>
          <w:rFonts w:ascii="Arial" w:hAnsi="Arial" w:cs="Arial"/>
          <w:sz w:val="24"/>
          <w:szCs w:val="24"/>
        </w:rPr>
        <w:t>En la figura 1 esquematizamos cuales son las condiciones ideales para realizar la rehabilitación pulmonar</w:t>
      </w:r>
      <w:r w:rsidR="00B364F4" w:rsidRPr="00E16EB4">
        <w:rPr>
          <w:rFonts w:ascii="Arial" w:hAnsi="Arial" w:cs="Arial"/>
          <w:sz w:val="24"/>
          <w:szCs w:val="24"/>
        </w:rPr>
        <w:t>.</w:t>
      </w:r>
    </w:p>
    <w:p w:rsidR="00E16EB4" w:rsidRPr="00E16EB4" w:rsidRDefault="00B364F4" w:rsidP="00E16EB4">
      <w:pPr>
        <w:jc w:val="both"/>
        <w:rPr>
          <w:rFonts w:ascii="Arial" w:hAnsi="Arial" w:cs="Arial"/>
          <w:sz w:val="24"/>
          <w:szCs w:val="24"/>
        </w:rPr>
      </w:pPr>
      <w:r w:rsidRPr="00E16EB4">
        <w:rPr>
          <w:rFonts w:ascii="Arial" w:hAnsi="Arial" w:cs="Arial"/>
          <w:b/>
          <w:bCs/>
          <w:sz w:val="24"/>
          <w:szCs w:val="24"/>
        </w:rPr>
        <w:t>Figura 1.</w:t>
      </w:r>
      <w:r w:rsidRPr="00E16EB4">
        <w:rPr>
          <w:rFonts w:ascii="Arial" w:hAnsi="Arial" w:cs="Arial"/>
          <w:sz w:val="24"/>
          <w:szCs w:val="24"/>
        </w:rPr>
        <w:t xml:space="preserve"> Flujograma para realizar rehabilitación pulmonar en el paciente con EPOC.    (Elaboración propia)</w:t>
      </w:r>
    </w:p>
    <w:p w:rsidR="00E16EB4" w:rsidRPr="00E16EB4" w:rsidRDefault="00E16EB4" w:rsidP="00E16EB4">
      <w:pPr>
        <w:jc w:val="both"/>
        <w:rPr>
          <w:rFonts w:ascii="Arial" w:hAnsi="Arial" w:cs="Arial"/>
          <w:sz w:val="24"/>
          <w:szCs w:val="24"/>
        </w:rPr>
      </w:pPr>
      <w:r w:rsidRPr="00E16EB4">
        <w:rPr>
          <w:rFonts w:ascii="Arial" w:hAnsi="Arial" w:cs="Arial"/>
          <w:noProof/>
          <w:sz w:val="24"/>
          <w:szCs w:val="24"/>
          <w:lang w:eastAsia="es-CO"/>
        </w:rPr>
        <w:drawing>
          <wp:inline distT="0" distB="0" distL="0" distR="0">
            <wp:extent cx="6008707" cy="35223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754" t="4532" r="6620" b="3021"/>
                    <a:stretch/>
                  </pic:blipFill>
                  <pic:spPr bwMode="auto">
                    <a:xfrm>
                      <a:off x="0" y="0"/>
                      <a:ext cx="6027165" cy="3533165"/>
                    </a:xfrm>
                    <a:prstGeom prst="rect">
                      <a:avLst/>
                    </a:prstGeom>
                    <a:noFill/>
                    <a:ln>
                      <a:noFill/>
                    </a:ln>
                    <a:extLst>
                      <a:ext uri="{53640926-AAD7-44D8-BBD7-CCE9431645EC}">
                        <a14:shadowObscured xmlns:a14="http://schemas.microsoft.com/office/drawing/2010/main"/>
                      </a:ext>
                    </a:extLst>
                  </pic:spPr>
                </pic:pic>
              </a:graphicData>
            </a:graphic>
          </wp:inline>
        </w:drawing>
      </w:r>
    </w:p>
    <w:p w:rsidR="00E16EB4" w:rsidRPr="00E16EB4" w:rsidRDefault="00E16EB4" w:rsidP="00E16EB4">
      <w:pPr>
        <w:jc w:val="both"/>
        <w:rPr>
          <w:rFonts w:ascii="Arial" w:hAnsi="Arial" w:cs="Arial"/>
          <w:sz w:val="24"/>
          <w:szCs w:val="24"/>
        </w:rPr>
      </w:pPr>
    </w:p>
    <w:p w:rsidR="00AD25C5" w:rsidRDefault="00AD25C5" w:rsidP="00E16EB4">
      <w:pPr>
        <w:jc w:val="both"/>
        <w:rPr>
          <w:rFonts w:ascii="Arial" w:hAnsi="Arial" w:cs="Arial"/>
          <w:sz w:val="24"/>
          <w:szCs w:val="24"/>
        </w:rPr>
      </w:pPr>
    </w:p>
    <w:p w:rsidR="00AD25C5" w:rsidRDefault="00AD25C5" w:rsidP="00E16EB4">
      <w:pPr>
        <w:jc w:val="both"/>
        <w:rPr>
          <w:rFonts w:ascii="Arial" w:hAnsi="Arial" w:cs="Arial"/>
          <w:sz w:val="24"/>
          <w:szCs w:val="24"/>
        </w:rPr>
      </w:pPr>
    </w:p>
    <w:p w:rsidR="00530B46" w:rsidRPr="00AD25C5" w:rsidRDefault="00E16EB4" w:rsidP="00E16EB4">
      <w:pPr>
        <w:jc w:val="both"/>
        <w:rPr>
          <w:rFonts w:ascii="Arial" w:hAnsi="Arial" w:cs="Arial"/>
          <w:b/>
          <w:bCs/>
          <w:sz w:val="24"/>
          <w:szCs w:val="24"/>
        </w:rPr>
      </w:pPr>
      <w:r w:rsidRPr="00AD25C5">
        <w:rPr>
          <w:rFonts w:ascii="Arial" w:hAnsi="Arial" w:cs="Arial"/>
          <w:b/>
          <w:bCs/>
          <w:sz w:val="24"/>
          <w:szCs w:val="24"/>
        </w:rPr>
        <w:lastRenderedPageBreak/>
        <w:t xml:space="preserve"> </w:t>
      </w:r>
      <w:r w:rsidR="00530B46" w:rsidRPr="00AD25C5">
        <w:rPr>
          <w:rFonts w:ascii="Arial" w:hAnsi="Arial" w:cs="Arial"/>
          <w:b/>
          <w:bCs/>
          <w:sz w:val="24"/>
          <w:szCs w:val="24"/>
        </w:rPr>
        <w:t>6.</w:t>
      </w:r>
      <w:r w:rsidR="00530B46" w:rsidRPr="00AD25C5">
        <w:rPr>
          <w:rFonts w:ascii="Arial" w:hAnsi="Arial" w:cs="Arial"/>
          <w:b/>
          <w:bCs/>
          <w:sz w:val="24"/>
          <w:szCs w:val="24"/>
        </w:rPr>
        <w:tab/>
        <w:t>Oxigenoterapia (Cómo-Cuánto-C</w:t>
      </w:r>
      <w:r w:rsidR="00B364F4" w:rsidRPr="00AD25C5">
        <w:rPr>
          <w:rFonts w:ascii="Arial" w:hAnsi="Arial" w:cs="Arial"/>
          <w:b/>
          <w:bCs/>
          <w:sz w:val="24"/>
          <w:szCs w:val="24"/>
        </w:rPr>
        <w:t>u</w:t>
      </w:r>
      <w:r w:rsidR="00530B46" w:rsidRPr="00AD25C5">
        <w:rPr>
          <w:rFonts w:ascii="Arial" w:hAnsi="Arial" w:cs="Arial"/>
          <w:b/>
          <w:bCs/>
          <w:sz w:val="24"/>
          <w:szCs w:val="24"/>
        </w:rPr>
        <w:t>ándo)</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La principal causa de hipoxemia grave es la enfermedad pulmonar obstructiva crónica y </w:t>
      </w:r>
      <w:r w:rsidR="00B364F4" w:rsidRPr="00E16EB4">
        <w:rPr>
          <w:rFonts w:ascii="Arial" w:hAnsi="Arial" w:cs="Arial"/>
          <w:sz w:val="24"/>
          <w:szCs w:val="24"/>
        </w:rPr>
        <w:t>el</w:t>
      </w:r>
      <w:r w:rsidRPr="00E16EB4">
        <w:rPr>
          <w:rFonts w:ascii="Arial" w:hAnsi="Arial" w:cs="Arial"/>
          <w:sz w:val="24"/>
          <w:szCs w:val="24"/>
        </w:rPr>
        <w:t xml:space="preserve"> objetivo del uso de </w:t>
      </w:r>
      <w:r w:rsidR="00B364F4" w:rsidRPr="00E16EB4">
        <w:rPr>
          <w:rFonts w:ascii="Arial" w:hAnsi="Arial" w:cs="Arial"/>
          <w:sz w:val="24"/>
          <w:szCs w:val="24"/>
        </w:rPr>
        <w:t>oxígeno</w:t>
      </w:r>
      <w:r w:rsidRPr="00E16EB4">
        <w:rPr>
          <w:rFonts w:ascii="Arial" w:hAnsi="Arial" w:cs="Arial"/>
          <w:sz w:val="24"/>
          <w:szCs w:val="24"/>
        </w:rPr>
        <w:t xml:space="preserve"> </w:t>
      </w:r>
      <w:r w:rsidR="00B364F4" w:rsidRPr="00E16EB4">
        <w:rPr>
          <w:rFonts w:ascii="Arial" w:hAnsi="Arial" w:cs="Arial"/>
          <w:sz w:val="24"/>
          <w:szCs w:val="24"/>
        </w:rPr>
        <w:t>domiciliario</w:t>
      </w:r>
      <w:r w:rsidRPr="00E16EB4">
        <w:rPr>
          <w:rFonts w:ascii="Arial" w:hAnsi="Arial" w:cs="Arial"/>
          <w:sz w:val="24"/>
          <w:szCs w:val="24"/>
        </w:rPr>
        <w:t xml:space="preserve"> en esta enfermedad es:</w:t>
      </w:r>
      <w:r w:rsidR="00B364F4" w:rsidRPr="00E16EB4">
        <w:rPr>
          <w:rFonts w:ascii="Arial" w:hAnsi="Arial" w:cs="Arial"/>
          <w:sz w:val="24"/>
          <w:szCs w:val="24"/>
        </w:rPr>
        <w:t xml:space="preserve"> (</w:t>
      </w:r>
      <w:r w:rsidR="00201DD3">
        <w:rPr>
          <w:rFonts w:ascii="Arial" w:hAnsi="Arial" w:cs="Arial"/>
          <w:sz w:val="24"/>
          <w:szCs w:val="24"/>
        </w:rPr>
        <w:t>30</w:t>
      </w:r>
      <w:r w:rsidR="00B364F4" w:rsidRPr="00E16EB4">
        <w:rPr>
          <w:rFonts w:ascii="Arial" w:hAnsi="Arial" w:cs="Arial"/>
          <w:sz w:val="24"/>
          <w:szCs w:val="24"/>
        </w:rPr>
        <w:t>)</w:t>
      </w:r>
    </w:p>
    <w:p w:rsidR="00530B46" w:rsidRPr="00E16EB4" w:rsidRDefault="00530B46" w:rsidP="00E16EB4">
      <w:pPr>
        <w:pStyle w:val="Prrafodelista"/>
        <w:numPr>
          <w:ilvl w:val="0"/>
          <w:numId w:val="2"/>
        </w:numPr>
        <w:jc w:val="both"/>
        <w:rPr>
          <w:rFonts w:ascii="Arial" w:hAnsi="Arial" w:cs="Arial"/>
          <w:sz w:val="24"/>
          <w:szCs w:val="24"/>
        </w:rPr>
      </w:pPr>
      <w:r w:rsidRPr="00E16EB4">
        <w:rPr>
          <w:rFonts w:ascii="Arial" w:hAnsi="Arial" w:cs="Arial"/>
          <w:sz w:val="24"/>
          <w:szCs w:val="24"/>
        </w:rPr>
        <w:t>Prolongar la vida del paciente.</w:t>
      </w:r>
    </w:p>
    <w:p w:rsidR="00530B46" w:rsidRPr="00E16EB4" w:rsidRDefault="00530B46" w:rsidP="00E16EB4">
      <w:pPr>
        <w:pStyle w:val="Prrafodelista"/>
        <w:numPr>
          <w:ilvl w:val="0"/>
          <w:numId w:val="2"/>
        </w:numPr>
        <w:jc w:val="both"/>
        <w:rPr>
          <w:rFonts w:ascii="Arial" w:hAnsi="Arial" w:cs="Arial"/>
          <w:sz w:val="24"/>
          <w:szCs w:val="24"/>
        </w:rPr>
      </w:pPr>
      <w:r w:rsidRPr="00E16EB4">
        <w:rPr>
          <w:rFonts w:ascii="Arial" w:hAnsi="Arial" w:cs="Arial"/>
          <w:sz w:val="24"/>
          <w:szCs w:val="24"/>
        </w:rPr>
        <w:t>Mejorar la tolerancia al ejercicio y calidad de vida.</w:t>
      </w:r>
    </w:p>
    <w:p w:rsidR="00530B46" w:rsidRPr="00E16EB4" w:rsidRDefault="00530B46" w:rsidP="00E16EB4">
      <w:pPr>
        <w:pStyle w:val="Prrafodelista"/>
        <w:numPr>
          <w:ilvl w:val="0"/>
          <w:numId w:val="2"/>
        </w:numPr>
        <w:jc w:val="both"/>
        <w:rPr>
          <w:rFonts w:ascii="Arial" w:hAnsi="Arial" w:cs="Arial"/>
          <w:sz w:val="24"/>
          <w:szCs w:val="24"/>
        </w:rPr>
      </w:pPr>
      <w:r w:rsidRPr="00E16EB4">
        <w:rPr>
          <w:rFonts w:ascii="Arial" w:hAnsi="Arial" w:cs="Arial"/>
          <w:sz w:val="24"/>
          <w:szCs w:val="24"/>
        </w:rPr>
        <w:t>Disminuir el deterioro orgánico de la hipoxemia grave en los pacientes.</w:t>
      </w:r>
    </w:p>
    <w:p w:rsidR="00530B46" w:rsidRPr="00E16EB4" w:rsidRDefault="00530B46" w:rsidP="00E16EB4">
      <w:pPr>
        <w:jc w:val="both"/>
        <w:rPr>
          <w:rFonts w:ascii="Arial" w:hAnsi="Arial" w:cs="Arial"/>
          <w:sz w:val="24"/>
          <w:szCs w:val="24"/>
        </w:rPr>
      </w:pP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¿Quién?</w:t>
      </w:r>
    </w:p>
    <w:p w:rsidR="00530B46" w:rsidRPr="00AD25C5" w:rsidRDefault="00530B46" w:rsidP="00E16EB4">
      <w:pPr>
        <w:jc w:val="both"/>
        <w:rPr>
          <w:rFonts w:ascii="Arial" w:hAnsi="Arial" w:cs="Arial"/>
          <w:sz w:val="24"/>
          <w:szCs w:val="24"/>
        </w:rPr>
      </w:pPr>
      <w:r w:rsidRPr="00E16EB4">
        <w:rPr>
          <w:rFonts w:ascii="Arial" w:hAnsi="Arial" w:cs="Arial"/>
          <w:sz w:val="24"/>
          <w:szCs w:val="24"/>
        </w:rPr>
        <w:t>Son responsabilidades de todos los médicos (no solo especialistas), para prescribir oxígeno domiciliario continuo, las siguientes: (</w:t>
      </w:r>
      <w:r w:rsidR="00AD25C5">
        <w:rPr>
          <w:rFonts w:ascii="Arial" w:hAnsi="Arial" w:cs="Arial"/>
          <w:sz w:val="24"/>
          <w:szCs w:val="24"/>
        </w:rPr>
        <w:t>30,31</w:t>
      </w:r>
      <w:r w:rsidRPr="00AD25C5">
        <w:rPr>
          <w:rFonts w:ascii="Arial" w:hAnsi="Arial" w:cs="Arial"/>
          <w:sz w:val="24"/>
          <w:szCs w:val="24"/>
        </w:rPr>
        <w:t>)</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 xml:space="preserve">Establecer </w:t>
      </w:r>
      <w:r w:rsidR="00B364F4" w:rsidRPr="00E16EB4">
        <w:rPr>
          <w:rFonts w:ascii="Arial" w:hAnsi="Arial" w:cs="Arial"/>
          <w:sz w:val="24"/>
          <w:szCs w:val="24"/>
        </w:rPr>
        <w:t>tanto</w:t>
      </w:r>
      <w:r w:rsidRPr="00E16EB4">
        <w:rPr>
          <w:rFonts w:ascii="Arial" w:hAnsi="Arial" w:cs="Arial"/>
          <w:sz w:val="24"/>
          <w:szCs w:val="24"/>
        </w:rPr>
        <w:t xml:space="preserve"> necesidad</w:t>
      </w:r>
      <w:r w:rsidR="00B364F4" w:rsidRPr="00E16EB4">
        <w:rPr>
          <w:rFonts w:ascii="Arial" w:hAnsi="Arial" w:cs="Arial"/>
          <w:sz w:val="24"/>
          <w:szCs w:val="24"/>
        </w:rPr>
        <w:t xml:space="preserve">, como </w:t>
      </w:r>
      <w:r w:rsidRPr="00E16EB4">
        <w:rPr>
          <w:rFonts w:ascii="Arial" w:hAnsi="Arial" w:cs="Arial"/>
          <w:sz w:val="24"/>
          <w:szCs w:val="24"/>
        </w:rPr>
        <w:t>objetivo del tratamiento.</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Determinar el flujo necesario y la condición que deben corregir (hipoxemia diurna, nocturna o durante el ejercicio)</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 xml:space="preserve">Conocer las tecnologías locales y del mercado para la formulación del </w:t>
      </w:r>
      <w:r w:rsidR="00B364F4" w:rsidRPr="00E16EB4">
        <w:rPr>
          <w:rFonts w:ascii="Arial" w:hAnsi="Arial" w:cs="Arial"/>
          <w:sz w:val="24"/>
          <w:szCs w:val="24"/>
        </w:rPr>
        <w:t>oxígeno</w:t>
      </w:r>
      <w:r w:rsidRPr="00E16EB4">
        <w:rPr>
          <w:rFonts w:ascii="Arial" w:hAnsi="Arial" w:cs="Arial"/>
          <w:sz w:val="24"/>
          <w:szCs w:val="24"/>
        </w:rPr>
        <w:t xml:space="preserve"> en el paciente que lo requiera.</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Proporcionar de forma sistemática, escrita y clara la formulación del oxígeno en una receta médica.</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 xml:space="preserve">Reevaluar la necesidad de </w:t>
      </w:r>
      <w:r w:rsidR="00B364F4" w:rsidRPr="00E16EB4">
        <w:rPr>
          <w:rFonts w:ascii="Arial" w:hAnsi="Arial" w:cs="Arial"/>
          <w:sz w:val="24"/>
          <w:szCs w:val="24"/>
        </w:rPr>
        <w:t>oxígeno</w:t>
      </w:r>
      <w:r w:rsidRPr="00E16EB4">
        <w:rPr>
          <w:rFonts w:ascii="Arial" w:hAnsi="Arial" w:cs="Arial"/>
          <w:sz w:val="24"/>
          <w:szCs w:val="24"/>
        </w:rPr>
        <w:t xml:space="preserve"> domiciliario continuo de forma periódica (mínimo una vez al año o antes si es requerido).</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 xml:space="preserve">Educar al paciente en el uso de correcto del oxígeno, manipulación de los instrumentos, solución de problemas y complicaciones para establecer la necesidad de una valoración temprana. </w:t>
      </w:r>
    </w:p>
    <w:p w:rsidR="00530B46" w:rsidRPr="00E16EB4" w:rsidRDefault="00530B46" w:rsidP="00E16EB4">
      <w:pPr>
        <w:pStyle w:val="Prrafodelista"/>
        <w:numPr>
          <w:ilvl w:val="0"/>
          <w:numId w:val="3"/>
        </w:numPr>
        <w:jc w:val="both"/>
        <w:rPr>
          <w:rFonts w:ascii="Arial" w:hAnsi="Arial" w:cs="Arial"/>
          <w:sz w:val="24"/>
          <w:szCs w:val="24"/>
        </w:rPr>
      </w:pPr>
      <w:r w:rsidRPr="00E16EB4">
        <w:rPr>
          <w:rFonts w:ascii="Arial" w:hAnsi="Arial" w:cs="Arial"/>
          <w:sz w:val="24"/>
          <w:szCs w:val="24"/>
        </w:rPr>
        <w:t xml:space="preserve">Suspender el tratamiento con </w:t>
      </w:r>
      <w:r w:rsidR="00B364F4" w:rsidRPr="00E16EB4">
        <w:rPr>
          <w:rFonts w:ascii="Arial" w:hAnsi="Arial" w:cs="Arial"/>
          <w:sz w:val="24"/>
          <w:szCs w:val="24"/>
        </w:rPr>
        <w:t>oxígeno</w:t>
      </w:r>
      <w:r w:rsidRPr="00E16EB4">
        <w:rPr>
          <w:rFonts w:ascii="Arial" w:hAnsi="Arial" w:cs="Arial"/>
          <w:sz w:val="24"/>
          <w:szCs w:val="24"/>
        </w:rPr>
        <w:t xml:space="preserve"> domiciliario continuo si el paciente no desea utilizar el tratamiento, baja adherencia al tratamiento (uso inferior al 80% del tiempo prescrito por el </w:t>
      </w:r>
      <w:r w:rsidR="00B364F4" w:rsidRPr="00E16EB4">
        <w:rPr>
          <w:rFonts w:ascii="Arial" w:hAnsi="Arial" w:cs="Arial"/>
          <w:sz w:val="24"/>
          <w:szCs w:val="24"/>
        </w:rPr>
        <w:t>médico</w:t>
      </w:r>
      <w:r w:rsidRPr="00E16EB4">
        <w:rPr>
          <w:rFonts w:ascii="Arial" w:hAnsi="Arial" w:cs="Arial"/>
          <w:sz w:val="24"/>
          <w:szCs w:val="24"/>
        </w:rPr>
        <w:t xml:space="preserve">) y mejoría paraclínica (PaO2 mayor de 60 </w:t>
      </w:r>
      <w:proofErr w:type="spellStart"/>
      <w:r w:rsidRPr="00E16EB4">
        <w:rPr>
          <w:rFonts w:ascii="Arial" w:hAnsi="Arial" w:cs="Arial"/>
          <w:sz w:val="24"/>
          <w:szCs w:val="24"/>
        </w:rPr>
        <w:t>mmHg</w:t>
      </w:r>
      <w:proofErr w:type="spellEnd"/>
      <w:r w:rsidRPr="00E16EB4">
        <w:rPr>
          <w:rFonts w:ascii="Arial" w:hAnsi="Arial" w:cs="Arial"/>
          <w:sz w:val="24"/>
          <w:szCs w:val="24"/>
        </w:rPr>
        <w:t xml:space="preserve"> o saturación mayor 92%, a nivel del mar).</w:t>
      </w:r>
    </w:p>
    <w:p w:rsidR="00530B46" w:rsidRPr="00E16EB4" w:rsidRDefault="00530B46" w:rsidP="00E16EB4">
      <w:pPr>
        <w:jc w:val="both"/>
        <w:rPr>
          <w:rFonts w:ascii="Arial" w:hAnsi="Arial" w:cs="Arial"/>
          <w:b/>
          <w:bCs/>
          <w:sz w:val="24"/>
          <w:szCs w:val="24"/>
        </w:rPr>
      </w:pPr>
      <w:r w:rsidRPr="00E16EB4">
        <w:rPr>
          <w:rFonts w:ascii="Arial" w:hAnsi="Arial" w:cs="Arial"/>
          <w:b/>
          <w:bCs/>
          <w:sz w:val="24"/>
          <w:szCs w:val="24"/>
        </w:rPr>
        <w:t>¿Cómo?</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La entrega de estos sistemas está a cargo de las compañías de seguros y/o suministros médicos. Pero, para el </w:t>
      </w:r>
      <w:r w:rsidR="00B364F4" w:rsidRPr="00E16EB4">
        <w:rPr>
          <w:rFonts w:ascii="Arial" w:hAnsi="Arial" w:cs="Arial"/>
          <w:sz w:val="24"/>
          <w:szCs w:val="24"/>
        </w:rPr>
        <w:t>médico</w:t>
      </w:r>
      <w:r w:rsidRPr="00E16EB4">
        <w:rPr>
          <w:rFonts w:ascii="Arial" w:hAnsi="Arial" w:cs="Arial"/>
          <w:sz w:val="24"/>
          <w:szCs w:val="24"/>
        </w:rPr>
        <w:t xml:space="preserve"> es útil conocer las principales diferencias entre los sistemas. Los equipos pueden ser fijos y/o portables según la </w:t>
      </w:r>
      <w:r w:rsidR="00B364F4" w:rsidRPr="00E16EB4">
        <w:rPr>
          <w:rFonts w:ascii="Arial" w:hAnsi="Arial" w:cs="Arial"/>
          <w:sz w:val="24"/>
          <w:szCs w:val="24"/>
        </w:rPr>
        <w:t>movilidad:</w:t>
      </w:r>
      <w:r w:rsidR="00504EC7" w:rsidRPr="00E16EB4">
        <w:rPr>
          <w:rFonts w:ascii="Arial" w:hAnsi="Arial" w:cs="Arial"/>
          <w:sz w:val="24"/>
          <w:szCs w:val="24"/>
        </w:rPr>
        <w:t xml:space="preserve"> (</w:t>
      </w:r>
      <w:r w:rsidR="00AD25C5">
        <w:rPr>
          <w:rFonts w:ascii="Arial" w:hAnsi="Arial" w:cs="Arial"/>
          <w:sz w:val="24"/>
          <w:szCs w:val="24"/>
        </w:rPr>
        <w:t>32</w:t>
      </w:r>
      <w:r w:rsidR="00504EC7" w:rsidRPr="00E16EB4">
        <w:rPr>
          <w:rFonts w:ascii="Arial" w:hAnsi="Arial" w:cs="Arial"/>
          <w:sz w:val="24"/>
          <w:szCs w:val="24"/>
        </w:rPr>
        <w:t>)</w:t>
      </w:r>
    </w:p>
    <w:p w:rsidR="00530B46" w:rsidRPr="00E16EB4" w:rsidRDefault="00530B46" w:rsidP="00201DD3">
      <w:pPr>
        <w:ind w:left="708"/>
        <w:jc w:val="both"/>
        <w:rPr>
          <w:rFonts w:ascii="Arial" w:hAnsi="Arial" w:cs="Arial"/>
          <w:sz w:val="24"/>
          <w:szCs w:val="24"/>
        </w:rPr>
      </w:pPr>
      <w:r w:rsidRPr="00E16EB4">
        <w:rPr>
          <w:rFonts w:ascii="Arial" w:hAnsi="Arial" w:cs="Arial"/>
          <w:sz w:val="24"/>
          <w:szCs w:val="24"/>
        </w:rPr>
        <w:t>1-Bala o cilindros de oxígeno (balas grandes o fijas y balas portables)</w:t>
      </w:r>
    </w:p>
    <w:p w:rsidR="00530B46" w:rsidRPr="00E16EB4" w:rsidRDefault="00530B46" w:rsidP="00201DD3">
      <w:pPr>
        <w:ind w:left="708"/>
        <w:jc w:val="both"/>
        <w:rPr>
          <w:rFonts w:ascii="Arial" w:hAnsi="Arial" w:cs="Arial"/>
          <w:sz w:val="24"/>
          <w:szCs w:val="24"/>
        </w:rPr>
      </w:pPr>
      <w:r w:rsidRPr="00E16EB4">
        <w:rPr>
          <w:rFonts w:ascii="Arial" w:hAnsi="Arial" w:cs="Arial"/>
          <w:sz w:val="24"/>
          <w:szCs w:val="24"/>
        </w:rPr>
        <w:t xml:space="preserve">2-Concentrador de </w:t>
      </w:r>
      <w:r w:rsidR="00B364F4" w:rsidRPr="00E16EB4">
        <w:rPr>
          <w:rFonts w:ascii="Arial" w:hAnsi="Arial" w:cs="Arial"/>
          <w:sz w:val="24"/>
          <w:szCs w:val="24"/>
        </w:rPr>
        <w:t>oxígeno</w:t>
      </w:r>
      <w:r w:rsidRPr="00E16EB4">
        <w:rPr>
          <w:rFonts w:ascii="Arial" w:hAnsi="Arial" w:cs="Arial"/>
          <w:sz w:val="24"/>
          <w:szCs w:val="24"/>
        </w:rPr>
        <w:t xml:space="preserve"> (concentrador fijo o concentrador portable)</w:t>
      </w:r>
    </w:p>
    <w:p w:rsidR="00530B46" w:rsidRPr="00E16EB4" w:rsidRDefault="00530B46" w:rsidP="00201DD3">
      <w:pPr>
        <w:ind w:left="708"/>
        <w:jc w:val="both"/>
        <w:rPr>
          <w:rFonts w:ascii="Arial" w:hAnsi="Arial" w:cs="Arial"/>
          <w:sz w:val="24"/>
          <w:szCs w:val="24"/>
        </w:rPr>
      </w:pPr>
      <w:r w:rsidRPr="00E16EB4">
        <w:rPr>
          <w:rFonts w:ascii="Arial" w:hAnsi="Arial" w:cs="Arial"/>
          <w:sz w:val="24"/>
          <w:szCs w:val="24"/>
        </w:rPr>
        <w:t>3-Oxígeno líquido (termo madre y termo portable)</w:t>
      </w:r>
    </w:p>
    <w:p w:rsidR="00530B46" w:rsidRDefault="00530B46" w:rsidP="00E16EB4">
      <w:pPr>
        <w:jc w:val="both"/>
        <w:rPr>
          <w:rFonts w:ascii="Arial" w:hAnsi="Arial" w:cs="Arial"/>
          <w:sz w:val="24"/>
          <w:szCs w:val="24"/>
        </w:rPr>
      </w:pPr>
    </w:p>
    <w:p w:rsidR="00201DD3" w:rsidRPr="00E16EB4" w:rsidRDefault="00201DD3" w:rsidP="00E16EB4">
      <w:pPr>
        <w:jc w:val="both"/>
        <w:rPr>
          <w:rFonts w:ascii="Arial" w:hAnsi="Arial" w:cs="Arial"/>
          <w:sz w:val="24"/>
          <w:szCs w:val="24"/>
        </w:rPr>
      </w:pP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lastRenderedPageBreak/>
        <w:t>EQUIPOS FIJOS</w:t>
      </w:r>
    </w:p>
    <w:p w:rsidR="00530B46" w:rsidRPr="00AD25C5" w:rsidRDefault="00530B46" w:rsidP="00E16EB4">
      <w:pPr>
        <w:jc w:val="both"/>
        <w:rPr>
          <w:rFonts w:ascii="Arial" w:hAnsi="Arial" w:cs="Arial"/>
          <w:sz w:val="24"/>
          <w:szCs w:val="24"/>
        </w:rPr>
      </w:pPr>
      <w:r w:rsidRPr="00E16EB4">
        <w:rPr>
          <w:rFonts w:ascii="Arial" w:hAnsi="Arial" w:cs="Arial"/>
          <w:sz w:val="24"/>
          <w:szCs w:val="24"/>
        </w:rPr>
        <w:t>El sistema más comúnmente dispensado para uso en el hogar es un concentrador de oxígeno, que puede entregar 3-4 L/min, aunque dependiendo a la tecnología pueden entregar hasta 10</w:t>
      </w:r>
      <w:r w:rsidR="00201DD3">
        <w:rPr>
          <w:rFonts w:ascii="Arial" w:hAnsi="Arial" w:cs="Arial"/>
          <w:sz w:val="24"/>
          <w:szCs w:val="24"/>
        </w:rPr>
        <w:t xml:space="preserve"> </w:t>
      </w:r>
      <w:r w:rsidRPr="00E16EB4">
        <w:rPr>
          <w:rFonts w:ascii="Arial" w:hAnsi="Arial" w:cs="Arial"/>
          <w:sz w:val="24"/>
          <w:szCs w:val="24"/>
        </w:rPr>
        <w:t xml:space="preserve">L/min. Debe además suministrase un cilindro (bala grande) de respaldo designado para servir en caso de un fallo (corte de energía o daño del concentrador). Para pacientes que tengan movilidad en su casa puede tener hasta 15 metros adicionales de extensión para la cánula. </w:t>
      </w:r>
      <w:r w:rsidR="00504EC7" w:rsidRPr="00AD25C5">
        <w:rPr>
          <w:rFonts w:ascii="Arial" w:hAnsi="Arial" w:cs="Arial"/>
          <w:sz w:val="24"/>
          <w:szCs w:val="24"/>
        </w:rPr>
        <w:t>(</w:t>
      </w:r>
      <w:r w:rsidR="00AD25C5" w:rsidRPr="00AD25C5">
        <w:rPr>
          <w:rFonts w:ascii="Arial" w:hAnsi="Arial" w:cs="Arial"/>
          <w:sz w:val="24"/>
          <w:szCs w:val="24"/>
        </w:rPr>
        <w:t>33</w:t>
      </w:r>
      <w:r w:rsidR="00504EC7" w:rsidRPr="00AD25C5">
        <w:rPr>
          <w:rFonts w:ascii="Arial" w:hAnsi="Arial" w:cs="Arial"/>
          <w:sz w:val="24"/>
          <w:szCs w:val="24"/>
        </w:rPr>
        <w:t>)</w:t>
      </w:r>
    </w:p>
    <w:p w:rsidR="00530B46" w:rsidRPr="00AD25C5" w:rsidRDefault="00530B46" w:rsidP="00E16EB4">
      <w:pPr>
        <w:jc w:val="both"/>
        <w:rPr>
          <w:rFonts w:ascii="Arial" w:hAnsi="Arial" w:cs="Arial"/>
          <w:sz w:val="24"/>
          <w:szCs w:val="24"/>
        </w:rPr>
      </w:pPr>
      <w:r w:rsidRPr="00E16EB4">
        <w:rPr>
          <w:rFonts w:ascii="Arial" w:hAnsi="Arial" w:cs="Arial"/>
          <w:sz w:val="24"/>
          <w:szCs w:val="24"/>
        </w:rPr>
        <w:t>El cilindro de aluminio con regulador y carro, pesa aproximadamente 6 kg (13 libras), almacena 679 Litros de oxígeno y con 2 L</w:t>
      </w:r>
      <w:r w:rsidR="00AD25C5">
        <w:rPr>
          <w:rFonts w:ascii="Arial" w:hAnsi="Arial" w:cs="Arial"/>
          <w:sz w:val="24"/>
          <w:szCs w:val="24"/>
        </w:rPr>
        <w:t>/</w:t>
      </w:r>
      <w:r w:rsidRPr="00E16EB4">
        <w:rPr>
          <w:rFonts w:ascii="Arial" w:hAnsi="Arial" w:cs="Arial"/>
          <w:sz w:val="24"/>
          <w:szCs w:val="24"/>
        </w:rPr>
        <w:t xml:space="preserve">min puede durar 2,5 horas, este debe ser formulado para desplazamientos ocasionales que requiera el paciente. Adicionando un dispositivo de reservorio con 2 L/min puede durar hasta siete veces más. </w:t>
      </w:r>
      <w:r w:rsidRPr="00AD25C5">
        <w:rPr>
          <w:rFonts w:ascii="Arial" w:hAnsi="Arial" w:cs="Arial"/>
          <w:sz w:val="24"/>
          <w:szCs w:val="24"/>
        </w:rPr>
        <w:t>(</w:t>
      </w:r>
      <w:r w:rsidR="00AD25C5" w:rsidRPr="00AD25C5">
        <w:rPr>
          <w:rFonts w:ascii="Arial" w:hAnsi="Arial" w:cs="Arial"/>
          <w:sz w:val="24"/>
          <w:szCs w:val="24"/>
        </w:rPr>
        <w:t>34</w:t>
      </w:r>
      <w:r w:rsidRPr="00AD25C5">
        <w:rPr>
          <w:rFonts w:ascii="Arial" w:hAnsi="Arial" w:cs="Arial"/>
          <w:sz w:val="24"/>
          <w:szCs w:val="24"/>
        </w:rPr>
        <w:t>)</w:t>
      </w:r>
    </w:p>
    <w:p w:rsidR="00530B46" w:rsidRPr="00AD25C5" w:rsidRDefault="00530B46" w:rsidP="00E16EB4">
      <w:pPr>
        <w:jc w:val="both"/>
        <w:rPr>
          <w:rFonts w:ascii="Arial" w:hAnsi="Arial" w:cs="Arial"/>
          <w:sz w:val="24"/>
          <w:szCs w:val="24"/>
        </w:rPr>
      </w:pP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t>EQUIPOS PORTÁTILES</w:t>
      </w:r>
    </w:p>
    <w:p w:rsidR="00530B46" w:rsidRPr="00AD25C5" w:rsidRDefault="00530B46" w:rsidP="00E16EB4">
      <w:pPr>
        <w:jc w:val="both"/>
        <w:rPr>
          <w:rFonts w:ascii="Arial" w:hAnsi="Arial" w:cs="Arial"/>
          <w:sz w:val="24"/>
          <w:szCs w:val="24"/>
        </w:rPr>
      </w:pPr>
      <w:r w:rsidRPr="00E16EB4">
        <w:rPr>
          <w:rFonts w:ascii="Arial" w:hAnsi="Arial" w:cs="Arial"/>
          <w:sz w:val="24"/>
          <w:szCs w:val="24"/>
        </w:rPr>
        <w:t xml:space="preserve">Existen gran variedad de sistemas portables de oxígeno, pero deben idealmente tener las siguientes </w:t>
      </w:r>
      <w:r w:rsidR="00201DD3" w:rsidRPr="00E16EB4">
        <w:rPr>
          <w:rFonts w:ascii="Arial" w:hAnsi="Arial" w:cs="Arial"/>
          <w:sz w:val="24"/>
          <w:szCs w:val="24"/>
        </w:rPr>
        <w:t>características:</w:t>
      </w:r>
      <w:r w:rsidRPr="00E16EB4">
        <w:rPr>
          <w:rFonts w:ascii="Arial" w:hAnsi="Arial" w:cs="Arial"/>
          <w:sz w:val="24"/>
          <w:szCs w:val="24"/>
        </w:rPr>
        <w:t xml:space="preserve"> </w:t>
      </w:r>
      <w:r w:rsidR="00504EC7" w:rsidRPr="00E16EB4">
        <w:rPr>
          <w:rFonts w:ascii="Arial" w:hAnsi="Arial" w:cs="Arial"/>
          <w:sz w:val="24"/>
          <w:szCs w:val="24"/>
        </w:rPr>
        <w:t>(</w:t>
      </w:r>
      <w:r w:rsidR="00AD25C5">
        <w:rPr>
          <w:rFonts w:ascii="Arial" w:hAnsi="Arial" w:cs="Arial"/>
          <w:sz w:val="24"/>
          <w:szCs w:val="24"/>
        </w:rPr>
        <w:t>33</w:t>
      </w:r>
      <w:r w:rsidR="00504EC7" w:rsidRPr="00AD25C5">
        <w:rPr>
          <w:rFonts w:ascii="Arial" w:hAnsi="Arial" w:cs="Arial"/>
          <w:sz w:val="24"/>
          <w:szCs w:val="24"/>
        </w:rPr>
        <w:t>)</w:t>
      </w:r>
    </w:p>
    <w:p w:rsidR="00530B46" w:rsidRPr="00E16EB4" w:rsidRDefault="00530B46" w:rsidP="00E16EB4">
      <w:pPr>
        <w:pStyle w:val="Prrafodelista"/>
        <w:numPr>
          <w:ilvl w:val="0"/>
          <w:numId w:val="4"/>
        </w:numPr>
        <w:jc w:val="both"/>
        <w:rPr>
          <w:rFonts w:ascii="Arial" w:hAnsi="Arial" w:cs="Arial"/>
          <w:sz w:val="24"/>
          <w:szCs w:val="24"/>
        </w:rPr>
      </w:pPr>
      <w:r w:rsidRPr="00E16EB4">
        <w:rPr>
          <w:rFonts w:ascii="Arial" w:hAnsi="Arial" w:cs="Arial"/>
          <w:sz w:val="24"/>
          <w:szCs w:val="24"/>
        </w:rPr>
        <w:t>Debe pesar menos de 10 libras (4,5 kg)</w:t>
      </w:r>
    </w:p>
    <w:p w:rsidR="00530B46" w:rsidRPr="00E16EB4" w:rsidRDefault="00530B46" w:rsidP="00E16EB4">
      <w:pPr>
        <w:pStyle w:val="Prrafodelista"/>
        <w:numPr>
          <w:ilvl w:val="0"/>
          <w:numId w:val="4"/>
        </w:numPr>
        <w:jc w:val="both"/>
        <w:rPr>
          <w:rFonts w:ascii="Arial" w:hAnsi="Arial" w:cs="Arial"/>
          <w:sz w:val="24"/>
          <w:szCs w:val="24"/>
        </w:rPr>
      </w:pPr>
      <w:r w:rsidRPr="00E16EB4">
        <w:rPr>
          <w:rFonts w:ascii="Arial" w:hAnsi="Arial" w:cs="Arial"/>
          <w:sz w:val="24"/>
          <w:szCs w:val="24"/>
        </w:rPr>
        <w:t>Debe administrar oxígeno superior a 2 L/min</w:t>
      </w:r>
    </w:p>
    <w:p w:rsidR="00530B46" w:rsidRPr="00E16EB4" w:rsidRDefault="00530B46" w:rsidP="00E16EB4">
      <w:pPr>
        <w:pStyle w:val="Prrafodelista"/>
        <w:numPr>
          <w:ilvl w:val="0"/>
          <w:numId w:val="4"/>
        </w:numPr>
        <w:jc w:val="both"/>
        <w:rPr>
          <w:rFonts w:ascii="Arial" w:hAnsi="Arial" w:cs="Arial"/>
          <w:sz w:val="24"/>
          <w:szCs w:val="24"/>
        </w:rPr>
      </w:pPr>
      <w:r w:rsidRPr="00E16EB4">
        <w:rPr>
          <w:rFonts w:ascii="Arial" w:hAnsi="Arial" w:cs="Arial"/>
          <w:sz w:val="24"/>
          <w:szCs w:val="24"/>
        </w:rPr>
        <w:t>Debe ser fáci</w:t>
      </w:r>
      <w:r w:rsidR="00504EC7" w:rsidRPr="00E16EB4">
        <w:rPr>
          <w:rFonts w:ascii="Arial" w:hAnsi="Arial" w:cs="Arial"/>
          <w:sz w:val="24"/>
          <w:szCs w:val="24"/>
        </w:rPr>
        <w:t>l de</w:t>
      </w:r>
      <w:r w:rsidRPr="00E16EB4">
        <w:rPr>
          <w:rFonts w:ascii="Arial" w:hAnsi="Arial" w:cs="Arial"/>
          <w:sz w:val="24"/>
          <w:szCs w:val="24"/>
        </w:rPr>
        <w:t xml:space="preserve"> transporta</w:t>
      </w:r>
      <w:r w:rsidR="00504EC7" w:rsidRPr="00E16EB4">
        <w:rPr>
          <w:rFonts w:ascii="Arial" w:hAnsi="Arial" w:cs="Arial"/>
          <w:sz w:val="24"/>
          <w:szCs w:val="24"/>
        </w:rPr>
        <w:t>r</w:t>
      </w:r>
      <w:r w:rsidRPr="00E16EB4">
        <w:rPr>
          <w:rFonts w:ascii="Arial" w:hAnsi="Arial" w:cs="Arial"/>
          <w:sz w:val="24"/>
          <w:szCs w:val="24"/>
        </w:rPr>
        <w:t xml:space="preserve"> por el paciente</w:t>
      </w: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t xml:space="preserve">Cilindros (Bala) de gas comprimido livianos  </w:t>
      </w:r>
    </w:p>
    <w:p w:rsidR="00530B46" w:rsidRPr="00E16EB4" w:rsidRDefault="00530B46" w:rsidP="00E16EB4">
      <w:pPr>
        <w:jc w:val="both"/>
        <w:rPr>
          <w:rFonts w:ascii="Arial" w:hAnsi="Arial" w:cs="Arial"/>
          <w:sz w:val="24"/>
          <w:szCs w:val="24"/>
          <w:lang w:val="en-US"/>
        </w:rPr>
      </w:pPr>
      <w:r w:rsidRPr="00E16EB4">
        <w:rPr>
          <w:rFonts w:ascii="Arial" w:hAnsi="Arial" w:cs="Arial"/>
          <w:sz w:val="24"/>
          <w:szCs w:val="24"/>
        </w:rPr>
        <w:t>El peso total de un sistema de oxígeno consiste en el cilindro, el regulador y el dispositivo de conservación de oxígeno. Se llevan en una bolsa en lugar de un carro, pero también son mucho más caros, lo que limita el uso generalizado.</w:t>
      </w:r>
      <w:r w:rsidR="00504EC7" w:rsidRPr="00E16EB4">
        <w:rPr>
          <w:rFonts w:ascii="Arial" w:hAnsi="Arial" w:cs="Arial"/>
          <w:sz w:val="24"/>
          <w:szCs w:val="24"/>
        </w:rPr>
        <w:t xml:space="preserve"> </w:t>
      </w:r>
      <w:r w:rsidR="00504EC7" w:rsidRPr="00E16EB4">
        <w:rPr>
          <w:rFonts w:ascii="Arial" w:hAnsi="Arial" w:cs="Arial"/>
          <w:sz w:val="24"/>
          <w:szCs w:val="24"/>
          <w:lang w:val="en-US"/>
        </w:rPr>
        <w:t>(</w:t>
      </w:r>
      <w:r w:rsidR="00AD25C5">
        <w:rPr>
          <w:rFonts w:ascii="Arial" w:hAnsi="Arial" w:cs="Arial"/>
          <w:sz w:val="24"/>
          <w:szCs w:val="24"/>
          <w:lang w:val="en-US"/>
        </w:rPr>
        <w:t>33</w:t>
      </w:r>
      <w:r w:rsidR="00504EC7" w:rsidRPr="00E16EB4">
        <w:rPr>
          <w:rFonts w:ascii="Arial" w:hAnsi="Arial" w:cs="Arial"/>
          <w:sz w:val="24"/>
          <w:szCs w:val="24"/>
          <w:lang w:val="en-US"/>
        </w:rPr>
        <w:t>)</w:t>
      </w: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t>Sistemas de oxígeno líquido (termo madre y termo portable)</w:t>
      </w:r>
    </w:p>
    <w:p w:rsidR="00530B46" w:rsidRPr="00AD25C5" w:rsidRDefault="00530B46" w:rsidP="00E16EB4">
      <w:pPr>
        <w:jc w:val="both"/>
        <w:rPr>
          <w:rFonts w:ascii="Arial" w:hAnsi="Arial" w:cs="Arial"/>
          <w:sz w:val="24"/>
          <w:szCs w:val="24"/>
        </w:rPr>
      </w:pPr>
      <w:r w:rsidRPr="00E16EB4">
        <w:rPr>
          <w:rFonts w:ascii="Arial" w:hAnsi="Arial" w:cs="Arial"/>
          <w:sz w:val="24"/>
          <w:szCs w:val="24"/>
        </w:rPr>
        <w:t xml:space="preserve">Este no requiere un recipiente de alta presión para el almacenamiento de oxígeno, a cambio toma por cada litro de oxígeno líquido se expande a casi 1000 litros de oxígeno gaseoso que se puede entregar al paciente, lo que lo convierte en una gran cantidad de </w:t>
      </w:r>
      <w:r w:rsidR="00504EC7" w:rsidRPr="00E16EB4">
        <w:rPr>
          <w:rFonts w:ascii="Arial" w:hAnsi="Arial" w:cs="Arial"/>
          <w:sz w:val="24"/>
          <w:szCs w:val="24"/>
        </w:rPr>
        <w:t>oxígeno</w:t>
      </w:r>
      <w:r w:rsidRPr="00E16EB4">
        <w:rPr>
          <w:rFonts w:ascii="Arial" w:hAnsi="Arial" w:cs="Arial"/>
          <w:sz w:val="24"/>
          <w:szCs w:val="24"/>
        </w:rPr>
        <w:t xml:space="preserve"> portable. (pesa &lt;1.6 kg). Se sugiere su utilización para pacientes que requieren 3 L/min o más flujo. Generalmente requiere un termo al cual se adapta para ser cargado (termo madre)</w:t>
      </w:r>
      <w:r w:rsidR="00504EC7" w:rsidRPr="00E16EB4">
        <w:rPr>
          <w:rFonts w:ascii="Arial" w:hAnsi="Arial" w:cs="Arial"/>
          <w:sz w:val="24"/>
          <w:szCs w:val="24"/>
        </w:rPr>
        <w:t xml:space="preserve"> (</w:t>
      </w:r>
      <w:r w:rsidR="00AD25C5">
        <w:rPr>
          <w:rFonts w:ascii="Arial" w:hAnsi="Arial" w:cs="Arial"/>
          <w:sz w:val="24"/>
          <w:szCs w:val="24"/>
        </w:rPr>
        <w:t>33</w:t>
      </w:r>
      <w:r w:rsidR="00504EC7" w:rsidRPr="00AD25C5">
        <w:rPr>
          <w:rFonts w:ascii="Arial" w:hAnsi="Arial" w:cs="Arial"/>
          <w:sz w:val="24"/>
          <w:szCs w:val="24"/>
        </w:rPr>
        <w:t>)</w:t>
      </w:r>
    </w:p>
    <w:p w:rsidR="00530B46" w:rsidRPr="00E16EB4" w:rsidRDefault="00DB3ED1" w:rsidP="00E16EB4">
      <w:pPr>
        <w:jc w:val="both"/>
        <w:rPr>
          <w:rFonts w:ascii="Arial" w:hAnsi="Arial" w:cs="Arial"/>
          <w:sz w:val="24"/>
          <w:szCs w:val="24"/>
          <w:lang w:val="en-US"/>
        </w:rPr>
      </w:pPr>
      <w:r w:rsidRPr="00E16EB4">
        <w:rPr>
          <w:rFonts w:ascii="Arial" w:hAnsi="Arial" w:cs="Arial"/>
          <w:sz w:val="24"/>
          <w:szCs w:val="24"/>
        </w:rPr>
        <w:t xml:space="preserve">El </w:t>
      </w:r>
      <w:r w:rsidR="00530B46" w:rsidRPr="00E16EB4">
        <w:rPr>
          <w:rFonts w:ascii="Arial" w:hAnsi="Arial" w:cs="Arial"/>
          <w:sz w:val="24"/>
          <w:szCs w:val="24"/>
        </w:rPr>
        <w:t xml:space="preserve">dispositivo </w:t>
      </w:r>
      <w:r w:rsidRPr="00E16EB4">
        <w:rPr>
          <w:rFonts w:ascii="Arial" w:hAnsi="Arial" w:cs="Arial"/>
          <w:sz w:val="24"/>
          <w:szCs w:val="24"/>
        </w:rPr>
        <w:t>puede perder</w:t>
      </w:r>
      <w:r w:rsidR="00530B46" w:rsidRPr="00E16EB4">
        <w:rPr>
          <w:rFonts w:ascii="Arial" w:hAnsi="Arial" w:cs="Arial"/>
          <w:sz w:val="24"/>
          <w:szCs w:val="24"/>
        </w:rPr>
        <w:t xml:space="preserve"> un </w:t>
      </w:r>
      <w:r w:rsidRPr="00E16EB4">
        <w:rPr>
          <w:rFonts w:ascii="Arial" w:hAnsi="Arial" w:cs="Arial"/>
          <w:sz w:val="24"/>
          <w:szCs w:val="24"/>
        </w:rPr>
        <w:t xml:space="preserve">pequeño </w:t>
      </w:r>
      <w:r w:rsidR="00530B46" w:rsidRPr="00E16EB4">
        <w:rPr>
          <w:rFonts w:ascii="Arial" w:hAnsi="Arial" w:cs="Arial"/>
          <w:sz w:val="24"/>
          <w:szCs w:val="24"/>
        </w:rPr>
        <w:t xml:space="preserve">porcentaje de oxígeno cuando no está en funcionamiento, haciendo </w:t>
      </w:r>
      <w:r w:rsidRPr="00E16EB4">
        <w:rPr>
          <w:rFonts w:ascii="Arial" w:hAnsi="Arial" w:cs="Arial"/>
          <w:sz w:val="24"/>
          <w:szCs w:val="24"/>
        </w:rPr>
        <w:t xml:space="preserve">variable </w:t>
      </w:r>
      <w:r w:rsidR="00530B46" w:rsidRPr="00E16EB4">
        <w:rPr>
          <w:rFonts w:ascii="Arial" w:hAnsi="Arial" w:cs="Arial"/>
          <w:sz w:val="24"/>
          <w:szCs w:val="24"/>
        </w:rPr>
        <w:t xml:space="preserve">el tiempo de duración. Otra desventaja es que se pueden congelar y requerir tener respaldo hasta que este se </w:t>
      </w:r>
      <w:r w:rsidRPr="00E16EB4">
        <w:rPr>
          <w:rFonts w:ascii="Arial" w:hAnsi="Arial" w:cs="Arial"/>
          <w:sz w:val="24"/>
          <w:szCs w:val="24"/>
        </w:rPr>
        <w:t>descongele.</w:t>
      </w:r>
      <w:r w:rsidR="00530B46" w:rsidRPr="00E16EB4">
        <w:rPr>
          <w:rFonts w:ascii="Arial" w:hAnsi="Arial" w:cs="Arial"/>
          <w:sz w:val="24"/>
          <w:szCs w:val="24"/>
        </w:rPr>
        <w:t xml:space="preserve"> </w:t>
      </w:r>
      <w:r w:rsidRPr="00E16EB4">
        <w:rPr>
          <w:rFonts w:ascii="Arial" w:hAnsi="Arial" w:cs="Arial"/>
          <w:sz w:val="24"/>
          <w:szCs w:val="24"/>
          <w:lang w:val="en-US"/>
        </w:rPr>
        <w:t>(</w:t>
      </w:r>
      <w:r w:rsidR="00AD25C5">
        <w:rPr>
          <w:rFonts w:ascii="Arial" w:hAnsi="Arial" w:cs="Arial"/>
          <w:sz w:val="24"/>
          <w:szCs w:val="24"/>
          <w:lang w:val="en-US"/>
        </w:rPr>
        <w:t>33</w:t>
      </w:r>
      <w:r w:rsidRPr="00E16EB4">
        <w:rPr>
          <w:rFonts w:ascii="Arial" w:hAnsi="Arial" w:cs="Arial"/>
          <w:sz w:val="24"/>
          <w:szCs w:val="24"/>
          <w:lang w:val="en-US"/>
        </w:rPr>
        <w:t>)</w:t>
      </w: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t xml:space="preserve">Concentradores de oxígeno portátiles </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Los concentradores de oxígeno portátiles tienen una batería, pequeño tamaño, con motores y/o bombas livianas, que permiten el desplazamiento del paciente. La batería puede durar desde 2,5 horas hasta 8 horas dependiendo de la tecnología. </w:t>
      </w:r>
      <w:r w:rsidRPr="00E16EB4">
        <w:rPr>
          <w:rFonts w:ascii="Arial" w:hAnsi="Arial" w:cs="Arial"/>
          <w:sz w:val="24"/>
          <w:szCs w:val="24"/>
        </w:rPr>
        <w:lastRenderedPageBreak/>
        <w:t xml:space="preserve">Están recomendados para pacientes que requieren flujos entre 1 a 2 L/min y la entrega de este puede ser continua o con válvulas a demanda. Dependiendo del flujo y tipo de equipo, así mismo es su peso y duración de la batería. </w:t>
      </w:r>
      <w:r w:rsidRPr="00E16EB4">
        <w:rPr>
          <w:rFonts w:ascii="Arial" w:hAnsi="Arial" w:cs="Arial"/>
          <w:sz w:val="24"/>
          <w:szCs w:val="24"/>
          <w:lang w:val="en-US"/>
        </w:rPr>
        <w:t>(</w:t>
      </w:r>
      <w:r w:rsidR="00AD25C5">
        <w:rPr>
          <w:rFonts w:ascii="Arial" w:hAnsi="Arial" w:cs="Arial"/>
          <w:sz w:val="24"/>
          <w:szCs w:val="24"/>
          <w:lang w:val="en-US"/>
        </w:rPr>
        <w:t>35</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t xml:space="preserve">Dispositivos para el suministro de </w:t>
      </w:r>
      <w:r w:rsidR="00DB3ED1" w:rsidRPr="00E16EB4">
        <w:rPr>
          <w:rFonts w:ascii="Arial" w:hAnsi="Arial" w:cs="Arial"/>
          <w:i/>
          <w:iCs/>
          <w:sz w:val="24"/>
          <w:szCs w:val="24"/>
        </w:rPr>
        <w:t>oxígeno</w:t>
      </w:r>
    </w:p>
    <w:p w:rsidR="00530B46" w:rsidRPr="00E16EB4" w:rsidRDefault="00530B46" w:rsidP="00E16EB4">
      <w:pPr>
        <w:jc w:val="both"/>
        <w:rPr>
          <w:rFonts w:ascii="Arial" w:hAnsi="Arial" w:cs="Arial"/>
          <w:sz w:val="24"/>
          <w:szCs w:val="24"/>
        </w:rPr>
      </w:pPr>
      <w:r w:rsidRPr="00E16EB4">
        <w:rPr>
          <w:rFonts w:ascii="Arial" w:hAnsi="Arial" w:cs="Arial"/>
          <w:sz w:val="24"/>
          <w:szCs w:val="24"/>
        </w:rPr>
        <w:t>El oxígeno se administra mediante diferentes dispositivos, siendo los más utilizados:</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 Cánulas nasales: para flujos hasta 4 </w:t>
      </w:r>
      <w:r w:rsidR="00DB3ED1" w:rsidRPr="00E16EB4">
        <w:rPr>
          <w:rFonts w:ascii="Arial" w:hAnsi="Arial" w:cs="Arial"/>
          <w:sz w:val="24"/>
          <w:szCs w:val="24"/>
        </w:rPr>
        <w:t>L</w:t>
      </w:r>
      <w:r w:rsidRPr="00E16EB4">
        <w:rPr>
          <w:rFonts w:ascii="Arial" w:hAnsi="Arial" w:cs="Arial"/>
          <w:sz w:val="24"/>
          <w:szCs w:val="24"/>
        </w:rPr>
        <w:t>/min. Más cómodo para el paciente, pero no útil en caso de respiración oral.</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 Mascarilla (tipo </w:t>
      </w:r>
      <w:proofErr w:type="spellStart"/>
      <w:r w:rsidRPr="00E16EB4">
        <w:rPr>
          <w:rFonts w:ascii="Arial" w:hAnsi="Arial" w:cs="Arial"/>
          <w:sz w:val="24"/>
          <w:szCs w:val="24"/>
        </w:rPr>
        <w:t>ventury</w:t>
      </w:r>
      <w:proofErr w:type="spellEnd"/>
      <w:r w:rsidRPr="00E16EB4">
        <w:rPr>
          <w:rFonts w:ascii="Arial" w:hAnsi="Arial" w:cs="Arial"/>
          <w:sz w:val="24"/>
          <w:szCs w:val="24"/>
        </w:rPr>
        <w:t>): cubre boca y nariz, permitiendo administrar oxígeno con flujos altos.</w:t>
      </w:r>
    </w:p>
    <w:p w:rsidR="00530B46" w:rsidRPr="00E16EB4" w:rsidRDefault="00530B46" w:rsidP="00E16EB4">
      <w:pPr>
        <w:jc w:val="both"/>
        <w:rPr>
          <w:rFonts w:ascii="Arial" w:hAnsi="Arial" w:cs="Arial"/>
          <w:sz w:val="24"/>
          <w:szCs w:val="24"/>
          <w:lang w:val="en-US"/>
        </w:rPr>
      </w:pPr>
      <w:r w:rsidRPr="00E16EB4">
        <w:rPr>
          <w:rFonts w:ascii="Arial" w:hAnsi="Arial" w:cs="Arial"/>
          <w:sz w:val="24"/>
          <w:szCs w:val="24"/>
        </w:rPr>
        <w:t xml:space="preserve">La oxigenoterapia transtraqueal es una alternativa invasiva, que tiene algunas ventajas sobre la cánula al asegurar un flujo continuo, pero es subutilizada por ser poco estética. </w:t>
      </w:r>
      <w:r w:rsidRPr="00AD25C5">
        <w:rPr>
          <w:rFonts w:ascii="Arial" w:hAnsi="Arial" w:cs="Arial"/>
          <w:sz w:val="24"/>
          <w:szCs w:val="24"/>
        </w:rPr>
        <w:t>(</w:t>
      </w:r>
      <w:r w:rsidR="00AD25C5" w:rsidRPr="00AD25C5">
        <w:rPr>
          <w:rFonts w:ascii="Arial" w:hAnsi="Arial" w:cs="Arial"/>
          <w:sz w:val="24"/>
          <w:szCs w:val="24"/>
        </w:rPr>
        <w:t>33</w:t>
      </w:r>
      <w:r w:rsidRPr="00AD25C5">
        <w:rPr>
          <w:rFonts w:ascii="Arial" w:hAnsi="Arial" w:cs="Arial"/>
          <w:sz w:val="24"/>
          <w:szCs w:val="24"/>
        </w:rPr>
        <w:t xml:space="preserve">) </w:t>
      </w:r>
      <w:r w:rsidRPr="00E16EB4">
        <w:rPr>
          <w:rFonts w:ascii="Arial" w:hAnsi="Arial" w:cs="Arial"/>
          <w:sz w:val="24"/>
          <w:szCs w:val="24"/>
        </w:rPr>
        <w:t xml:space="preserve">Estos funcionan suministrando oxígeno directamente a la tráquea a través de un dispositivo en el cuello y son principalmente </w:t>
      </w:r>
      <w:r w:rsidR="00DB3ED1" w:rsidRPr="00E16EB4">
        <w:rPr>
          <w:rFonts w:ascii="Arial" w:hAnsi="Arial" w:cs="Arial"/>
          <w:sz w:val="24"/>
          <w:szCs w:val="24"/>
        </w:rPr>
        <w:t>utilizadas</w:t>
      </w:r>
      <w:r w:rsidRPr="00E16EB4">
        <w:rPr>
          <w:rFonts w:ascii="Arial" w:hAnsi="Arial" w:cs="Arial"/>
          <w:sz w:val="24"/>
          <w:szCs w:val="24"/>
        </w:rPr>
        <w:t xml:space="preserve"> para hipoxemia refractaria, con </w:t>
      </w:r>
      <w:r w:rsidR="00DB3ED1" w:rsidRPr="00E16EB4">
        <w:rPr>
          <w:rFonts w:ascii="Arial" w:hAnsi="Arial" w:cs="Arial"/>
          <w:sz w:val="24"/>
          <w:szCs w:val="24"/>
        </w:rPr>
        <w:t xml:space="preserve">alta </w:t>
      </w:r>
      <w:r w:rsidRPr="00E16EB4">
        <w:rPr>
          <w:rFonts w:ascii="Arial" w:hAnsi="Arial" w:cs="Arial"/>
          <w:sz w:val="24"/>
          <w:szCs w:val="24"/>
        </w:rPr>
        <w:t xml:space="preserve">eficacia. </w:t>
      </w:r>
      <w:r w:rsidRPr="00E16EB4">
        <w:rPr>
          <w:rFonts w:ascii="Arial" w:hAnsi="Arial" w:cs="Arial"/>
          <w:sz w:val="24"/>
          <w:szCs w:val="24"/>
          <w:lang w:val="en-US"/>
        </w:rPr>
        <w:t>(</w:t>
      </w:r>
      <w:r w:rsidR="00AD25C5">
        <w:rPr>
          <w:rFonts w:ascii="Arial" w:hAnsi="Arial" w:cs="Arial"/>
          <w:sz w:val="24"/>
          <w:szCs w:val="24"/>
          <w:lang w:val="en-US"/>
        </w:rPr>
        <w:t>33</w:t>
      </w:r>
      <w:r w:rsidRPr="00E16EB4">
        <w:rPr>
          <w:rFonts w:ascii="Arial" w:hAnsi="Arial" w:cs="Arial"/>
          <w:sz w:val="24"/>
          <w:szCs w:val="24"/>
          <w:lang w:val="en-US"/>
        </w:rPr>
        <w:t>)</w:t>
      </w:r>
    </w:p>
    <w:p w:rsidR="00530B46" w:rsidRPr="00E16EB4" w:rsidRDefault="00530B46" w:rsidP="00E16EB4">
      <w:pPr>
        <w:jc w:val="both"/>
        <w:rPr>
          <w:rFonts w:ascii="Arial" w:hAnsi="Arial" w:cs="Arial"/>
          <w:sz w:val="24"/>
          <w:szCs w:val="24"/>
          <w:lang w:val="en-US"/>
        </w:rPr>
      </w:pPr>
    </w:p>
    <w:p w:rsidR="00530B46" w:rsidRPr="00E16EB4" w:rsidRDefault="00530B46" w:rsidP="00E16EB4">
      <w:pPr>
        <w:jc w:val="both"/>
        <w:rPr>
          <w:rFonts w:ascii="Arial" w:hAnsi="Arial" w:cs="Arial"/>
          <w:i/>
          <w:iCs/>
          <w:sz w:val="24"/>
          <w:szCs w:val="24"/>
        </w:rPr>
      </w:pPr>
      <w:r w:rsidRPr="00E16EB4">
        <w:rPr>
          <w:rFonts w:ascii="Arial" w:hAnsi="Arial" w:cs="Arial"/>
          <w:i/>
          <w:iCs/>
          <w:sz w:val="24"/>
          <w:szCs w:val="24"/>
        </w:rPr>
        <w:t xml:space="preserve">Cánulas de reservorio  </w:t>
      </w:r>
    </w:p>
    <w:p w:rsidR="00530B46" w:rsidRPr="00E16EB4" w:rsidRDefault="00530B46" w:rsidP="00E16EB4">
      <w:pPr>
        <w:jc w:val="both"/>
        <w:rPr>
          <w:rFonts w:ascii="Arial" w:hAnsi="Arial" w:cs="Arial"/>
          <w:sz w:val="24"/>
          <w:szCs w:val="24"/>
          <w:lang w:val="en-US"/>
        </w:rPr>
      </w:pPr>
      <w:r w:rsidRPr="00E16EB4">
        <w:rPr>
          <w:rFonts w:ascii="Arial" w:hAnsi="Arial" w:cs="Arial"/>
          <w:sz w:val="24"/>
          <w:szCs w:val="24"/>
        </w:rPr>
        <w:t xml:space="preserve">Almacena el oxígeno en el espacio de depósito durante la exhalación y lo mantiene listo para la siguiente inhalación. Permitiendo una concentración de </w:t>
      </w:r>
      <w:r w:rsidR="00DB3ED1" w:rsidRPr="00E16EB4">
        <w:rPr>
          <w:rFonts w:ascii="Arial" w:hAnsi="Arial" w:cs="Arial"/>
          <w:sz w:val="24"/>
          <w:szCs w:val="24"/>
        </w:rPr>
        <w:t>oxígeno</w:t>
      </w:r>
      <w:r w:rsidRPr="00E16EB4">
        <w:rPr>
          <w:rFonts w:ascii="Arial" w:hAnsi="Arial" w:cs="Arial"/>
          <w:sz w:val="24"/>
          <w:szCs w:val="24"/>
        </w:rPr>
        <w:t xml:space="preserve"> entre 25-50%, aun con bajo flujo de oxígeno, pero son utilizadas principalmente con flujos superiores a 4 L/min.</w:t>
      </w:r>
      <w:r w:rsidR="007C2A6D" w:rsidRPr="00E16EB4">
        <w:rPr>
          <w:rFonts w:ascii="Arial" w:hAnsi="Arial" w:cs="Arial"/>
          <w:sz w:val="24"/>
          <w:szCs w:val="24"/>
        </w:rPr>
        <w:t xml:space="preserve"> </w:t>
      </w:r>
      <w:r w:rsidR="007C2A6D" w:rsidRPr="00E16EB4">
        <w:rPr>
          <w:rFonts w:ascii="Arial" w:hAnsi="Arial" w:cs="Arial"/>
          <w:sz w:val="24"/>
          <w:szCs w:val="24"/>
          <w:lang w:val="en-US"/>
        </w:rPr>
        <w:t>(</w:t>
      </w:r>
      <w:r w:rsidR="00AD25C5">
        <w:rPr>
          <w:rFonts w:ascii="Arial" w:hAnsi="Arial" w:cs="Arial"/>
          <w:sz w:val="24"/>
          <w:szCs w:val="24"/>
          <w:lang w:val="en-US"/>
        </w:rPr>
        <w:t>33</w:t>
      </w:r>
      <w:r w:rsidR="007C2A6D" w:rsidRPr="00E16EB4">
        <w:rPr>
          <w:rFonts w:ascii="Arial" w:hAnsi="Arial" w:cs="Arial"/>
          <w:sz w:val="24"/>
          <w:szCs w:val="24"/>
          <w:lang w:val="en-US"/>
        </w:rPr>
        <w:t>)</w:t>
      </w:r>
    </w:p>
    <w:p w:rsidR="00530B46" w:rsidRPr="00E16EB4" w:rsidRDefault="00530B46" w:rsidP="00E16EB4">
      <w:pPr>
        <w:jc w:val="both"/>
        <w:rPr>
          <w:rFonts w:ascii="Arial" w:hAnsi="Arial" w:cs="Arial"/>
          <w:sz w:val="24"/>
          <w:szCs w:val="24"/>
        </w:rPr>
      </w:pPr>
      <w:proofErr w:type="spellStart"/>
      <w:r w:rsidRPr="00E16EB4">
        <w:rPr>
          <w:rFonts w:ascii="Arial" w:hAnsi="Arial" w:cs="Arial"/>
          <w:i/>
          <w:iCs/>
          <w:sz w:val="24"/>
          <w:szCs w:val="24"/>
          <w:lang w:val="en-US"/>
        </w:rPr>
        <w:t>Tipos</w:t>
      </w:r>
      <w:proofErr w:type="spellEnd"/>
      <w:r w:rsidRPr="00E16EB4">
        <w:rPr>
          <w:rFonts w:ascii="Arial" w:hAnsi="Arial" w:cs="Arial"/>
          <w:i/>
          <w:iCs/>
          <w:sz w:val="24"/>
          <w:szCs w:val="24"/>
          <w:lang w:val="en-US"/>
        </w:rPr>
        <w:t xml:space="preserve"> de </w:t>
      </w:r>
      <w:proofErr w:type="spellStart"/>
      <w:r w:rsidRPr="00E16EB4">
        <w:rPr>
          <w:rFonts w:ascii="Arial" w:hAnsi="Arial" w:cs="Arial"/>
          <w:i/>
          <w:iCs/>
          <w:sz w:val="24"/>
          <w:szCs w:val="24"/>
          <w:lang w:val="en-US"/>
        </w:rPr>
        <w:t>cánulas</w:t>
      </w:r>
      <w:proofErr w:type="spellEnd"/>
      <w:r w:rsidRPr="00E16EB4">
        <w:rPr>
          <w:rFonts w:ascii="Arial" w:hAnsi="Arial" w:cs="Arial"/>
          <w:i/>
          <w:iCs/>
          <w:sz w:val="24"/>
          <w:szCs w:val="24"/>
          <w:lang w:val="en-US"/>
        </w:rPr>
        <w:t xml:space="preserve"> con </w:t>
      </w:r>
      <w:proofErr w:type="spellStart"/>
      <w:r w:rsidRPr="00E16EB4">
        <w:rPr>
          <w:rFonts w:ascii="Arial" w:hAnsi="Arial" w:cs="Arial"/>
          <w:i/>
          <w:iCs/>
          <w:sz w:val="24"/>
          <w:szCs w:val="24"/>
          <w:lang w:val="en-US"/>
        </w:rPr>
        <w:t>reservorio</w:t>
      </w:r>
      <w:proofErr w:type="spellEnd"/>
      <w:r w:rsidRPr="00E16EB4">
        <w:rPr>
          <w:rFonts w:ascii="Arial" w:hAnsi="Arial" w:cs="Arial"/>
          <w:i/>
          <w:iCs/>
          <w:sz w:val="24"/>
          <w:szCs w:val="24"/>
          <w:lang w:val="en-US"/>
        </w:rPr>
        <w:t>:</w:t>
      </w:r>
      <w:r w:rsidR="00DB3ED1" w:rsidRPr="00E16EB4">
        <w:rPr>
          <w:rFonts w:ascii="Arial" w:hAnsi="Arial" w:cs="Arial"/>
          <w:sz w:val="24"/>
          <w:szCs w:val="24"/>
          <w:lang w:val="en-US"/>
        </w:rPr>
        <w:t xml:space="preserve"> (</w:t>
      </w:r>
      <w:r w:rsidR="00AD25C5">
        <w:rPr>
          <w:rFonts w:ascii="Arial" w:hAnsi="Arial" w:cs="Arial"/>
          <w:sz w:val="24"/>
          <w:szCs w:val="24"/>
          <w:lang w:val="en-US"/>
        </w:rPr>
        <w:t>33</w:t>
      </w:r>
      <w:r w:rsidR="00DB3ED1" w:rsidRPr="00E16EB4">
        <w:rPr>
          <w:rFonts w:ascii="Arial" w:hAnsi="Arial" w:cs="Arial"/>
          <w:sz w:val="24"/>
          <w:szCs w:val="24"/>
        </w:rPr>
        <w:t>)</w:t>
      </w:r>
    </w:p>
    <w:p w:rsidR="00530B46" w:rsidRPr="00E16EB4" w:rsidRDefault="00530B46" w:rsidP="00AD25C5">
      <w:pPr>
        <w:ind w:left="708"/>
        <w:jc w:val="both"/>
        <w:rPr>
          <w:rFonts w:ascii="Arial" w:hAnsi="Arial" w:cs="Arial"/>
          <w:sz w:val="24"/>
          <w:szCs w:val="24"/>
        </w:rPr>
      </w:pPr>
      <w:r w:rsidRPr="00E16EB4">
        <w:rPr>
          <w:rFonts w:ascii="Arial" w:hAnsi="Arial" w:cs="Arial"/>
          <w:sz w:val="24"/>
          <w:szCs w:val="24"/>
        </w:rPr>
        <w:t xml:space="preserve">1-Bigote: que tiene el reservorio ubicado bajo la nariz y es muy poco estética por lo cual no es escogida por los pacientes, puede calentar el labio superior por uso en largos </w:t>
      </w:r>
      <w:r w:rsidR="00DB3ED1" w:rsidRPr="00E16EB4">
        <w:rPr>
          <w:rFonts w:ascii="Arial" w:hAnsi="Arial" w:cs="Arial"/>
          <w:sz w:val="24"/>
          <w:szCs w:val="24"/>
        </w:rPr>
        <w:t>períodos</w:t>
      </w:r>
      <w:r w:rsidRPr="00E16EB4">
        <w:rPr>
          <w:rFonts w:ascii="Arial" w:hAnsi="Arial" w:cs="Arial"/>
          <w:sz w:val="24"/>
          <w:szCs w:val="24"/>
        </w:rPr>
        <w:t>.</w:t>
      </w:r>
    </w:p>
    <w:p w:rsidR="00530B46" w:rsidRPr="00E16EB4" w:rsidRDefault="00530B46" w:rsidP="00AD25C5">
      <w:pPr>
        <w:ind w:left="708"/>
        <w:jc w:val="both"/>
        <w:rPr>
          <w:rFonts w:ascii="Arial" w:hAnsi="Arial" w:cs="Arial"/>
          <w:sz w:val="24"/>
          <w:szCs w:val="24"/>
        </w:rPr>
      </w:pPr>
      <w:r w:rsidRPr="00E16EB4">
        <w:rPr>
          <w:rFonts w:ascii="Arial" w:hAnsi="Arial" w:cs="Arial"/>
          <w:sz w:val="24"/>
          <w:szCs w:val="24"/>
        </w:rPr>
        <w:t xml:space="preserve">2-Colgante: con el depósito sobre el tórax anterior. </w:t>
      </w:r>
    </w:p>
    <w:p w:rsidR="00530B46" w:rsidRPr="00E16EB4" w:rsidRDefault="00530B46" w:rsidP="00AD25C5">
      <w:pPr>
        <w:ind w:left="708"/>
        <w:jc w:val="both"/>
        <w:rPr>
          <w:rFonts w:ascii="Arial" w:hAnsi="Arial" w:cs="Arial"/>
          <w:sz w:val="24"/>
          <w:szCs w:val="24"/>
        </w:rPr>
      </w:pPr>
      <w:r w:rsidRPr="00E16EB4">
        <w:rPr>
          <w:rFonts w:ascii="Arial" w:hAnsi="Arial" w:cs="Arial"/>
          <w:sz w:val="24"/>
          <w:szCs w:val="24"/>
        </w:rPr>
        <w:t>3-Cánula con reservorio de bigote con flujo continuo utiliza flujos entre 1 a 16 L/min (</w:t>
      </w:r>
      <w:r w:rsidR="00DB3ED1" w:rsidRPr="00E16EB4">
        <w:rPr>
          <w:rFonts w:ascii="Arial" w:hAnsi="Arial" w:cs="Arial"/>
          <w:sz w:val="24"/>
          <w:szCs w:val="24"/>
        </w:rPr>
        <w:t xml:space="preserve">preferida para </w:t>
      </w:r>
      <w:r w:rsidRPr="00E16EB4">
        <w:rPr>
          <w:rFonts w:ascii="Arial" w:hAnsi="Arial" w:cs="Arial"/>
          <w:sz w:val="24"/>
          <w:szCs w:val="24"/>
        </w:rPr>
        <w:t xml:space="preserve">alto </w:t>
      </w:r>
      <w:r w:rsidR="00DB3ED1" w:rsidRPr="00E16EB4">
        <w:rPr>
          <w:rFonts w:ascii="Arial" w:hAnsi="Arial" w:cs="Arial"/>
          <w:sz w:val="24"/>
          <w:szCs w:val="24"/>
        </w:rPr>
        <w:t>flujo)</w:t>
      </w:r>
      <w:r w:rsidRPr="00E16EB4">
        <w:rPr>
          <w:rFonts w:ascii="Arial" w:hAnsi="Arial" w:cs="Arial"/>
          <w:sz w:val="24"/>
          <w:szCs w:val="24"/>
        </w:rPr>
        <w:t xml:space="preserve">. </w:t>
      </w:r>
    </w:p>
    <w:p w:rsidR="00530B46" w:rsidRPr="00E16EB4" w:rsidRDefault="00530B46" w:rsidP="00E16EB4">
      <w:pPr>
        <w:jc w:val="both"/>
        <w:rPr>
          <w:rFonts w:ascii="Arial" w:hAnsi="Arial" w:cs="Arial"/>
          <w:sz w:val="24"/>
          <w:szCs w:val="24"/>
          <w:lang w:val="en-US"/>
        </w:rPr>
      </w:pPr>
      <w:r w:rsidRPr="00E16EB4">
        <w:rPr>
          <w:rFonts w:ascii="Arial" w:hAnsi="Arial" w:cs="Arial"/>
          <w:sz w:val="24"/>
          <w:szCs w:val="24"/>
        </w:rPr>
        <w:t xml:space="preserve">Se recomienda que debe considerarse un dispositivo con reservorio de oxígeno para pacientes que requieren bajos flujos, con actividad física (para el manejo ambulatorio) para prolongar la vida útil del dispositivo, mejorar la movilidad y permitirle grandes desplazamientos al </w:t>
      </w:r>
      <w:r w:rsidR="00DB3ED1" w:rsidRPr="00E16EB4">
        <w:rPr>
          <w:rFonts w:ascii="Arial" w:hAnsi="Arial" w:cs="Arial"/>
          <w:sz w:val="24"/>
          <w:szCs w:val="24"/>
        </w:rPr>
        <w:t>paciente.</w:t>
      </w:r>
      <w:r w:rsidRPr="00E16EB4">
        <w:rPr>
          <w:rFonts w:ascii="Arial" w:hAnsi="Arial" w:cs="Arial"/>
          <w:sz w:val="24"/>
          <w:szCs w:val="24"/>
        </w:rPr>
        <w:t xml:space="preserve"> En los pacientes con hipoxemia refractaria se pueden beneficiar de una cánula con reservorio o un catéter transtraqueal para aumentar la FiO2.</w:t>
      </w:r>
      <w:r w:rsidR="007C2A6D" w:rsidRPr="00E16EB4">
        <w:rPr>
          <w:rFonts w:ascii="Arial" w:hAnsi="Arial" w:cs="Arial"/>
          <w:sz w:val="24"/>
          <w:szCs w:val="24"/>
        </w:rPr>
        <w:t xml:space="preserve"> </w:t>
      </w:r>
      <w:r w:rsidR="007C2A6D" w:rsidRPr="00E16EB4">
        <w:rPr>
          <w:rFonts w:ascii="Arial" w:hAnsi="Arial" w:cs="Arial"/>
          <w:sz w:val="24"/>
          <w:szCs w:val="24"/>
          <w:lang w:val="en-US"/>
        </w:rPr>
        <w:t>(</w:t>
      </w:r>
      <w:r w:rsidR="00AD25C5">
        <w:rPr>
          <w:rFonts w:ascii="Arial" w:hAnsi="Arial" w:cs="Arial"/>
          <w:sz w:val="24"/>
          <w:szCs w:val="24"/>
          <w:lang w:val="en-US"/>
        </w:rPr>
        <w:t>33</w:t>
      </w:r>
      <w:r w:rsidR="007C2A6D" w:rsidRPr="00E16EB4">
        <w:rPr>
          <w:rFonts w:ascii="Arial" w:hAnsi="Arial" w:cs="Arial"/>
          <w:sz w:val="24"/>
          <w:szCs w:val="24"/>
          <w:lang w:val="en-US"/>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lastRenderedPageBreak/>
        <w:t xml:space="preserve">No se ha estudiado el papel exacto del oxígeno como complemento de rehabilitación pulmonar puesto que se considera que los pacientes quienes lo requiere deben ser suplementados. </w:t>
      </w:r>
      <w:r w:rsidRPr="00E16EB4">
        <w:rPr>
          <w:rFonts w:ascii="Arial" w:hAnsi="Arial" w:cs="Arial"/>
          <w:sz w:val="24"/>
          <w:szCs w:val="24"/>
          <w:lang w:val="en-US"/>
        </w:rPr>
        <w:t>(</w:t>
      </w:r>
      <w:r w:rsidR="00AD25C5">
        <w:rPr>
          <w:rFonts w:ascii="Arial" w:hAnsi="Arial" w:cs="Arial"/>
          <w:sz w:val="24"/>
          <w:szCs w:val="24"/>
          <w:lang w:val="en-US"/>
        </w:rPr>
        <w:t>36,37</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p>
    <w:p w:rsidR="00530B46" w:rsidRPr="00AD25C5" w:rsidRDefault="00530B46" w:rsidP="00E16EB4">
      <w:pPr>
        <w:jc w:val="both"/>
        <w:rPr>
          <w:rFonts w:ascii="Arial" w:hAnsi="Arial" w:cs="Arial"/>
          <w:b/>
          <w:bCs/>
          <w:sz w:val="24"/>
          <w:szCs w:val="24"/>
        </w:rPr>
      </w:pPr>
      <w:r w:rsidRPr="00AD25C5">
        <w:rPr>
          <w:rFonts w:ascii="Arial" w:hAnsi="Arial" w:cs="Arial"/>
          <w:b/>
          <w:bCs/>
          <w:sz w:val="24"/>
          <w:szCs w:val="24"/>
        </w:rPr>
        <w:t>¿Cuánto?</w:t>
      </w:r>
    </w:p>
    <w:p w:rsidR="00530B46" w:rsidRPr="00AD25C5" w:rsidRDefault="00530B46" w:rsidP="00E16EB4">
      <w:pPr>
        <w:jc w:val="both"/>
        <w:rPr>
          <w:rFonts w:ascii="Arial" w:hAnsi="Arial" w:cs="Arial"/>
          <w:sz w:val="24"/>
          <w:szCs w:val="24"/>
        </w:rPr>
      </w:pPr>
      <w:r w:rsidRPr="00E16EB4">
        <w:rPr>
          <w:rFonts w:ascii="Arial" w:hAnsi="Arial" w:cs="Arial"/>
          <w:sz w:val="24"/>
          <w:szCs w:val="24"/>
        </w:rPr>
        <w:t xml:space="preserve">Las condiciones para la prescripción del oxígeno domiciliario continuo deben ser el tener un tratamiento óptimo de la EPOC (tratamiento de broncoespasmo, movilización de secreciones e infecciones), el abandono del consumo de tabaco y presentar una situación clínica estable (con gases arteriales o saturación al ambiente) por lo cual se debe revalorar 60 a 90 días después de un episodio agudo, mientras tanto puede formularse de forma provisional al </w:t>
      </w:r>
      <w:r w:rsidR="007C2A6D" w:rsidRPr="00E16EB4">
        <w:rPr>
          <w:rFonts w:ascii="Arial" w:hAnsi="Arial" w:cs="Arial"/>
          <w:sz w:val="24"/>
          <w:szCs w:val="24"/>
        </w:rPr>
        <w:t>paciente.</w:t>
      </w:r>
      <w:r w:rsidRPr="00E16EB4">
        <w:rPr>
          <w:rFonts w:ascii="Arial" w:hAnsi="Arial" w:cs="Arial"/>
          <w:sz w:val="24"/>
          <w:szCs w:val="24"/>
        </w:rPr>
        <w:t xml:space="preserve"> </w:t>
      </w:r>
      <w:r w:rsidR="007C2A6D" w:rsidRPr="00AD25C5">
        <w:rPr>
          <w:rFonts w:ascii="Arial" w:hAnsi="Arial" w:cs="Arial"/>
          <w:sz w:val="24"/>
          <w:szCs w:val="24"/>
        </w:rPr>
        <w:t>(</w:t>
      </w:r>
      <w:r w:rsidR="00AD25C5" w:rsidRPr="00AD25C5">
        <w:rPr>
          <w:rFonts w:ascii="Arial" w:hAnsi="Arial" w:cs="Arial"/>
          <w:sz w:val="24"/>
          <w:szCs w:val="24"/>
        </w:rPr>
        <w:t>38</w:t>
      </w:r>
      <w:r w:rsidR="007C2A6D" w:rsidRPr="00AD25C5">
        <w:rPr>
          <w:rFonts w:ascii="Arial" w:hAnsi="Arial" w:cs="Arial"/>
          <w:sz w:val="24"/>
          <w:szCs w:val="24"/>
        </w:rPr>
        <w:t>)</w:t>
      </w:r>
    </w:p>
    <w:p w:rsidR="00530B46" w:rsidRPr="00AD25C5" w:rsidRDefault="00530B46" w:rsidP="00E16EB4">
      <w:pPr>
        <w:jc w:val="both"/>
        <w:rPr>
          <w:rFonts w:ascii="Arial" w:hAnsi="Arial" w:cs="Arial"/>
          <w:sz w:val="24"/>
          <w:szCs w:val="24"/>
        </w:rPr>
      </w:pPr>
      <w:r w:rsidRPr="00E16EB4">
        <w:rPr>
          <w:rFonts w:ascii="Arial" w:hAnsi="Arial" w:cs="Arial"/>
          <w:sz w:val="24"/>
          <w:szCs w:val="24"/>
        </w:rPr>
        <w:t xml:space="preserve">El uso de </w:t>
      </w:r>
      <w:r w:rsidR="007C2A6D" w:rsidRPr="00E16EB4">
        <w:rPr>
          <w:rFonts w:ascii="Arial" w:hAnsi="Arial" w:cs="Arial"/>
          <w:sz w:val="24"/>
          <w:szCs w:val="24"/>
        </w:rPr>
        <w:t>oxígeno</w:t>
      </w:r>
      <w:r w:rsidRPr="00E16EB4">
        <w:rPr>
          <w:rFonts w:ascii="Arial" w:hAnsi="Arial" w:cs="Arial"/>
          <w:sz w:val="24"/>
          <w:szCs w:val="24"/>
        </w:rPr>
        <w:t xml:space="preserve"> continuo suplementario (superior a 15 horas) ha demostrado la mejoría en la supervivencia y calidad de vida del paciente con EPOC con hipoxemia grave en reposo cuando cumple los siguientes criterios a nivel del mar: (</w:t>
      </w:r>
      <w:r w:rsidR="00AD25C5">
        <w:rPr>
          <w:rFonts w:ascii="Arial" w:hAnsi="Arial" w:cs="Arial"/>
          <w:sz w:val="24"/>
          <w:szCs w:val="24"/>
        </w:rPr>
        <w:t>38</w:t>
      </w:r>
      <w:r w:rsidRPr="00AD25C5">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1.</w:t>
      </w:r>
      <w:r w:rsidRPr="00E16EB4">
        <w:rPr>
          <w:rFonts w:ascii="Arial" w:hAnsi="Arial" w:cs="Arial"/>
          <w:sz w:val="24"/>
          <w:szCs w:val="24"/>
        </w:rPr>
        <w:tab/>
        <w:t>PaO2 &lt;55mmHg o saturación menor de 88% con o sin hipercapnia confirmada en dos ocasiones con un intervalo de tres semanas</w:t>
      </w:r>
    </w:p>
    <w:p w:rsidR="00530B46" w:rsidRPr="00E16EB4" w:rsidRDefault="00530B46" w:rsidP="00E16EB4">
      <w:pPr>
        <w:jc w:val="both"/>
        <w:rPr>
          <w:rFonts w:ascii="Arial" w:hAnsi="Arial" w:cs="Arial"/>
          <w:sz w:val="24"/>
          <w:szCs w:val="24"/>
        </w:rPr>
      </w:pPr>
      <w:r w:rsidRPr="00E16EB4">
        <w:rPr>
          <w:rFonts w:ascii="Arial" w:hAnsi="Arial" w:cs="Arial"/>
          <w:sz w:val="24"/>
          <w:szCs w:val="24"/>
        </w:rPr>
        <w:t>2.</w:t>
      </w:r>
      <w:r w:rsidRPr="00E16EB4">
        <w:rPr>
          <w:rFonts w:ascii="Arial" w:hAnsi="Arial" w:cs="Arial"/>
          <w:sz w:val="24"/>
          <w:szCs w:val="24"/>
        </w:rPr>
        <w:tab/>
        <w:t>PaO2 55 a 60mmHg o saturación menor 88% si hay evidencia de edema periférico sugerente de falla cardiaca descompensada, hipertensión Pulmonar o Policitemia (Hematocrito &gt; 55%).</w:t>
      </w:r>
    </w:p>
    <w:p w:rsidR="00530B46" w:rsidRPr="00E16EB4" w:rsidRDefault="00530B46" w:rsidP="00E16EB4">
      <w:pPr>
        <w:jc w:val="both"/>
        <w:rPr>
          <w:rFonts w:ascii="Arial" w:hAnsi="Arial" w:cs="Arial"/>
          <w:sz w:val="24"/>
          <w:szCs w:val="24"/>
        </w:rPr>
      </w:pPr>
      <w:r w:rsidRPr="00E16EB4">
        <w:rPr>
          <w:rFonts w:ascii="Arial" w:hAnsi="Arial" w:cs="Arial"/>
          <w:sz w:val="24"/>
          <w:szCs w:val="24"/>
        </w:rPr>
        <w:t>Además, ayuda a las comorbilidades cardiovasculares, depresión, función cognitiva, capacidad de ejercicio y tasas de hospitalización (</w:t>
      </w:r>
      <w:r w:rsidR="00AD25C5">
        <w:rPr>
          <w:rFonts w:ascii="Arial" w:hAnsi="Arial" w:cs="Arial"/>
          <w:sz w:val="24"/>
          <w:szCs w:val="24"/>
        </w:rPr>
        <w:t>38</w:t>
      </w:r>
      <w:r w:rsidRPr="00AD25C5">
        <w:rPr>
          <w:rFonts w:ascii="Arial" w:hAnsi="Arial" w:cs="Arial"/>
          <w:sz w:val="24"/>
          <w:szCs w:val="24"/>
        </w:rPr>
        <w:t xml:space="preserve">). </w:t>
      </w:r>
      <w:r w:rsidRPr="00E16EB4">
        <w:rPr>
          <w:rFonts w:ascii="Arial" w:hAnsi="Arial" w:cs="Arial"/>
          <w:sz w:val="24"/>
          <w:szCs w:val="24"/>
        </w:rPr>
        <w:t>Para sitios con gran altitud no está establecido en gases arteriales, pero se acepta como hipoxemia &lt;90% en oximetría de pulso o hipoxemia significativa &lt;86%. (</w:t>
      </w:r>
      <w:r w:rsidR="00AD25C5">
        <w:rPr>
          <w:rFonts w:ascii="Arial" w:hAnsi="Arial" w:cs="Arial"/>
          <w:sz w:val="24"/>
          <w:szCs w:val="24"/>
        </w:rPr>
        <w:t>39</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Existen otras sugerencias por expertos para el uso de </w:t>
      </w:r>
      <w:r w:rsidR="007C2A6D" w:rsidRPr="00E16EB4">
        <w:rPr>
          <w:rFonts w:ascii="Arial" w:hAnsi="Arial" w:cs="Arial"/>
          <w:sz w:val="24"/>
          <w:szCs w:val="24"/>
        </w:rPr>
        <w:t>oxígeno</w:t>
      </w:r>
      <w:r w:rsidRPr="00E16EB4">
        <w:rPr>
          <w:rFonts w:ascii="Arial" w:hAnsi="Arial" w:cs="Arial"/>
          <w:sz w:val="24"/>
          <w:szCs w:val="24"/>
        </w:rPr>
        <w:t xml:space="preserve"> como lo son:</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Desaturaciones nocturnas en pacientes con EPOC por una oximetría de pulso con saturaciones menores a 90% en el 30% del estudio con una polisomnografía basal sin apnea del sueño presente, debería utilizar </w:t>
      </w:r>
      <w:r w:rsidR="00851DF6" w:rsidRPr="00E16EB4">
        <w:rPr>
          <w:rFonts w:ascii="Arial" w:hAnsi="Arial" w:cs="Arial"/>
          <w:sz w:val="24"/>
          <w:szCs w:val="24"/>
        </w:rPr>
        <w:t>oxígeno</w:t>
      </w:r>
      <w:r w:rsidRPr="00E16EB4">
        <w:rPr>
          <w:rFonts w:ascii="Arial" w:hAnsi="Arial" w:cs="Arial"/>
          <w:sz w:val="24"/>
          <w:szCs w:val="24"/>
        </w:rPr>
        <w:t xml:space="preserve"> suplementario nocturno. </w:t>
      </w:r>
      <w:r w:rsidRPr="00851DF6">
        <w:rPr>
          <w:rFonts w:ascii="Arial" w:hAnsi="Arial" w:cs="Arial"/>
          <w:sz w:val="24"/>
          <w:szCs w:val="24"/>
        </w:rPr>
        <w:t>(</w:t>
      </w:r>
      <w:r w:rsidR="00851DF6" w:rsidRPr="00851DF6">
        <w:rPr>
          <w:rFonts w:ascii="Arial" w:hAnsi="Arial" w:cs="Arial"/>
          <w:sz w:val="24"/>
          <w:szCs w:val="24"/>
        </w:rPr>
        <w:t>4</w:t>
      </w:r>
      <w:r w:rsidR="00851DF6">
        <w:rPr>
          <w:rFonts w:ascii="Arial" w:hAnsi="Arial" w:cs="Arial"/>
          <w:sz w:val="24"/>
          <w:szCs w:val="24"/>
        </w:rPr>
        <w:t>0</w:t>
      </w:r>
      <w:r w:rsidRPr="00E16EB4">
        <w:rPr>
          <w:rFonts w:ascii="Arial" w:hAnsi="Arial" w:cs="Arial"/>
          <w:sz w:val="24"/>
          <w:szCs w:val="24"/>
        </w:rPr>
        <w:t xml:space="preserve">) y cuando la PaO2 disminuye más de 10 </w:t>
      </w:r>
      <w:proofErr w:type="spellStart"/>
      <w:r w:rsidRPr="00E16EB4">
        <w:rPr>
          <w:rFonts w:ascii="Arial" w:hAnsi="Arial" w:cs="Arial"/>
          <w:sz w:val="24"/>
          <w:szCs w:val="24"/>
        </w:rPr>
        <w:t>mmHg</w:t>
      </w:r>
      <w:proofErr w:type="spellEnd"/>
      <w:r w:rsidRPr="00E16EB4">
        <w:rPr>
          <w:rFonts w:ascii="Arial" w:hAnsi="Arial" w:cs="Arial"/>
          <w:sz w:val="24"/>
          <w:szCs w:val="24"/>
        </w:rPr>
        <w:t xml:space="preserve"> y/o la SpO2 disminuye más del 5% con signos o síntomas de hipoxemia nocturna (alteración cognitiva, cefalea matutina, ansiedad o insomnio). (</w:t>
      </w:r>
      <w:r w:rsidR="00851DF6">
        <w:rPr>
          <w:rFonts w:ascii="Arial" w:hAnsi="Arial" w:cs="Arial"/>
          <w:sz w:val="24"/>
          <w:szCs w:val="24"/>
        </w:rPr>
        <w:t>41</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La otra situación especial que indica que un paciente con EPOC requiere </w:t>
      </w:r>
      <w:r w:rsidR="007C2A6D" w:rsidRPr="00E16EB4">
        <w:rPr>
          <w:rFonts w:ascii="Arial" w:hAnsi="Arial" w:cs="Arial"/>
          <w:sz w:val="24"/>
          <w:szCs w:val="24"/>
        </w:rPr>
        <w:t>oxígeno</w:t>
      </w:r>
      <w:r w:rsidRPr="00E16EB4">
        <w:rPr>
          <w:rFonts w:ascii="Arial" w:hAnsi="Arial" w:cs="Arial"/>
          <w:sz w:val="24"/>
          <w:szCs w:val="24"/>
        </w:rPr>
        <w:t xml:space="preserve"> suplementario es la desaturación con ejercicio (SaO2 igual o menor a 88% en una prueba de esfuerzo) se beneficia del uso de </w:t>
      </w:r>
      <w:r w:rsidR="007C2A6D" w:rsidRPr="00E16EB4">
        <w:rPr>
          <w:rFonts w:ascii="Arial" w:hAnsi="Arial" w:cs="Arial"/>
          <w:sz w:val="24"/>
          <w:szCs w:val="24"/>
        </w:rPr>
        <w:t>oxígeno</w:t>
      </w:r>
      <w:r w:rsidRPr="00E16EB4">
        <w:rPr>
          <w:rFonts w:ascii="Arial" w:hAnsi="Arial" w:cs="Arial"/>
          <w:sz w:val="24"/>
          <w:szCs w:val="24"/>
        </w:rPr>
        <w:t xml:space="preserve"> suplementario durante estas actividades mejorando tolerancia a ejercicio y disnea a corto plazo e influencia el pronóstico. (</w:t>
      </w:r>
      <w:r w:rsidR="00851DF6">
        <w:rPr>
          <w:rFonts w:ascii="Arial" w:hAnsi="Arial" w:cs="Arial"/>
          <w:sz w:val="24"/>
          <w:szCs w:val="24"/>
        </w:rPr>
        <w:t>41</w:t>
      </w:r>
      <w:r w:rsidRPr="00E16EB4">
        <w:rPr>
          <w:rFonts w:ascii="Arial" w:hAnsi="Arial" w:cs="Arial"/>
          <w:sz w:val="24"/>
          <w:szCs w:val="24"/>
        </w:rPr>
        <w:t xml:space="preserve">) También, si estos tienen disnea y anomalías ventilatorias durante el ejercicio en estudios complementarios. </w:t>
      </w:r>
      <w:r w:rsidRPr="00851DF6">
        <w:rPr>
          <w:rFonts w:ascii="Arial" w:hAnsi="Arial" w:cs="Arial"/>
          <w:sz w:val="24"/>
          <w:szCs w:val="24"/>
        </w:rPr>
        <w:t>(</w:t>
      </w:r>
      <w:r w:rsidR="00851DF6" w:rsidRPr="00851DF6">
        <w:rPr>
          <w:rFonts w:ascii="Arial" w:hAnsi="Arial" w:cs="Arial"/>
          <w:sz w:val="24"/>
          <w:szCs w:val="24"/>
        </w:rPr>
        <w:t>42-44</w:t>
      </w:r>
      <w:r w:rsidRPr="00E16EB4">
        <w:rPr>
          <w:rFonts w:ascii="Arial" w:hAnsi="Arial" w:cs="Arial"/>
          <w:sz w:val="24"/>
          <w:szCs w:val="24"/>
        </w:rPr>
        <w:t>)</w:t>
      </w:r>
    </w:p>
    <w:p w:rsidR="007C2A6D" w:rsidRPr="00E16EB4" w:rsidRDefault="00530B46" w:rsidP="00E16EB4">
      <w:pPr>
        <w:jc w:val="both"/>
        <w:rPr>
          <w:rFonts w:ascii="Arial" w:hAnsi="Arial" w:cs="Arial"/>
          <w:sz w:val="24"/>
          <w:szCs w:val="24"/>
        </w:rPr>
      </w:pPr>
      <w:r w:rsidRPr="00E16EB4">
        <w:rPr>
          <w:rFonts w:ascii="Arial" w:hAnsi="Arial" w:cs="Arial"/>
          <w:sz w:val="24"/>
          <w:szCs w:val="24"/>
        </w:rPr>
        <w:lastRenderedPageBreak/>
        <w:t>Los pacientes deben ser valorados durante el ejercicio para establecer la desaturación y el grado de disnea, además de los requerimientos de oxígeno para corregirlos, sobre todo disminuir la disnea (</w:t>
      </w:r>
      <w:r w:rsidR="00851DF6">
        <w:rPr>
          <w:rFonts w:ascii="Arial" w:hAnsi="Arial" w:cs="Arial"/>
          <w:sz w:val="24"/>
          <w:szCs w:val="24"/>
        </w:rPr>
        <w:t>45</w:t>
      </w:r>
      <w:r w:rsidRPr="00E16EB4">
        <w:rPr>
          <w:rFonts w:ascii="Arial" w:hAnsi="Arial" w:cs="Arial"/>
          <w:sz w:val="24"/>
          <w:szCs w:val="24"/>
        </w:rPr>
        <w:t xml:space="preserve">). </w:t>
      </w:r>
    </w:p>
    <w:p w:rsidR="00530B46" w:rsidRPr="00E16EB4" w:rsidRDefault="00530B46" w:rsidP="00E16EB4">
      <w:pPr>
        <w:jc w:val="both"/>
        <w:rPr>
          <w:rFonts w:ascii="Arial" w:hAnsi="Arial" w:cs="Arial"/>
          <w:sz w:val="24"/>
          <w:szCs w:val="24"/>
        </w:rPr>
      </w:pPr>
      <w:r w:rsidRPr="00E16EB4">
        <w:rPr>
          <w:rFonts w:ascii="Arial" w:hAnsi="Arial" w:cs="Arial"/>
          <w:sz w:val="24"/>
          <w:szCs w:val="24"/>
        </w:rPr>
        <w:t>También se debe establecer la movilidad del paciente para tener en cuenta el sistema de entrega, el dispositivo para efectuar la entrega y el tiempo requerido. (Tabla 2)</w:t>
      </w:r>
      <w:r w:rsidR="007C2A6D" w:rsidRPr="00E16EB4">
        <w:rPr>
          <w:rFonts w:ascii="Arial" w:hAnsi="Arial" w:cs="Arial"/>
          <w:sz w:val="24"/>
          <w:szCs w:val="24"/>
        </w:rPr>
        <w:t xml:space="preserve"> (</w:t>
      </w:r>
      <w:r w:rsidR="00851DF6">
        <w:rPr>
          <w:rFonts w:ascii="Arial" w:hAnsi="Arial" w:cs="Arial"/>
          <w:sz w:val="24"/>
          <w:szCs w:val="24"/>
        </w:rPr>
        <w:t>32</w:t>
      </w:r>
      <w:r w:rsidR="007C2A6D" w:rsidRPr="00E16EB4">
        <w:rPr>
          <w:rFonts w:ascii="Arial" w:hAnsi="Arial" w:cs="Arial"/>
          <w:sz w:val="24"/>
          <w:szCs w:val="24"/>
        </w:rPr>
        <w:t>)</w:t>
      </w:r>
    </w:p>
    <w:p w:rsidR="007C2A6D" w:rsidRPr="00E16EB4" w:rsidRDefault="00530B46" w:rsidP="00E16EB4">
      <w:pPr>
        <w:jc w:val="both"/>
        <w:rPr>
          <w:rFonts w:ascii="Arial" w:hAnsi="Arial" w:cs="Arial"/>
          <w:sz w:val="24"/>
          <w:szCs w:val="24"/>
        </w:rPr>
      </w:pPr>
      <w:r w:rsidRPr="00E16EB4">
        <w:rPr>
          <w:rFonts w:ascii="Arial" w:hAnsi="Arial" w:cs="Arial"/>
          <w:sz w:val="24"/>
          <w:szCs w:val="24"/>
        </w:rPr>
        <w:t xml:space="preserve">Tabla 2. Sistema de </w:t>
      </w:r>
      <w:r w:rsidR="007C2A6D" w:rsidRPr="00E16EB4">
        <w:rPr>
          <w:rFonts w:ascii="Arial" w:hAnsi="Arial" w:cs="Arial"/>
          <w:sz w:val="24"/>
          <w:szCs w:val="24"/>
        </w:rPr>
        <w:t>oxígeno</w:t>
      </w:r>
      <w:r w:rsidRPr="00E16EB4">
        <w:rPr>
          <w:rFonts w:ascii="Arial" w:hAnsi="Arial" w:cs="Arial"/>
          <w:sz w:val="24"/>
          <w:szCs w:val="24"/>
        </w:rPr>
        <w:t xml:space="preserve"> según el tipo de paciente para </w:t>
      </w:r>
      <w:r w:rsidR="007C2A6D" w:rsidRPr="00E16EB4">
        <w:rPr>
          <w:rFonts w:ascii="Arial" w:hAnsi="Arial" w:cs="Arial"/>
          <w:sz w:val="24"/>
          <w:szCs w:val="24"/>
        </w:rPr>
        <w:t>oxigenoterapia.</w:t>
      </w:r>
      <w:r w:rsidRPr="00E16EB4">
        <w:rPr>
          <w:rFonts w:ascii="Arial" w:hAnsi="Arial" w:cs="Arial"/>
          <w:sz w:val="24"/>
          <w:szCs w:val="24"/>
        </w:rPr>
        <w:t xml:space="preserve"> (</w:t>
      </w:r>
      <w:r w:rsidR="00851DF6">
        <w:rPr>
          <w:rFonts w:ascii="Arial" w:hAnsi="Arial" w:cs="Arial"/>
          <w:sz w:val="24"/>
          <w:szCs w:val="24"/>
        </w:rPr>
        <w:t>32</w:t>
      </w:r>
      <w:r w:rsidRPr="00E16EB4">
        <w:rPr>
          <w:rFonts w:ascii="Arial" w:hAnsi="Arial" w:cs="Arial"/>
          <w:sz w:val="24"/>
          <w:szCs w:val="24"/>
        </w:rPr>
        <w:t>)</w:t>
      </w:r>
    </w:p>
    <w:tbl>
      <w:tblPr>
        <w:tblW w:w="0" w:type="auto"/>
        <w:tblCellMar>
          <w:left w:w="0" w:type="dxa"/>
          <w:right w:w="0" w:type="dxa"/>
        </w:tblCellMar>
        <w:tblLook w:val="0420" w:firstRow="1" w:lastRow="0" w:firstColumn="0" w:lastColumn="0" w:noHBand="0" w:noVBand="1"/>
      </w:tblPr>
      <w:tblGrid>
        <w:gridCol w:w="1910"/>
        <w:gridCol w:w="2115"/>
        <w:gridCol w:w="2618"/>
        <w:gridCol w:w="2175"/>
      </w:tblGrid>
      <w:tr w:rsidR="007C2A6D" w:rsidRPr="00851DF6" w:rsidTr="00FF0C9E">
        <w:trPr>
          <w:trHeight w:val="18"/>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C2A6D" w:rsidRPr="00851DF6" w:rsidRDefault="007C2A6D" w:rsidP="00E16EB4">
            <w:pPr>
              <w:jc w:val="both"/>
              <w:rPr>
                <w:rFonts w:ascii="Arial" w:hAnsi="Arial" w:cs="Arial"/>
              </w:rPr>
            </w:pP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C2A6D" w:rsidRPr="00851DF6" w:rsidRDefault="007C2A6D" w:rsidP="00851DF6">
            <w:pPr>
              <w:jc w:val="center"/>
              <w:rPr>
                <w:rFonts w:ascii="Arial" w:hAnsi="Arial" w:cs="Arial"/>
                <w:color w:val="FFFFFF" w:themeColor="background1"/>
              </w:rPr>
            </w:pPr>
            <w:r w:rsidRPr="00851DF6">
              <w:rPr>
                <w:rFonts w:ascii="Arial" w:hAnsi="Arial" w:cs="Arial"/>
                <w:b/>
                <w:bCs/>
                <w:color w:val="FFFFFF" w:themeColor="background1"/>
              </w:rPr>
              <w:t>A- POCA MOVILIDAD</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C2A6D" w:rsidRPr="00851DF6" w:rsidRDefault="007C2A6D" w:rsidP="00851DF6">
            <w:pPr>
              <w:jc w:val="center"/>
              <w:rPr>
                <w:rFonts w:ascii="Arial" w:hAnsi="Arial" w:cs="Arial"/>
                <w:color w:val="FFFFFF" w:themeColor="background1"/>
              </w:rPr>
            </w:pPr>
            <w:r w:rsidRPr="00851DF6">
              <w:rPr>
                <w:rFonts w:ascii="Arial" w:hAnsi="Arial" w:cs="Arial"/>
                <w:b/>
                <w:bCs/>
                <w:color w:val="FFFFFF" w:themeColor="background1"/>
              </w:rPr>
              <w:t>B- CON MOVILIDAD</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C2A6D" w:rsidRPr="00851DF6" w:rsidRDefault="007C2A6D" w:rsidP="00851DF6">
            <w:pPr>
              <w:jc w:val="center"/>
              <w:rPr>
                <w:rFonts w:ascii="Arial" w:hAnsi="Arial" w:cs="Arial"/>
                <w:color w:val="FFFFFF" w:themeColor="background1"/>
              </w:rPr>
            </w:pPr>
            <w:r w:rsidRPr="00851DF6">
              <w:rPr>
                <w:rFonts w:ascii="Arial" w:hAnsi="Arial" w:cs="Arial"/>
                <w:b/>
                <w:bCs/>
                <w:color w:val="FFFFFF" w:themeColor="background1"/>
              </w:rPr>
              <w:t>C- ACTIVO</w:t>
            </w:r>
          </w:p>
        </w:tc>
      </w:tr>
      <w:tr w:rsidR="007C2A6D" w:rsidRPr="00851DF6" w:rsidTr="00FF0C9E">
        <w:trPr>
          <w:trHeight w:val="378"/>
        </w:trPr>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201DD3">
            <w:pPr>
              <w:spacing w:after="0" w:line="240" w:lineRule="auto"/>
              <w:jc w:val="center"/>
              <w:rPr>
                <w:rFonts w:ascii="Arial" w:hAnsi="Arial" w:cs="Arial"/>
              </w:rPr>
            </w:pPr>
            <w:r w:rsidRPr="00851DF6">
              <w:rPr>
                <w:rFonts w:ascii="Arial" w:hAnsi="Arial" w:cs="Arial"/>
                <w:b/>
                <w:bCs/>
              </w:rPr>
              <w:t>Movilidad del paciente</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No salen de su domicilio.</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Salidas cortas</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Actividad laboral o viajes.</w:t>
            </w:r>
          </w:p>
        </w:tc>
      </w:tr>
      <w:tr w:rsidR="007C2A6D" w:rsidRPr="00851DF6" w:rsidTr="00FF0C9E">
        <w:trPr>
          <w:trHeight w:val="357"/>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201DD3">
            <w:pPr>
              <w:spacing w:after="0" w:line="240" w:lineRule="auto"/>
              <w:jc w:val="center"/>
              <w:rPr>
                <w:rFonts w:ascii="Arial" w:hAnsi="Arial" w:cs="Arial"/>
              </w:rPr>
            </w:pPr>
            <w:r w:rsidRPr="00851DF6">
              <w:rPr>
                <w:rFonts w:ascii="Arial" w:hAnsi="Arial" w:cs="Arial"/>
                <w:b/>
                <w:bCs/>
              </w:rPr>
              <w:t>Tipo de dispositivo</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Fijo</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Fijo + portable</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Fijo + portable</w:t>
            </w:r>
          </w:p>
        </w:tc>
      </w:tr>
      <w:tr w:rsidR="007C2A6D" w:rsidRPr="00851DF6" w:rsidTr="00FF0C9E">
        <w:trPr>
          <w:trHeight w:val="354"/>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201DD3">
            <w:pPr>
              <w:spacing w:after="0" w:line="240" w:lineRule="auto"/>
              <w:jc w:val="center"/>
              <w:rPr>
                <w:rFonts w:ascii="Arial" w:hAnsi="Arial" w:cs="Arial"/>
              </w:rPr>
            </w:pPr>
            <w:r w:rsidRPr="00851DF6">
              <w:rPr>
                <w:rFonts w:ascii="Arial" w:hAnsi="Arial" w:cs="Arial"/>
                <w:b/>
                <w:bCs/>
              </w:rPr>
              <w:t>Dispositivo recomendado</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Concentrador estático</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Concentrador estático + Concentrador portable o termo portable de O2 líquido.</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Concentrador estático + concentrador portable.</w:t>
            </w:r>
          </w:p>
        </w:tc>
      </w:tr>
      <w:tr w:rsidR="007C2A6D" w:rsidRPr="00851DF6" w:rsidTr="00FF0C9E">
        <w:trPr>
          <w:trHeight w:val="1138"/>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201DD3">
            <w:pPr>
              <w:spacing w:after="0" w:line="240" w:lineRule="auto"/>
              <w:jc w:val="center"/>
              <w:rPr>
                <w:rFonts w:ascii="Arial" w:hAnsi="Arial" w:cs="Arial"/>
              </w:rPr>
            </w:pPr>
            <w:r w:rsidRPr="00851DF6">
              <w:rPr>
                <w:rFonts w:ascii="Arial" w:hAnsi="Arial" w:cs="Arial"/>
                <w:b/>
                <w:bCs/>
              </w:rPr>
              <w:t>Adicionales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Bala grande para mantener reserva</w:t>
            </w:r>
          </w:p>
          <w:p w:rsidR="007C2A6D" w:rsidRPr="00851DF6" w:rsidRDefault="007C2A6D" w:rsidP="00851DF6">
            <w:pPr>
              <w:spacing w:after="0" w:line="240" w:lineRule="auto"/>
              <w:jc w:val="center"/>
              <w:rPr>
                <w:rFonts w:ascii="Arial" w:hAnsi="Arial" w:cs="Arial"/>
              </w:rPr>
            </w:pPr>
            <w:r w:rsidRPr="00851DF6">
              <w:rPr>
                <w:rFonts w:ascii="Arial" w:hAnsi="Arial" w:cs="Arial"/>
              </w:rPr>
              <w:t>Extensión hasta de 15 metros</w:t>
            </w:r>
          </w:p>
          <w:p w:rsidR="007C2A6D" w:rsidRPr="00851DF6" w:rsidRDefault="007C2A6D" w:rsidP="00851DF6">
            <w:pPr>
              <w:spacing w:after="0" w:line="240" w:lineRule="auto"/>
              <w:jc w:val="center"/>
              <w:rPr>
                <w:rFonts w:ascii="Arial" w:hAnsi="Arial" w:cs="Arial"/>
              </w:rPr>
            </w:pPr>
            <w:r w:rsidRPr="00851DF6">
              <w:rPr>
                <w:rFonts w:ascii="Arial" w:hAnsi="Arial" w:cs="Arial"/>
              </w:rPr>
              <w:t>Posible cilindro portátil para ocasiones.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Puede utilizarse reservorios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Puede utilizarse reservorios</w:t>
            </w:r>
          </w:p>
        </w:tc>
      </w:tr>
      <w:tr w:rsidR="007C2A6D" w:rsidRPr="00851DF6" w:rsidTr="00FF0C9E">
        <w:trPr>
          <w:trHeight w:val="831"/>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7C2A6D" w:rsidRPr="00851DF6" w:rsidRDefault="007C2A6D" w:rsidP="00201DD3">
            <w:pPr>
              <w:spacing w:after="0" w:line="240" w:lineRule="auto"/>
              <w:jc w:val="center"/>
              <w:rPr>
                <w:rFonts w:ascii="Arial" w:hAnsi="Arial" w:cs="Arial"/>
              </w:rPr>
            </w:pPr>
            <w:r w:rsidRPr="00851DF6">
              <w:rPr>
                <w:rFonts w:ascii="Arial" w:hAnsi="Arial" w:cs="Arial"/>
                <w:b/>
                <w:bCs/>
              </w:rPr>
              <w:t>Problemas</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Pérdida de eficacia con altos flujos.</w:t>
            </w:r>
          </w:p>
          <w:p w:rsidR="007C2A6D" w:rsidRPr="00851DF6" w:rsidRDefault="007C2A6D" w:rsidP="00851DF6">
            <w:pPr>
              <w:spacing w:after="0" w:line="240" w:lineRule="auto"/>
              <w:jc w:val="center"/>
              <w:rPr>
                <w:rFonts w:ascii="Arial" w:hAnsi="Arial" w:cs="Arial"/>
              </w:rPr>
            </w:pPr>
            <w:r w:rsidRPr="00851DF6">
              <w:rPr>
                <w:rFonts w:ascii="Arial" w:hAnsi="Arial" w:cs="Arial"/>
              </w:rPr>
              <w:t>Ruido.</w:t>
            </w:r>
          </w:p>
          <w:p w:rsidR="007C2A6D" w:rsidRPr="00851DF6" w:rsidRDefault="007C2A6D" w:rsidP="00851DF6">
            <w:pPr>
              <w:spacing w:after="0" w:line="240" w:lineRule="auto"/>
              <w:jc w:val="center"/>
              <w:rPr>
                <w:rFonts w:ascii="Arial" w:hAnsi="Arial" w:cs="Arial"/>
              </w:rPr>
            </w:pPr>
            <w:r w:rsidRPr="00851DF6">
              <w:rPr>
                <w:rFonts w:ascii="Arial" w:hAnsi="Arial" w:cs="Arial"/>
              </w:rPr>
              <w:t>Movilidad</w:t>
            </w:r>
          </w:p>
          <w:p w:rsidR="007C2A6D" w:rsidRPr="00851DF6" w:rsidRDefault="007C2A6D" w:rsidP="00851DF6">
            <w:pPr>
              <w:spacing w:after="0" w:line="240" w:lineRule="auto"/>
              <w:jc w:val="center"/>
              <w:rPr>
                <w:rFonts w:ascii="Arial" w:hAnsi="Arial" w:cs="Arial"/>
              </w:rPr>
            </w:pPr>
            <w:r w:rsidRPr="00851DF6">
              <w:rPr>
                <w:rFonts w:ascii="Arial" w:hAnsi="Arial" w:cs="Arial"/>
              </w:rPr>
              <w:t>Red eléctrica</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Pérdida de eficacia con altos flujos.</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Red de distribución</w:t>
            </w:r>
          </w:p>
        </w:tc>
      </w:tr>
      <w:tr w:rsidR="007C2A6D" w:rsidRPr="00851DF6" w:rsidTr="00FF0C9E">
        <w:trPr>
          <w:trHeight w:val="308"/>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7C2A6D" w:rsidRPr="00851DF6" w:rsidRDefault="007C2A6D" w:rsidP="00E16EB4">
            <w:pPr>
              <w:spacing w:after="0" w:line="240" w:lineRule="auto"/>
              <w:jc w:val="both"/>
              <w:rPr>
                <w:rFonts w:ascii="Arial" w:hAnsi="Arial" w:cs="Arial"/>
              </w:rPr>
            </w:pPr>
            <w:r w:rsidRPr="00851DF6">
              <w:rPr>
                <w:rFonts w:ascii="Arial" w:hAnsi="Arial" w:cs="Arial"/>
                <w:b/>
                <w:bCs/>
              </w:rPr>
              <w:t>Costo</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Bajo/moderada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Alto/moderada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C2A6D" w:rsidRPr="00851DF6" w:rsidRDefault="007C2A6D" w:rsidP="00851DF6">
            <w:pPr>
              <w:spacing w:after="0" w:line="240" w:lineRule="auto"/>
              <w:jc w:val="center"/>
              <w:rPr>
                <w:rFonts w:ascii="Arial" w:hAnsi="Arial" w:cs="Arial"/>
              </w:rPr>
            </w:pPr>
            <w:r w:rsidRPr="00851DF6">
              <w:rPr>
                <w:rFonts w:ascii="Arial" w:hAnsi="Arial" w:cs="Arial"/>
              </w:rPr>
              <w:t>Alto/moderada</w:t>
            </w:r>
          </w:p>
        </w:tc>
      </w:tr>
    </w:tbl>
    <w:p w:rsidR="007C2A6D" w:rsidRPr="00E16EB4" w:rsidRDefault="007C2A6D" w:rsidP="00E16EB4">
      <w:pPr>
        <w:jc w:val="both"/>
        <w:rPr>
          <w:rFonts w:ascii="Arial" w:hAnsi="Arial" w:cs="Arial"/>
          <w:sz w:val="24"/>
          <w:szCs w:val="24"/>
        </w:rPr>
      </w:pP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Otras indicaciones de </w:t>
      </w:r>
      <w:r w:rsidR="007C2A6D" w:rsidRPr="00E16EB4">
        <w:rPr>
          <w:rFonts w:ascii="Arial" w:hAnsi="Arial" w:cs="Arial"/>
          <w:sz w:val="24"/>
          <w:szCs w:val="24"/>
        </w:rPr>
        <w:t>oxígeno</w:t>
      </w:r>
      <w:r w:rsidRPr="00E16EB4">
        <w:rPr>
          <w:rFonts w:ascii="Arial" w:hAnsi="Arial" w:cs="Arial"/>
          <w:sz w:val="24"/>
          <w:szCs w:val="24"/>
        </w:rPr>
        <w:t xml:space="preserve"> domiciliario continuo son enfermedad pulmonar intersticial, hipertensión pulmonar, fibrosis quística, enfermedades cardiovasculares y tratamientos paliativos con o sin hipoxemia asociadas. </w:t>
      </w:r>
      <w:r w:rsidR="007C2A6D" w:rsidRPr="00851DF6">
        <w:rPr>
          <w:rFonts w:ascii="Arial" w:hAnsi="Arial" w:cs="Arial"/>
          <w:sz w:val="24"/>
          <w:szCs w:val="24"/>
        </w:rPr>
        <w:t>(</w:t>
      </w:r>
      <w:r w:rsidR="00851DF6" w:rsidRPr="00851DF6">
        <w:rPr>
          <w:rFonts w:ascii="Arial" w:hAnsi="Arial" w:cs="Arial"/>
          <w:sz w:val="24"/>
          <w:szCs w:val="24"/>
        </w:rPr>
        <w:t>4</w:t>
      </w:r>
      <w:r w:rsidR="00851DF6">
        <w:rPr>
          <w:rFonts w:ascii="Arial" w:hAnsi="Arial" w:cs="Arial"/>
          <w:sz w:val="24"/>
          <w:szCs w:val="24"/>
        </w:rPr>
        <w:t>6</w:t>
      </w:r>
      <w:r w:rsidR="007C2A6D" w:rsidRPr="00E16EB4">
        <w:rPr>
          <w:rFonts w:ascii="Arial" w:hAnsi="Arial" w:cs="Arial"/>
          <w:sz w:val="24"/>
          <w:szCs w:val="24"/>
        </w:rPr>
        <w:t xml:space="preserve">) </w:t>
      </w:r>
      <w:r w:rsidRPr="00E16EB4">
        <w:rPr>
          <w:rFonts w:ascii="Arial" w:hAnsi="Arial" w:cs="Arial"/>
          <w:sz w:val="24"/>
          <w:szCs w:val="24"/>
        </w:rPr>
        <w:t xml:space="preserve">Además, de existen otras patologías no pulmonares en que puede utilizarse, aunque no de forma permanente como lo son cefalea en racimos, síndrome </w:t>
      </w:r>
      <w:proofErr w:type="spellStart"/>
      <w:r w:rsidRPr="00E16EB4">
        <w:rPr>
          <w:rFonts w:ascii="Arial" w:hAnsi="Arial" w:cs="Arial"/>
          <w:sz w:val="24"/>
          <w:szCs w:val="24"/>
        </w:rPr>
        <w:t>hepato</w:t>
      </w:r>
      <w:proofErr w:type="spellEnd"/>
      <w:r w:rsidRPr="00E16EB4">
        <w:rPr>
          <w:rFonts w:ascii="Arial" w:hAnsi="Arial" w:cs="Arial"/>
          <w:sz w:val="24"/>
          <w:szCs w:val="24"/>
        </w:rPr>
        <w:t xml:space="preserve">-pulmonar, angina </w:t>
      </w:r>
      <w:r w:rsidR="00851DF6" w:rsidRPr="00E16EB4">
        <w:rPr>
          <w:rFonts w:ascii="Arial" w:hAnsi="Arial" w:cs="Arial"/>
          <w:sz w:val="24"/>
          <w:szCs w:val="24"/>
        </w:rPr>
        <w:t>inestable.</w:t>
      </w:r>
      <w:r w:rsidR="00851DF6">
        <w:rPr>
          <w:rFonts w:ascii="Arial" w:hAnsi="Arial" w:cs="Arial"/>
          <w:sz w:val="24"/>
          <w:szCs w:val="24"/>
        </w:rPr>
        <w:t xml:space="preserve"> (46)</w:t>
      </w:r>
    </w:p>
    <w:p w:rsidR="00530B46" w:rsidRPr="00E16EB4" w:rsidRDefault="00530B46" w:rsidP="00E16EB4">
      <w:pPr>
        <w:jc w:val="both"/>
        <w:rPr>
          <w:rFonts w:ascii="Arial" w:hAnsi="Arial" w:cs="Arial"/>
          <w:sz w:val="24"/>
          <w:szCs w:val="24"/>
        </w:rPr>
      </w:pPr>
      <w:r w:rsidRPr="00E16EB4">
        <w:rPr>
          <w:rFonts w:ascii="Arial" w:hAnsi="Arial" w:cs="Arial"/>
          <w:sz w:val="24"/>
          <w:szCs w:val="24"/>
        </w:rPr>
        <w:lastRenderedPageBreak/>
        <w:t xml:space="preserve">No existen estudios sobre efectos adversos en pacientes con </w:t>
      </w:r>
      <w:r w:rsidR="007C2A6D" w:rsidRPr="00E16EB4">
        <w:rPr>
          <w:rFonts w:ascii="Arial" w:hAnsi="Arial" w:cs="Arial"/>
          <w:sz w:val="24"/>
          <w:szCs w:val="24"/>
        </w:rPr>
        <w:t>oxígeno</w:t>
      </w:r>
      <w:r w:rsidRPr="00E16EB4">
        <w:rPr>
          <w:rFonts w:ascii="Arial" w:hAnsi="Arial" w:cs="Arial"/>
          <w:sz w:val="24"/>
          <w:szCs w:val="24"/>
        </w:rPr>
        <w:t xml:space="preserve"> domiciliario continuo. </w:t>
      </w:r>
      <w:r w:rsidRPr="00851DF6">
        <w:rPr>
          <w:rFonts w:ascii="Arial" w:hAnsi="Arial" w:cs="Arial"/>
          <w:sz w:val="24"/>
          <w:szCs w:val="24"/>
        </w:rPr>
        <w:t>(</w:t>
      </w:r>
      <w:r w:rsidR="00851DF6" w:rsidRPr="00851DF6">
        <w:rPr>
          <w:rFonts w:ascii="Arial" w:hAnsi="Arial" w:cs="Arial"/>
          <w:sz w:val="24"/>
          <w:szCs w:val="24"/>
        </w:rPr>
        <w:t>4</w:t>
      </w:r>
      <w:r w:rsidR="00851DF6">
        <w:rPr>
          <w:rFonts w:ascii="Arial" w:hAnsi="Arial" w:cs="Arial"/>
          <w:sz w:val="24"/>
          <w:szCs w:val="24"/>
        </w:rPr>
        <w:t>7</w:t>
      </w:r>
      <w:r w:rsidRPr="00E16EB4">
        <w:rPr>
          <w:rFonts w:ascii="Arial" w:hAnsi="Arial" w:cs="Arial"/>
          <w:sz w:val="24"/>
          <w:szCs w:val="24"/>
        </w:rPr>
        <w:t xml:space="preserve">) Sin embargo, se mantiene la preocupación por la posible toxicidad pulmonar que depende del flujo de </w:t>
      </w:r>
      <w:r w:rsidR="007C2A6D" w:rsidRPr="00E16EB4">
        <w:rPr>
          <w:rFonts w:ascii="Arial" w:hAnsi="Arial" w:cs="Arial"/>
          <w:sz w:val="24"/>
          <w:szCs w:val="24"/>
        </w:rPr>
        <w:t>oxígeno</w:t>
      </w:r>
      <w:r w:rsidRPr="00E16EB4">
        <w:rPr>
          <w:rFonts w:ascii="Arial" w:hAnsi="Arial" w:cs="Arial"/>
          <w:sz w:val="24"/>
          <w:szCs w:val="24"/>
        </w:rPr>
        <w:t xml:space="preserve"> (mayor al 50%) y uso de tiempos prolongados, causando atelectasias de absorción y daño pulmonar difuso por </w:t>
      </w:r>
      <w:proofErr w:type="spellStart"/>
      <w:r w:rsidRPr="00E16EB4">
        <w:rPr>
          <w:rFonts w:ascii="Arial" w:hAnsi="Arial" w:cs="Arial"/>
          <w:sz w:val="24"/>
          <w:szCs w:val="24"/>
        </w:rPr>
        <w:t>hiperoxemia</w:t>
      </w:r>
      <w:proofErr w:type="spellEnd"/>
      <w:r w:rsidRPr="00E16EB4">
        <w:rPr>
          <w:rFonts w:ascii="Arial" w:hAnsi="Arial" w:cs="Arial"/>
          <w:sz w:val="24"/>
          <w:szCs w:val="24"/>
        </w:rPr>
        <w:t xml:space="preserve">. </w:t>
      </w:r>
      <w:r w:rsidRPr="00851DF6">
        <w:rPr>
          <w:rFonts w:ascii="Arial" w:hAnsi="Arial" w:cs="Arial"/>
          <w:sz w:val="24"/>
          <w:szCs w:val="24"/>
        </w:rPr>
        <w:t>(</w:t>
      </w:r>
      <w:r w:rsidR="00851DF6" w:rsidRPr="00851DF6">
        <w:rPr>
          <w:rFonts w:ascii="Arial" w:hAnsi="Arial" w:cs="Arial"/>
          <w:sz w:val="24"/>
          <w:szCs w:val="24"/>
        </w:rPr>
        <w:t>48</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r w:rsidRPr="00E16EB4">
        <w:rPr>
          <w:rFonts w:ascii="Arial" w:hAnsi="Arial" w:cs="Arial"/>
          <w:sz w:val="24"/>
          <w:szCs w:val="24"/>
        </w:rPr>
        <w:t>Otros efectos como la hipercapnia, se consideran poco frecuentes y no se conoce mucho sobre ella (</w:t>
      </w:r>
      <w:r w:rsidR="00851DF6">
        <w:rPr>
          <w:rFonts w:ascii="Arial" w:hAnsi="Arial" w:cs="Arial"/>
          <w:sz w:val="24"/>
          <w:szCs w:val="24"/>
        </w:rPr>
        <w:t>49</w:t>
      </w:r>
      <w:r w:rsidRPr="00E16EB4">
        <w:rPr>
          <w:rFonts w:ascii="Arial" w:hAnsi="Arial" w:cs="Arial"/>
          <w:sz w:val="24"/>
          <w:szCs w:val="24"/>
        </w:rPr>
        <w:t>) y otros efectos menores como irritación y congestión nasal, eccema de contacto, epistaxis secundarias y efectos psico-sociales. Además, se debe tenerse cuidado con quemaduras por exposición (</w:t>
      </w:r>
      <w:r w:rsidR="00851DF6">
        <w:rPr>
          <w:rFonts w:ascii="Arial" w:hAnsi="Arial" w:cs="Arial"/>
          <w:sz w:val="24"/>
          <w:szCs w:val="24"/>
        </w:rPr>
        <w:t>50</w:t>
      </w:r>
      <w:r w:rsidRPr="00E16EB4">
        <w:rPr>
          <w:rFonts w:ascii="Arial" w:hAnsi="Arial" w:cs="Arial"/>
          <w:sz w:val="24"/>
          <w:szCs w:val="24"/>
        </w:rPr>
        <w:t xml:space="preserve">), en el uso de cerillos o fumar con estos dispositivos. </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Se tiene la certeza que los beneficios del uso del oxígeno suplementario superan los riesgos por lo cual se recomienda este a los pacientes quienes que lo requieran y se resume en la figura 2 el tratamiento con oxígeno y su formulación en la figura 3. </w:t>
      </w:r>
      <w:r w:rsidRPr="00E16EB4">
        <w:rPr>
          <w:rFonts w:ascii="Arial" w:hAnsi="Arial" w:cs="Arial"/>
          <w:sz w:val="24"/>
          <w:szCs w:val="24"/>
          <w:lang w:val="en-US"/>
        </w:rPr>
        <w:t>(</w:t>
      </w:r>
      <w:r w:rsidR="00851DF6">
        <w:rPr>
          <w:rFonts w:ascii="Arial" w:hAnsi="Arial" w:cs="Arial"/>
          <w:sz w:val="24"/>
          <w:szCs w:val="24"/>
          <w:lang w:val="en-US"/>
        </w:rPr>
        <w:t>51</w:t>
      </w:r>
      <w:r w:rsidRPr="00E16EB4">
        <w:rPr>
          <w:rFonts w:ascii="Arial" w:hAnsi="Arial" w:cs="Arial"/>
          <w:sz w:val="24"/>
          <w:szCs w:val="24"/>
        </w:rPr>
        <w:t>)</w:t>
      </w:r>
    </w:p>
    <w:p w:rsidR="00530B46" w:rsidRPr="00E16EB4" w:rsidRDefault="00530B46" w:rsidP="00E16EB4">
      <w:pPr>
        <w:jc w:val="both"/>
        <w:rPr>
          <w:rFonts w:ascii="Arial" w:hAnsi="Arial" w:cs="Arial"/>
          <w:sz w:val="24"/>
          <w:szCs w:val="24"/>
        </w:rPr>
      </w:pP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Figura 2. Flujograma para </w:t>
      </w:r>
      <w:r w:rsidR="007C2A6D" w:rsidRPr="00E16EB4">
        <w:rPr>
          <w:rFonts w:ascii="Arial" w:hAnsi="Arial" w:cs="Arial"/>
          <w:sz w:val="24"/>
          <w:szCs w:val="24"/>
        </w:rPr>
        <w:t>oxigenoterapia.</w:t>
      </w:r>
      <w:r w:rsidRPr="00E16EB4">
        <w:rPr>
          <w:rFonts w:ascii="Arial" w:hAnsi="Arial" w:cs="Arial"/>
          <w:sz w:val="24"/>
          <w:szCs w:val="24"/>
        </w:rPr>
        <w:t xml:space="preserve"> (Elaboración propia).</w:t>
      </w:r>
    </w:p>
    <w:p w:rsidR="00530B46" w:rsidRPr="00E16EB4" w:rsidRDefault="00530B46" w:rsidP="00E16EB4">
      <w:pPr>
        <w:jc w:val="both"/>
        <w:rPr>
          <w:rFonts w:ascii="Arial" w:hAnsi="Arial" w:cs="Arial"/>
          <w:sz w:val="24"/>
          <w:szCs w:val="24"/>
        </w:rPr>
      </w:pPr>
      <w:r w:rsidRPr="00E16EB4">
        <w:rPr>
          <w:rFonts w:ascii="Arial" w:hAnsi="Arial" w:cs="Arial"/>
          <w:sz w:val="24"/>
          <w:szCs w:val="24"/>
        </w:rPr>
        <w:t xml:space="preserve"> </w:t>
      </w:r>
      <w:r w:rsidR="00E16EB4" w:rsidRPr="00E16EB4">
        <w:rPr>
          <w:rFonts w:ascii="Arial" w:hAnsi="Arial" w:cs="Arial"/>
          <w:noProof/>
          <w:sz w:val="24"/>
          <w:szCs w:val="24"/>
          <w:lang w:eastAsia="es-CO"/>
        </w:rPr>
        <w:drawing>
          <wp:inline distT="0" distB="0" distL="0" distR="0" wp14:anchorId="473C7921" wp14:editId="75FFCE9C">
            <wp:extent cx="6160770" cy="3352800"/>
            <wp:effectExtent l="0" t="0" r="0" b="0"/>
            <wp:docPr id="1098001413" name="Picture 109800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66826" cy="3356096"/>
                    </a:xfrm>
                    <a:prstGeom prst="rect">
                      <a:avLst/>
                    </a:prstGeom>
                  </pic:spPr>
                </pic:pic>
              </a:graphicData>
            </a:graphic>
          </wp:inline>
        </w:drawing>
      </w:r>
    </w:p>
    <w:p w:rsidR="00530B46" w:rsidRDefault="00530B46" w:rsidP="00E16EB4">
      <w:pPr>
        <w:jc w:val="both"/>
        <w:rPr>
          <w:rFonts w:ascii="Arial" w:hAnsi="Arial" w:cs="Arial"/>
          <w:sz w:val="24"/>
          <w:szCs w:val="24"/>
        </w:rPr>
      </w:pPr>
    </w:p>
    <w:p w:rsidR="00E16EB4" w:rsidRDefault="00E16EB4" w:rsidP="00E16EB4">
      <w:pPr>
        <w:jc w:val="both"/>
        <w:rPr>
          <w:rFonts w:ascii="Arial" w:hAnsi="Arial" w:cs="Arial"/>
          <w:sz w:val="24"/>
          <w:szCs w:val="24"/>
        </w:rPr>
      </w:pPr>
    </w:p>
    <w:p w:rsidR="00851DF6" w:rsidRPr="00E16EB4" w:rsidRDefault="00851DF6" w:rsidP="00E16EB4">
      <w:pPr>
        <w:jc w:val="both"/>
        <w:rPr>
          <w:rFonts w:ascii="Arial" w:hAnsi="Arial" w:cs="Arial"/>
          <w:sz w:val="24"/>
          <w:szCs w:val="24"/>
        </w:rPr>
      </w:pPr>
    </w:p>
    <w:p w:rsidR="00530B46" w:rsidRPr="00E16EB4" w:rsidRDefault="00530B46" w:rsidP="00E16EB4">
      <w:pPr>
        <w:jc w:val="both"/>
        <w:rPr>
          <w:rFonts w:ascii="Arial" w:hAnsi="Arial" w:cs="Arial"/>
          <w:sz w:val="24"/>
          <w:szCs w:val="24"/>
        </w:rPr>
      </w:pPr>
    </w:p>
    <w:p w:rsidR="00530B46" w:rsidRPr="00E16EB4" w:rsidRDefault="00530B46" w:rsidP="00E16EB4">
      <w:pPr>
        <w:jc w:val="both"/>
        <w:rPr>
          <w:rFonts w:ascii="Arial" w:hAnsi="Arial" w:cs="Arial"/>
          <w:sz w:val="24"/>
          <w:szCs w:val="24"/>
          <w:lang w:val="en-US"/>
        </w:rPr>
      </w:pPr>
      <w:r w:rsidRPr="00E16EB4">
        <w:rPr>
          <w:rFonts w:ascii="Arial" w:hAnsi="Arial" w:cs="Arial"/>
          <w:sz w:val="24"/>
          <w:szCs w:val="24"/>
        </w:rPr>
        <w:lastRenderedPageBreak/>
        <w:t xml:space="preserve">Figura 3. Ítems mínimos que requiere la formulación de </w:t>
      </w:r>
      <w:r w:rsidR="00E16EB4" w:rsidRPr="00E16EB4">
        <w:rPr>
          <w:rFonts w:ascii="Arial" w:hAnsi="Arial" w:cs="Arial"/>
          <w:sz w:val="24"/>
          <w:szCs w:val="24"/>
        </w:rPr>
        <w:t xml:space="preserve">oxigenoterapia. </w:t>
      </w:r>
      <w:r w:rsidR="00E16EB4" w:rsidRPr="00E16EB4">
        <w:rPr>
          <w:rFonts w:ascii="Arial" w:hAnsi="Arial" w:cs="Arial"/>
          <w:sz w:val="24"/>
          <w:szCs w:val="24"/>
          <w:lang w:val="en-US"/>
        </w:rPr>
        <w:t>(</w:t>
      </w:r>
      <w:r w:rsidR="00851DF6">
        <w:rPr>
          <w:rFonts w:ascii="Arial" w:hAnsi="Arial" w:cs="Arial"/>
          <w:sz w:val="24"/>
          <w:szCs w:val="24"/>
          <w:lang w:val="en-US"/>
        </w:rPr>
        <w:t>51</w:t>
      </w:r>
      <w:r w:rsidRPr="00E16EB4">
        <w:rPr>
          <w:rFonts w:ascii="Arial" w:hAnsi="Arial" w:cs="Arial"/>
          <w:sz w:val="24"/>
          <w:szCs w:val="24"/>
          <w:lang w:val="en-US"/>
        </w:rPr>
        <w:t>)</w:t>
      </w:r>
    </w:p>
    <w:p w:rsidR="00E16EB4" w:rsidRPr="00E16EB4" w:rsidRDefault="00E16EB4" w:rsidP="00E16EB4">
      <w:pPr>
        <w:jc w:val="both"/>
        <w:rPr>
          <w:rFonts w:ascii="Arial" w:hAnsi="Arial" w:cs="Arial"/>
          <w:sz w:val="24"/>
          <w:szCs w:val="24"/>
          <w:lang w:val="en-US"/>
        </w:rPr>
      </w:pPr>
    </w:p>
    <w:p w:rsidR="00E16EB4" w:rsidRPr="00E16EB4" w:rsidRDefault="00E16EB4" w:rsidP="00E16EB4">
      <w:pPr>
        <w:jc w:val="both"/>
        <w:rPr>
          <w:rFonts w:ascii="Arial" w:hAnsi="Arial" w:cs="Arial"/>
          <w:sz w:val="24"/>
          <w:szCs w:val="24"/>
          <w:lang w:val="en-US"/>
        </w:rPr>
      </w:pPr>
      <w:r w:rsidRPr="00E16EB4">
        <w:rPr>
          <w:rFonts w:ascii="Arial" w:hAnsi="Arial" w:cs="Arial"/>
          <w:noProof/>
          <w:sz w:val="24"/>
          <w:szCs w:val="24"/>
          <w:lang w:eastAsia="es-CO"/>
        </w:rPr>
        <w:drawing>
          <wp:inline distT="0" distB="0" distL="0" distR="0" wp14:anchorId="307110E0" wp14:editId="7CA13930">
            <wp:extent cx="5623845" cy="2988024"/>
            <wp:effectExtent l="76200" t="76200" r="129540" b="136525"/>
            <wp:docPr id="1203407285" name="Picture 120340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70183" cy="30126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6EB4" w:rsidRPr="00E16EB4" w:rsidRDefault="00E16EB4" w:rsidP="00E16EB4">
      <w:pPr>
        <w:jc w:val="both"/>
        <w:rPr>
          <w:rFonts w:ascii="Arial" w:hAnsi="Arial" w:cs="Arial"/>
          <w:sz w:val="24"/>
          <w:szCs w:val="24"/>
          <w:lang w:val="en-US"/>
        </w:rPr>
      </w:pPr>
    </w:p>
    <w:p w:rsidR="00E16EB4" w:rsidRPr="00851DF6" w:rsidRDefault="00E16EB4" w:rsidP="00E16EB4">
      <w:pPr>
        <w:jc w:val="both"/>
        <w:rPr>
          <w:rFonts w:ascii="Arial" w:hAnsi="Arial" w:cs="Arial"/>
          <w:b/>
          <w:bCs/>
          <w:sz w:val="24"/>
          <w:szCs w:val="24"/>
          <w:lang w:val="en-US"/>
        </w:rPr>
      </w:pPr>
      <w:r w:rsidRPr="00851DF6">
        <w:rPr>
          <w:rFonts w:ascii="Arial" w:hAnsi="Arial" w:cs="Arial"/>
          <w:b/>
          <w:bCs/>
          <w:sz w:val="24"/>
          <w:szCs w:val="24"/>
          <w:lang w:val="en-US"/>
        </w:rPr>
        <w:t>REFERENCIAS</w:t>
      </w:r>
    </w:p>
    <w:p w:rsidR="00E16EB4" w:rsidRDefault="00E16EB4" w:rsidP="00E16EB4">
      <w:pPr>
        <w:jc w:val="both"/>
        <w:rPr>
          <w:rFonts w:ascii="Arial" w:hAnsi="Arial" w:cs="Arial"/>
          <w:sz w:val="24"/>
          <w:szCs w:val="24"/>
          <w:lang w:val="en-US"/>
        </w:rPr>
      </w:pP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1-Troosters T, </w:t>
      </w:r>
      <w:proofErr w:type="spellStart"/>
      <w:r w:rsidRPr="00851DF6">
        <w:rPr>
          <w:rFonts w:ascii="Arial" w:hAnsi="Arial" w:cs="Arial"/>
          <w:sz w:val="24"/>
          <w:szCs w:val="24"/>
          <w:lang w:val="en-US"/>
        </w:rPr>
        <w:t>Casaburi</w:t>
      </w:r>
      <w:proofErr w:type="spellEnd"/>
      <w:r w:rsidRPr="00851DF6">
        <w:rPr>
          <w:rFonts w:ascii="Arial" w:hAnsi="Arial" w:cs="Arial"/>
          <w:sz w:val="24"/>
          <w:szCs w:val="24"/>
          <w:lang w:val="en-US"/>
        </w:rPr>
        <w:t xml:space="preserve"> R, </w:t>
      </w:r>
      <w:proofErr w:type="spellStart"/>
      <w:r w:rsidRPr="00851DF6">
        <w:rPr>
          <w:rFonts w:ascii="Arial" w:hAnsi="Arial" w:cs="Arial"/>
          <w:sz w:val="24"/>
          <w:szCs w:val="24"/>
          <w:lang w:val="en-US"/>
        </w:rPr>
        <w:t>Gosselink</w:t>
      </w:r>
      <w:proofErr w:type="spellEnd"/>
      <w:r w:rsidRPr="00851DF6">
        <w:rPr>
          <w:rFonts w:ascii="Arial" w:hAnsi="Arial" w:cs="Arial"/>
          <w:sz w:val="24"/>
          <w:szCs w:val="24"/>
          <w:lang w:val="en-US"/>
        </w:rPr>
        <w:t xml:space="preserve"> R, </w:t>
      </w:r>
      <w:proofErr w:type="spellStart"/>
      <w:r w:rsidRPr="00851DF6">
        <w:rPr>
          <w:rFonts w:ascii="Arial" w:hAnsi="Arial" w:cs="Arial"/>
          <w:sz w:val="24"/>
          <w:szCs w:val="24"/>
          <w:lang w:val="en-US"/>
        </w:rPr>
        <w:t>Decramer</w:t>
      </w:r>
      <w:proofErr w:type="spellEnd"/>
      <w:r w:rsidRPr="00851DF6">
        <w:rPr>
          <w:rFonts w:ascii="Arial" w:hAnsi="Arial" w:cs="Arial"/>
          <w:sz w:val="24"/>
          <w:szCs w:val="24"/>
          <w:lang w:val="en-US"/>
        </w:rPr>
        <w:t xml:space="preserve"> M. Pulmonary rehabilitation in chronic obstructive pulmonary disease. Am J </w:t>
      </w:r>
      <w:proofErr w:type="spellStart"/>
      <w:r w:rsidRPr="00851DF6">
        <w:rPr>
          <w:rFonts w:ascii="Arial" w:hAnsi="Arial" w:cs="Arial"/>
          <w:sz w:val="24"/>
          <w:szCs w:val="24"/>
          <w:lang w:val="en-US"/>
        </w:rPr>
        <w:t>Respir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 2005; 172:19.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2-Spruit MA, Singh SJ, Garvey C, et al. An official American Thoracic Society/European Respiratory Society statement: key concepts and advances in pulmonary rehabilitation. Am J </w:t>
      </w:r>
      <w:proofErr w:type="spellStart"/>
      <w:r w:rsidRPr="00851DF6">
        <w:rPr>
          <w:rFonts w:ascii="Arial" w:hAnsi="Arial" w:cs="Arial"/>
          <w:sz w:val="24"/>
          <w:szCs w:val="24"/>
          <w:lang w:val="en-US"/>
        </w:rPr>
        <w:t>Respir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 2013; 188:e13.</w:t>
      </w:r>
    </w:p>
    <w:p w:rsidR="00851DF6" w:rsidRPr="00851DF6" w:rsidRDefault="00851DF6" w:rsidP="00851DF6">
      <w:pPr>
        <w:jc w:val="both"/>
        <w:rPr>
          <w:rFonts w:ascii="Arial" w:hAnsi="Arial" w:cs="Arial"/>
          <w:sz w:val="24"/>
          <w:szCs w:val="24"/>
        </w:rPr>
      </w:pPr>
      <w:r w:rsidRPr="00851DF6">
        <w:rPr>
          <w:rFonts w:ascii="Arial" w:hAnsi="Arial" w:cs="Arial"/>
          <w:sz w:val="24"/>
          <w:szCs w:val="24"/>
          <w:lang w:val="en-US"/>
        </w:rPr>
        <w:t xml:space="preserve">3-Carolyn L. Rochester , </w:t>
      </w:r>
      <w:proofErr w:type="spellStart"/>
      <w:r w:rsidRPr="00851DF6">
        <w:rPr>
          <w:rFonts w:ascii="Arial" w:hAnsi="Arial" w:cs="Arial"/>
          <w:sz w:val="24"/>
          <w:szCs w:val="24"/>
          <w:lang w:val="en-US"/>
        </w:rPr>
        <w:t>Ioannis</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Vogiatzis</w:t>
      </w:r>
      <w:proofErr w:type="spellEnd"/>
      <w:r w:rsidRPr="00851DF6">
        <w:rPr>
          <w:rFonts w:ascii="Arial" w:hAnsi="Arial" w:cs="Arial"/>
          <w:sz w:val="24"/>
          <w:szCs w:val="24"/>
          <w:lang w:val="en-US"/>
        </w:rPr>
        <w:t xml:space="preserve"> , Anne E. Holland , Suzanne C. Lareau , Darcy D. </w:t>
      </w:r>
      <w:proofErr w:type="spellStart"/>
      <w:r w:rsidRPr="00851DF6">
        <w:rPr>
          <w:rFonts w:ascii="Arial" w:hAnsi="Arial" w:cs="Arial"/>
          <w:sz w:val="24"/>
          <w:szCs w:val="24"/>
          <w:lang w:val="en-US"/>
        </w:rPr>
        <w:t>Marciniuk</w:t>
      </w:r>
      <w:proofErr w:type="spellEnd"/>
      <w:r w:rsidRPr="00851DF6">
        <w:rPr>
          <w:rFonts w:ascii="Arial" w:hAnsi="Arial" w:cs="Arial"/>
          <w:sz w:val="24"/>
          <w:szCs w:val="24"/>
          <w:lang w:val="en-US"/>
        </w:rPr>
        <w:t xml:space="preserve"> , Milo A. </w:t>
      </w:r>
      <w:proofErr w:type="spellStart"/>
      <w:r w:rsidRPr="00851DF6">
        <w:rPr>
          <w:rFonts w:ascii="Arial" w:hAnsi="Arial" w:cs="Arial"/>
          <w:sz w:val="24"/>
          <w:szCs w:val="24"/>
          <w:lang w:val="en-US"/>
        </w:rPr>
        <w:t>Puhan</w:t>
      </w:r>
      <w:proofErr w:type="spellEnd"/>
      <w:r w:rsidRPr="00851DF6">
        <w:rPr>
          <w:rFonts w:ascii="Arial" w:hAnsi="Arial" w:cs="Arial"/>
          <w:sz w:val="24"/>
          <w:szCs w:val="24"/>
          <w:lang w:val="en-US"/>
        </w:rPr>
        <w:t xml:space="preserve"> , </w:t>
      </w:r>
      <w:proofErr w:type="spellStart"/>
      <w:r w:rsidRPr="00851DF6">
        <w:rPr>
          <w:rFonts w:ascii="Arial" w:hAnsi="Arial" w:cs="Arial"/>
          <w:sz w:val="24"/>
          <w:szCs w:val="24"/>
          <w:lang w:val="en-US"/>
        </w:rPr>
        <w:t>Martijn</w:t>
      </w:r>
      <w:proofErr w:type="spellEnd"/>
      <w:r w:rsidRPr="00851DF6">
        <w:rPr>
          <w:rFonts w:ascii="Arial" w:hAnsi="Arial" w:cs="Arial"/>
          <w:sz w:val="24"/>
          <w:szCs w:val="24"/>
          <w:lang w:val="en-US"/>
        </w:rPr>
        <w:t xml:space="preserve"> A. Spruit , Sarah Masefield , Richard </w:t>
      </w:r>
      <w:proofErr w:type="spellStart"/>
      <w:r w:rsidRPr="00851DF6">
        <w:rPr>
          <w:rFonts w:ascii="Arial" w:hAnsi="Arial" w:cs="Arial"/>
          <w:sz w:val="24"/>
          <w:szCs w:val="24"/>
          <w:lang w:val="en-US"/>
        </w:rPr>
        <w:t>Casaburi</w:t>
      </w:r>
      <w:proofErr w:type="spellEnd"/>
      <w:r w:rsidRPr="00851DF6">
        <w:rPr>
          <w:rFonts w:ascii="Arial" w:hAnsi="Arial" w:cs="Arial"/>
          <w:sz w:val="24"/>
          <w:szCs w:val="24"/>
          <w:lang w:val="en-US"/>
        </w:rPr>
        <w:t xml:space="preserve"> , Enrico M. </w:t>
      </w:r>
      <w:proofErr w:type="spellStart"/>
      <w:r w:rsidRPr="00851DF6">
        <w:rPr>
          <w:rFonts w:ascii="Arial" w:hAnsi="Arial" w:cs="Arial"/>
          <w:sz w:val="24"/>
          <w:szCs w:val="24"/>
          <w:lang w:val="en-US"/>
        </w:rPr>
        <w:t>Clini</w:t>
      </w:r>
      <w:proofErr w:type="spellEnd"/>
      <w:r w:rsidRPr="00851DF6">
        <w:rPr>
          <w:rFonts w:ascii="Arial" w:hAnsi="Arial" w:cs="Arial"/>
          <w:sz w:val="24"/>
          <w:szCs w:val="24"/>
          <w:lang w:val="en-US"/>
        </w:rPr>
        <w:t xml:space="preserve"> , Rebecca Crouch , et all; An Official American Thoracic Society/European Respiratory Society Policy Statement: Enhancing Implementation, Use, and Delivery of Pulmonary Rehabilitation; AJRCCM. </w:t>
      </w:r>
      <w:r w:rsidRPr="00851DF6">
        <w:rPr>
          <w:rFonts w:ascii="Arial" w:hAnsi="Arial" w:cs="Arial"/>
          <w:sz w:val="24"/>
          <w:szCs w:val="24"/>
        </w:rPr>
        <w:t xml:space="preserve">Vol. 192, No. 11 | </w:t>
      </w:r>
      <w:proofErr w:type="spellStart"/>
      <w:r w:rsidRPr="00851DF6">
        <w:rPr>
          <w:rFonts w:ascii="Arial" w:hAnsi="Arial" w:cs="Arial"/>
          <w:sz w:val="24"/>
          <w:szCs w:val="24"/>
        </w:rPr>
        <w:t>Dec</w:t>
      </w:r>
      <w:proofErr w:type="spellEnd"/>
      <w:r w:rsidRPr="00851DF6">
        <w:rPr>
          <w:rFonts w:ascii="Arial" w:hAnsi="Arial" w:cs="Arial"/>
          <w:sz w:val="24"/>
          <w:szCs w:val="24"/>
        </w:rPr>
        <w:t xml:space="preserve"> 01, 2015. </w:t>
      </w:r>
      <w:proofErr w:type="spellStart"/>
      <w:r w:rsidRPr="00851DF6">
        <w:rPr>
          <w:rFonts w:ascii="Arial" w:hAnsi="Arial" w:cs="Arial"/>
          <w:sz w:val="24"/>
          <w:szCs w:val="24"/>
        </w:rPr>
        <w:t>DOI:https</w:t>
      </w:r>
      <w:proofErr w:type="spellEnd"/>
      <w:r w:rsidRPr="00851DF6">
        <w:rPr>
          <w:rFonts w:ascii="Arial" w:hAnsi="Arial" w:cs="Arial"/>
          <w:sz w:val="24"/>
          <w:szCs w:val="24"/>
        </w:rPr>
        <w:t>://doi.org/10.1164/rccm.201510-1966ST.</w:t>
      </w:r>
    </w:p>
    <w:p w:rsidR="00851DF6" w:rsidRPr="00851DF6" w:rsidRDefault="00851DF6" w:rsidP="00851DF6">
      <w:pPr>
        <w:jc w:val="both"/>
        <w:rPr>
          <w:rFonts w:ascii="Arial" w:hAnsi="Arial" w:cs="Arial"/>
          <w:sz w:val="24"/>
          <w:szCs w:val="24"/>
        </w:rPr>
      </w:pPr>
      <w:r w:rsidRPr="00851DF6">
        <w:rPr>
          <w:rFonts w:ascii="Arial" w:hAnsi="Arial" w:cs="Arial"/>
          <w:sz w:val="24"/>
          <w:szCs w:val="24"/>
        </w:rPr>
        <w:t xml:space="preserve">4-Güell Rous María Rosa, Díaz Lobato Salvador, Rodríguez Trigo Gema, Morante </w:t>
      </w:r>
      <w:proofErr w:type="spellStart"/>
      <w:r w:rsidRPr="00851DF6">
        <w:rPr>
          <w:rFonts w:ascii="Arial" w:hAnsi="Arial" w:cs="Arial"/>
          <w:sz w:val="24"/>
          <w:szCs w:val="24"/>
        </w:rPr>
        <w:t>Véleza</w:t>
      </w:r>
      <w:proofErr w:type="spellEnd"/>
      <w:r w:rsidRPr="00851DF6">
        <w:rPr>
          <w:rFonts w:ascii="Arial" w:hAnsi="Arial" w:cs="Arial"/>
          <w:sz w:val="24"/>
          <w:szCs w:val="24"/>
        </w:rPr>
        <w:t xml:space="preserve"> Fátima, San Miguel Marta, </w:t>
      </w:r>
      <w:proofErr w:type="spellStart"/>
      <w:r w:rsidRPr="00851DF6">
        <w:rPr>
          <w:rFonts w:ascii="Arial" w:hAnsi="Arial" w:cs="Arial"/>
          <w:sz w:val="24"/>
          <w:szCs w:val="24"/>
        </w:rPr>
        <w:t>Cejudoe</w:t>
      </w:r>
      <w:proofErr w:type="spellEnd"/>
      <w:r w:rsidRPr="00851DF6">
        <w:rPr>
          <w:rFonts w:ascii="Arial" w:hAnsi="Arial" w:cs="Arial"/>
          <w:sz w:val="24"/>
          <w:szCs w:val="24"/>
        </w:rPr>
        <w:t xml:space="preserve"> Pilar, Ortega </w:t>
      </w:r>
      <w:proofErr w:type="spellStart"/>
      <w:r w:rsidRPr="00851DF6">
        <w:rPr>
          <w:rFonts w:ascii="Arial" w:hAnsi="Arial" w:cs="Arial"/>
          <w:sz w:val="24"/>
          <w:szCs w:val="24"/>
        </w:rPr>
        <w:t>Ruize</w:t>
      </w:r>
      <w:proofErr w:type="spellEnd"/>
      <w:r w:rsidRPr="00851DF6">
        <w:rPr>
          <w:rFonts w:ascii="Arial" w:hAnsi="Arial" w:cs="Arial"/>
          <w:sz w:val="24"/>
          <w:szCs w:val="24"/>
        </w:rPr>
        <w:t xml:space="preserve"> Francisco, Muñoz Alejandro, </w:t>
      </w:r>
      <w:proofErr w:type="spellStart"/>
      <w:r w:rsidRPr="00851DF6">
        <w:rPr>
          <w:rFonts w:ascii="Arial" w:hAnsi="Arial" w:cs="Arial"/>
          <w:sz w:val="24"/>
          <w:szCs w:val="24"/>
        </w:rPr>
        <w:t>Galdiz</w:t>
      </w:r>
      <w:proofErr w:type="spellEnd"/>
      <w:r w:rsidRPr="00851DF6">
        <w:rPr>
          <w:rFonts w:ascii="Arial" w:hAnsi="Arial" w:cs="Arial"/>
          <w:sz w:val="24"/>
          <w:szCs w:val="24"/>
        </w:rPr>
        <w:t xml:space="preserve"> </w:t>
      </w:r>
      <w:proofErr w:type="spellStart"/>
      <w:r w:rsidRPr="00851DF6">
        <w:rPr>
          <w:rFonts w:ascii="Arial" w:hAnsi="Arial" w:cs="Arial"/>
          <w:sz w:val="24"/>
          <w:szCs w:val="24"/>
        </w:rPr>
        <w:t>Iturri</w:t>
      </w:r>
      <w:proofErr w:type="spellEnd"/>
      <w:r w:rsidRPr="00851DF6">
        <w:rPr>
          <w:rFonts w:ascii="Arial" w:hAnsi="Arial" w:cs="Arial"/>
          <w:sz w:val="24"/>
          <w:szCs w:val="24"/>
        </w:rPr>
        <w:t xml:space="preserve"> Juan Bautista, García Almudena, Servera Emilio. </w:t>
      </w:r>
      <w:proofErr w:type="spellStart"/>
      <w:r w:rsidRPr="00851DF6">
        <w:rPr>
          <w:rFonts w:ascii="Arial" w:hAnsi="Arial" w:cs="Arial"/>
          <w:sz w:val="24"/>
          <w:szCs w:val="24"/>
        </w:rPr>
        <w:t>Pulmonary</w:t>
      </w:r>
      <w:proofErr w:type="spellEnd"/>
      <w:r w:rsidRPr="00851DF6">
        <w:rPr>
          <w:rFonts w:ascii="Arial" w:hAnsi="Arial" w:cs="Arial"/>
          <w:sz w:val="24"/>
          <w:szCs w:val="24"/>
        </w:rPr>
        <w:t xml:space="preserve"> </w:t>
      </w:r>
      <w:proofErr w:type="spellStart"/>
      <w:r w:rsidRPr="00851DF6">
        <w:rPr>
          <w:rFonts w:ascii="Arial" w:hAnsi="Arial" w:cs="Arial"/>
          <w:sz w:val="24"/>
          <w:szCs w:val="24"/>
        </w:rPr>
        <w:t>Rehabilitation</w:t>
      </w:r>
      <w:proofErr w:type="spellEnd"/>
      <w:r w:rsidRPr="00851DF6">
        <w:rPr>
          <w:rFonts w:ascii="Arial" w:hAnsi="Arial" w:cs="Arial"/>
          <w:sz w:val="24"/>
          <w:szCs w:val="24"/>
        </w:rPr>
        <w:t xml:space="preserve">. Archivos de </w:t>
      </w:r>
      <w:proofErr w:type="spellStart"/>
      <w:r w:rsidRPr="00851DF6">
        <w:rPr>
          <w:rFonts w:ascii="Arial" w:hAnsi="Arial" w:cs="Arial"/>
          <w:sz w:val="24"/>
          <w:szCs w:val="24"/>
        </w:rPr>
        <w:t>Bronconeumología</w:t>
      </w:r>
      <w:proofErr w:type="spellEnd"/>
      <w:r w:rsidRPr="00851DF6">
        <w:rPr>
          <w:rFonts w:ascii="Arial" w:hAnsi="Arial" w:cs="Arial"/>
          <w:sz w:val="24"/>
          <w:szCs w:val="24"/>
        </w:rPr>
        <w:t>. Vol. 50. Núm. 8.Agosto 2014. páginas 311-372. DOI: 10.1016/j.arbres.2014.02.014.</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lastRenderedPageBreak/>
        <w:t xml:space="preserve">5-Puhan MA, </w:t>
      </w:r>
      <w:proofErr w:type="spellStart"/>
      <w:r w:rsidRPr="00851DF6">
        <w:rPr>
          <w:rFonts w:ascii="Arial" w:hAnsi="Arial" w:cs="Arial"/>
          <w:sz w:val="24"/>
          <w:szCs w:val="24"/>
          <w:lang w:val="en-US"/>
        </w:rPr>
        <w:t>Gimeno</w:t>
      </w:r>
      <w:proofErr w:type="spellEnd"/>
      <w:r w:rsidRPr="00851DF6">
        <w:rPr>
          <w:rFonts w:ascii="Arial" w:hAnsi="Arial" w:cs="Arial"/>
          <w:sz w:val="24"/>
          <w:szCs w:val="24"/>
          <w:lang w:val="en-US"/>
        </w:rPr>
        <w:t xml:space="preserve">-Santos E, Cates CJ, </w:t>
      </w:r>
      <w:proofErr w:type="spellStart"/>
      <w:r w:rsidRPr="00851DF6">
        <w:rPr>
          <w:rFonts w:ascii="Arial" w:hAnsi="Arial" w:cs="Arial"/>
          <w:sz w:val="24"/>
          <w:szCs w:val="24"/>
          <w:lang w:val="en-US"/>
        </w:rPr>
        <w:t>Troosters</w:t>
      </w:r>
      <w:proofErr w:type="spellEnd"/>
      <w:r w:rsidRPr="00851DF6">
        <w:rPr>
          <w:rFonts w:ascii="Arial" w:hAnsi="Arial" w:cs="Arial"/>
          <w:sz w:val="24"/>
          <w:szCs w:val="24"/>
          <w:lang w:val="en-US"/>
        </w:rPr>
        <w:t xml:space="preserve"> T. Pulmonary rehabilitation following exacerbations of chronic obstructive pulmonary disease. Cochrane Database Syst Rev 2016; 12:CD005305.</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6-Ries AL, </w:t>
      </w:r>
      <w:proofErr w:type="spellStart"/>
      <w:r w:rsidRPr="00851DF6">
        <w:rPr>
          <w:rFonts w:ascii="Arial" w:hAnsi="Arial" w:cs="Arial"/>
          <w:sz w:val="24"/>
          <w:szCs w:val="24"/>
          <w:lang w:val="en-US"/>
        </w:rPr>
        <w:t>Bauldoff</w:t>
      </w:r>
      <w:proofErr w:type="spellEnd"/>
      <w:r w:rsidRPr="00851DF6">
        <w:rPr>
          <w:rFonts w:ascii="Arial" w:hAnsi="Arial" w:cs="Arial"/>
          <w:sz w:val="24"/>
          <w:szCs w:val="24"/>
          <w:lang w:val="en-US"/>
        </w:rPr>
        <w:t xml:space="preserve"> GS, Carlin BW, et al. Pulmonary Rehabilitation: Joint ACCP/AACVPR Evidence-Based Clinical Practice Guidelines. Chest 2007; 131:4S.</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7-Bianchi R, </w:t>
      </w:r>
      <w:proofErr w:type="spellStart"/>
      <w:r w:rsidRPr="00851DF6">
        <w:rPr>
          <w:rFonts w:ascii="Arial" w:hAnsi="Arial" w:cs="Arial"/>
          <w:sz w:val="24"/>
          <w:szCs w:val="24"/>
          <w:lang w:val="en-US"/>
        </w:rPr>
        <w:t>Gigliotti</w:t>
      </w:r>
      <w:proofErr w:type="spellEnd"/>
      <w:r w:rsidRPr="00851DF6">
        <w:rPr>
          <w:rFonts w:ascii="Arial" w:hAnsi="Arial" w:cs="Arial"/>
          <w:sz w:val="24"/>
          <w:szCs w:val="24"/>
          <w:lang w:val="en-US"/>
        </w:rPr>
        <w:t xml:space="preserve"> F, </w:t>
      </w:r>
      <w:proofErr w:type="spellStart"/>
      <w:r w:rsidRPr="00851DF6">
        <w:rPr>
          <w:rFonts w:ascii="Arial" w:hAnsi="Arial" w:cs="Arial"/>
          <w:sz w:val="24"/>
          <w:szCs w:val="24"/>
          <w:lang w:val="en-US"/>
        </w:rPr>
        <w:t>Romagnoli</w:t>
      </w:r>
      <w:proofErr w:type="spellEnd"/>
      <w:r w:rsidRPr="00851DF6">
        <w:rPr>
          <w:rFonts w:ascii="Arial" w:hAnsi="Arial" w:cs="Arial"/>
          <w:sz w:val="24"/>
          <w:szCs w:val="24"/>
          <w:lang w:val="en-US"/>
        </w:rPr>
        <w:t xml:space="preserve"> I, et al. Impact of a rehabilitation program on dyspnea intensity and quality in patients with chronic obstructive pulmonary disease. Respiration 2011; 81:186.</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8-McCarthy B, Casey D, </w:t>
      </w:r>
      <w:proofErr w:type="spellStart"/>
      <w:r w:rsidRPr="00851DF6">
        <w:rPr>
          <w:rFonts w:ascii="Arial" w:hAnsi="Arial" w:cs="Arial"/>
          <w:sz w:val="24"/>
          <w:szCs w:val="24"/>
          <w:lang w:val="en-US"/>
        </w:rPr>
        <w:t>Devane</w:t>
      </w:r>
      <w:proofErr w:type="spellEnd"/>
      <w:r w:rsidRPr="00851DF6">
        <w:rPr>
          <w:rFonts w:ascii="Arial" w:hAnsi="Arial" w:cs="Arial"/>
          <w:sz w:val="24"/>
          <w:szCs w:val="24"/>
          <w:lang w:val="en-US"/>
        </w:rPr>
        <w:t xml:space="preserve"> D, et al. Pulmonary rehabilitation for chronic obstructive pulmonary disease. Cochrane Database Syst Rev 2015</w:t>
      </w:r>
      <w:proofErr w:type="gramStart"/>
      <w:r w:rsidRPr="00851DF6">
        <w:rPr>
          <w:rFonts w:ascii="Arial" w:hAnsi="Arial" w:cs="Arial"/>
          <w:sz w:val="24"/>
          <w:szCs w:val="24"/>
          <w:lang w:val="en-US"/>
        </w:rPr>
        <w:t>; :</w:t>
      </w:r>
      <w:proofErr w:type="gramEnd"/>
      <w:r w:rsidRPr="00851DF6">
        <w:rPr>
          <w:rFonts w:ascii="Arial" w:hAnsi="Arial" w:cs="Arial"/>
          <w:sz w:val="24"/>
          <w:szCs w:val="24"/>
          <w:lang w:val="en-US"/>
        </w:rPr>
        <w:t>CD003793.</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9-Maltais F, </w:t>
      </w:r>
      <w:proofErr w:type="spellStart"/>
      <w:r w:rsidRPr="00851DF6">
        <w:rPr>
          <w:rFonts w:ascii="Arial" w:hAnsi="Arial" w:cs="Arial"/>
          <w:sz w:val="24"/>
          <w:szCs w:val="24"/>
          <w:lang w:val="en-US"/>
        </w:rPr>
        <w:t>Decramer</w:t>
      </w:r>
      <w:proofErr w:type="spellEnd"/>
      <w:r w:rsidRPr="00851DF6">
        <w:rPr>
          <w:rFonts w:ascii="Arial" w:hAnsi="Arial" w:cs="Arial"/>
          <w:sz w:val="24"/>
          <w:szCs w:val="24"/>
          <w:lang w:val="en-US"/>
        </w:rPr>
        <w:t xml:space="preserve"> M, </w:t>
      </w:r>
      <w:proofErr w:type="spellStart"/>
      <w:r w:rsidRPr="00851DF6">
        <w:rPr>
          <w:rFonts w:ascii="Arial" w:hAnsi="Arial" w:cs="Arial"/>
          <w:sz w:val="24"/>
          <w:szCs w:val="24"/>
          <w:lang w:val="en-US"/>
        </w:rPr>
        <w:t>Casaburi</w:t>
      </w:r>
      <w:proofErr w:type="spellEnd"/>
      <w:r w:rsidRPr="00851DF6">
        <w:rPr>
          <w:rFonts w:ascii="Arial" w:hAnsi="Arial" w:cs="Arial"/>
          <w:sz w:val="24"/>
          <w:szCs w:val="24"/>
          <w:lang w:val="en-US"/>
        </w:rPr>
        <w:t xml:space="preserve"> R, Barreiro E, </w:t>
      </w:r>
      <w:proofErr w:type="spellStart"/>
      <w:r w:rsidRPr="00851DF6">
        <w:rPr>
          <w:rFonts w:ascii="Arial" w:hAnsi="Arial" w:cs="Arial"/>
          <w:sz w:val="24"/>
          <w:szCs w:val="24"/>
          <w:lang w:val="en-US"/>
        </w:rPr>
        <w:t>Burelle</w:t>
      </w:r>
      <w:proofErr w:type="spellEnd"/>
      <w:r w:rsidRPr="00851DF6">
        <w:rPr>
          <w:rFonts w:ascii="Arial" w:hAnsi="Arial" w:cs="Arial"/>
          <w:sz w:val="24"/>
          <w:szCs w:val="24"/>
          <w:lang w:val="en-US"/>
        </w:rPr>
        <w:t xml:space="preserve"> Y, </w:t>
      </w:r>
      <w:proofErr w:type="spellStart"/>
      <w:r w:rsidRPr="00851DF6">
        <w:rPr>
          <w:rFonts w:ascii="Arial" w:hAnsi="Arial" w:cs="Arial"/>
          <w:sz w:val="24"/>
          <w:szCs w:val="24"/>
          <w:lang w:val="en-US"/>
        </w:rPr>
        <w:t>Debigar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eR,Dekhuijzen</w:t>
      </w:r>
      <w:proofErr w:type="spellEnd"/>
      <w:r w:rsidRPr="00851DF6">
        <w:rPr>
          <w:rFonts w:ascii="Arial" w:hAnsi="Arial" w:cs="Arial"/>
          <w:sz w:val="24"/>
          <w:szCs w:val="24"/>
          <w:lang w:val="en-US"/>
        </w:rPr>
        <w:t xml:space="preserve"> PN, </w:t>
      </w:r>
      <w:proofErr w:type="spellStart"/>
      <w:r w:rsidRPr="00851DF6">
        <w:rPr>
          <w:rFonts w:ascii="Arial" w:hAnsi="Arial" w:cs="Arial"/>
          <w:sz w:val="24"/>
          <w:szCs w:val="24"/>
          <w:lang w:val="en-US"/>
        </w:rPr>
        <w:t>Franssen</w:t>
      </w:r>
      <w:proofErr w:type="spellEnd"/>
      <w:r w:rsidRPr="00851DF6">
        <w:rPr>
          <w:rFonts w:ascii="Arial" w:hAnsi="Arial" w:cs="Arial"/>
          <w:sz w:val="24"/>
          <w:szCs w:val="24"/>
          <w:lang w:val="en-US"/>
        </w:rPr>
        <w:t xml:space="preserve"> F, </w:t>
      </w:r>
      <w:proofErr w:type="spellStart"/>
      <w:r w:rsidRPr="00851DF6">
        <w:rPr>
          <w:rFonts w:ascii="Arial" w:hAnsi="Arial" w:cs="Arial"/>
          <w:sz w:val="24"/>
          <w:szCs w:val="24"/>
          <w:lang w:val="en-US"/>
        </w:rPr>
        <w:t>Gayan</w:t>
      </w:r>
      <w:proofErr w:type="spellEnd"/>
      <w:r w:rsidRPr="00851DF6">
        <w:rPr>
          <w:rFonts w:ascii="Arial" w:hAnsi="Arial" w:cs="Arial"/>
          <w:sz w:val="24"/>
          <w:szCs w:val="24"/>
          <w:lang w:val="en-US"/>
        </w:rPr>
        <w:t xml:space="preserve">-Ramirez G, </w:t>
      </w:r>
      <w:proofErr w:type="spellStart"/>
      <w:r w:rsidRPr="00851DF6">
        <w:rPr>
          <w:rFonts w:ascii="Arial" w:hAnsi="Arial" w:cs="Arial"/>
          <w:sz w:val="24"/>
          <w:szCs w:val="24"/>
          <w:lang w:val="en-US"/>
        </w:rPr>
        <w:t>Gea</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J,et</w:t>
      </w:r>
      <w:proofErr w:type="spellEnd"/>
      <w:r w:rsidRPr="00851DF6">
        <w:rPr>
          <w:rFonts w:ascii="Arial" w:hAnsi="Arial" w:cs="Arial"/>
          <w:sz w:val="24"/>
          <w:szCs w:val="24"/>
          <w:lang w:val="en-US"/>
        </w:rPr>
        <w:t xml:space="preserve">  al.; ATS/ERS Ad Hoc Committee on Limb Muscle Dysfunction in COPD. An official American Thoracic Society/European Respiratory Society statement: update on limb muscle dysfunction in </w:t>
      </w:r>
      <w:proofErr w:type="spellStart"/>
      <w:r w:rsidRPr="00851DF6">
        <w:rPr>
          <w:rFonts w:ascii="Arial" w:hAnsi="Arial" w:cs="Arial"/>
          <w:sz w:val="24"/>
          <w:szCs w:val="24"/>
          <w:lang w:val="en-US"/>
        </w:rPr>
        <w:t>chronicobstructive</w:t>
      </w:r>
      <w:proofErr w:type="spellEnd"/>
      <w:r w:rsidRPr="00851DF6">
        <w:rPr>
          <w:rFonts w:ascii="Arial" w:hAnsi="Arial" w:cs="Arial"/>
          <w:sz w:val="24"/>
          <w:szCs w:val="24"/>
          <w:lang w:val="en-US"/>
        </w:rPr>
        <w:t xml:space="preserve"> pulmonary </w:t>
      </w:r>
      <w:proofErr w:type="spellStart"/>
      <w:r w:rsidRPr="00851DF6">
        <w:rPr>
          <w:rFonts w:ascii="Arial" w:hAnsi="Arial" w:cs="Arial"/>
          <w:sz w:val="24"/>
          <w:szCs w:val="24"/>
          <w:lang w:val="en-US"/>
        </w:rPr>
        <w:t>disease.Am</w:t>
      </w:r>
      <w:proofErr w:type="spellEnd"/>
      <w:r w:rsidRPr="00851DF6">
        <w:rPr>
          <w:rFonts w:ascii="Arial" w:hAnsi="Arial" w:cs="Arial"/>
          <w:sz w:val="24"/>
          <w:szCs w:val="24"/>
          <w:lang w:val="en-US"/>
        </w:rPr>
        <w:t xml:space="preserve"> </w:t>
      </w:r>
      <w:proofErr w:type="gramStart"/>
      <w:r w:rsidRPr="00851DF6">
        <w:rPr>
          <w:rFonts w:ascii="Arial" w:hAnsi="Arial" w:cs="Arial"/>
          <w:sz w:val="24"/>
          <w:szCs w:val="24"/>
          <w:lang w:val="en-US"/>
        </w:rPr>
        <w:t xml:space="preserve">J  </w:t>
      </w:r>
      <w:proofErr w:type="spellStart"/>
      <w:r w:rsidRPr="00851DF6">
        <w:rPr>
          <w:rFonts w:ascii="Arial" w:hAnsi="Arial" w:cs="Arial"/>
          <w:sz w:val="24"/>
          <w:szCs w:val="24"/>
          <w:lang w:val="en-US"/>
        </w:rPr>
        <w:t>Respir</w:t>
      </w:r>
      <w:proofErr w:type="spellEnd"/>
      <w:proofErr w:type="gram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Med2014;189:e15–e62.</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10-Lacasse Y, Goldstein R, </w:t>
      </w:r>
      <w:proofErr w:type="spellStart"/>
      <w:r w:rsidRPr="00851DF6">
        <w:rPr>
          <w:rFonts w:ascii="Arial" w:hAnsi="Arial" w:cs="Arial"/>
          <w:sz w:val="24"/>
          <w:szCs w:val="24"/>
          <w:lang w:val="en-US"/>
        </w:rPr>
        <w:t>Lasserson</w:t>
      </w:r>
      <w:proofErr w:type="spellEnd"/>
      <w:r w:rsidRPr="00851DF6">
        <w:rPr>
          <w:rFonts w:ascii="Arial" w:hAnsi="Arial" w:cs="Arial"/>
          <w:sz w:val="24"/>
          <w:szCs w:val="24"/>
          <w:lang w:val="en-US"/>
        </w:rPr>
        <w:t xml:space="preserve"> TJ, Martin S. Pulmonary rehabilitation for chronic obstructive pulmonary disease. Cochrane </w:t>
      </w:r>
      <w:proofErr w:type="gramStart"/>
      <w:r w:rsidRPr="00851DF6">
        <w:rPr>
          <w:rFonts w:ascii="Arial" w:hAnsi="Arial" w:cs="Arial"/>
          <w:sz w:val="24"/>
          <w:szCs w:val="24"/>
          <w:lang w:val="en-US"/>
        </w:rPr>
        <w:t>Database  Syst</w:t>
      </w:r>
      <w:proofErr w:type="gramEnd"/>
      <w:r w:rsidRPr="00851DF6">
        <w:rPr>
          <w:rFonts w:ascii="Arial" w:hAnsi="Arial" w:cs="Arial"/>
          <w:sz w:val="24"/>
          <w:szCs w:val="24"/>
          <w:lang w:val="en-US"/>
        </w:rPr>
        <w:t xml:space="preserve">  Rev2006;4:CD003793.</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11-Laviolette L, Bourbeau J, Bernard S, Lacasse Y, Pepin V, Breton </w:t>
      </w:r>
      <w:proofErr w:type="spellStart"/>
      <w:r w:rsidRPr="00851DF6">
        <w:rPr>
          <w:rFonts w:ascii="Arial" w:hAnsi="Arial" w:cs="Arial"/>
          <w:sz w:val="24"/>
          <w:szCs w:val="24"/>
          <w:lang w:val="en-US"/>
        </w:rPr>
        <w:t>MJ,Baltzan</w:t>
      </w:r>
      <w:proofErr w:type="spellEnd"/>
      <w:r w:rsidRPr="00851DF6">
        <w:rPr>
          <w:rFonts w:ascii="Arial" w:hAnsi="Arial" w:cs="Arial"/>
          <w:sz w:val="24"/>
          <w:szCs w:val="24"/>
          <w:lang w:val="en-US"/>
        </w:rPr>
        <w:t xml:space="preserve"> M, Rouleau M, </w:t>
      </w:r>
      <w:proofErr w:type="spellStart"/>
      <w:r w:rsidRPr="00851DF6">
        <w:rPr>
          <w:rFonts w:ascii="Arial" w:hAnsi="Arial" w:cs="Arial"/>
          <w:sz w:val="24"/>
          <w:szCs w:val="24"/>
          <w:lang w:val="en-US"/>
        </w:rPr>
        <w:t>Maltais</w:t>
      </w:r>
      <w:proofErr w:type="spellEnd"/>
      <w:r w:rsidRPr="00851DF6">
        <w:rPr>
          <w:rFonts w:ascii="Arial" w:hAnsi="Arial" w:cs="Arial"/>
          <w:sz w:val="24"/>
          <w:szCs w:val="24"/>
          <w:lang w:val="en-US"/>
        </w:rPr>
        <w:t xml:space="preserve"> F. Assessing the impact </w:t>
      </w:r>
      <w:proofErr w:type="spellStart"/>
      <w:r w:rsidRPr="00851DF6">
        <w:rPr>
          <w:rFonts w:ascii="Arial" w:hAnsi="Arial" w:cs="Arial"/>
          <w:sz w:val="24"/>
          <w:szCs w:val="24"/>
          <w:lang w:val="en-US"/>
        </w:rPr>
        <w:t>ofpulmonary</w:t>
      </w:r>
      <w:proofErr w:type="spellEnd"/>
      <w:r w:rsidRPr="00851DF6">
        <w:rPr>
          <w:rFonts w:ascii="Arial" w:hAnsi="Arial" w:cs="Arial"/>
          <w:sz w:val="24"/>
          <w:szCs w:val="24"/>
          <w:lang w:val="en-US"/>
        </w:rPr>
        <w:t xml:space="preserve"> rehabilitation on functional status in COPD.Thorax2008;63:115–121.</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12-Stav D, </w:t>
      </w:r>
      <w:proofErr w:type="spellStart"/>
      <w:r w:rsidRPr="00851DF6">
        <w:rPr>
          <w:rFonts w:ascii="Arial" w:hAnsi="Arial" w:cs="Arial"/>
          <w:sz w:val="24"/>
          <w:szCs w:val="24"/>
          <w:lang w:val="en-US"/>
        </w:rPr>
        <w:t>Raz</w:t>
      </w:r>
      <w:proofErr w:type="spellEnd"/>
      <w:r w:rsidRPr="00851DF6">
        <w:rPr>
          <w:rFonts w:ascii="Arial" w:hAnsi="Arial" w:cs="Arial"/>
          <w:sz w:val="24"/>
          <w:szCs w:val="24"/>
          <w:lang w:val="en-US"/>
        </w:rPr>
        <w:t xml:space="preserve"> M, </w:t>
      </w:r>
      <w:proofErr w:type="spellStart"/>
      <w:r w:rsidRPr="00851DF6">
        <w:rPr>
          <w:rFonts w:ascii="Arial" w:hAnsi="Arial" w:cs="Arial"/>
          <w:sz w:val="24"/>
          <w:szCs w:val="24"/>
          <w:lang w:val="en-US"/>
        </w:rPr>
        <w:t>Shpirer</w:t>
      </w:r>
      <w:proofErr w:type="spellEnd"/>
      <w:r w:rsidRPr="00851DF6">
        <w:rPr>
          <w:rFonts w:ascii="Arial" w:hAnsi="Arial" w:cs="Arial"/>
          <w:sz w:val="24"/>
          <w:szCs w:val="24"/>
          <w:lang w:val="en-US"/>
        </w:rPr>
        <w:t xml:space="preserve"> I. Three years of pulmonary rehabilitation: inhibit the decline in airflow obstruction, improves exercise endurance time, and body-mass index, in chronic obstructive pulmonary disease. BMC </w:t>
      </w:r>
      <w:proofErr w:type="spellStart"/>
      <w:r w:rsidRPr="00851DF6">
        <w:rPr>
          <w:rFonts w:ascii="Arial" w:hAnsi="Arial" w:cs="Arial"/>
          <w:sz w:val="24"/>
          <w:szCs w:val="24"/>
          <w:lang w:val="en-US"/>
        </w:rPr>
        <w:t>Pulm</w:t>
      </w:r>
      <w:proofErr w:type="spellEnd"/>
      <w:r w:rsidRPr="00851DF6">
        <w:rPr>
          <w:rFonts w:ascii="Arial" w:hAnsi="Arial" w:cs="Arial"/>
          <w:sz w:val="24"/>
          <w:szCs w:val="24"/>
          <w:lang w:val="en-US"/>
        </w:rPr>
        <w:t xml:space="preserve"> Med 2009; 9:26.</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13-Ries AL, Make BJ, Lee SM, et al. The effects of pulmonary rehabilitation in the national emphysema treatment trial. Chest 2005; 128:3799.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14-Mendes FA, Gonçalves RC, Nunes MP, et al. Effects of aerobic training on psychosocial morbidity and symptoms in patients with asthma: a randomized clinical trial. Chest 2010; 138:331.</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15-Eichenberger PA, Diener SN, Kofmehl R, Spengler CM. Effects of exercise training on airway hyperreactivity in asthma: a systematic review and meta-analysis. Sports Med 2013; 43:1157.</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16-Wickerson L, </w:t>
      </w:r>
      <w:proofErr w:type="spellStart"/>
      <w:r w:rsidRPr="00851DF6">
        <w:rPr>
          <w:rFonts w:ascii="Arial" w:hAnsi="Arial" w:cs="Arial"/>
          <w:sz w:val="24"/>
          <w:szCs w:val="24"/>
          <w:lang w:val="en-US"/>
        </w:rPr>
        <w:t>Rozenberg</w:t>
      </w:r>
      <w:proofErr w:type="spellEnd"/>
      <w:r w:rsidRPr="00851DF6">
        <w:rPr>
          <w:rFonts w:ascii="Arial" w:hAnsi="Arial" w:cs="Arial"/>
          <w:sz w:val="24"/>
          <w:szCs w:val="24"/>
          <w:lang w:val="en-US"/>
        </w:rPr>
        <w:t xml:space="preserve"> D, </w:t>
      </w:r>
      <w:proofErr w:type="spellStart"/>
      <w:r w:rsidRPr="00851DF6">
        <w:rPr>
          <w:rFonts w:ascii="Arial" w:hAnsi="Arial" w:cs="Arial"/>
          <w:sz w:val="24"/>
          <w:szCs w:val="24"/>
          <w:lang w:val="en-US"/>
        </w:rPr>
        <w:t>Janaudis</w:t>
      </w:r>
      <w:proofErr w:type="spellEnd"/>
      <w:r w:rsidRPr="00851DF6">
        <w:rPr>
          <w:rFonts w:ascii="Arial" w:hAnsi="Arial" w:cs="Arial"/>
          <w:sz w:val="24"/>
          <w:szCs w:val="24"/>
          <w:lang w:val="en-US"/>
        </w:rPr>
        <w:t>-Ferreira T, et al. Physical rehabilitation for lung transplant candidates and recipients: An evidence-informed clinical approach. World J Transplant 2016; 6:517.</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lastRenderedPageBreak/>
        <w:t>17-Li M, Mathur S, Chowdhury NA, et al. Pulmonary rehabilitation in lung transplant candidates. J Heart Lung Transplant 2013; 32:626.</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18-Morisset J, </w:t>
      </w:r>
      <w:proofErr w:type="spellStart"/>
      <w:r w:rsidRPr="00851DF6">
        <w:rPr>
          <w:rFonts w:ascii="Arial" w:hAnsi="Arial" w:cs="Arial"/>
          <w:sz w:val="24"/>
          <w:szCs w:val="24"/>
          <w:lang w:val="en-US"/>
        </w:rPr>
        <w:t>Dubé</w:t>
      </w:r>
      <w:proofErr w:type="spellEnd"/>
      <w:r w:rsidRPr="00851DF6">
        <w:rPr>
          <w:rFonts w:ascii="Arial" w:hAnsi="Arial" w:cs="Arial"/>
          <w:sz w:val="24"/>
          <w:szCs w:val="24"/>
          <w:lang w:val="en-US"/>
        </w:rPr>
        <w:t xml:space="preserve"> BP, Garvey C, et al. The Unmet Educational Needs of Patients with Interstitial Lung Disease. Setting the Stage for Tailored Pulmonary Rehabilitation. Ann Am </w:t>
      </w:r>
      <w:proofErr w:type="spellStart"/>
      <w:r w:rsidRPr="00851DF6">
        <w:rPr>
          <w:rFonts w:ascii="Arial" w:hAnsi="Arial" w:cs="Arial"/>
          <w:sz w:val="24"/>
          <w:szCs w:val="24"/>
          <w:lang w:val="en-US"/>
        </w:rPr>
        <w:t>Thorac</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Soc</w:t>
      </w:r>
      <w:proofErr w:type="spellEnd"/>
      <w:r w:rsidRPr="00851DF6">
        <w:rPr>
          <w:rFonts w:ascii="Arial" w:hAnsi="Arial" w:cs="Arial"/>
          <w:sz w:val="24"/>
          <w:szCs w:val="24"/>
          <w:lang w:val="en-US"/>
        </w:rPr>
        <w:t xml:space="preserve"> 2016; 13:1026.</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19-Morris NR, </w:t>
      </w:r>
      <w:proofErr w:type="spellStart"/>
      <w:r w:rsidRPr="00851DF6">
        <w:rPr>
          <w:rFonts w:ascii="Arial" w:hAnsi="Arial" w:cs="Arial"/>
          <w:sz w:val="24"/>
          <w:szCs w:val="24"/>
          <w:lang w:val="en-US"/>
        </w:rPr>
        <w:t>Kermeen</w:t>
      </w:r>
      <w:proofErr w:type="spellEnd"/>
      <w:r w:rsidRPr="00851DF6">
        <w:rPr>
          <w:rFonts w:ascii="Arial" w:hAnsi="Arial" w:cs="Arial"/>
          <w:sz w:val="24"/>
          <w:szCs w:val="24"/>
          <w:lang w:val="en-US"/>
        </w:rPr>
        <w:t xml:space="preserve"> FD, Holland AE. Exercise-based rehabilitation </w:t>
      </w:r>
      <w:proofErr w:type="spellStart"/>
      <w:r w:rsidRPr="00851DF6">
        <w:rPr>
          <w:rFonts w:ascii="Arial" w:hAnsi="Arial" w:cs="Arial"/>
          <w:sz w:val="24"/>
          <w:szCs w:val="24"/>
          <w:lang w:val="en-US"/>
        </w:rPr>
        <w:t>programmes</w:t>
      </w:r>
      <w:proofErr w:type="spellEnd"/>
      <w:r w:rsidRPr="00851DF6">
        <w:rPr>
          <w:rFonts w:ascii="Arial" w:hAnsi="Arial" w:cs="Arial"/>
          <w:sz w:val="24"/>
          <w:szCs w:val="24"/>
          <w:lang w:val="en-US"/>
        </w:rPr>
        <w:t xml:space="preserve"> for pulmonary hypertension. Cochrane Database Syst Rev 2017; 1:CD011285.</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20-Wang H, Liu X, Rice SJ, </w:t>
      </w:r>
      <w:proofErr w:type="spellStart"/>
      <w:r w:rsidRPr="00851DF6">
        <w:rPr>
          <w:rFonts w:ascii="Arial" w:hAnsi="Arial" w:cs="Arial"/>
          <w:sz w:val="24"/>
          <w:szCs w:val="24"/>
          <w:lang w:val="en-US"/>
        </w:rPr>
        <w:t>Belani</w:t>
      </w:r>
      <w:proofErr w:type="spellEnd"/>
      <w:r w:rsidRPr="00851DF6">
        <w:rPr>
          <w:rFonts w:ascii="Arial" w:hAnsi="Arial" w:cs="Arial"/>
          <w:sz w:val="24"/>
          <w:szCs w:val="24"/>
          <w:lang w:val="en-US"/>
        </w:rPr>
        <w:t xml:space="preserve"> CP. Pulmonary Rehabilitation in Lung Cancer. PM R 2016; 8:990.</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21-Jones LW, Eves ND, Peterson BL, et al. Safety and feasibility of aerobic training on cardiopulmonary function and quality of life in postsurgical </w:t>
      </w:r>
      <w:proofErr w:type="spellStart"/>
      <w:r w:rsidRPr="00851DF6">
        <w:rPr>
          <w:rFonts w:ascii="Arial" w:hAnsi="Arial" w:cs="Arial"/>
          <w:sz w:val="24"/>
          <w:szCs w:val="24"/>
          <w:lang w:val="en-US"/>
        </w:rPr>
        <w:t>nonsmall</w:t>
      </w:r>
      <w:proofErr w:type="spellEnd"/>
      <w:r w:rsidRPr="00851DF6">
        <w:rPr>
          <w:rFonts w:ascii="Arial" w:hAnsi="Arial" w:cs="Arial"/>
          <w:sz w:val="24"/>
          <w:szCs w:val="24"/>
          <w:lang w:val="en-US"/>
        </w:rPr>
        <w:t xml:space="preserve"> cell lung cancer patients: a pilot study. Cancer 2008; 113:3430.</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22-Sahin H, </w:t>
      </w:r>
      <w:proofErr w:type="spellStart"/>
      <w:r w:rsidRPr="00851DF6">
        <w:rPr>
          <w:rFonts w:ascii="Arial" w:hAnsi="Arial" w:cs="Arial"/>
          <w:sz w:val="24"/>
          <w:szCs w:val="24"/>
          <w:lang w:val="en-US"/>
        </w:rPr>
        <w:t>Naz</w:t>
      </w:r>
      <w:proofErr w:type="spellEnd"/>
      <w:r w:rsidRPr="00851DF6">
        <w:rPr>
          <w:rFonts w:ascii="Arial" w:hAnsi="Arial" w:cs="Arial"/>
          <w:sz w:val="24"/>
          <w:szCs w:val="24"/>
          <w:lang w:val="en-US"/>
        </w:rPr>
        <w:t xml:space="preserve"> I, </w:t>
      </w:r>
      <w:proofErr w:type="spellStart"/>
      <w:r w:rsidRPr="00851DF6">
        <w:rPr>
          <w:rFonts w:ascii="Arial" w:hAnsi="Arial" w:cs="Arial"/>
          <w:sz w:val="24"/>
          <w:szCs w:val="24"/>
          <w:lang w:val="en-US"/>
        </w:rPr>
        <w:t>Varol</w:t>
      </w:r>
      <w:proofErr w:type="spellEnd"/>
      <w:r w:rsidRPr="00851DF6">
        <w:rPr>
          <w:rFonts w:ascii="Arial" w:hAnsi="Arial" w:cs="Arial"/>
          <w:sz w:val="24"/>
          <w:szCs w:val="24"/>
          <w:lang w:val="en-US"/>
        </w:rPr>
        <w:t xml:space="preserve"> Y, et al. Is a pulmonary rehabilitation program effective in COPD patients with chronic hypercapnic failure? Expert Rev Respir Med 2016; 10:593.</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23-American Thoracic Society Committee on Proficiency Standards for Clinical Pulmonary Function Laboratories. ATS statements: Guidelines for the six-minute walk test. Am J </w:t>
      </w:r>
      <w:proofErr w:type="spellStart"/>
      <w:r w:rsidRPr="00851DF6">
        <w:rPr>
          <w:rFonts w:ascii="Arial" w:hAnsi="Arial" w:cs="Arial"/>
          <w:sz w:val="24"/>
          <w:szCs w:val="24"/>
          <w:lang w:val="en-US"/>
        </w:rPr>
        <w:t>Respir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 166 (2002), pp. 111-117 http://dx.doi.org/10.1164/ajrccm.166.1.at1102.</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24-Blackstock FC, </w:t>
      </w:r>
      <w:proofErr w:type="spellStart"/>
      <w:r w:rsidRPr="00851DF6">
        <w:rPr>
          <w:rFonts w:ascii="Arial" w:hAnsi="Arial" w:cs="Arial"/>
          <w:sz w:val="24"/>
          <w:szCs w:val="24"/>
          <w:lang w:val="en-US"/>
        </w:rPr>
        <w:t>Lareau</w:t>
      </w:r>
      <w:proofErr w:type="spellEnd"/>
      <w:r w:rsidRPr="00851DF6">
        <w:rPr>
          <w:rFonts w:ascii="Arial" w:hAnsi="Arial" w:cs="Arial"/>
          <w:sz w:val="24"/>
          <w:szCs w:val="24"/>
          <w:lang w:val="en-US"/>
        </w:rPr>
        <w:t xml:space="preserve"> SC, </w:t>
      </w:r>
      <w:proofErr w:type="spellStart"/>
      <w:r w:rsidRPr="00851DF6">
        <w:rPr>
          <w:rFonts w:ascii="Arial" w:hAnsi="Arial" w:cs="Arial"/>
          <w:sz w:val="24"/>
          <w:szCs w:val="24"/>
          <w:lang w:val="en-US"/>
        </w:rPr>
        <w:t>Nici</w:t>
      </w:r>
      <w:proofErr w:type="spellEnd"/>
      <w:r w:rsidRPr="00851DF6">
        <w:rPr>
          <w:rFonts w:ascii="Arial" w:hAnsi="Arial" w:cs="Arial"/>
          <w:sz w:val="24"/>
          <w:szCs w:val="24"/>
          <w:lang w:val="en-US"/>
        </w:rPr>
        <w:t xml:space="preserve"> L, et al. Chronic Obstructive Pulmonary Disease Education in Pulmonary Rehabilitation. An Official American Thoracic Society/Thoracic Society of Australia and New Zealand/Canadian Thoracic Society/British Thoracic Society Workshop Report. Ann Am </w:t>
      </w:r>
      <w:proofErr w:type="spellStart"/>
      <w:r w:rsidRPr="00851DF6">
        <w:rPr>
          <w:rFonts w:ascii="Arial" w:hAnsi="Arial" w:cs="Arial"/>
          <w:sz w:val="24"/>
          <w:szCs w:val="24"/>
          <w:lang w:val="en-US"/>
        </w:rPr>
        <w:t>Thorac</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Soc</w:t>
      </w:r>
      <w:proofErr w:type="spellEnd"/>
      <w:r w:rsidRPr="00851DF6">
        <w:rPr>
          <w:rFonts w:ascii="Arial" w:hAnsi="Arial" w:cs="Arial"/>
          <w:sz w:val="24"/>
          <w:szCs w:val="24"/>
          <w:lang w:val="en-US"/>
        </w:rPr>
        <w:t xml:space="preserve"> 2018; 15:769.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25-Make B. Collaborative self-management strategies for patients with respiratory disease. Respir Care 1994; 39:566.</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26-Brown AT, Hitchcock J, Schumann C, et al. Determinants of successful completion of pulmonary rehabilitation in COPD. Int J </w:t>
      </w:r>
      <w:proofErr w:type="spellStart"/>
      <w:r w:rsidRPr="00851DF6">
        <w:rPr>
          <w:rFonts w:ascii="Arial" w:hAnsi="Arial" w:cs="Arial"/>
          <w:sz w:val="24"/>
          <w:szCs w:val="24"/>
          <w:lang w:val="en-US"/>
        </w:rPr>
        <w:t>Chron</w:t>
      </w:r>
      <w:proofErr w:type="spellEnd"/>
      <w:r w:rsidRPr="00851DF6">
        <w:rPr>
          <w:rFonts w:ascii="Arial" w:hAnsi="Arial" w:cs="Arial"/>
          <w:sz w:val="24"/>
          <w:szCs w:val="24"/>
          <w:lang w:val="en-US"/>
        </w:rPr>
        <w:t xml:space="preserve"> Obstruct </w:t>
      </w:r>
      <w:proofErr w:type="spellStart"/>
      <w:r w:rsidRPr="00851DF6">
        <w:rPr>
          <w:rFonts w:ascii="Arial" w:hAnsi="Arial" w:cs="Arial"/>
          <w:sz w:val="24"/>
          <w:szCs w:val="24"/>
          <w:lang w:val="en-US"/>
        </w:rPr>
        <w:t>Pulmon</w:t>
      </w:r>
      <w:proofErr w:type="spellEnd"/>
      <w:r w:rsidRPr="00851DF6">
        <w:rPr>
          <w:rFonts w:ascii="Arial" w:hAnsi="Arial" w:cs="Arial"/>
          <w:sz w:val="24"/>
          <w:szCs w:val="24"/>
          <w:lang w:val="en-US"/>
        </w:rPr>
        <w:t xml:space="preserve"> Dis 2016; 11:391.</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27-Ries AL, Kaplan RM, </w:t>
      </w:r>
      <w:proofErr w:type="spellStart"/>
      <w:r w:rsidRPr="00851DF6">
        <w:rPr>
          <w:rFonts w:ascii="Arial" w:hAnsi="Arial" w:cs="Arial"/>
          <w:sz w:val="24"/>
          <w:szCs w:val="24"/>
          <w:lang w:val="en-US"/>
        </w:rPr>
        <w:t>Limberg</w:t>
      </w:r>
      <w:proofErr w:type="spellEnd"/>
      <w:r w:rsidRPr="00851DF6">
        <w:rPr>
          <w:rFonts w:ascii="Arial" w:hAnsi="Arial" w:cs="Arial"/>
          <w:sz w:val="24"/>
          <w:szCs w:val="24"/>
          <w:lang w:val="en-US"/>
        </w:rPr>
        <w:t xml:space="preserve"> TM, Prewitt LM. Effects of pulmonary rehabilitation on physiologic and psychosocial outcomes in patients with chronic obstructive pulmonary disease. Ann Intern Med 1995; 122:823.</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28-Wedzicha JA, </w:t>
      </w:r>
      <w:proofErr w:type="spellStart"/>
      <w:r w:rsidRPr="00851DF6">
        <w:rPr>
          <w:rFonts w:ascii="Arial" w:hAnsi="Arial" w:cs="Arial"/>
          <w:sz w:val="24"/>
          <w:szCs w:val="24"/>
          <w:lang w:val="en-US"/>
        </w:rPr>
        <w:t>Bestall</w:t>
      </w:r>
      <w:proofErr w:type="spellEnd"/>
      <w:r w:rsidRPr="00851DF6">
        <w:rPr>
          <w:rFonts w:ascii="Arial" w:hAnsi="Arial" w:cs="Arial"/>
          <w:sz w:val="24"/>
          <w:szCs w:val="24"/>
          <w:lang w:val="en-US"/>
        </w:rPr>
        <w:t xml:space="preserve"> JC, </w:t>
      </w:r>
      <w:proofErr w:type="spellStart"/>
      <w:r w:rsidRPr="00851DF6">
        <w:rPr>
          <w:rFonts w:ascii="Arial" w:hAnsi="Arial" w:cs="Arial"/>
          <w:sz w:val="24"/>
          <w:szCs w:val="24"/>
          <w:lang w:val="en-US"/>
        </w:rPr>
        <w:t>Garrod</w:t>
      </w:r>
      <w:proofErr w:type="spellEnd"/>
      <w:r w:rsidRPr="00851DF6">
        <w:rPr>
          <w:rFonts w:ascii="Arial" w:hAnsi="Arial" w:cs="Arial"/>
          <w:sz w:val="24"/>
          <w:szCs w:val="24"/>
          <w:lang w:val="en-US"/>
        </w:rPr>
        <w:t xml:space="preserve"> R, et al. Randomized controlled trial of pulmonary rehabilitation in severe chronic obstructive pulmonary disease patients, stratified with the MRC </w:t>
      </w:r>
      <w:proofErr w:type="spellStart"/>
      <w:r w:rsidRPr="00851DF6">
        <w:rPr>
          <w:rFonts w:ascii="Arial" w:hAnsi="Arial" w:cs="Arial"/>
          <w:sz w:val="24"/>
          <w:szCs w:val="24"/>
          <w:lang w:val="en-US"/>
        </w:rPr>
        <w:t>dyspnoea</w:t>
      </w:r>
      <w:proofErr w:type="spellEnd"/>
      <w:r w:rsidRPr="00851DF6">
        <w:rPr>
          <w:rFonts w:ascii="Arial" w:hAnsi="Arial" w:cs="Arial"/>
          <w:sz w:val="24"/>
          <w:szCs w:val="24"/>
          <w:lang w:val="en-US"/>
        </w:rPr>
        <w:t xml:space="preserve"> scale. Eur Respir J 1998; 12:363.</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lastRenderedPageBreak/>
        <w:t xml:space="preserve">29-Toshima MT, Kaplan RM, </w:t>
      </w:r>
      <w:proofErr w:type="spellStart"/>
      <w:r w:rsidRPr="00851DF6">
        <w:rPr>
          <w:rFonts w:ascii="Arial" w:hAnsi="Arial" w:cs="Arial"/>
          <w:sz w:val="24"/>
          <w:szCs w:val="24"/>
          <w:lang w:val="en-US"/>
        </w:rPr>
        <w:t>Ries</w:t>
      </w:r>
      <w:proofErr w:type="spellEnd"/>
      <w:r w:rsidRPr="00851DF6">
        <w:rPr>
          <w:rFonts w:ascii="Arial" w:hAnsi="Arial" w:cs="Arial"/>
          <w:sz w:val="24"/>
          <w:szCs w:val="24"/>
          <w:lang w:val="en-US"/>
        </w:rPr>
        <w:t xml:space="preserve"> AL. Experimental evaluation of rehabilitation in chronic obstructive pulmonary disease: short-term effects on exercise endurance and health status. Health Psychol 1990; 9:237.</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30-Doherty DE, Petty TL, Bailey W, et al. Recommendations of the 6th long-term oxygen therapy consensus conference. Respir Care 2006; 51:519.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31-American Thoracic Society / European Respiratory Society Task Force. Standards for the Diagnosis and Management of Patients with COPD [Internet]. Version 1.2. New York: American Thoracic Society; 2004 [updated 2005 September 8]. Available from: http://www-test.thoracic.org/copd/ (Accessed </w:t>
      </w:r>
      <w:proofErr w:type="spellStart"/>
      <w:r w:rsidRPr="00851DF6">
        <w:rPr>
          <w:rFonts w:ascii="Arial" w:hAnsi="Arial" w:cs="Arial"/>
          <w:sz w:val="24"/>
          <w:szCs w:val="24"/>
          <w:lang w:val="en-US"/>
        </w:rPr>
        <w:t>february</w:t>
      </w:r>
      <w:proofErr w:type="spellEnd"/>
      <w:r w:rsidRPr="00851DF6">
        <w:rPr>
          <w:rFonts w:ascii="Arial" w:hAnsi="Arial" w:cs="Arial"/>
          <w:sz w:val="24"/>
          <w:szCs w:val="24"/>
          <w:lang w:val="en-US"/>
        </w:rPr>
        <w:t>, 2019).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rPr>
        <w:t xml:space="preserve">32-N </w:t>
      </w:r>
      <w:proofErr w:type="spellStart"/>
      <w:r w:rsidRPr="00851DF6">
        <w:rPr>
          <w:rFonts w:ascii="Arial" w:hAnsi="Arial" w:cs="Arial"/>
          <w:sz w:val="24"/>
          <w:szCs w:val="24"/>
        </w:rPr>
        <w:t>Arraiza</w:t>
      </w:r>
      <w:proofErr w:type="spellEnd"/>
      <w:r w:rsidRPr="00851DF6">
        <w:rPr>
          <w:rFonts w:ascii="Arial" w:hAnsi="Arial" w:cs="Arial"/>
          <w:sz w:val="24"/>
          <w:szCs w:val="24"/>
        </w:rPr>
        <w:t xml:space="preserve"> </w:t>
      </w:r>
      <w:proofErr w:type="spellStart"/>
      <w:r w:rsidRPr="00851DF6">
        <w:rPr>
          <w:rFonts w:ascii="Arial" w:hAnsi="Arial" w:cs="Arial"/>
          <w:sz w:val="24"/>
          <w:szCs w:val="24"/>
        </w:rPr>
        <w:t>Gulina</w:t>
      </w:r>
      <w:proofErr w:type="spellEnd"/>
      <w:r w:rsidRPr="00851DF6">
        <w:rPr>
          <w:rFonts w:ascii="Arial" w:hAnsi="Arial" w:cs="Arial"/>
          <w:sz w:val="24"/>
          <w:szCs w:val="24"/>
        </w:rPr>
        <w:t xml:space="preserve"> - ‎2015. Guía rápida y póster de dispositivos de oxigenoterapia para enfermería. Modificado de: https://academica-e.unavarra.es/bitstream/handle/2454/18478/Nahia%20Arraiza%20Gulina.pdf?sequence=1&amp;isAllowed=y. </w:t>
      </w:r>
      <w:proofErr w:type="spellStart"/>
      <w:r w:rsidRPr="00851DF6">
        <w:rPr>
          <w:rFonts w:ascii="Arial" w:hAnsi="Arial" w:cs="Arial"/>
          <w:sz w:val="24"/>
          <w:szCs w:val="24"/>
        </w:rPr>
        <w:t>pag</w:t>
      </w:r>
      <w:proofErr w:type="spellEnd"/>
      <w:r w:rsidRPr="00851DF6">
        <w:rPr>
          <w:rFonts w:ascii="Arial" w:hAnsi="Arial" w:cs="Arial"/>
          <w:sz w:val="24"/>
          <w:szCs w:val="24"/>
        </w:rPr>
        <w:t xml:space="preserve"> 18. </w:t>
      </w:r>
      <w:proofErr w:type="spellStart"/>
      <w:r w:rsidRPr="00851DF6">
        <w:rPr>
          <w:rFonts w:ascii="Arial" w:hAnsi="Arial" w:cs="Arial"/>
          <w:sz w:val="24"/>
          <w:szCs w:val="24"/>
          <w:lang w:val="en-US"/>
        </w:rPr>
        <w:t>Ultima</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visita</w:t>
      </w:r>
      <w:proofErr w:type="spellEnd"/>
      <w:r w:rsidRPr="00851DF6">
        <w:rPr>
          <w:rFonts w:ascii="Arial" w:hAnsi="Arial" w:cs="Arial"/>
          <w:sz w:val="24"/>
          <w:szCs w:val="24"/>
          <w:lang w:val="en-US"/>
        </w:rPr>
        <w:t>: 20-08-2019.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33-Brian L </w:t>
      </w:r>
      <w:proofErr w:type="spellStart"/>
      <w:r w:rsidRPr="00851DF6">
        <w:rPr>
          <w:rFonts w:ascii="Arial" w:hAnsi="Arial" w:cs="Arial"/>
          <w:sz w:val="24"/>
          <w:szCs w:val="24"/>
          <w:lang w:val="en-US"/>
        </w:rPr>
        <w:t>Tiep</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MDRick</w:t>
      </w:r>
      <w:proofErr w:type="spellEnd"/>
      <w:r w:rsidRPr="00851DF6">
        <w:rPr>
          <w:rFonts w:ascii="Arial" w:hAnsi="Arial" w:cs="Arial"/>
          <w:sz w:val="24"/>
          <w:szCs w:val="24"/>
          <w:lang w:val="en-US"/>
        </w:rPr>
        <w:t xml:space="preserve"> Carter, PhD, James K Stoller, MD, Helen Hollingsworth, MD. Long-term supplemental oxygen therapy. 2019 UpToDate. page: https://www.uptodate.com/contents/long-term-supplemental-oxygen-therapy. </w:t>
      </w:r>
      <w:proofErr w:type="spellStart"/>
      <w:r w:rsidRPr="00851DF6">
        <w:rPr>
          <w:rFonts w:ascii="Arial" w:hAnsi="Arial" w:cs="Arial"/>
          <w:sz w:val="24"/>
          <w:szCs w:val="24"/>
          <w:lang w:val="en-US"/>
        </w:rPr>
        <w:t>revisado</w:t>
      </w:r>
      <w:proofErr w:type="spellEnd"/>
      <w:r w:rsidRPr="00851DF6">
        <w:rPr>
          <w:rFonts w:ascii="Arial" w:hAnsi="Arial" w:cs="Arial"/>
          <w:sz w:val="24"/>
          <w:szCs w:val="24"/>
          <w:lang w:val="en-US"/>
        </w:rPr>
        <w:t>: 10-02-2019 hora:  3pm.</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34-Jacobs SS, Lederer DJ, Garvey CM, et al. Optimizing Home Oxygen Therapy. An Official American Thoracic Society Workshop Report. Ann Am </w:t>
      </w:r>
      <w:proofErr w:type="spellStart"/>
      <w:r w:rsidRPr="00851DF6">
        <w:rPr>
          <w:rFonts w:ascii="Arial" w:hAnsi="Arial" w:cs="Arial"/>
          <w:sz w:val="24"/>
          <w:szCs w:val="24"/>
          <w:lang w:val="en-US"/>
        </w:rPr>
        <w:t>Thorac</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Soc</w:t>
      </w:r>
      <w:proofErr w:type="spellEnd"/>
      <w:r w:rsidRPr="00851DF6">
        <w:rPr>
          <w:rFonts w:ascii="Arial" w:hAnsi="Arial" w:cs="Arial"/>
          <w:sz w:val="24"/>
          <w:szCs w:val="24"/>
          <w:lang w:val="en-US"/>
        </w:rPr>
        <w:t xml:space="preserve"> 2018; 15:1369.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35-Gloeckl R, </w:t>
      </w:r>
      <w:proofErr w:type="spellStart"/>
      <w:r w:rsidRPr="00851DF6">
        <w:rPr>
          <w:rFonts w:ascii="Arial" w:hAnsi="Arial" w:cs="Arial"/>
          <w:sz w:val="24"/>
          <w:szCs w:val="24"/>
          <w:lang w:val="en-US"/>
        </w:rPr>
        <w:t>Heinzelmann</w:t>
      </w:r>
      <w:proofErr w:type="spellEnd"/>
      <w:r w:rsidRPr="00851DF6">
        <w:rPr>
          <w:rFonts w:ascii="Arial" w:hAnsi="Arial" w:cs="Arial"/>
          <w:sz w:val="24"/>
          <w:szCs w:val="24"/>
          <w:lang w:val="en-US"/>
        </w:rPr>
        <w:t xml:space="preserve"> I, </w:t>
      </w:r>
      <w:proofErr w:type="spellStart"/>
      <w:r w:rsidRPr="00851DF6">
        <w:rPr>
          <w:rFonts w:ascii="Arial" w:hAnsi="Arial" w:cs="Arial"/>
          <w:sz w:val="24"/>
          <w:szCs w:val="24"/>
          <w:lang w:val="en-US"/>
        </w:rPr>
        <w:t>Matthaei</w:t>
      </w:r>
      <w:proofErr w:type="spellEnd"/>
      <w:r w:rsidRPr="00851DF6">
        <w:rPr>
          <w:rFonts w:ascii="Arial" w:hAnsi="Arial" w:cs="Arial"/>
          <w:sz w:val="24"/>
          <w:szCs w:val="24"/>
          <w:lang w:val="en-US"/>
        </w:rPr>
        <w:t xml:space="preserve"> M, et al. Benefits of an oxygen reservoir cannula versus a conventional nasal cannula during exercise in hypoxemic COPD patients: a crossover trial. Respiration 2014; 88:399.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36-Stoller JK, </w:t>
      </w:r>
      <w:proofErr w:type="spellStart"/>
      <w:r w:rsidRPr="00851DF6">
        <w:rPr>
          <w:rFonts w:ascii="Arial" w:hAnsi="Arial" w:cs="Arial"/>
          <w:sz w:val="24"/>
          <w:szCs w:val="24"/>
          <w:lang w:val="en-US"/>
        </w:rPr>
        <w:t>Panos</w:t>
      </w:r>
      <w:proofErr w:type="spellEnd"/>
      <w:r w:rsidRPr="00851DF6">
        <w:rPr>
          <w:rFonts w:ascii="Arial" w:hAnsi="Arial" w:cs="Arial"/>
          <w:sz w:val="24"/>
          <w:szCs w:val="24"/>
          <w:lang w:val="en-US"/>
        </w:rPr>
        <w:t xml:space="preserve"> RJ, </w:t>
      </w:r>
      <w:proofErr w:type="spellStart"/>
      <w:r w:rsidRPr="00851DF6">
        <w:rPr>
          <w:rFonts w:ascii="Arial" w:hAnsi="Arial" w:cs="Arial"/>
          <w:sz w:val="24"/>
          <w:szCs w:val="24"/>
          <w:lang w:val="en-US"/>
        </w:rPr>
        <w:t>Krachman</w:t>
      </w:r>
      <w:proofErr w:type="spellEnd"/>
      <w:r w:rsidRPr="00851DF6">
        <w:rPr>
          <w:rFonts w:ascii="Arial" w:hAnsi="Arial" w:cs="Arial"/>
          <w:sz w:val="24"/>
          <w:szCs w:val="24"/>
          <w:lang w:val="en-US"/>
        </w:rPr>
        <w:t xml:space="preserve"> S, et al. Oxygen therapy for patients with COPD: current evidence and the long-term oxygen treatment trial. Chest 2010; 138:179.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37-Sharp C, </w:t>
      </w:r>
      <w:proofErr w:type="spellStart"/>
      <w:r w:rsidRPr="00851DF6">
        <w:rPr>
          <w:rFonts w:ascii="Arial" w:hAnsi="Arial" w:cs="Arial"/>
          <w:sz w:val="24"/>
          <w:szCs w:val="24"/>
          <w:lang w:val="en-US"/>
        </w:rPr>
        <w:t>Adamali</w:t>
      </w:r>
      <w:proofErr w:type="spellEnd"/>
      <w:r w:rsidRPr="00851DF6">
        <w:rPr>
          <w:rFonts w:ascii="Arial" w:hAnsi="Arial" w:cs="Arial"/>
          <w:sz w:val="24"/>
          <w:szCs w:val="24"/>
          <w:lang w:val="en-US"/>
        </w:rPr>
        <w:t xml:space="preserve"> H, Millar AB. Ambulatory and short-burst oxygen for interstitial lung disease. Cochrane Database Syst Rev 2016; 7:CD011716.</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38-Global Initiative for Chronic Obstructive Lung Disease (GOLD). Global Strategy for the Diagnosis, Management and Prevention of chronic obstructive pulmonary disease: 2019 Report. www.goldcopd.org (Accessed on </w:t>
      </w:r>
      <w:proofErr w:type="spellStart"/>
      <w:r w:rsidRPr="00851DF6">
        <w:rPr>
          <w:rFonts w:ascii="Arial" w:hAnsi="Arial" w:cs="Arial"/>
          <w:sz w:val="24"/>
          <w:szCs w:val="24"/>
          <w:lang w:val="en-US"/>
        </w:rPr>
        <w:t>nov</w:t>
      </w:r>
      <w:proofErr w:type="spellEnd"/>
      <w:r w:rsidRPr="00851DF6">
        <w:rPr>
          <w:rFonts w:ascii="Arial" w:hAnsi="Arial" w:cs="Arial"/>
          <w:sz w:val="24"/>
          <w:szCs w:val="24"/>
          <w:lang w:val="en-US"/>
        </w:rPr>
        <w:t xml:space="preserve"> 14, 2019.</w:t>
      </w:r>
    </w:p>
    <w:p w:rsidR="00851DF6" w:rsidRPr="00851DF6" w:rsidRDefault="00851DF6" w:rsidP="00851DF6">
      <w:pPr>
        <w:jc w:val="both"/>
        <w:rPr>
          <w:rFonts w:ascii="Arial" w:hAnsi="Arial" w:cs="Arial"/>
          <w:sz w:val="24"/>
          <w:szCs w:val="24"/>
        </w:rPr>
      </w:pPr>
      <w:r w:rsidRPr="00851DF6">
        <w:rPr>
          <w:rFonts w:ascii="Arial" w:hAnsi="Arial" w:cs="Arial"/>
          <w:sz w:val="24"/>
          <w:szCs w:val="24"/>
        </w:rPr>
        <w:t xml:space="preserve">39-Gaviria Uribe Alejandro, Correa Serna Luis Fernando, Dávila Guerrero Carmen Eugenia, Osorio Saldarriaga Elkin De Jesús. Uso E interpretación de la </w:t>
      </w:r>
      <w:proofErr w:type="spellStart"/>
      <w:r w:rsidRPr="00851DF6">
        <w:rPr>
          <w:rFonts w:ascii="Arial" w:hAnsi="Arial" w:cs="Arial"/>
          <w:sz w:val="24"/>
          <w:szCs w:val="24"/>
        </w:rPr>
        <w:t>oximetria</w:t>
      </w:r>
      <w:proofErr w:type="spellEnd"/>
      <w:r w:rsidRPr="00851DF6">
        <w:rPr>
          <w:rFonts w:ascii="Arial" w:hAnsi="Arial" w:cs="Arial"/>
          <w:sz w:val="24"/>
          <w:szCs w:val="24"/>
        </w:rPr>
        <w:t xml:space="preserve"> De Pulso. Convenio 519 de 2015. Bogotá D.C. agosto del 2016. https://www.minsalud.gov.co/sites/rid/Lists/BibliotecaDigital/RIDE/VS/PP/ENT/uso-interprtn-oximetria-pulso.pdf.</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lastRenderedPageBreak/>
        <w:t xml:space="preserve">40-Ergan B., Nava S. Long-Term Oxygen Therapy in COPD Patients Who Do Not Meet the Actual Recommendations. Begum </w:t>
      </w:r>
      <w:proofErr w:type="spellStart"/>
      <w:r w:rsidRPr="00851DF6">
        <w:rPr>
          <w:rFonts w:ascii="Arial" w:hAnsi="Arial" w:cs="Arial"/>
          <w:sz w:val="24"/>
          <w:szCs w:val="24"/>
          <w:lang w:val="en-US"/>
        </w:rPr>
        <w:t>Ergan</w:t>
      </w:r>
      <w:proofErr w:type="spellEnd"/>
      <w:r w:rsidRPr="00851DF6">
        <w:rPr>
          <w:rFonts w:ascii="Arial" w:hAnsi="Arial" w:cs="Arial"/>
          <w:sz w:val="24"/>
          <w:szCs w:val="24"/>
          <w:lang w:val="en-US"/>
        </w:rPr>
        <w:t xml:space="preserve"> and Stefano Nava. COPD: Journal of Chronic Obstructive Pulmonary Disease Vol. </w:t>
      </w:r>
      <w:proofErr w:type="gramStart"/>
      <w:r w:rsidRPr="00851DF6">
        <w:rPr>
          <w:rFonts w:ascii="Arial" w:hAnsi="Arial" w:cs="Arial"/>
          <w:sz w:val="24"/>
          <w:szCs w:val="24"/>
          <w:lang w:val="en-US"/>
        </w:rPr>
        <w:t>14 ,</w:t>
      </w:r>
      <w:proofErr w:type="gramEnd"/>
      <w:r w:rsidRPr="00851DF6">
        <w:rPr>
          <w:rFonts w:ascii="Arial" w:hAnsi="Arial" w:cs="Arial"/>
          <w:sz w:val="24"/>
          <w:szCs w:val="24"/>
          <w:lang w:val="en-US"/>
        </w:rPr>
        <w:t xml:space="preserve"> </w:t>
      </w:r>
      <w:proofErr w:type="spellStart"/>
      <w:r w:rsidRPr="00851DF6">
        <w:rPr>
          <w:rFonts w:ascii="Arial" w:hAnsi="Arial" w:cs="Arial"/>
          <w:sz w:val="24"/>
          <w:szCs w:val="24"/>
          <w:lang w:val="en-US"/>
        </w:rPr>
        <w:t>Iss</w:t>
      </w:r>
      <w:proofErr w:type="spellEnd"/>
      <w:r w:rsidRPr="00851DF6">
        <w:rPr>
          <w:rFonts w:ascii="Arial" w:hAnsi="Arial" w:cs="Arial"/>
          <w:sz w:val="24"/>
          <w:szCs w:val="24"/>
          <w:lang w:val="en-US"/>
        </w:rPr>
        <w:t>. 3, 2017.</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41-García-Talavera I., Jiménez González P., </w:t>
      </w:r>
      <w:proofErr w:type="spellStart"/>
      <w:r w:rsidRPr="00851DF6">
        <w:rPr>
          <w:rFonts w:ascii="Arial" w:hAnsi="Arial" w:cs="Arial"/>
          <w:sz w:val="24"/>
          <w:szCs w:val="24"/>
          <w:lang w:val="en-US"/>
        </w:rPr>
        <w:t>Dorta</w:t>
      </w:r>
      <w:proofErr w:type="spellEnd"/>
      <w:r w:rsidRPr="00851DF6">
        <w:rPr>
          <w:rFonts w:ascii="Arial" w:hAnsi="Arial" w:cs="Arial"/>
          <w:sz w:val="24"/>
          <w:szCs w:val="24"/>
          <w:lang w:val="en-US"/>
        </w:rPr>
        <w:t xml:space="preserve"> Sánchez R. Exercise-induced Oxygen Desaturation in Chronic Obstructive Pulmonary Disease Patients; Arch </w:t>
      </w:r>
      <w:proofErr w:type="spellStart"/>
      <w:r w:rsidRPr="00851DF6">
        <w:rPr>
          <w:rFonts w:ascii="Arial" w:hAnsi="Arial" w:cs="Arial"/>
          <w:sz w:val="24"/>
          <w:szCs w:val="24"/>
          <w:lang w:val="en-US"/>
        </w:rPr>
        <w:t>Bronconeumol</w:t>
      </w:r>
      <w:proofErr w:type="spellEnd"/>
      <w:r w:rsidRPr="00851DF6">
        <w:rPr>
          <w:rFonts w:ascii="Arial" w:hAnsi="Arial" w:cs="Arial"/>
          <w:sz w:val="24"/>
          <w:szCs w:val="24"/>
          <w:lang w:val="en-US"/>
        </w:rPr>
        <w:t xml:space="preserve"> 2015; 51:481-2 - Vol. 51 Núm.10 DOI:10.1016/j.arbres.2015.01.004.</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42-Snider GL. Enhancement of exercise performance in COPD patients by hyperoxia: a call for research. Chest 2002; 122:1830.</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43-Tiep BL, Barnett J, Schiffman G, et al. Maintaining oxygenation via demand oxygen delivery during rest and exercise. Respir Care 2002; 47:887.</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44-Palwai A, </w:t>
      </w:r>
      <w:proofErr w:type="spellStart"/>
      <w:r w:rsidRPr="00851DF6">
        <w:rPr>
          <w:rFonts w:ascii="Arial" w:hAnsi="Arial" w:cs="Arial"/>
          <w:sz w:val="24"/>
          <w:szCs w:val="24"/>
          <w:lang w:val="en-US"/>
        </w:rPr>
        <w:t>Skowronski</w:t>
      </w:r>
      <w:proofErr w:type="spellEnd"/>
      <w:r w:rsidRPr="00851DF6">
        <w:rPr>
          <w:rFonts w:ascii="Arial" w:hAnsi="Arial" w:cs="Arial"/>
          <w:sz w:val="24"/>
          <w:szCs w:val="24"/>
          <w:lang w:val="en-US"/>
        </w:rPr>
        <w:t xml:space="preserve"> M, </w:t>
      </w:r>
      <w:proofErr w:type="spellStart"/>
      <w:r w:rsidRPr="00851DF6">
        <w:rPr>
          <w:rFonts w:ascii="Arial" w:hAnsi="Arial" w:cs="Arial"/>
          <w:sz w:val="24"/>
          <w:szCs w:val="24"/>
          <w:lang w:val="en-US"/>
        </w:rPr>
        <w:t>Coreno</w:t>
      </w:r>
      <w:proofErr w:type="spellEnd"/>
      <w:r w:rsidRPr="00851DF6">
        <w:rPr>
          <w:rFonts w:ascii="Arial" w:hAnsi="Arial" w:cs="Arial"/>
          <w:sz w:val="24"/>
          <w:szCs w:val="24"/>
          <w:lang w:val="en-US"/>
        </w:rPr>
        <w:t xml:space="preserve"> A, et al. Critical comparisons of the clinical performance of oxygen-conserving devices. Am J </w:t>
      </w:r>
      <w:proofErr w:type="spellStart"/>
      <w:r w:rsidRPr="00851DF6">
        <w:rPr>
          <w:rFonts w:ascii="Arial" w:hAnsi="Arial" w:cs="Arial"/>
          <w:sz w:val="24"/>
          <w:szCs w:val="24"/>
          <w:lang w:val="en-US"/>
        </w:rPr>
        <w:t>Respir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 2010; 181:1061.</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45-Emtner M, </w:t>
      </w:r>
      <w:proofErr w:type="spellStart"/>
      <w:r w:rsidRPr="00851DF6">
        <w:rPr>
          <w:rFonts w:ascii="Arial" w:hAnsi="Arial" w:cs="Arial"/>
          <w:sz w:val="24"/>
          <w:szCs w:val="24"/>
          <w:lang w:val="en-US"/>
        </w:rPr>
        <w:t>Porszasz</w:t>
      </w:r>
      <w:proofErr w:type="spellEnd"/>
      <w:r w:rsidRPr="00851DF6">
        <w:rPr>
          <w:rFonts w:ascii="Arial" w:hAnsi="Arial" w:cs="Arial"/>
          <w:sz w:val="24"/>
          <w:szCs w:val="24"/>
          <w:lang w:val="en-US"/>
        </w:rPr>
        <w:t xml:space="preserve"> J, Burns M, et al. Benefits of supplemental oxygen in exercise training in </w:t>
      </w:r>
      <w:proofErr w:type="spellStart"/>
      <w:r w:rsidRPr="00851DF6">
        <w:rPr>
          <w:rFonts w:ascii="Arial" w:hAnsi="Arial" w:cs="Arial"/>
          <w:sz w:val="24"/>
          <w:szCs w:val="24"/>
          <w:lang w:val="en-US"/>
        </w:rPr>
        <w:t>nonhypoxemic</w:t>
      </w:r>
      <w:proofErr w:type="spellEnd"/>
      <w:r w:rsidRPr="00851DF6">
        <w:rPr>
          <w:rFonts w:ascii="Arial" w:hAnsi="Arial" w:cs="Arial"/>
          <w:sz w:val="24"/>
          <w:szCs w:val="24"/>
          <w:lang w:val="en-US"/>
        </w:rPr>
        <w:t xml:space="preserve"> chronic obstructive pulmonary disease patients. Am J </w:t>
      </w:r>
      <w:proofErr w:type="spellStart"/>
      <w:r w:rsidRPr="00851DF6">
        <w:rPr>
          <w:rFonts w:ascii="Arial" w:hAnsi="Arial" w:cs="Arial"/>
          <w:sz w:val="24"/>
          <w:szCs w:val="24"/>
          <w:lang w:val="en-US"/>
        </w:rPr>
        <w:t>Respir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 2003; 168:1034.</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46-Tiep B, Carter R, Zachariah F, et al. Oxygen for end-of-life lung cancer care: managing dyspnea and hypoxemia. Expert Rev Respir Med 2013; 7:479.</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47-Croxton TL, Bailey WC. Long-term oxygen treatment in chronic obstructive pulmonary disease: recommendations for future research: an NHLBI workshop report. Am J </w:t>
      </w:r>
      <w:proofErr w:type="spellStart"/>
      <w:r w:rsidRPr="00851DF6">
        <w:rPr>
          <w:rFonts w:ascii="Arial" w:hAnsi="Arial" w:cs="Arial"/>
          <w:sz w:val="24"/>
          <w:szCs w:val="24"/>
          <w:lang w:val="en-US"/>
        </w:rPr>
        <w:t>Respir</w:t>
      </w:r>
      <w:proofErr w:type="spellEnd"/>
      <w:r w:rsidRPr="00851DF6">
        <w:rPr>
          <w:rFonts w:ascii="Arial" w:hAnsi="Arial" w:cs="Arial"/>
          <w:sz w:val="24"/>
          <w:szCs w:val="24"/>
          <w:lang w:val="en-US"/>
        </w:rPr>
        <w:t xml:space="preserve"> </w:t>
      </w:r>
      <w:proofErr w:type="spellStart"/>
      <w:r w:rsidRPr="00851DF6">
        <w:rPr>
          <w:rFonts w:ascii="Arial" w:hAnsi="Arial" w:cs="Arial"/>
          <w:sz w:val="24"/>
          <w:szCs w:val="24"/>
          <w:lang w:val="en-US"/>
        </w:rPr>
        <w:t>Crit</w:t>
      </w:r>
      <w:proofErr w:type="spellEnd"/>
      <w:r w:rsidRPr="00851DF6">
        <w:rPr>
          <w:rFonts w:ascii="Arial" w:hAnsi="Arial" w:cs="Arial"/>
          <w:sz w:val="24"/>
          <w:szCs w:val="24"/>
          <w:lang w:val="en-US"/>
        </w:rPr>
        <w:t xml:space="preserve"> Care Med 2006; 174:373.</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48-Sjöberg F, Singer M. The medical use of oxygen: a time for critical reappraisal. J Intern Med 2013; 274:505.</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49-Austin MA, Wills KE, Blizzard L, et al. Effect of high flow oxygen on mortality in chronic obstructive pulmonary disease patients in prehospital setting: </w:t>
      </w:r>
      <w:proofErr w:type="spellStart"/>
      <w:r w:rsidRPr="00851DF6">
        <w:rPr>
          <w:rFonts w:ascii="Arial" w:hAnsi="Arial" w:cs="Arial"/>
          <w:sz w:val="24"/>
          <w:szCs w:val="24"/>
          <w:lang w:val="en-US"/>
        </w:rPr>
        <w:t>randomised</w:t>
      </w:r>
      <w:proofErr w:type="spellEnd"/>
      <w:r w:rsidRPr="00851DF6">
        <w:rPr>
          <w:rFonts w:ascii="Arial" w:hAnsi="Arial" w:cs="Arial"/>
          <w:sz w:val="24"/>
          <w:szCs w:val="24"/>
          <w:lang w:val="en-US"/>
        </w:rPr>
        <w:t xml:space="preserve"> controlled trial. BMJ 2010; 341:c5462.</w:t>
      </w:r>
    </w:p>
    <w:p w:rsidR="00851DF6" w:rsidRPr="00851DF6" w:rsidRDefault="00851DF6" w:rsidP="00851DF6">
      <w:pPr>
        <w:jc w:val="both"/>
        <w:rPr>
          <w:rFonts w:ascii="Arial" w:hAnsi="Arial" w:cs="Arial"/>
          <w:sz w:val="24"/>
          <w:szCs w:val="24"/>
          <w:lang w:val="en-US"/>
        </w:rPr>
      </w:pPr>
      <w:r w:rsidRPr="00851DF6">
        <w:rPr>
          <w:rFonts w:ascii="Arial" w:hAnsi="Arial" w:cs="Arial"/>
          <w:sz w:val="24"/>
          <w:szCs w:val="24"/>
          <w:lang w:val="en-US"/>
        </w:rPr>
        <w:t xml:space="preserve">50-Murabit A, </w:t>
      </w:r>
      <w:proofErr w:type="spellStart"/>
      <w:r w:rsidRPr="00851DF6">
        <w:rPr>
          <w:rFonts w:ascii="Arial" w:hAnsi="Arial" w:cs="Arial"/>
          <w:sz w:val="24"/>
          <w:szCs w:val="24"/>
          <w:lang w:val="en-US"/>
        </w:rPr>
        <w:t>Tredget</w:t>
      </w:r>
      <w:proofErr w:type="spellEnd"/>
      <w:r w:rsidRPr="00851DF6">
        <w:rPr>
          <w:rFonts w:ascii="Arial" w:hAnsi="Arial" w:cs="Arial"/>
          <w:sz w:val="24"/>
          <w:szCs w:val="24"/>
          <w:lang w:val="en-US"/>
        </w:rPr>
        <w:t xml:space="preserve"> EE. Review of burn injuries secondary to home oxygen. J Burn Care Res 2012; 33:212.</w:t>
      </w:r>
    </w:p>
    <w:p w:rsidR="00851DF6" w:rsidRPr="00E16EB4" w:rsidRDefault="00851DF6" w:rsidP="00851DF6">
      <w:pPr>
        <w:jc w:val="both"/>
        <w:rPr>
          <w:rFonts w:ascii="Arial" w:hAnsi="Arial" w:cs="Arial"/>
          <w:sz w:val="24"/>
          <w:szCs w:val="24"/>
          <w:lang w:val="en-US"/>
        </w:rPr>
      </w:pPr>
      <w:r w:rsidRPr="00851DF6">
        <w:rPr>
          <w:rFonts w:ascii="Arial" w:hAnsi="Arial" w:cs="Arial"/>
          <w:sz w:val="24"/>
          <w:szCs w:val="24"/>
          <w:lang w:val="en-US"/>
        </w:rPr>
        <w:t>51-Centers for Medicare and Medicaid Services. Home oxygen therapy. October 2017 [accessed 2019 Feb 4]. Available from: https://www.cms.gov/Outreach-and-Education/Medicare-Learning-Network-MLN/MLNProducts/Downloads/Home-Oxygen-Therapy-ICN908804.pdf.</w:t>
      </w:r>
    </w:p>
    <w:p w:rsidR="00E16EB4" w:rsidRPr="00E16EB4" w:rsidRDefault="00E16EB4" w:rsidP="00E16EB4">
      <w:pPr>
        <w:jc w:val="both"/>
        <w:rPr>
          <w:rFonts w:ascii="Arial" w:hAnsi="Arial" w:cs="Arial"/>
          <w:sz w:val="24"/>
          <w:szCs w:val="24"/>
          <w:lang w:val="en-US"/>
        </w:rPr>
      </w:pPr>
    </w:p>
    <w:sectPr w:rsidR="00E16EB4" w:rsidRPr="00E16E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744B2"/>
    <w:multiLevelType w:val="hybridMultilevel"/>
    <w:tmpl w:val="431854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AD3D11"/>
    <w:multiLevelType w:val="hybridMultilevel"/>
    <w:tmpl w:val="08EECE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E178FD"/>
    <w:multiLevelType w:val="hybridMultilevel"/>
    <w:tmpl w:val="AF469A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F42019"/>
    <w:multiLevelType w:val="multilevel"/>
    <w:tmpl w:val="16D069D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46"/>
    <w:rsid w:val="001055D4"/>
    <w:rsid w:val="00135DBC"/>
    <w:rsid w:val="00201DD3"/>
    <w:rsid w:val="004A3B91"/>
    <w:rsid w:val="00504EC7"/>
    <w:rsid w:val="00530B46"/>
    <w:rsid w:val="006D0458"/>
    <w:rsid w:val="007C2A6D"/>
    <w:rsid w:val="007E6189"/>
    <w:rsid w:val="00851DF6"/>
    <w:rsid w:val="00AD25C5"/>
    <w:rsid w:val="00B364F4"/>
    <w:rsid w:val="00CE0168"/>
    <w:rsid w:val="00DB3ED1"/>
    <w:rsid w:val="00E16EB4"/>
    <w:rsid w:val="00E25E54"/>
    <w:rsid w:val="00E538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4C080-2D2C-4D0F-8983-7E87CBF9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B46"/>
    <w:pPr>
      <w:ind w:left="720"/>
      <w:contextualSpacing/>
    </w:pPr>
  </w:style>
  <w:style w:type="table" w:styleId="Tabladecuadrcula4-nfasis1">
    <w:name w:val="Grid Table 4 Accent 1"/>
    <w:basedOn w:val="Tablanormal"/>
    <w:uiPriority w:val="49"/>
    <w:rsid w:val="00530B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comentario">
    <w:name w:val="annotation text"/>
    <w:basedOn w:val="Normal"/>
    <w:link w:val="TextocomentarioCar"/>
    <w:uiPriority w:val="99"/>
    <w:semiHidden/>
    <w:unhideWhenUsed/>
    <w:rsid w:val="00530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B46"/>
    <w:rPr>
      <w:sz w:val="20"/>
      <w:szCs w:val="20"/>
    </w:rPr>
  </w:style>
  <w:style w:type="character" w:styleId="Refdecomentario">
    <w:name w:val="annotation reference"/>
    <w:basedOn w:val="Fuentedeprrafopredeter"/>
    <w:uiPriority w:val="99"/>
    <w:semiHidden/>
    <w:unhideWhenUsed/>
    <w:rsid w:val="00530B46"/>
    <w:rPr>
      <w:sz w:val="16"/>
      <w:szCs w:val="16"/>
    </w:rPr>
  </w:style>
  <w:style w:type="paragraph" w:styleId="Textodeglobo">
    <w:name w:val="Balloon Text"/>
    <w:basedOn w:val="Normal"/>
    <w:link w:val="TextodegloboCar"/>
    <w:uiPriority w:val="99"/>
    <w:semiHidden/>
    <w:unhideWhenUsed/>
    <w:rsid w:val="00530B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0B46"/>
    <w:rPr>
      <w:rFonts w:ascii="Segoe UI" w:hAnsi="Segoe UI" w:cs="Segoe UI"/>
      <w:sz w:val="18"/>
      <w:szCs w:val="18"/>
    </w:rPr>
  </w:style>
  <w:style w:type="character" w:styleId="Hipervnculo">
    <w:name w:val="Hyperlink"/>
    <w:basedOn w:val="Fuentedeprrafopredeter"/>
    <w:uiPriority w:val="99"/>
    <w:unhideWhenUsed/>
    <w:rsid w:val="001055D4"/>
    <w:rPr>
      <w:color w:val="0563C1" w:themeColor="hyperlink"/>
      <w:u w:val="single"/>
    </w:rPr>
  </w:style>
  <w:style w:type="character" w:customStyle="1" w:styleId="UnresolvedMention">
    <w:name w:val="Unresolved Mention"/>
    <w:basedOn w:val="Fuentedeprrafopredeter"/>
    <w:uiPriority w:val="99"/>
    <w:semiHidden/>
    <w:unhideWhenUsed/>
    <w:rsid w:val="00105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4506</Words>
  <Characters>24789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DIAZ</dc:creator>
  <cp:keywords/>
  <dc:description/>
  <cp:lastModifiedBy>Mauricio Rodríguez Escobar</cp:lastModifiedBy>
  <cp:revision>2</cp:revision>
  <dcterms:created xsi:type="dcterms:W3CDTF">2019-09-03T13:35:00Z</dcterms:created>
  <dcterms:modified xsi:type="dcterms:W3CDTF">2019-09-03T13:35:00Z</dcterms:modified>
</cp:coreProperties>
</file>