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78" w:rsidRPr="000C3878" w:rsidRDefault="000C3878" w:rsidP="000C3878">
      <w:pPr>
        <w:spacing w:after="200" w:line="276" w:lineRule="auto"/>
        <w:jc w:val="both"/>
        <w:rPr>
          <w:rFonts w:ascii="Calibri" w:eastAsia="Times New Roman" w:hAnsi="Calibri" w:cs="Calibri"/>
          <w:lang w:val="es-CO"/>
        </w:rPr>
      </w:pPr>
      <w:r w:rsidRPr="000C3878">
        <w:rPr>
          <w:rFonts w:ascii="Arial Narrow" w:eastAsia="Times New Roman" w:hAnsi="Arial Narrow" w:cs="Calibri"/>
          <w:sz w:val="24"/>
          <w:szCs w:val="24"/>
          <w:lang w:val="es-CO"/>
        </w:rPr>
        <w:t xml:space="preserve">"La Universidad El Bosque a través del Programa de Biología de la Facultad de Ciencias le da la bienvenida a al Diplomado </w:t>
      </w:r>
      <w:r w:rsidRPr="000C3878">
        <w:rPr>
          <w:rFonts w:ascii="Arial Narrow" w:eastAsia="Times New Roman" w:hAnsi="Arial Narrow" w:cs="Calibri"/>
          <w:b/>
          <w:bCs/>
          <w:i/>
          <w:iCs/>
          <w:sz w:val="24"/>
          <w:szCs w:val="24"/>
          <w:lang w:val="es-CO"/>
        </w:rPr>
        <w:t>Herramientas de gestión del turismo de naturaleza para entidades territoriales.</w:t>
      </w:r>
    </w:p>
    <w:p w:rsidR="000C3878" w:rsidRPr="000C3878" w:rsidRDefault="000C3878" w:rsidP="000C3878">
      <w:pPr>
        <w:spacing w:after="200" w:line="276" w:lineRule="auto"/>
        <w:jc w:val="both"/>
        <w:rPr>
          <w:rFonts w:ascii="Calibri" w:eastAsia="Times New Roman" w:hAnsi="Calibri" w:cs="Calibri"/>
          <w:lang w:val="es-CO"/>
        </w:rPr>
      </w:pPr>
      <w:r w:rsidRPr="000C3878">
        <w:rPr>
          <w:rFonts w:ascii="Arial Narrow" w:eastAsia="Times New Roman" w:hAnsi="Arial Narrow" w:cs="Calibri"/>
          <w:sz w:val="24"/>
          <w:szCs w:val="24"/>
          <w:lang w:val="es-ES"/>
        </w:rPr>
        <w:t xml:space="preserve">Para nosotros es un privilegio contar con el interés de participantes de las diferentes regiones del país que actualmente vienen trabajando en el sector turismo como una de las </w:t>
      </w:r>
      <w:r w:rsidRPr="000C3878">
        <w:rPr>
          <w:rFonts w:ascii="Arial Narrow" w:eastAsia="Times New Roman" w:hAnsi="Arial Narrow" w:cs="Calibri"/>
          <w:sz w:val="24"/>
          <w:szCs w:val="24"/>
          <w:lang w:val="es-CO"/>
        </w:rPr>
        <w:t>actividades más importantes en la economía nacional en la actualidad. Para el programa de biología es claro, que la riqueza natural y cultural son el activo principal para potenciar el desarrollo socioeconómico en las regiones. No obstante, el deterioro los recursos naturales y culturales avanza de una forma acelerada, por lo que urge abordar desde un enfoque de sostenibilidad y responsabilidad la oportunidad del turismo en diferentes ecosistemas y escenarios naturales.</w:t>
      </w:r>
    </w:p>
    <w:p w:rsidR="000C3878" w:rsidRPr="000C3878" w:rsidRDefault="000C3878" w:rsidP="000C3878">
      <w:pPr>
        <w:spacing w:after="200" w:line="276" w:lineRule="auto"/>
        <w:jc w:val="both"/>
        <w:rPr>
          <w:rFonts w:ascii="Calibri" w:eastAsia="Times New Roman" w:hAnsi="Calibri" w:cs="Calibri"/>
          <w:lang w:val="es-CO"/>
        </w:rPr>
      </w:pPr>
      <w:r w:rsidRPr="000C3878">
        <w:rPr>
          <w:rFonts w:ascii="Arial Narrow" w:eastAsia="Times New Roman" w:hAnsi="Arial Narrow" w:cs="Calibri"/>
          <w:sz w:val="24"/>
          <w:szCs w:val="24"/>
          <w:lang w:val="es-CO"/>
        </w:rPr>
        <w:t>La biodiversidad y diferentes ecosistemas de Colombia permite pensar en un aprovechamiento del turismo de naturaleza como uno posibilidad para el desarrollo socioeconómico y conservación de los diferentes territorios que gozan de escenarios con alta belleza escénica e importancia histórico.</w:t>
      </w:r>
    </w:p>
    <w:p w:rsidR="000C3878" w:rsidRPr="000C3878" w:rsidRDefault="000C3878" w:rsidP="000C3878">
      <w:pPr>
        <w:spacing w:after="200" w:line="276" w:lineRule="auto"/>
        <w:jc w:val="both"/>
        <w:rPr>
          <w:rFonts w:ascii="Calibri" w:eastAsia="Times New Roman" w:hAnsi="Calibri" w:cs="Calibri"/>
          <w:lang w:val="es-CO"/>
        </w:rPr>
      </w:pPr>
      <w:r w:rsidRPr="000C3878">
        <w:rPr>
          <w:rFonts w:ascii="Arial Narrow" w:eastAsia="Times New Roman" w:hAnsi="Arial Narrow" w:cs="Calibri"/>
          <w:sz w:val="24"/>
          <w:szCs w:val="24"/>
          <w:lang w:val="es-CO"/>
        </w:rPr>
        <w:t>El diplomado le permitirá facilitar conceptos, herramientas, lineamientos para la planificación, ordenamiento y la gestión de destinos basado en la naturaleza, donde servidores públicos y profesionales afines podrán desarrollar estrategias, políticas, planes y programas de innovación para el sector, así como la asesoría a emprendimientos y diferentes prestadores de servicios turísticos. </w:t>
      </w:r>
    </w:p>
    <w:p w:rsidR="000C3878" w:rsidRDefault="000C3878" w:rsidP="000C3878">
      <w:pPr>
        <w:spacing w:after="200" w:line="276" w:lineRule="auto"/>
        <w:jc w:val="both"/>
        <w:rPr>
          <w:rFonts w:ascii="Arial Narrow" w:eastAsia="Times New Roman" w:hAnsi="Arial Narrow" w:cs="Calibri"/>
          <w:sz w:val="24"/>
          <w:szCs w:val="24"/>
          <w:lang w:val="es-CO"/>
        </w:rPr>
      </w:pPr>
      <w:r w:rsidRPr="000C3878">
        <w:rPr>
          <w:rFonts w:ascii="Arial Narrow" w:eastAsia="Times New Roman" w:hAnsi="Arial Narrow" w:cs="Calibri"/>
          <w:sz w:val="24"/>
          <w:szCs w:val="24"/>
          <w:lang w:val="es-CO"/>
        </w:rPr>
        <w:t>Reconocemos el esfuerzo de participar en este importante diplomado y ofreceremos el mejor talento humano y las facilidades metodológicas, tecnológicas y locativas para que esta experiencia sea de gran valor para ampliar su conocimiento, las relaciones interpersonales y de gran aplicación y replica en el territorio en que se desenvuelve. </w:t>
      </w:r>
    </w:p>
    <w:p w:rsidR="000C3878" w:rsidRPr="000C3878" w:rsidRDefault="000C3878" w:rsidP="000C3878">
      <w:pPr>
        <w:spacing w:after="200" w:line="276" w:lineRule="auto"/>
        <w:jc w:val="both"/>
        <w:rPr>
          <w:rFonts w:ascii="Calibri" w:eastAsia="Times New Roman" w:hAnsi="Calibri" w:cs="Calibri"/>
          <w:lang w:val="es-CO"/>
        </w:rPr>
      </w:pPr>
      <w:r>
        <w:rPr>
          <w:rFonts w:ascii="Arial Narrow" w:eastAsia="Times New Roman" w:hAnsi="Arial Narrow" w:cs="Calibri"/>
          <w:sz w:val="24"/>
          <w:szCs w:val="24"/>
          <w:lang w:val="es-CO"/>
        </w:rPr>
        <w:t>El diplomado se desarrollará mediante el abordaje de conceptos, casos de estudio y evaluación, además del acompañamiento de los expertos del curso en el desarrollo de un producto que permita concretar la aplicación de los conceptos vistos en</w:t>
      </w:r>
      <w:bookmarkStart w:id="0" w:name="_GoBack"/>
      <w:bookmarkEnd w:id="0"/>
      <w:r>
        <w:rPr>
          <w:rFonts w:ascii="Arial Narrow" w:eastAsia="Times New Roman" w:hAnsi="Arial Narrow" w:cs="Calibri"/>
          <w:sz w:val="24"/>
          <w:szCs w:val="24"/>
          <w:lang w:val="es-CO"/>
        </w:rPr>
        <w:t xml:space="preserve"> su territorio.</w:t>
      </w:r>
    </w:p>
    <w:p w:rsidR="005E3ADB" w:rsidRPr="000C3878" w:rsidRDefault="000C3878">
      <w:pPr>
        <w:rPr>
          <w:lang w:val="es-CO"/>
        </w:rPr>
      </w:pPr>
    </w:p>
    <w:sectPr w:rsidR="005E3ADB" w:rsidRPr="000C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78"/>
    <w:rsid w:val="000C3878"/>
    <w:rsid w:val="0038197B"/>
    <w:rsid w:val="00B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F2FE"/>
  <w15:chartTrackingRefBased/>
  <w15:docId w15:val="{7BDF6D4F-AAD1-46E2-8F16-012178C1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SANTAFE M</dc:creator>
  <cp:keywords/>
  <dc:description/>
  <cp:lastModifiedBy>CLARA SANTAFE M</cp:lastModifiedBy>
  <cp:revision>1</cp:revision>
  <dcterms:created xsi:type="dcterms:W3CDTF">2020-02-23T20:07:00Z</dcterms:created>
  <dcterms:modified xsi:type="dcterms:W3CDTF">2020-02-23T20:11:00Z</dcterms:modified>
</cp:coreProperties>
</file>