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D41B8" w14:textId="77777777" w:rsidR="001348DA" w:rsidRPr="0009643A" w:rsidRDefault="001348DA" w:rsidP="0009643A">
      <w:pPr>
        <w:jc w:val="center"/>
        <w:rPr>
          <w:rFonts w:ascii="Arial" w:hAnsi="Arial" w:cs="Arial"/>
          <w:b/>
          <w:bCs/>
          <w:sz w:val="24"/>
        </w:rPr>
      </w:pPr>
      <w:r w:rsidRPr="0009643A">
        <w:rPr>
          <w:rFonts w:ascii="Arial" w:hAnsi="Arial" w:cs="Arial"/>
          <w:b/>
          <w:bCs/>
          <w:sz w:val="24"/>
        </w:rPr>
        <w:t>DI</w:t>
      </w:r>
      <w:bookmarkStart w:id="0" w:name="_GoBack"/>
      <w:bookmarkEnd w:id="0"/>
      <w:r w:rsidRPr="0009643A">
        <w:rPr>
          <w:rFonts w:ascii="Arial" w:hAnsi="Arial" w:cs="Arial"/>
          <w:b/>
          <w:bCs/>
          <w:sz w:val="24"/>
        </w:rPr>
        <w:t>PLOMADO EN HERRAMIENTAS PARA  LA GESTIÓN SOCIO-AMBIENTAL EN LA INDUSTRIA DE GAS</w:t>
      </w:r>
      <w:r w:rsidR="00B33BA2" w:rsidRPr="0009643A">
        <w:rPr>
          <w:rFonts w:ascii="Arial" w:hAnsi="Arial" w:cs="Arial"/>
          <w:b/>
          <w:bCs/>
          <w:sz w:val="24"/>
        </w:rPr>
        <w:t>.</w:t>
      </w:r>
    </w:p>
    <w:p w14:paraId="64EEF839" w14:textId="77777777" w:rsidR="00727D4B" w:rsidRPr="00EB6565" w:rsidRDefault="00B33BA2" w:rsidP="00EB6565">
      <w:pPr>
        <w:jc w:val="both"/>
        <w:rPr>
          <w:rFonts w:ascii="Arial" w:hAnsi="Arial" w:cs="Arial"/>
        </w:rPr>
      </w:pPr>
      <w:r w:rsidRPr="00EB6565">
        <w:rPr>
          <w:rFonts w:ascii="Arial" w:hAnsi="Arial" w:cs="Arial"/>
          <w:b/>
          <w:bCs/>
        </w:rPr>
        <w:t>MÓDULO 1.  ÁMBITO JURÍDICO:  </w:t>
      </w:r>
      <w:r w:rsidRPr="00EB6565">
        <w:rPr>
          <w:rFonts w:ascii="Arial" w:hAnsi="Arial" w:cs="Arial"/>
        </w:rPr>
        <w:t xml:space="preserve"> </w:t>
      </w:r>
      <w:r w:rsidRPr="00EB6565">
        <w:rPr>
          <w:rFonts w:ascii="Arial" w:hAnsi="Arial" w:cs="Arial"/>
          <w:b/>
          <w:bCs/>
        </w:rPr>
        <w:t xml:space="preserve">REGULACIÓN PARA EL SECTOR, ESTRATEGIAS DE LICENCIAMIENTO AMBIENTAL </w:t>
      </w:r>
      <w:r w:rsidRPr="00EB6565">
        <w:rPr>
          <w:rFonts w:ascii="Arial" w:hAnsi="Arial" w:cs="Arial"/>
          <w:b/>
          <w:bCs/>
        </w:rPr>
        <w:tab/>
        <w:t xml:space="preserve"> </w:t>
      </w:r>
      <w:r w:rsidRPr="00EB6565">
        <w:rPr>
          <w:rFonts w:ascii="Arial" w:hAnsi="Arial" w:cs="Arial"/>
        </w:rPr>
        <w:br/>
      </w:r>
      <w:r w:rsidRPr="00EB6565">
        <w:rPr>
          <w:rFonts w:ascii="Arial" w:hAnsi="Arial" w:cs="Arial"/>
        </w:rPr>
        <w:tab/>
      </w:r>
    </w:p>
    <w:p w14:paraId="3D3124C6" w14:textId="77777777" w:rsidR="00890665" w:rsidRPr="00EB6565" w:rsidRDefault="00890665" w:rsidP="00EB6565">
      <w:pPr>
        <w:jc w:val="both"/>
        <w:rPr>
          <w:rFonts w:ascii="Arial" w:hAnsi="Arial" w:cs="Arial"/>
          <w:b/>
        </w:rPr>
      </w:pPr>
      <w:r w:rsidRPr="00EB6565">
        <w:rPr>
          <w:rFonts w:ascii="Arial" w:hAnsi="Arial" w:cs="Arial"/>
          <w:b/>
        </w:rPr>
        <w:t>Normatividad ambiental, línea de tiempo</w:t>
      </w:r>
    </w:p>
    <w:p w14:paraId="215C9A98" w14:textId="77777777" w:rsidR="00090EF3" w:rsidRPr="00EB6565" w:rsidRDefault="00090EF3" w:rsidP="00EB6565">
      <w:pPr>
        <w:jc w:val="both"/>
        <w:rPr>
          <w:rFonts w:ascii="Arial" w:hAnsi="Arial" w:cs="Arial"/>
        </w:rPr>
      </w:pPr>
      <w:r w:rsidRPr="00EB6565">
        <w:rPr>
          <w:rFonts w:ascii="Arial" w:hAnsi="Arial" w:cs="Arial"/>
        </w:rPr>
        <w:t>La regulación en temas ambientales se viene desarrollando aproximadamente desde la década de los 50 en Colombia, como resultado de la necesidad de controlar el uso de los recursos naturales del país. El Gobierno Nacional emitió el Decreto 2278 de 1953 con relación a la vigilancia, conservación, mejoramiento, reserva, repoblación y explotación de bosques.</w:t>
      </w:r>
      <w:r w:rsidRPr="00EB6565">
        <w:rPr>
          <w:rStyle w:val="Refdenotaalpie"/>
          <w:rFonts w:ascii="Arial" w:hAnsi="Arial" w:cs="Arial"/>
        </w:rPr>
        <w:footnoteReference w:id="1"/>
      </w:r>
      <w:r w:rsidRPr="00EB6565">
        <w:rPr>
          <w:rFonts w:ascii="Arial" w:hAnsi="Arial" w:cs="Arial"/>
        </w:rPr>
        <w:t>Donde se definieron legalmente por primera vez las áreas de protección, con el fin de defender  cuencas de abastecimiento de aguas, embalses, acequias, evitar desprendimientos de tierras  y rocas, sujetar terrenos, defender  vías de comunicación, regularizar cursos de aguas, o contribuir a la salubridad.</w:t>
      </w:r>
    </w:p>
    <w:p w14:paraId="78A38AD0" w14:textId="77777777" w:rsidR="003D13C2" w:rsidRPr="00EB6565" w:rsidRDefault="00090EF3" w:rsidP="00EB6565">
      <w:pPr>
        <w:jc w:val="both"/>
        <w:rPr>
          <w:rFonts w:ascii="Arial" w:hAnsi="Arial" w:cs="Arial"/>
        </w:rPr>
      </w:pPr>
      <w:r w:rsidRPr="00EB6565">
        <w:rPr>
          <w:rFonts w:ascii="Arial" w:hAnsi="Arial" w:cs="Arial"/>
        </w:rPr>
        <w:t xml:space="preserve">Este primer acercamiento a la protección de áreas y regulación de usos, nos permite reconocer que la normatividad ambiental es un concepto que inquieta a la sociedad desde años atrás. En 1959 el Congreso de Colombia promulgó la Ley 2, para el desarrollo de la economía forestal y protección de los suelos, las aguas y la vida silvestre. </w:t>
      </w:r>
      <w:r w:rsidR="003D13C2" w:rsidRPr="00EB6565">
        <w:rPr>
          <w:rFonts w:ascii="Arial" w:hAnsi="Arial" w:cs="Arial"/>
        </w:rPr>
        <w:t>Así mismo,</w:t>
      </w:r>
      <w:r w:rsidRPr="00EB6565">
        <w:rPr>
          <w:rFonts w:ascii="Arial" w:hAnsi="Arial" w:cs="Arial"/>
        </w:rPr>
        <w:t xml:space="preserve"> se </w:t>
      </w:r>
      <w:r w:rsidR="003D13C2" w:rsidRPr="00EB6565">
        <w:rPr>
          <w:rFonts w:ascii="Arial" w:hAnsi="Arial" w:cs="Arial"/>
        </w:rPr>
        <w:t>habló de delimitar y reservar de manera especial, por medio de decretos los "Parques Nacionales Naturales", en las distintas zonas del en las cuales quedará prohibida la adjudicación de baldíos, las ventas de tierras, la caza, la pesca y toda actividad industrial, ganadera o agrícola, distinta a la del turismo o a aquellas que el Gobierno Nacional considere convenientes, con el objeto de conservar la flora y fauna nacionales.</w:t>
      </w:r>
      <w:r w:rsidR="003D13C2" w:rsidRPr="00EB6565">
        <w:rPr>
          <w:rStyle w:val="Refdenotaalpie"/>
          <w:rFonts w:ascii="Arial" w:hAnsi="Arial" w:cs="Arial"/>
        </w:rPr>
        <w:footnoteReference w:id="2"/>
      </w:r>
    </w:p>
    <w:p w14:paraId="35114659" w14:textId="086A11BB" w:rsidR="003D13C2" w:rsidRDefault="00013D45" w:rsidP="00EB6565">
      <w:pPr>
        <w:jc w:val="both"/>
        <w:rPr>
          <w:rFonts w:ascii="Arial" w:hAnsi="Arial" w:cs="Arial"/>
        </w:rPr>
      </w:pPr>
      <w:r w:rsidRPr="00D856E0">
        <w:rPr>
          <w:rFonts w:ascii="Arial" w:hAnsi="Arial" w:cs="Arial"/>
        </w:rPr>
        <w:t>En el año 1974 se dictó el Código Nacional de Recursos Naturales Renovables y de Protección al Medio Ambiente, fundado en el principio que el ambiente es patrimonio común de la humanidad y necesario para la supervivencia y el desarrollo económico y social de los pueblos</w:t>
      </w:r>
      <w:r w:rsidR="00F31FC4" w:rsidRPr="00D856E0">
        <w:rPr>
          <w:rFonts w:ascii="Arial" w:hAnsi="Arial" w:cs="Arial"/>
        </w:rPr>
        <w:t>. Este documento marcó un hito en la historia del país, ya que estaba recopilando una serie de conceptos que serían perfeccionados más adelante como tasas retributivas, efecto ambiental, zonificación, recursos naturales no renovables, entre otros.</w:t>
      </w:r>
      <w:r w:rsidR="00F31FC4" w:rsidRPr="00EB6565">
        <w:rPr>
          <w:rFonts w:ascii="Arial" w:hAnsi="Arial" w:cs="Arial"/>
        </w:rPr>
        <w:t xml:space="preserve">  </w:t>
      </w:r>
    </w:p>
    <w:p w14:paraId="1110AEC0" w14:textId="079C310E" w:rsidR="00FE4AC4" w:rsidRPr="00EB6565" w:rsidRDefault="00FE4AC4" w:rsidP="00EB6565">
      <w:pPr>
        <w:jc w:val="both"/>
        <w:rPr>
          <w:rFonts w:ascii="Arial" w:hAnsi="Arial" w:cs="Arial"/>
        </w:rPr>
      </w:pPr>
      <w:r>
        <w:rPr>
          <w:rFonts w:ascii="Arial" w:hAnsi="Arial" w:cs="Arial"/>
        </w:rPr>
        <w:t>Para el año 1991 el tema ambiental se constitucionalizó, la mención del medio ambiente en la norma de  mayor rango obliga, además, a considerarlo como interés jurídico merecedor de la mayor protección, al que ya no se puede considerar, en ninguna circunstancia, como periférico ni secundario.</w:t>
      </w:r>
      <w:r>
        <w:rPr>
          <w:rStyle w:val="Refdenotaalpie"/>
          <w:rFonts w:ascii="Arial" w:hAnsi="Arial" w:cs="Arial"/>
        </w:rPr>
        <w:footnoteReference w:id="3"/>
      </w:r>
      <w:r>
        <w:rPr>
          <w:rFonts w:ascii="Arial" w:hAnsi="Arial" w:cs="Arial"/>
        </w:rPr>
        <w:t xml:space="preserve"> Con la constitución Política de 1991, denominada </w:t>
      </w:r>
      <w:r w:rsidRPr="00FE4AC4">
        <w:rPr>
          <w:rFonts w:ascii="Arial" w:hAnsi="Arial" w:cs="Arial"/>
        </w:rPr>
        <w:t>“Constitución Ecológica”</w:t>
      </w:r>
      <w:r>
        <w:rPr>
          <w:rFonts w:ascii="Arial" w:hAnsi="Arial" w:cs="Arial"/>
        </w:rPr>
        <w:t xml:space="preserve">, se le </w:t>
      </w:r>
      <w:r w:rsidRPr="00FE4AC4">
        <w:rPr>
          <w:rFonts w:ascii="Arial" w:hAnsi="Arial" w:cs="Arial"/>
        </w:rPr>
        <w:t>otorgó un peso preponderante a la defensa del medio ambiente y dispuso múltiples normas que lo conciben como objetivo, derecho individual, derecho colectivo y deber.</w:t>
      </w:r>
      <w:r>
        <w:rPr>
          <w:rStyle w:val="Refdenotaalpie"/>
          <w:rFonts w:ascii="Arial" w:hAnsi="Arial" w:cs="Arial"/>
        </w:rPr>
        <w:footnoteReference w:id="4"/>
      </w:r>
    </w:p>
    <w:p w14:paraId="104F432D" w14:textId="40B8AB9B" w:rsidR="00FE4AC4" w:rsidRDefault="00FE4AC4" w:rsidP="00EB6565">
      <w:pPr>
        <w:jc w:val="both"/>
        <w:rPr>
          <w:rFonts w:ascii="Arial" w:hAnsi="Arial" w:cs="Arial"/>
        </w:rPr>
      </w:pPr>
    </w:p>
    <w:p w14:paraId="3A313192" w14:textId="3F615841" w:rsidR="0009643A" w:rsidRDefault="0009643A" w:rsidP="00EB6565">
      <w:pPr>
        <w:jc w:val="both"/>
        <w:rPr>
          <w:rFonts w:ascii="Arial" w:hAnsi="Arial" w:cs="Arial"/>
        </w:rPr>
      </w:pPr>
      <w:r>
        <w:rPr>
          <w:rFonts w:ascii="Arial" w:hAnsi="Arial" w:cs="Arial"/>
        </w:rPr>
        <w:t>La</w:t>
      </w:r>
      <w:r w:rsidRPr="0009643A">
        <w:rPr>
          <w:rFonts w:ascii="Arial" w:hAnsi="Arial" w:cs="Arial"/>
        </w:rPr>
        <w:t xml:space="preserve"> Ley 99 de 1993 </w:t>
      </w:r>
      <w:r>
        <w:rPr>
          <w:rFonts w:ascii="Arial" w:hAnsi="Arial" w:cs="Arial"/>
        </w:rPr>
        <w:t xml:space="preserve">estructura el sistema ambiental en el País, </w:t>
      </w:r>
      <w:r w:rsidRPr="0009643A">
        <w:rPr>
          <w:rFonts w:ascii="Arial" w:hAnsi="Arial" w:cs="Arial"/>
        </w:rPr>
        <w:t xml:space="preserve">en la cual se determina como máxima autoridad ambiental al MMA, </w:t>
      </w:r>
      <w:r>
        <w:rPr>
          <w:rFonts w:ascii="Arial" w:hAnsi="Arial" w:cs="Arial"/>
        </w:rPr>
        <w:t xml:space="preserve">se </w:t>
      </w:r>
      <w:r w:rsidRPr="0009643A">
        <w:rPr>
          <w:rFonts w:ascii="Arial" w:hAnsi="Arial" w:cs="Arial"/>
        </w:rPr>
        <w:t>crea el SINA y el Consejo Nacional Ambiental; constituye</w:t>
      </w:r>
      <w:r>
        <w:rPr>
          <w:rFonts w:ascii="Arial" w:hAnsi="Arial" w:cs="Arial"/>
        </w:rPr>
        <w:t>n</w:t>
      </w:r>
      <w:r w:rsidRPr="0009643A">
        <w:rPr>
          <w:rFonts w:ascii="Arial" w:hAnsi="Arial" w:cs="Arial"/>
        </w:rPr>
        <w:t xml:space="preserve"> 16 nuevas CAR y 5 autoridades ambientales para los grandes centros urbanos; crea la Unidad Administrativa Especial del Sistema de P</w:t>
      </w:r>
      <w:r>
        <w:rPr>
          <w:rFonts w:ascii="Arial" w:hAnsi="Arial" w:cs="Arial"/>
        </w:rPr>
        <w:t xml:space="preserve">arques </w:t>
      </w:r>
      <w:r w:rsidRPr="0009643A">
        <w:rPr>
          <w:rFonts w:ascii="Arial" w:hAnsi="Arial" w:cs="Arial"/>
        </w:rPr>
        <w:t>N</w:t>
      </w:r>
      <w:r>
        <w:rPr>
          <w:rFonts w:ascii="Arial" w:hAnsi="Arial" w:cs="Arial"/>
        </w:rPr>
        <w:t xml:space="preserve">acionales </w:t>
      </w:r>
      <w:r w:rsidRPr="0009643A">
        <w:rPr>
          <w:rFonts w:ascii="Arial" w:hAnsi="Arial" w:cs="Arial"/>
        </w:rPr>
        <w:t>N</w:t>
      </w:r>
      <w:r>
        <w:rPr>
          <w:rFonts w:ascii="Arial" w:hAnsi="Arial" w:cs="Arial"/>
        </w:rPr>
        <w:t>aturales</w:t>
      </w:r>
      <w:r w:rsidRPr="0009643A">
        <w:rPr>
          <w:rFonts w:ascii="Arial" w:hAnsi="Arial" w:cs="Arial"/>
        </w:rPr>
        <w:t>; crea 5 institutos de investigación considerados como adscritos al SINA (IAvH, SINCHI, IDEAM, INVEMAR, Instituto de Investigaciones del Pacífico) entre otras.</w:t>
      </w:r>
      <w:r>
        <w:rPr>
          <w:rStyle w:val="Refdenotaalpie"/>
          <w:rFonts w:ascii="Arial" w:hAnsi="Arial" w:cs="Arial"/>
        </w:rPr>
        <w:footnoteReference w:id="5"/>
      </w:r>
      <w:r w:rsidRPr="0009643A">
        <w:rPr>
          <w:rFonts w:ascii="Arial" w:hAnsi="Arial" w:cs="Arial"/>
        </w:rPr>
        <w:t xml:space="preserve"> </w:t>
      </w:r>
    </w:p>
    <w:p w14:paraId="7AD55C96" w14:textId="23F89CFC" w:rsidR="001A5CA0" w:rsidRPr="00EB6565" w:rsidRDefault="008E717C" w:rsidP="00EB6565">
      <w:pPr>
        <w:jc w:val="both"/>
        <w:rPr>
          <w:rFonts w:ascii="Arial" w:hAnsi="Arial" w:cs="Arial"/>
        </w:rPr>
      </w:pPr>
      <w:r w:rsidRPr="008E717C">
        <w:rPr>
          <w:rFonts w:ascii="Arial" w:hAnsi="Arial" w:cs="Arial"/>
        </w:rPr>
        <w:t>Puede afirmarse que el desarrollo normativo de la licencia ambiental ha tenido varios cambios a lo largo del tiempo, pero se ha mantenido la necesidad de tener en cuenta en los estudios de impacto, las circunstancias socioeconómicas de las comunidades que residen en el área de influencia. El deber de consultar a la población en general y a las comunidades diferenciadas como las indígenas, étnicas y afrocolombianos sobre los cambios o impactos que se generan con la construcción de obras y proyectos sobre los recursos naturales, se fortalece a partir de los principios y valores de la Constitución de 1991</w:t>
      </w:r>
      <w:r>
        <w:rPr>
          <w:rFonts w:ascii="Arial" w:hAnsi="Arial" w:cs="Arial"/>
        </w:rPr>
        <w:t>.</w:t>
      </w:r>
      <w:r>
        <w:rPr>
          <w:rStyle w:val="Refdenotaalpie"/>
          <w:rFonts w:ascii="Arial" w:hAnsi="Arial" w:cs="Arial"/>
        </w:rPr>
        <w:footnoteReference w:id="6"/>
      </w:r>
    </w:p>
    <w:p w14:paraId="2AF4D710" w14:textId="77777777" w:rsidR="00B16F50" w:rsidRDefault="00B16F50" w:rsidP="00EB6565">
      <w:pPr>
        <w:jc w:val="both"/>
        <w:rPr>
          <w:rFonts w:ascii="Arial" w:hAnsi="Arial" w:cs="Arial"/>
          <w:b/>
        </w:rPr>
      </w:pPr>
    </w:p>
    <w:p w14:paraId="54111E00" w14:textId="77777777" w:rsidR="00890665" w:rsidRPr="00EB6565" w:rsidRDefault="00890665" w:rsidP="00EB6565">
      <w:pPr>
        <w:jc w:val="both"/>
        <w:rPr>
          <w:rFonts w:ascii="Arial" w:hAnsi="Arial" w:cs="Arial"/>
          <w:b/>
        </w:rPr>
      </w:pPr>
      <w:r w:rsidRPr="00EB6565">
        <w:rPr>
          <w:rFonts w:ascii="Arial" w:hAnsi="Arial" w:cs="Arial"/>
          <w:b/>
        </w:rPr>
        <w:t>Definición Licencia Ambiental</w:t>
      </w:r>
    </w:p>
    <w:p w14:paraId="0F999DAE" w14:textId="7C574BEB" w:rsidR="00BD7151" w:rsidRPr="00EB6565" w:rsidRDefault="00F90D97" w:rsidP="00EB6565">
      <w:pPr>
        <w:jc w:val="both"/>
        <w:rPr>
          <w:rFonts w:ascii="Arial" w:hAnsi="Arial" w:cs="Arial"/>
        </w:rPr>
      </w:pPr>
      <w:r w:rsidRPr="00EB6565">
        <w:rPr>
          <w:rFonts w:ascii="Arial" w:hAnsi="Arial" w:cs="Arial"/>
        </w:rPr>
        <w:t>La licencia ambiental es la autorización que otorga la autoridad ambiental competente para la ejecución de un proyecto, obra o actividad, que de acuerdo con la ley y los reglamentos, pueda producir deterioro grave a los recursos naturales renovables, o al medio ambiente, o introducir modificaciones considerables o notorias al paisaje; la cual sujeta al beneficiario de esta, al cumplimiento de los requisitos, términos, condiciones y obligaciones que la misma establezca en relación con la prevención, mitigación, corrección, compensación y manejo de los efectos ambientales del proyecto, obra o actividad autorizada</w:t>
      </w:r>
      <w:r w:rsidR="00BD7151" w:rsidRPr="00EB6565">
        <w:rPr>
          <w:rFonts w:ascii="Arial" w:hAnsi="Arial" w:cs="Arial"/>
        </w:rPr>
        <w:t>.</w:t>
      </w:r>
      <w:r w:rsidR="00BD7151" w:rsidRPr="00EB6565">
        <w:rPr>
          <w:rStyle w:val="Refdenotaalpie"/>
          <w:rFonts w:ascii="Arial" w:hAnsi="Arial" w:cs="Arial"/>
        </w:rPr>
        <w:footnoteReference w:id="7"/>
      </w:r>
      <w:r w:rsidR="00BD7151" w:rsidRPr="00EB6565">
        <w:rPr>
          <w:rFonts w:ascii="Arial" w:hAnsi="Arial" w:cs="Arial"/>
        </w:rPr>
        <w:t xml:space="preserve"> </w:t>
      </w:r>
    </w:p>
    <w:p w14:paraId="2FB8B760" w14:textId="205A47F5" w:rsidR="00890665" w:rsidRPr="00EB6565" w:rsidRDefault="002B6210" w:rsidP="00EB6565">
      <w:pPr>
        <w:jc w:val="both"/>
        <w:rPr>
          <w:rFonts w:ascii="Arial" w:hAnsi="Arial" w:cs="Arial"/>
        </w:rPr>
      </w:pPr>
      <w:r>
        <w:rPr>
          <w:rFonts w:ascii="Arial" w:hAnsi="Arial" w:cs="Arial"/>
        </w:rPr>
        <w:t>E</w:t>
      </w:r>
      <w:r w:rsidRPr="002B6210">
        <w:rPr>
          <w:rFonts w:ascii="Arial" w:hAnsi="Arial" w:cs="Arial"/>
        </w:rPr>
        <w:t>s el acto administrativo de autorización que otorga a su titular el derecho de realizar una obra o actividad con efectos sobre el ambiente, de conformidad con las condiciones técnicas y jurídicas establecidas previamente por la autoridad competente. La licencia ambiental es esencialmente revocable. La razón de ser de las licencias ambientales es la protección de los derechos individuales y colectivos. Corresponde a las autoridades públicas velar por estos derechos, en particular cuando el riesgo de su vulneración aumenta debido al desarrollo de actividades riesgosas</w:t>
      </w:r>
      <w:r w:rsidR="0013433F" w:rsidRPr="00EB6565">
        <w:rPr>
          <w:rFonts w:ascii="Arial" w:hAnsi="Arial" w:cs="Arial"/>
        </w:rPr>
        <w:t>.</w:t>
      </w:r>
      <w:r w:rsidR="0013433F" w:rsidRPr="00EB6565">
        <w:rPr>
          <w:rStyle w:val="Refdenotaalpie"/>
          <w:rFonts w:ascii="Arial" w:hAnsi="Arial" w:cs="Arial"/>
        </w:rPr>
        <w:footnoteReference w:id="8"/>
      </w:r>
      <w:r w:rsidR="0013433F" w:rsidRPr="00EB6565">
        <w:rPr>
          <w:rFonts w:ascii="Arial" w:hAnsi="Arial" w:cs="Arial"/>
        </w:rPr>
        <w:t xml:space="preserve"> </w:t>
      </w:r>
    </w:p>
    <w:p w14:paraId="50C5E3AC" w14:textId="024F014B" w:rsidR="00CE3A6B" w:rsidRPr="00EB6565" w:rsidRDefault="00CE3A6B" w:rsidP="00EB6565">
      <w:pPr>
        <w:jc w:val="both"/>
        <w:rPr>
          <w:rFonts w:ascii="Arial" w:hAnsi="Arial" w:cs="Arial"/>
          <w:bCs/>
        </w:rPr>
      </w:pPr>
      <w:r w:rsidRPr="00EB6565">
        <w:rPr>
          <w:rFonts w:ascii="Arial" w:hAnsi="Arial" w:cs="Arial"/>
          <w:bCs/>
        </w:rPr>
        <w:t>La licencia ambiental deberá obtenerse a la iniciación del proyecto, obra o actividad y llevará implícitos todos los permisos, autorizaciones y/o concesiones para el uso, aprovechamiento y/o afectación de los recursos naturales renovables que sean necesarios por el tiempo de vida útil del proyecto, obra o actividad. Por lo anterior, el uso, aprovechamiento y/o afectación de los recursos naturales renovables deberán ser claramente identificados en el respectivo estudio de impacto ambiental.</w:t>
      </w:r>
    </w:p>
    <w:p w14:paraId="02587CA0" w14:textId="77777777" w:rsidR="00906385" w:rsidRDefault="00906385" w:rsidP="00EB6565">
      <w:pPr>
        <w:jc w:val="both"/>
        <w:rPr>
          <w:rFonts w:ascii="Arial" w:hAnsi="Arial" w:cs="Arial"/>
          <w:b/>
        </w:rPr>
      </w:pPr>
    </w:p>
    <w:p w14:paraId="5C5F9B64" w14:textId="3FF7B693" w:rsidR="00890665" w:rsidRPr="00EB6565" w:rsidRDefault="00890665" w:rsidP="00EB6565">
      <w:pPr>
        <w:jc w:val="both"/>
        <w:rPr>
          <w:rFonts w:ascii="Arial" w:hAnsi="Arial" w:cs="Arial"/>
          <w:b/>
        </w:rPr>
      </w:pPr>
      <w:r w:rsidRPr="00EB6565">
        <w:rPr>
          <w:rFonts w:ascii="Arial" w:hAnsi="Arial" w:cs="Arial"/>
          <w:b/>
        </w:rPr>
        <w:t>Exigibilidad de la Licencia Ambiental</w:t>
      </w:r>
    </w:p>
    <w:p w14:paraId="72F2D1AD" w14:textId="7EBBA0C1" w:rsidR="000C390A" w:rsidRDefault="00BE3B1E" w:rsidP="00EB6565">
      <w:pPr>
        <w:jc w:val="both"/>
        <w:rPr>
          <w:rFonts w:ascii="Arial" w:hAnsi="Arial" w:cs="Arial"/>
        </w:rPr>
      </w:pPr>
      <w:r w:rsidRPr="00EB6565">
        <w:rPr>
          <w:rFonts w:ascii="Arial" w:hAnsi="Arial" w:cs="Arial"/>
        </w:rPr>
        <w:t>La licencia ambiental</w:t>
      </w:r>
      <w:r w:rsidR="00CE3A6B" w:rsidRPr="00EB6565">
        <w:rPr>
          <w:rFonts w:ascii="Arial" w:hAnsi="Arial" w:cs="Arial"/>
        </w:rPr>
        <w:t xml:space="preserve"> es un </w:t>
      </w:r>
      <w:r w:rsidR="00F868E4" w:rsidRPr="00EB6565">
        <w:rPr>
          <w:rFonts w:ascii="Arial" w:hAnsi="Arial" w:cs="Arial"/>
        </w:rPr>
        <w:t>pre</w:t>
      </w:r>
      <w:r w:rsidR="00CE3A6B" w:rsidRPr="00EB6565">
        <w:rPr>
          <w:rFonts w:ascii="Arial" w:hAnsi="Arial" w:cs="Arial"/>
        </w:rPr>
        <w:t>requisito para la iniciación</w:t>
      </w:r>
      <w:r w:rsidRPr="00EB6565">
        <w:rPr>
          <w:rFonts w:ascii="Arial" w:hAnsi="Arial" w:cs="Arial"/>
        </w:rPr>
        <w:t xml:space="preserve"> </w:t>
      </w:r>
      <w:r w:rsidR="00CE3A6B" w:rsidRPr="00EB6565">
        <w:rPr>
          <w:rFonts w:ascii="Arial" w:hAnsi="Arial" w:cs="Arial"/>
        </w:rPr>
        <w:t xml:space="preserve">de los </w:t>
      </w:r>
      <w:r w:rsidRPr="00EB6565">
        <w:rPr>
          <w:rFonts w:ascii="Arial" w:hAnsi="Arial" w:cs="Arial"/>
        </w:rPr>
        <w:t xml:space="preserve">diferentes </w:t>
      </w:r>
      <w:r w:rsidR="00731DBF" w:rsidRPr="00EB6565">
        <w:rPr>
          <w:rFonts w:ascii="Arial" w:hAnsi="Arial" w:cs="Arial"/>
        </w:rPr>
        <w:t xml:space="preserve">proyectos, obras o </w:t>
      </w:r>
      <w:r w:rsidRPr="00EB6565">
        <w:rPr>
          <w:rFonts w:ascii="Arial" w:hAnsi="Arial" w:cs="Arial"/>
        </w:rPr>
        <w:t>actividades</w:t>
      </w:r>
      <w:r w:rsidR="00CE3A6B" w:rsidRPr="00EB6565">
        <w:rPr>
          <w:rFonts w:ascii="Arial" w:hAnsi="Arial" w:cs="Arial"/>
        </w:rPr>
        <w:t>,</w:t>
      </w:r>
      <w:r w:rsidR="00731DBF" w:rsidRPr="00EB6565">
        <w:rPr>
          <w:rFonts w:ascii="Arial" w:hAnsi="Arial" w:cs="Arial"/>
        </w:rPr>
        <w:t xml:space="preserve"> que</w:t>
      </w:r>
      <w:r w:rsidRPr="00EB6565">
        <w:rPr>
          <w:rFonts w:ascii="Arial" w:hAnsi="Arial" w:cs="Arial"/>
        </w:rPr>
        <w:t xml:space="preserve"> de acuerdo con su</w:t>
      </w:r>
      <w:r w:rsidR="00F868E4" w:rsidRPr="00EB6565">
        <w:rPr>
          <w:rFonts w:ascii="Arial" w:hAnsi="Arial" w:cs="Arial"/>
        </w:rPr>
        <w:t>s características y</w:t>
      </w:r>
      <w:r w:rsidRPr="00EB6565">
        <w:rPr>
          <w:rFonts w:ascii="Arial" w:hAnsi="Arial" w:cs="Arial"/>
        </w:rPr>
        <w:t xml:space="preserve"> magnitud</w:t>
      </w:r>
      <w:r w:rsidR="00CC2426" w:rsidRPr="00EB6565">
        <w:rPr>
          <w:rFonts w:ascii="Arial" w:hAnsi="Arial" w:cs="Arial"/>
        </w:rPr>
        <w:t xml:space="preserve"> (revisar Decreto 1076/2015)</w:t>
      </w:r>
      <w:r w:rsidR="00731DBF" w:rsidRPr="00EB6565">
        <w:rPr>
          <w:rFonts w:ascii="Arial" w:hAnsi="Arial" w:cs="Arial"/>
        </w:rPr>
        <w:t>, es otorgada o negada por la</w:t>
      </w:r>
      <w:r w:rsidR="000318A8" w:rsidRPr="00EB6565">
        <w:rPr>
          <w:rFonts w:ascii="Arial" w:hAnsi="Arial" w:cs="Arial"/>
        </w:rPr>
        <w:t xml:space="preserve"> Autoridad Nacional de Licencias Ambientales (ANLA) o </w:t>
      </w:r>
      <w:r w:rsidR="00731DBF" w:rsidRPr="00EB6565">
        <w:rPr>
          <w:rFonts w:ascii="Arial" w:hAnsi="Arial" w:cs="Arial"/>
        </w:rPr>
        <w:t>por las Corporaciones Autónomas Regionales</w:t>
      </w:r>
      <w:r w:rsidR="00707DD5">
        <w:rPr>
          <w:rFonts w:ascii="Arial" w:hAnsi="Arial" w:cs="Arial"/>
        </w:rPr>
        <w:t xml:space="preserve"> y las de Desarrollo Sostenible</w:t>
      </w:r>
      <w:r w:rsidR="000C390A">
        <w:rPr>
          <w:rFonts w:ascii="Arial" w:hAnsi="Arial" w:cs="Arial"/>
        </w:rPr>
        <w:t xml:space="preserve">. </w:t>
      </w:r>
      <w:r w:rsidR="000C390A" w:rsidRPr="000C390A">
        <w:rPr>
          <w:rFonts w:ascii="Arial" w:hAnsi="Arial" w:cs="Arial"/>
        </w:rPr>
        <w:t>La jurisprudencia de la Corte Constitucional</w:t>
      </w:r>
      <w:r w:rsidR="000C390A" w:rsidRPr="000C390A">
        <w:t xml:space="preserve"> </w:t>
      </w:r>
      <w:r w:rsidR="000C390A" w:rsidRPr="000C390A">
        <w:rPr>
          <w:rFonts w:ascii="Arial" w:hAnsi="Arial" w:cs="Arial"/>
        </w:rPr>
        <w:t xml:space="preserve">ha reconocido que la competencia para la expedición de licencias ambientales es concurrente con las facultades que tienen las entidades del sector central y las Corporaciones Autónomas Regionales. </w:t>
      </w:r>
      <w:r w:rsidR="00836ECB">
        <w:rPr>
          <w:rFonts w:ascii="Arial" w:hAnsi="Arial" w:cs="Arial"/>
        </w:rPr>
        <w:t>Así mismo</w:t>
      </w:r>
      <w:r w:rsidR="000C390A" w:rsidRPr="000C390A">
        <w:rPr>
          <w:rFonts w:ascii="Arial" w:hAnsi="Arial" w:cs="Arial"/>
        </w:rPr>
        <w:t>, ha reconocido que el Gobierno Nacional, en principio, tiene la competencia de limitar válidamente la facultad de expedición de licencias ambientales que correspond</w:t>
      </w:r>
      <w:r w:rsidR="000C390A">
        <w:rPr>
          <w:rFonts w:ascii="Arial" w:hAnsi="Arial" w:cs="Arial"/>
        </w:rPr>
        <w:t>e a las CAR, siempre y cuando</w:t>
      </w:r>
      <w:r w:rsidR="000C390A" w:rsidRPr="000C390A">
        <w:rPr>
          <w:rFonts w:ascii="Arial" w:hAnsi="Arial" w:cs="Arial"/>
        </w:rPr>
        <w:t xml:space="preserve"> se trate de un proyecto de incidencia nacional y no puramente local o regional, </w:t>
      </w:r>
      <w:r w:rsidR="000C390A">
        <w:rPr>
          <w:rFonts w:ascii="Arial" w:hAnsi="Arial" w:cs="Arial"/>
        </w:rPr>
        <w:t>y</w:t>
      </w:r>
      <w:r w:rsidR="000C390A" w:rsidRPr="000C390A">
        <w:rPr>
          <w:rFonts w:ascii="Arial" w:hAnsi="Arial" w:cs="Arial"/>
        </w:rPr>
        <w:t xml:space="preserve"> no se vulnere el núcleo de la autonomía de las CAR</w:t>
      </w:r>
      <w:r w:rsidR="002B6210">
        <w:rPr>
          <w:rStyle w:val="Refdenotaalpie"/>
          <w:rFonts w:ascii="Arial" w:hAnsi="Arial" w:cs="Arial"/>
        </w:rPr>
        <w:footnoteReference w:id="9"/>
      </w:r>
      <w:r w:rsidR="000C390A">
        <w:rPr>
          <w:rFonts w:ascii="Arial" w:hAnsi="Arial" w:cs="Arial"/>
        </w:rPr>
        <w:t>.</w:t>
      </w:r>
    </w:p>
    <w:p w14:paraId="08F04222" w14:textId="150A7551" w:rsidR="000318A8" w:rsidRPr="00EB6565" w:rsidRDefault="000C390A" w:rsidP="00EB6565">
      <w:pPr>
        <w:jc w:val="both"/>
        <w:rPr>
          <w:rFonts w:ascii="Arial" w:hAnsi="Arial" w:cs="Arial"/>
        </w:rPr>
      </w:pPr>
      <w:r>
        <w:rPr>
          <w:rFonts w:ascii="Arial" w:hAnsi="Arial" w:cs="Arial"/>
        </w:rPr>
        <w:t>P</w:t>
      </w:r>
      <w:r w:rsidR="00731DBF" w:rsidRPr="00EB6565">
        <w:rPr>
          <w:rFonts w:ascii="Arial" w:hAnsi="Arial" w:cs="Arial"/>
        </w:rPr>
        <w:t xml:space="preserve">ara el caso en particular el ANLA es la entidad competente para </w:t>
      </w:r>
      <w:r w:rsidR="00CC2426" w:rsidRPr="00EB6565">
        <w:rPr>
          <w:rFonts w:ascii="Arial" w:hAnsi="Arial" w:cs="Arial"/>
        </w:rPr>
        <w:t xml:space="preserve">el licenciamiento en </w:t>
      </w:r>
      <w:r w:rsidR="00731DBF" w:rsidRPr="00EB6565">
        <w:rPr>
          <w:rFonts w:ascii="Arial" w:hAnsi="Arial" w:cs="Arial"/>
        </w:rPr>
        <w:t xml:space="preserve">el sector de hidrocarburos </w:t>
      </w:r>
      <w:r w:rsidR="00CC2426" w:rsidRPr="00EB6565">
        <w:rPr>
          <w:rFonts w:ascii="Arial" w:hAnsi="Arial" w:cs="Arial"/>
        </w:rPr>
        <w:t>de las siguientes</w:t>
      </w:r>
      <w:r w:rsidR="0049694A">
        <w:rPr>
          <w:rFonts w:ascii="Arial" w:hAnsi="Arial" w:cs="Arial"/>
        </w:rPr>
        <w:t>, de acuerdo con el artículo 2.2.2.3.2.2.</w:t>
      </w:r>
      <w:r w:rsidR="00731DBF" w:rsidRPr="00EB6565">
        <w:rPr>
          <w:rFonts w:ascii="Arial" w:hAnsi="Arial" w:cs="Arial"/>
        </w:rPr>
        <w:t>:</w:t>
      </w:r>
    </w:p>
    <w:p w14:paraId="3F72F5F3" w14:textId="38DA7E06" w:rsidR="00731DBF" w:rsidRPr="00EB6565" w:rsidRDefault="000318A8" w:rsidP="00EB6565">
      <w:pPr>
        <w:pStyle w:val="Prrafodelista"/>
        <w:numPr>
          <w:ilvl w:val="0"/>
          <w:numId w:val="4"/>
        </w:numPr>
        <w:jc w:val="both"/>
        <w:rPr>
          <w:rFonts w:ascii="Arial" w:hAnsi="Arial" w:cs="Arial"/>
        </w:rPr>
      </w:pPr>
      <w:r w:rsidRPr="00EB6565">
        <w:rPr>
          <w:rFonts w:ascii="Arial" w:hAnsi="Arial" w:cs="Arial"/>
        </w:rPr>
        <w:t>Las actividades de exploración sísmica que requieran la construcción de vías para el tránsito vehicular y las actividades de exploración sísmica en las áreas marinas del territorio nacional cuando se realicen en profundidades inferiores a 200 metros</w:t>
      </w:r>
      <w:r w:rsidR="00D856E0">
        <w:rPr>
          <w:rFonts w:ascii="Arial" w:hAnsi="Arial" w:cs="Arial"/>
        </w:rPr>
        <w:t>.</w:t>
      </w:r>
    </w:p>
    <w:p w14:paraId="4421A4E0" w14:textId="3121918F" w:rsidR="00731DBF" w:rsidRPr="00EB6565" w:rsidRDefault="000318A8" w:rsidP="00EB6565">
      <w:pPr>
        <w:pStyle w:val="Prrafodelista"/>
        <w:numPr>
          <w:ilvl w:val="0"/>
          <w:numId w:val="4"/>
        </w:numPr>
        <w:jc w:val="both"/>
        <w:rPr>
          <w:rFonts w:ascii="Arial" w:hAnsi="Arial" w:cs="Arial"/>
        </w:rPr>
      </w:pPr>
      <w:r w:rsidRPr="00EB6565">
        <w:rPr>
          <w:rFonts w:ascii="Arial" w:hAnsi="Arial" w:cs="Arial"/>
        </w:rPr>
        <w:t>Los proyectos de perforación exploratoria por fuera de campos de producción de hidrocarburos existentes, de acuerdo con el área de interés que declare el peticionario</w:t>
      </w:r>
      <w:r w:rsidR="00D856E0">
        <w:rPr>
          <w:rFonts w:ascii="Arial" w:hAnsi="Arial" w:cs="Arial"/>
        </w:rPr>
        <w:t>.</w:t>
      </w:r>
      <w:r w:rsidRPr="00EB6565">
        <w:rPr>
          <w:rFonts w:ascii="Arial" w:hAnsi="Arial" w:cs="Arial"/>
        </w:rPr>
        <w:t xml:space="preserve"> </w:t>
      </w:r>
    </w:p>
    <w:p w14:paraId="11207DD6" w14:textId="162F2AF7" w:rsidR="00731DBF" w:rsidRPr="00EB6565" w:rsidRDefault="000318A8" w:rsidP="00EB6565">
      <w:pPr>
        <w:pStyle w:val="Prrafodelista"/>
        <w:numPr>
          <w:ilvl w:val="0"/>
          <w:numId w:val="4"/>
        </w:numPr>
        <w:jc w:val="both"/>
        <w:rPr>
          <w:rFonts w:ascii="Arial" w:hAnsi="Arial" w:cs="Arial"/>
        </w:rPr>
      </w:pPr>
      <w:r w:rsidRPr="00EB6565">
        <w:rPr>
          <w:rFonts w:ascii="Arial" w:hAnsi="Arial" w:cs="Arial"/>
        </w:rPr>
        <w:t>La explotación de hidrocarburos que incluye, la perforación de los pozos de cualquier tipo, la construcción de instalaciones propias de la actividad, las obras complementarias incluidas el transporte interno de fluidos del campo por ductos, el almacenamiento interno, vías internas y demás infraestructuras asociada y conexa</w:t>
      </w:r>
      <w:r w:rsidR="00D856E0">
        <w:rPr>
          <w:rFonts w:ascii="Arial" w:hAnsi="Arial" w:cs="Arial"/>
        </w:rPr>
        <w:t>.</w:t>
      </w:r>
    </w:p>
    <w:p w14:paraId="4F9EA052" w14:textId="71832A79" w:rsidR="00731DBF" w:rsidRPr="00D856E0" w:rsidRDefault="000318A8" w:rsidP="00EB6565">
      <w:pPr>
        <w:pStyle w:val="Prrafodelista"/>
        <w:numPr>
          <w:ilvl w:val="0"/>
          <w:numId w:val="4"/>
        </w:numPr>
        <w:jc w:val="both"/>
        <w:rPr>
          <w:rFonts w:ascii="Arial" w:hAnsi="Arial" w:cs="Arial"/>
        </w:rPr>
      </w:pPr>
      <w:r w:rsidRPr="00D856E0">
        <w:rPr>
          <w:rFonts w:ascii="Arial" w:hAnsi="Arial" w:cs="Arial"/>
        </w:rPr>
        <w:t>El transporte y conducción de hidrocarburos líquidos y gaseosos que se desarrollen por fuera de los campos de explotación que impliquen la construcción y montaje de infraestructura de líneas de conducción con diámetros iguales o superiores a seis (6) pulgadas (15.24 centímetros). incluyendo estaciones de bombeo y/o reducción de presión y la correspondiente infraestructura de almacenamiento y control de flujo; salvo aquellas actividades relacionadas con la distribución de gas natural de uso domiciliario, comercial o industrial</w:t>
      </w:r>
      <w:r w:rsidR="00D856E0">
        <w:rPr>
          <w:rFonts w:ascii="Arial" w:hAnsi="Arial" w:cs="Arial"/>
        </w:rPr>
        <w:t>.</w:t>
      </w:r>
    </w:p>
    <w:p w14:paraId="2D4CB2DC" w14:textId="5F5E16CC" w:rsidR="00731DBF" w:rsidRPr="00EB6565" w:rsidRDefault="000318A8" w:rsidP="00EB6565">
      <w:pPr>
        <w:pStyle w:val="Prrafodelista"/>
        <w:numPr>
          <w:ilvl w:val="0"/>
          <w:numId w:val="4"/>
        </w:numPr>
        <w:jc w:val="both"/>
        <w:rPr>
          <w:rFonts w:ascii="Arial" w:hAnsi="Arial" w:cs="Arial"/>
        </w:rPr>
      </w:pPr>
      <w:r w:rsidRPr="00EB6565">
        <w:rPr>
          <w:rFonts w:ascii="Arial" w:hAnsi="Arial" w:cs="Arial"/>
        </w:rPr>
        <w:t>Los terminales de entrega y estaciones de transferencia de hidrocarburos, entendidos como la infraestructura de almacenamiento asociada al transporte de hidrocarburos y sus productos y derivados por ductos</w:t>
      </w:r>
      <w:r w:rsidR="00D856E0">
        <w:rPr>
          <w:rFonts w:ascii="Arial" w:hAnsi="Arial" w:cs="Arial"/>
        </w:rPr>
        <w:t>.</w:t>
      </w:r>
      <w:r w:rsidRPr="00EB6565">
        <w:rPr>
          <w:rFonts w:ascii="Arial" w:hAnsi="Arial" w:cs="Arial"/>
        </w:rPr>
        <w:t xml:space="preserve"> </w:t>
      </w:r>
    </w:p>
    <w:p w14:paraId="5C6A0323" w14:textId="66329EDC" w:rsidR="00EE3EF9" w:rsidRPr="00EB6565" w:rsidRDefault="000318A8" w:rsidP="00EB6565">
      <w:pPr>
        <w:pStyle w:val="Prrafodelista"/>
        <w:numPr>
          <w:ilvl w:val="0"/>
          <w:numId w:val="4"/>
        </w:numPr>
        <w:jc w:val="both"/>
        <w:rPr>
          <w:rFonts w:ascii="Arial" w:hAnsi="Arial" w:cs="Arial"/>
        </w:rPr>
      </w:pPr>
      <w:r w:rsidRPr="00EB6565">
        <w:rPr>
          <w:rFonts w:ascii="Arial" w:hAnsi="Arial" w:cs="Arial"/>
        </w:rPr>
        <w:t>La construcción y operación de refinerías y los desarrollos petroquímicos que formen parte de un complejo de refinación</w:t>
      </w:r>
      <w:r w:rsidR="00C33008" w:rsidRPr="00EB6565">
        <w:rPr>
          <w:rFonts w:ascii="Arial" w:hAnsi="Arial" w:cs="Arial"/>
        </w:rPr>
        <w:t>.</w:t>
      </w:r>
    </w:p>
    <w:p w14:paraId="6C218EFF" w14:textId="1D432639" w:rsidR="00466816" w:rsidRPr="00466816" w:rsidRDefault="00466816" w:rsidP="00466816">
      <w:pPr>
        <w:jc w:val="both"/>
        <w:rPr>
          <w:rFonts w:ascii="Arial" w:hAnsi="Arial" w:cs="Arial"/>
        </w:rPr>
      </w:pPr>
      <w:r w:rsidRPr="00466816">
        <w:rPr>
          <w:rFonts w:ascii="Arial" w:hAnsi="Arial" w:cs="Arial"/>
        </w:rPr>
        <w:t xml:space="preserve">La obtención de la licencia ambiental, es condición previa para el ejercicio de los derechos que surjan de los permisos, autorizaciones, concesiones, contratos y licencias que expidan otras autoridades diferentes a las ambientales. </w:t>
      </w:r>
    </w:p>
    <w:p w14:paraId="28DD7CA3" w14:textId="67D05FCF" w:rsidR="00F868E4" w:rsidRPr="00EB6565" w:rsidRDefault="00466816" w:rsidP="00EB6565">
      <w:pPr>
        <w:jc w:val="both"/>
        <w:rPr>
          <w:rFonts w:ascii="Arial" w:hAnsi="Arial" w:cs="Arial"/>
          <w:color w:val="000000" w:themeColor="text1"/>
        </w:rPr>
      </w:pPr>
      <w:r w:rsidRPr="00466816">
        <w:rPr>
          <w:rFonts w:ascii="Arial" w:hAnsi="Arial" w:cs="Arial"/>
          <w:i/>
          <w:color w:val="000000" w:themeColor="text1"/>
        </w:rPr>
        <w:t>Licencia ambiental Global</w:t>
      </w:r>
      <w:r w:rsidR="00AC4239">
        <w:rPr>
          <w:rFonts w:ascii="Arial" w:hAnsi="Arial" w:cs="Arial"/>
          <w:i/>
          <w:color w:val="000000" w:themeColor="text1"/>
        </w:rPr>
        <w:t xml:space="preserve">: </w:t>
      </w:r>
      <w:r w:rsidR="00EE3EF9" w:rsidRPr="00EB6565">
        <w:rPr>
          <w:rFonts w:ascii="Arial" w:hAnsi="Arial" w:cs="Arial"/>
          <w:color w:val="000000" w:themeColor="text1"/>
        </w:rPr>
        <w:t xml:space="preserve">Para el desarrollo de obras y actividades relacionadas con los proyectos de explotación de hidrocarburos, la autoridad ambiental competente otorgará una </w:t>
      </w:r>
      <w:r w:rsidR="00F868E4" w:rsidRPr="00EB6565">
        <w:rPr>
          <w:rFonts w:ascii="Arial" w:hAnsi="Arial" w:cs="Arial"/>
          <w:color w:val="000000" w:themeColor="text1"/>
        </w:rPr>
        <w:t>Li</w:t>
      </w:r>
      <w:r w:rsidR="00EE3EF9" w:rsidRPr="00EB6565">
        <w:rPr>
          <w:rFonts w:ascii="Arial" w:hAnsi="Arial" w:cs="Arial"/>
          <w:color w:val="000000" w:themeColor="text1"/>
        </w:rPr>
        <w:t xml:space="preserve">cencia </w:t>
      </w:r>
      <w:r w:rsidR="00F868E4" w:rsidRPr="00EB6565">
        <w:rPr>
          <w:rFonts w:ascii="Arial" w:hAnsi="Arial" w:cs="Arial"/>
          <w:color w:val="000000" w:themeColor="text1"/>
        </w:rPr>
        <w:t>A</w:t>
      </w:r>
      <w:r w:rsidR="00EE3EF9" w:rsidRPr="00EB6565">
        <w:rPr>
          <w:rFonts w:ascii="Arial" w:hAnsi="Arial" w:cs="Arial"/>
          <w:color w:val="000000" w:themeColor="text1"/>
        </w:rPr>
        <w:t xml:space="preserve">mbiental </w:t>
      </w:r>
      <w:r w:rsidR="00F868E4" w:rsidRPr="00EB6565">
        <w:rPr>
          <w:rFonts w:ascii="Arial" w:hAnsi="Arial" w:cs="Arial"/>
          <w:color w:val="000000" w:themeColor="text1"/>
        </w:rPr>
        <w:t>G</w:t>
      </w:r>
      <w:r w:rsidR="00EE3EF9" w:rsidRPr="00EB6565">
        <w:rPr>
          <w:rFonts w:ascii="Arial" w:hAnsi="Arial" w:cs="Arial"/>
          <w:color w:val="000000" w:themeColor="text1"/>
        </w:rPr>
        <w:t>lobal, que abar</w:t>
      </w:r>
      <w:r w:rsidR="00F868E4" w:rsidRPr="00EB6565">
        <w:rPr>
          <w:rFonts w:ascii="Arial" w:hAnsi="Arial" w:cs="Arial"/>
          <w:color w:val="000000" w:themeColor="text1"/>
        </w:rPr>
        <w:t xml:space="preserve">cará </w:t>
      </w:r>
      <w:r w:rsidR="00EE3EF9" w:rsidRPr="00EB6565">
        <w:rPr>
          <w:rFonts w:ascii="Arial" w:hAnsi="Arial" w:cs="Arial"/>
          <w:color w:val="000000" w:themeColor="text1"/>
        </w:rPr>
        <w:t xml:space="preserve">toda el área de explotación que se solicite. </w:t>
      </w:r>
      <w:r w:rsidR="00CC2426" w:rsidRPr="00EB6565">
        <w:rPr>
          <w:rFonts w:ascii="Arial" w:hAnsi="Arial" w:cs="Arial"/>
          <w:color w:val="000000" w:themeColor="text1"/>
        </w:rPr>
        <w:t xml:space="preserve">De </w:t>
      </w:r>
      <w:r w:rsidR="00CC2426" w:rsidRPr="00EB6565">
        <w:rPr>
          <w:rFonts w:ascii="Arial" w:hAnsi="Arial" w:cs="Arial"/>
          <w:color w:val="000000" w:themeColor="text1"/>
        </w:rPr>
        <w:lastRenderedPageBreak/>
        <w:t xml:space="preserve">igual forma, los proyectos de hidrocarburos en donde el área de interés de explotación corresponda al área de interés de exploración previamente licenciada, el interesado podrá solicitar la modificación de la licencia de exploración para realizar las actividades de explotación. </w:t>
      </w:r>
      <w:r w:rsidR="00EE3EF9" w:rsidRPr="00EB6565">
        <w:rPr>
          <w:rFonts w:ascii="Arial" w:hAnsi="Arial" w:cs="Arial"/>
          <w:color w:val="000000" w:themeColor="text1"/>
        </w:rPr>
        <w:t>En est</w:t>
      </w:r>
      <w:r w:rsidR="00CC2426" w:rsidRPr="00EB6565">
        <w:rPr>
          <w:rFonts w:ascii="Arial" w:hAnsi="Arial" w:cs="Arial"/>
          <w:color w:val="000000" w:themeColor="text1"/>
        </w:rPr>
        <w:t>os</w:t>
      </w:r>
      <w:r w:rsidR="00EE3EF9" w:rsidRPr="00EB6565">
        <w:rPr>
          <w:rFonts w:ascii="Arial" w:hAnsi="Arial" w:cs="Arial"/>
          <w:color w:val="000000" w:themeColor="text1"/>
        </w:rPr>
        <w:t xml:space="preserve"> caso</w:t>
      </w:r>
      <w:r w:rsidR="00CC2426" w:rsidRPr="00EB6565">
        <w:rPr>
          <w:rFonts w:ascii="Arial" w:hAnsi="Arial" w:cs="Arial"/>
          <w:color w:val="000000" w:themeColor="text1"/>
        </w:rPr>
        <w:t>s</w:t>
      </w:r>
      <w:r w:rsidR="00EE3EF9" w:rsidRPr="00EB6565">
        <w:rPr>
          <w:rFonts w:ascii="Arial" w:hAnsi="Arial" w:cs="Arial"/>
          <w:color w:val="000000" w:themeColor="text1"/>
        </w:rPr>
        <w:t xml:space="preserve">, para el desarrollo de cada una de las actividades y obras definidas será necesario presentar un Plan de Manejo Ambiental, conforme a los términos, condiciones y obligaciones establecidas </w:t>
      </w:r>
      <w:r w:rsidR="00F868E4" w:rsidRPr="00EB6565">
        <w:rPr>
          <w:rFonts w:ascii="Arial" w:hAnsi="Arial" w:cs="Arial"/>
          <w:color w:val="000000" w:themeColor="text1"/>
        </w:rPr>
        <w:t>para esta condición</w:t>
      </w:r>
      <w:r w:rsidR="00EE3EF9" w:rsidRPr="00EB6565">
        <w:rPr>
          <w:rFonts w:ascii="Arial" w:hAnsi="Arial" w:cs="Arial"/>
          <w:color w:val="000000" w:themeColor="text1"/>
        </w:rPr>
        <w:t xml:space="preserve">. </w:t>
      </w:r>
    </w:p>
    <w:p w14:paraId="50D5BC34" w14:textId="77777777" w:rsidR="00466816" w:rsidRDefault="00466816" w:rsidP="00EB6565">
      <w:pPr>
        <w:jc w:val="both"/>
        <w:rPr>
          <w:rFonts w:ascii="Arial" w:hAnsi="Arial" w:cs="Arial"/>
          <w:b/>
        </w:rPr>
      </w:pPr>
    </w:p>
    <w:p w14:paraId="582E8BE3" w14:textId="77777777" w:rsidR="00890665" w:rsidRPr="00EB6565" w:rsidRDefault="00890665" w:rsidP="00EB6565">
      <w:pPr>
        <w:jc w:val="both"/>
        <w:rPr>
          <w:rFonts w:ascii="Arial" w:hAnsi="Arial" w:cs="Arial"/>
          <w:b/>
        </w:rPr>
      </w:pPr>
      <w:r w:rsidRPr="00EB6565">
        <w:rPr>
          <w:rFonts w:ascii="Arial" w:hAnsi="Arial" w:cs="Arial"/>
          <w:b/>
        </w:rPr>
        <w:t>Proceso de Licenciamiento Ambiental (Decreto 1076/2015)</w:t>
      </w:r>
    </w:p>
    <w:p w14:paraId="2D789E9A" w14:textId="7D010AD1" w:rsidR="00C33008" w:rsidRPr="00EB6565" w:rsidRDefault="00C33008" w:rsidP="00EB6565">
      <w:pPr>
        <w:jc w:val="both"/>
        <w:rPr>
          <w:rFonts w:ascii="Arial" w:hAnsi="Arial" w:cs="Arial"/>
        </w:rPr>
      </w:pPr>
      <w:r w:rsidRPr="00EB6565">
        <w:rPr>
          <w:rFonts w:ascii="Arial" w:hAnsi="Arial" w:cs="Arial"/>
        </w:rPr>
        <w:t xml:space="preserve">El licenciamiento ambiental lleva consigo una serie de pasos, con requerimientos documentales y tiempos específicos, que permiten a la Autoridad </w:t>
      </w:r>
      <w:r w:rsidR="00F90D97" w:rsidRPr="00EB6565">
        <w:rPr>
          <w:rFonts w:ascii="Arial" w:hAnsi="Arial" w:cs="Arial"/>
        </w:rPr>
        <w:t xml:space="preserve">Ambiental </w:t>
      </w:r>
      <w:r w:rsidRPr="00EB6565">
        <w:rPr>
          <w:rFonts w:ascii="Arial" w:hAnsi="Arial" w:cs="Arial"/>
        </w:rPr>
        <w:t>evaluar l</w:t>
      </w:r>
      <w:r w:rsidR="00F90D97" w:rsidRPr="00EB6565">
        <w:rPr>
          <w:rFonts w:ascii="Arial" w:hAnsi="Arial" w:cs="Arial"/>
        </w:rPr>
        <w:t xml:space="preserve">as características de los proyectos y por ende los requerimientos </w:t>
      </w:r>
    </w:p>
    <w:p w14:paraId="14D0C8C2" w14:textId="53920D71" w:rsidR="00C33008" w:rsidRPr="00EB6565" w:rsidRDefault="000318A8" w:rsidP="00354567">
      <w:pPr>
        <w:pStyle w:val="Prrafodelista"/>
        <w:numPr>
          <w:ilvl w:val="0"/>
          <w:numId w:val="3"/>
        </w:numPr>
        <w:jc w:val="both"/>
        <w:rPr>
          <w:rFonts w:ascii="Arial" w:hAnsi="Arial" w:cs="Arial"/>
        </w:rPr>
      </w:pPr>
      <w:r w:rsidRPr="00EB6565">
        <w:rPr>
          <w:rFonts w:ascii="Arial" w:hAnsi="Arial" w:cs="Arial"/>
          <w:b/>
          <w:bCs/>
        </w:rPr>
        <w:t xml:space="preserve"> </w:t>
      </w:r>
      <w:r w:rsidR="00F90D97" w:rsidRPr="00EB6565">
        <w:rPr>
          <w:rFonts w:ascii="Arial" w:hAnsi="Arial" w:cs="Arial"/>
          <w:b/>
          <w:bCs/>
        </w:rPr>
        <w:t>E</w:t>
      </w:r>
      <w:r w:rsidRPr="00EB6565">
        <w:rPr>
          <w:rFonts w:ascii="Arial" w:hAnsi="Arial" w:cs="Arial"/>
          <w:b/>
          <w:bCs/>
        </w:rPr>
        <w:t>valuación de</w:t>
      </w:r>
      <w:r w:rsidR="00F90D97" w:rsidRPr="00EB6565">
        <w:rPr>
          <w:rFonts w:ascii="Arial" w:hAnsi="Arial" w:cs="Arial"/>
          <w:b/>
          <w:bCs/>
        </w:rPr>
        <w:t xml:space="preserve"> </w:t>
      </w:r>
      <w:r w:rsidRPr="00EB6565">
        <w:rPr>
          <w:rFonts w:ascii="Arial" w:hAnsi="Arial" w:cs="Arial"/>
          <w:b/>
          <w:bCs/>
        </w:rPr>
        <w:t>l</w:t>
      </w:r>
      <w:r w:rsidR="00F90D97" w:rsidRPr="00EB6565">
        <w:rPr>
          <w:rFonts w:ascii="Arial" w:hAnsi="Arial" w:cs="Arial"/>
          <w:b/>
          <w:bCs/>
        </w:rPr>
        <w:t xml:space="preserve">a necesidad de presentar </w:t>
      </w:r>
      <w:r w:rsidRPr="00EB6565">
        <w:rPr>
          <w:rFonts w:ascii="Arial" w:hAnsi="Arial" w:cs="Arial"/>
          <w:b/>
          <w:bCs/>
        </w:rPr>
        <w:t>diagnóstico ambiental de alternativas (DAA).</w:t>
      </w:r>
      <w:r w:rsidRPr="00EB6565">
        <w:rPr>
          <w:rFonts w:ascii="Arial" w:hAnsi="Arial" w:cs="Arial"/>
        </w:rPr>
        <w:t xml:space="preserve"> En los casos contemplados en el </w:t>
      </w:r>
      <w:r w:rsidR="00707DD5" w:rsidRPr="00707DD5">
        <w:rPr>
          <w:rFonts w:ascii="Arial" w:hAnsi="Arial" w:cs="Arial"/>
        </w:rPr>
        <w:t>artículo 2.2.2.3.2.2 del</w:t>
      </w:r>
      <w:r w:rsidR="00707DD5">
        <w:rPr>
          <w:rFonts w:ascii="Arial" w:hAnsi="Arial" w:cs="Arial"/>
        </w:rPr>
        <w:t xml:space="preserve"> </w:t>
      </w:r>
      <w:r w:rsidRPr="00EB6565">
        <w:rPr>
          <w:rFonts w:ascii="Arial" w:hAnsi="Arial" w:cs="Arial"/>
        </w:rPr>
        <w:t>decreto</w:t>
      </w:r>
      <w:r w:rsidR="00707DD5">
        <w:rPr>
          <w:rFonts w:ascii="Arial" w:hAnsi="Arial" w:cs="Arial"/>
        </w:rPr>
        <w:t xml:space="preserve"> 1076 de 2015</w:t>
      </w:r>
      <w:r w:rsidR="0049694A">
        <w:rPr>
          <w:rFonts w:ascii="Arial" w:hAnsi="Arial" w:cs="Arial"/>
        </w:rPr>
        <w:t xml:space="preserve"> </w:t>
      </w:r>
      <w:r w:rsidRPr="00EB6565">
        <w:rPr>
          <w:rFonts w:ascii="Arial" w:hAnsi="Arial" w:cs="Arial"/>
        </w:rPr>
        <w:t xml:space="preserve">, se surtirá el siguiente procedimiento: </w:t>
      </w:r>
    </w:p>
    <w:tbl>
      <w:tblPr>
        <w:tblStyle w:val="Tablaconcuadrcula"/>
        <w:tblW w:w="5000" w:type="pct"/>
        <w:tblLook w:val="04A0" w:firstRow="1" w:lastRow="0" w:firstColumn="1" w:lastColumn="0" w:noHBand="0" w:noVBand="1"/>
      </w:tblPr>
      <w:tblGrid>
        <w:gridCol w:w="1987"/>
        <w:gridCol w:w="1740"/>
        <w:gridCol w:w="3145"/>
        <w:gridCol w:w="1956"/>
      </w:tblGrid>
      <w:tr w:rsidR="008A5CAA" w:rsidRPr="00CE0D22" w14:paraId="2398CA87" w14:textId="77777777" w:rsidTr="00B16F50">
        <w:trPr>
          <w:tblHeader/>
        </w:trPr>
        <w:tc>
          <w:tcPr>
            <w:tcW w:w="1125" w:type="pct"/>
            <w:shd w:val="clear" w:color="auto" w:fill="00B0F0"/>
          </w:tcPr>
          <w:p w14:paraId="440E830A" w14:textId="4983ACF1" w:rsidR="008A5CAA" w:rsidRPr="00CE0D22" w:rsidRDefault="008A5CAA" w:rsidP="00B16F50">
            <w:pPr>
              <w:jc w:val="center"/>
              <w:rPr>
                <w:rFonts w:ascii="Arial" w:hAnsi="Arial" w:cs="Arial"/>
                <w:b/>
                <w:bCs/>
                <w:sz w:val="20"/>
                <w:szCs w:val="20"/>
              </w:rPr>
            </w:pPr>
            <w:r w:rsidRPr="00CE0D22">
              <w:rPr>
                <w:rFonts w:ascii="Arial" w:hAnsi="Arial" w:cs="Arial"/>
                <w:b/>
                <w:bCs/>
                <w:sz w:val="20"/>
                <w:szCs w:val="20"/>
              </w:rPr>
              <w:t>ETAPA</w:t>
            </w:r>
          </w:p>
        </w:tc>
        <w:tc>
          <w:tcPr>
            <w:tcW w:w="985" w:type="pct"/>
            <w:shd w:val="clear" w:color="auto" w:fill="00B0F0"/>
          </w:tcPr>
          <w:p w14:paraId="094B21C6" w14:textId="4969D7B6" w:rsidR="008A5CAA" w:rsidRPr="00CE0D22" w:rsidRDefault="008A5CAA" w:rsidP="00B16F50">
            <w:pPr>
              <w:jc w:val="center"/>
              <w:rPr>
                <w:rFonts w:ascii="Arial" w:hAnsi="Arial" w:cs="Arial"/>
                <w:b/>
                <w:bCs/>
                <w:sz w:val="20"/>
                <w:szCs w:val="20"/>
              </w:rPr>
            </w:pPr>
            <w:r w:rsidRPr="00CE0D22">
              <w:rPr>
                <w:rFonts w:ascii="Arial" w:hAnsi="Arial" w:cs="Arial"/>
                <w:b/>
                <w:bCs/>
                <w:sz w:val="20"/>
                <w:szCs w:val="20"/>
              </w:rPr>
              <w:t>RESPONSABLE</w:t>
            </w:r>
          </w:p>
        </w:tc>
        <w:tc>
          <w:tcPr>
            <w:tcW w:w="1781" w:type="pct"/>
            <w:shd w:val="clear" w:color="auto" w:fill="00B0F0"/>
          </w:tcPr>
          <w:p w14:paraId="7BC5E1A2" w14:textId="20BCE287" w:rsidR="008A5CAA" w:rsidRPr="00CE0D22" w:rsidRDefault="008A5CAA" w:rsidP="00B16F50">
            <w:pPr>
              <w:jc w:val="center"/>
              <w:rPr>
                <w:rFonts w:ascii="Arial" w:hAnsi="Arial" w:cs="Arial"/>
                <w:b/>
                <w:bCs/>
                <w:sz w:val="20"/>
                <w:szCs w:val="20"/>
              </w:rPr>
            </w:pPr>
            <w:r w:rsidRPr="00CE0D22">
              <w:rPr>
                <w:rFonts w:ascii="Arial" w:hAnsi="Arial" w:cs="Arial"/>
                <w:b/>
                <w:bCs/>
                <w:sz w:val="20"/>
                <w:szCs w:val="20"/>
              </w:rPr>
              <w:t>REQUERIMIENTO</w:t>
            </w:r>
          </w:p>
        </w:tc>
        <w:tc>
          <w:tcPr>
            <w:tcW w:w="1108" w:type="pct"/>
            <w:shd w:val="clear" w:color="auto" w:fill="00B0F0"/>
          </w:tcPr>
          <w:p w14:paraId="716DFD3C" w14:textId="23191F41" w:rsidR="008A5CAA" w:rsidRPr="00CE0D22" w:rsidRDefault="008A5CAA" w:rsidP="00B16F50">
            <w:pPr>
              <w:jc w:val="center"/>
              <w:rPr>
                <w:rFonts w:ascii="Arial" w:hAnsi="Arial" w:cs="Arial"/>
                <w:b/>
                <w:bCs/>
                <w:sz w:val="20"/>
                <w:szCs w:val="20"/>
              </w:rPr>
            </w:pPr>
            <w:r w:rsidRPr="00CE0D22">
              <w:rPr>
                <w:rFonts w:ascii="Arial" w:hAnsi="Arial" w:cs="Arial"/>
                <w:b/>
                <w:bCs/>
                <w:sz w:val="20"/>
                <w:szCs w:val="20"/>
              </w:rPr>
              <w:t>TIEMPO</w:t>
            </w:r>
          </w:p>
        </w:tc>
      </w:tr>
      <w:tr w:rsidR="008A5CAA" w:rsidRPr="00CE0D22" w14:paraId="41A685AF" w14:textId="77777777" w:rsidTr="00237D28">
        <w:tc>
          <w:tcPr>
            <w:tcW w:w="1125" w:type="pct"/>
            <w:vMerge w:val="restart"/>
          </w:tcPr>
          <w:p w14:paraId="379E6DE4" w14:textId="008C306C" w:rsidR="008A5CAA" w:rsidRPr="00CE0D22" w:rsidRDefault="008A5CAA" w:rsidP="00EB6565">
            <w:pPr>
              <w:jc w:val="both"/>
              <w:rPr>
                <w:rFonts w:ascii="Arial" w:hAnsi="Arial" w:cs="Arial"/>
                <w:sz w:val="20"/>
                <w:szCs w:val="20"/>
              </w:rPr>
            </w:pPr>
            <w:r w:rsidRPr="00CE0D22">
              <w:rPr>
                <w:rFonts w:ascii="Arial" w:hAnsi="Arial" w:cs="Arial"/>
                <w:sz w:val="20"/>
                <w:szCs w:val="20"/>
              </w:rPr>
              <w:t>Solicitud de elaboración y presentación de Diagnóstico Ambiental de Alternativas (DAA)</w:t>
            </w:r>
          </w:p>
        </w:tc>
        <w:tc>
          <w:tcPr>
            <w:tcW w:w="985" w:type="pct"/>
            <w:vMerge w:val="restart"/>
          </w:tcPr>
          <w:p w14:paraId="25F4D374" w14:textId="7C852FDD" w:rsidR="008A5CAA" w:rsidRPr="00CE0D22" w:rsidRDefault="008A5CAA" w:rsidP="00EB6565">
            <w:pPr>
              <w:jc w:val="both"/>
              <w:rPr>
                <w:rFonts w:ascii="Arial" w:hAnsi="Arial" w:cs="Arial"/>
                <w:sz w:val="20"/>
                <w:szCs w:val="20"/>
              </w:rPr>
            </w:pPr>
            <w:r w:rsidRPr="00CE0D22">
              <w:rPr>
                <w:rFonts w:ascii="Arial" w:hAnsi="Arial" w:cs="Arial"/>
                <w:sz w:val="20"/>
                <w:szCs w:val="20"/>
              </w:rPr>
              <w:t>Solicitante</w:t>
            </w:r>
          </w:p>
        </w:tc>
        <w:tc>
          <w:tcPr>
            <w:tcW w:w="1781" w:type="pct"/>
          </w:tcPr>
          <w:p w14:paraId="53EA9D4B" w14:textId="7578C706" w:rsidR="008A5CAA" w:rsidRPr="00CE0D22" w:rsidRDefault="008A5CAA" w:rsidP="00EB6565">
            <w:pPr>
              <w:jc w:val="both"/>
              <w:rPr>
                <w:rFonts w:ascii="Arial" w:hAnsi="Arial" w:cs="Arial"/>
                <w:sz w:val="20"/>
                <w:szCs w:val="20"/>
              </w:rPr>
            </w:pPr>
            <w:r w:rsidRPr="00CE0D22">
              <w:rPr>
                <w:rFonts w:ascii="Arial" w:hAnsi="Arial" w:cs="Arial"/>
                <w:sz w:val="20"/>
                <w:szCs w:val="20"/>
              </w:rPr>
              <w:t>Formular petición por escrito dirigida a la autoridad ambiental competente, en la cual solicitará que se determine si el proyecto, obra o actividad requiere o no de la elaboración y presentación de Diagnóstico Ambiental de Alternativas (DAA)</w:t>
            </w:r>
            <w:r w:rsidR="00885484" w:rsidRPr="00CE0D22">
              <w:rPr>
                <w:rFonts w:ascii="Arial" w:hAnsi="Arial" w:cs="Arial"/>
                <w:sz w:val="20"/>
                <w:szCs w:val="20"/>
              </w:rPr>
              <w:t>.</w:t>
            </w:r>
          </w:p>
        </w:tc>
        <w:tc>
          <w:tcPr>
            <w:tcW w:w="1108" w:type="pct"/>
            <w:vMerge w:val="restart"/>
            <w:vAlign w:val="center"/>
          </w:tcPr>
          <w:p w14:paraId="6AA11B70" w14:textId="07876808" w:rsidR="008A5CAA" w:rsidRPr="00CE0D22" w:rsidRDefault="008A5CAA" w:rsidP="00EB6565">
            <w:pPr>
              <w:jc w:val="both"/>
              <w:rPr>
                <w:rFonts w:ascii="Arial" w:hAnsi="Arial" w:cs="Arial"/>
                <w:sz w:val="20"/>
                <w:szCs w:val="20"/>
              </w:rPr>
            </w:pPr>
            <w:r w:rsidRPr="00CE0D22">
              <w:rPr>
                <w:rFonts w:ascii="Arial" w:hAnsi="Arial" w:cs="Arial"/>
                <w:sz w:val="20"/>
                <w:szCs w:val="20"/>
              </w:rPr>
              <w:t>Inicio del proceso</w:t>
            </w:r>
          </w:p>
        </w:tc>
      </w:tr>
      <w:tr w:rsidR="008A5CAA" w:rsidRPr="00CE0D22" w14:paraId="44469D3F" w14:textId="77777777" w:rsidTr="00237D28">
        <w:tc>
          <w:tcPr>
            <w:tcW w:w="1125" w:type="pct"/>
            <w:vMerge/>
          </w:tcPr>
          <w:p w14:paraId="2C6356ED" w14:textId="7A553191" w:rsidR="008A5CAA" w:rsidRPr="00CE0D22" w:rsidRDefault="008A5CAA" w:rsidP="00EB6565">
            <w:pPr>
              <w:jc w:val="both"/>
              <w:rPr>
                <w:rFonts w:ascii="Arial" w:hAnsi="Arial" w:cs="Arial"/>
                <w:sz w:val="20"/>
                <w:szCs w:val="20"/>
              </w:rPr>
            </w:pPr>
          </w:p>
        </w:tc>
        <w:tc>
          <w:tcPr>
            <w:tcW w:w="985" w:type="pct"/>
            <w:vMerge/>
          </w:tcPr>
          <w:p w14:paraId="6BDF49A1" w14:textId="77777777" w:rsidR="008A5CAA" w:rsidRPr="00CE0D22" w:rsidRDefault="008A5CAA" w:rsidP="00EB6565">
            <w:pPr>
              <w:jc w:val="both"/>
              <w:rPr>
                <w:rFonts w:ascii="Arial" w:hAnsi="Arial" w:cs="Arial"/>
                <w:sz w:val="20"/>
                <w:szCs w:val="20"/>
              </w:rPr>
            </w:pPr>
          </w:p>
        </w:tc>
        <w:tc>
          <w:tcPr>
            <w:tcW w:w="1781" w:type="pct"/>
          </w:tcPr>
          <w:p w14:paraId="7A0A9F75" w14:textId="3C60E288" w:rsidR="008A5CAA" w:rsidRPr="00CE0D22" w:rsidRDefault="008A5CAA" w:rsidP="00EB6565">
            <w:pPr>
              <w:jc w:val="both"/>
              <w:rPr>
                <w:rFonts w:ascii="Arial" w:hAnsi="Arial" w:cs="Arial"/>
                <w:sz w:val="20"/>
                <w:szCs w:val="20"/>
              </w:rPr>
            </w:pPr>
            <w:r w:rsidRPr="00CE0D22">
              <w:rPr>
                <w:rFonts w:ascii="Arial" w:hAnsi="Arial" w:cs="Arial"/>
                <w:sz w:val="20"/>
                <w:szCs w:val="20"/>
              </w:rPr>
              <w:t>Descripción, el objetivo y alcance del proyecto y su localización mediante coordenadas y planos.</w:t>
            </w:r>
          </w:p>
        </w:tc>
        <w:tc>
          <w:tcPr>
            <w:tcW w:w="1108" w:type="pct"/>
            <w:vMerge/>
          </w:tcPr>
          <w:p w14:paraId="049431C9" w14:textId="77777777" w:rsidR="008A5CAA" w:rsidRPr="00CE0D22" w:rsidRDefault="008A5CAA" w:rsidP="00EB6565">
            <w:pPr>
              <w:jc w:val="both"/>
              <w:rPr>
                <w:rFonts w:ascii="Arial" w:hAnsi="Arial" w:cs="Arial"/>
                <w:sz w:val="20"/>
                <w:szCs w:val="20"/>
              </w:rPr>
            </w:pPr>
          </w:p>
        </w:tc>
      </w:tr>
      <w:tr w:rsidR="008A5CAA" w:rsidRPr="00CE0D22" w14:paraId="18AF6150" w14:textId="77777777" w:rsidTr="00237D28">
        <w:tc>
          <w:tcPr>
            <w:tcW w:w="1125" w:type="pct"/>
          </w:tcPr>
          <w:p w14:paraId="640B60B0" w14:textId="1BFC0CAE" w:rsidR="008A5CAA" w:rsidRPr="00CE0D22" w:rsidRDefault="008A5CAA" w:rsidP="00EB6565">
            <w:pPr>
              <w:jc w:val="both"/>
              <w:rPr>
                <w:rFonts w:ascii="Arial" w:hAnsi="Arial" w:cs="Arial"/>
                <w:sz w:val="20"/>
                <w:szCs w:val="20"/>
              </w:rPr>
            </w:pPr>
            <w:r w:rsidRPr="00CE0D22">
              <w:rPr>
                <w:rFonts w:ascii="Arial" w:hAnsi="Arial" w:cs="Arial"/>
                <w:sz w:val="20"/>
                <w:szCs w:val="20"/>
              </w:rPr>
              <w:t>Respuesta de la Autoridad Ambiental</w:t>
            </w:r>
          </w:p>
        </w:tc>
        <w:tc>
          <w:tcPr>
            <w:tcW w:w="985" w:type="pct"/>
          </w:tcPr>
          <w:p w14:paraId="7A7CE15C" w14:textId="12B09CA9" w:rsidR="008A5CAA" w:rsidRPr="00CE0D22" w:rsidRDefault="0035622F" w:rsidP="00EB6565">
            <w:pPr>
              <w:jc w:val="both"/>
              <w:rPr>
                <w:rFonts w:ascii="Arial" w:hAnsi="Arial" w:cs="Arial"/>
                <w:sz w:val="20"/>
                <w:szCs w:val="20"/>
              </w:rPr>
            </w:pPr>
            <w:r>
              <w:rPr>
                <w:rFonts w:ascii="Arial" w:hAnsi="Arial" w:cs="Arial"/>
                <w:sz w:val="20"/>
                <w:szCs w:val="20"/>
              </w:rPr>
              <w:t>ANLA</w:t>
            </w:r>
          </w:p>
        </w:tc>
        <w:tc>
          <w:tcPr>
            <w:tcW w:w="1781" w:type="pct"/>
          </w:tcPr>
          <w:p w14:paraId="238921DF" w14:textId="7018979A" w:rsidR="008A5CAA" w:rsidRPr="00CE0D22" w:rsidRDefault="008A5CAA" w:rsidP="00EB6565">
            <w:pPr>
              <w:jc w:val="both"/>
              <w:rPr>
                <w:rFonts w:ascii="Arial" w:hAnsi="Arial" w:cs="Arial"/>
                <w:sz w:val="20"/>
                <w:szCs w:val="20"/>
              </w:rPr>
            </w:pPr>
            <w:r w:rsidRPr="00CE0D22">
              <w:rPr>
                <w:rFonts w:ascii="Arial" w:hAnsi="Arial" w:cs="Arial"/>
                <w:sz w:val="20"/>
                <w:szCs w:val="20"/>
              </w:rPr>
              <w:t>La autoridad ambiental se pronunciará, mediante oficio acerca de la necesidad de presentar o no DAA, adjuntando los términos de referencia para elaboración del DAA o del EIA según el caso.</w:t>
            </w:r>
          </w:p>
        </w:tc>
        <w:tc>
          <w:tcPr>
            <w:tcW w:w="1108" w:type="pct"/>
          </w:tcPr>
          <w:p w14:paraId="00283A62" w14:textId="414A3579" w:rsidR="008A5CAA" w:rsidRPr="00CE0D22" w:rsidRDefault="008A5CAA" w:rsidP="00EB6565">
            <w:pPr>
              <w:jc w:val="both"/>
              <w:rPr>
                <w:rFonts w:ascii="Arial" w:hAnsi="Arial" w:cs="Arial"/>
                <w:sz w:val="20"/>
                <w:szCs w:val="20"/>
              </w:rPr>
            </w:pPr>
            <w:r w:rsidRPr="00CE0D22">
              <w:rPr>
                <w:rFonts w:ascii="Arial" w:hAnsi="Arial" w:cs="Arial"/>
                <w:sz w:val="20"/>
                <w:szCs w:val="20"/>
              </w:rPr>
              <w:t>Quince (15) días hábiles siguientes a la radicación de la solicitud</w:t>
            </w:r>
          </w:p>
          <w:p w14:paraId="5EE52AFF" w14:textId="77777777" w:rsidR="008A5CAA" w:rsidRPr="00CE0D22" w:rsidRDefault="008A5CAA" w:rsidP="00EB6565">
            <w:pPr>
              <w:jc w:val="both"/>
              <w:rPr>
                <w:rFonts w:ascii="Arial" w:hAnsi="Arial" w:cs="Arial"/>
                <w:sz w:val="20"/>
                <w:szCs w:val="20"/>
              </w:rPr>
            </w:pPr>
          </w:p>
        </w:tc>
      </w:tr>
      <w:tr w:rsidR="008A5CAA" w:rsidRPr="00CE0D22" w14:paraId="6E4C4D5C" w14:textId="77777777" w:rsidTr="00237D28">
        <w:tc>
          <w:tcPr>
            <w:tcW w:w="1125" w:type="pct"/>
          </w:tcPr>
          <w:p w14:paraId="1B350A63" w14:textId="3EEC02DF" w:rsidR="008A5CAA" w:rsidRPr="00CE0D22" w:rsidRDefault="008A5CAA" w:rsidP="00EB6565">
            <w:pPr>
              <w:jc w:val="both"/>
              <w:rPr>
                <w:rFonts w:ascii="Arial" w:hAnsi="Arial" w:cs="Arial"/>
                <w:sz w:val="20"/>
                <w:szCs w:val="20"/>
              </w:rPr>
            </w:pPr>
            <w:r w:rsidRPr="00CE0D22">
              <w:rPr>
                <w:rFonts w:ascii="Arial" w:hAnsi="Arial" w:cs="Arial"/>
                <w:sz w:val="20"/>
                <w:szCs w:val="20"/>
              </w:rPr>
              <w:t>Si requiere DAA</w:t>
            </w:r>
          </w:p>
        </w:tc>
        <w:tc>
          <w:tcPr>
            <w:tcW w:w="985" w:type="pct"/>
          </w:tcPr>
          <w:p w14:paraId="273C23C6" w14:textId="7C0C8091" w:rsidR="008A5CAA" w:rsidRPr="00CE0D22" w:rsidRDefault="008A5CAA" w:rsidP="00EB6565">
            <w:pPr>
              <w:jc w:val="both"/>
              <w:rPr>
                <w:rFonts w:ascii="Arial" w:hAnsi="Arial" w:cs="Arial"/>
                <w:sz w:val="20"/>
                <w:szCs w:val="20"/>
              </w:rPr>
            </w:pPr>
            <w:r w:rsidRPr="00CE0D22">
              <w:rPr>
                <w:rFonts w:ascii="Arial" w:hAnsi="Arial" w:cs="Arial"/>
                <w:sz w:val="20"/>
                <w:szCs w:val="20"/>
              </w:rPr>
              <w:t>Solicitante</w:t>
            </w:r>
          </w:p>
        </w:tc>
        <w:tc>
          <w:tcPr>
            <w:tcW w:w="1781" w:type="pct"/>
          </w:tcPr>
          <w:p w14:paraId="5CDC4703" w14:textId="35782DDD" w:rsidR="008A5CAA" w:rsidRPr="00CE0D22" w:rsidRDefault="008A5CAA" w:rsidP="00EB6565">
            <w:pPr>
              <w:jc w:val="both"/>
              <w:rPr>
                <w:rFonts w:ascii="Arial" w:hAnsi="Arial" w:cs="Arial"/>
                <w:sz w:val="20"/>
                <w:szCs w:val="20"/>
              </w:rPr>
            </w:pPr>
            <w:r w:rsidRPr="00CE0D22">
              <w:rPr>
                <w:rFonts w:ascii="Arial" w:hAnsi="Arial" w:cs="Arial"/>
                <w:sz w:val="20"/>
                <w:szCs w:val="20"/>
              </w:rPr>
              <w:t>El interesado deberá radicar el DAA, junto con una copia del documento de identificación y el certificado de existencia y representación legal, en caso de ser persona jurídica</w:t>
            </w:r>
            <w:r w:rsidR="00885484" w:rsidRPr="00CE0D22">
              <w:rPr>
                <w:rFonts w:ascii="Arial" w:hAnsi="Arial" w:cs="Arial"/>
                <w:sz w:val="20"/>
                <w:szCs w:val="20"/>
              </w:rPr>
              <w:t>.</w:t>
            </w:r>
          </w:p>
        </w:tc>
        <w:tc>
          <w:tcPr>
            <w:tcW w:w="1108" w:type="pct"/>
          </w:tcPr>
          <w:p w14:paraId="099D3022" w14:textId="22737D45" w:rsidR="008A5CAA" w:rsidRPr="00CE0D22" w:rsidRDefault="00C46E5C" w:rsidP="00EB6565">
            <w:pPr>
              <w:jc w:val="both"/>
              <w:rPr>
                <w:rFonts w:ascii="Arial" w:hAnsi="Arial" w:cs="Arial"/>
                <w:sz w:val="20"/>
                <w:szCs w:val="20"/>
              </w:rPr>
            </w:pPr>
            <w:r w:rsidRPr="00CE0D22">
              <w:rPr>
                <w:rFonts w:ascii="Arial" w:hAnsi="Arial" w:cs="Arial"/>
                <w:sz w:val="20"/>
                <w:szCs w:val="20"/>
              </w:rPr>
              <w:t>Definido por el solicitante</w:t>
            </w:r>
          </w:p>
        </w:tc>
      </w:tr>
      <w:tr w:rsidR="00C46E5C" w:rsidRPr="00CE0D22" w14:paraId="2C285D82" w14:textId="77777777" w:rsidTr="00237D28">
        <w:tc>
          <w:tcPr>
            <w:tcW w:w="1125" w:type="pct"/>
            <w:vMerge w:val="restart"/>
          </w:tcPr>
          <w:p w14:paraId="0040A76E" w14:textId="7E9CACEF" w:rsidR="00C46E5C" w:rsidRPr="00CE0D22" w:rsidRDefault="00C46E5C" w:rsidP="00EB6565">
            <w:pPr>
              <w:jc w:val="both"/>
              <w:rPr>
                <w:rFonts w:ascii="Arial" w:hAnsi="Arial" w:cs="Arial"/>
                <w:sz w:val="20"/>
                <w:szCs w:val="20"/>
              </w:rPr>
            </w:pPr>
            <w:r w:rsidRPr="00CE0D22">
              <w:rPr>
                <w:rFonts w:ascii="Arial" w:hAnsi="Arial" w:cs="Arial"/>
                <w:sz w:val="20"/>
                <w:szCs w:val="20"/>
              </w:rPr>
              <w:t>Inicio de trámite de evaluación de diagnóstico</w:t>
            </w:r>
          </w:p>
        </w:tc>
        <w:tc>
          <w:tcPr>
            <w:tcW w:w="985" w:type="pct"/>
            <w:vMerge w:val="restart"/>
          </w:tcPr>
          <w:p w14:paraId="1A43C4EC" w14:textId="44E1959E" w:rsidR="00C46E5C" w:rsidRPr="00CE0D22" w:rsidRDefault="0035622F" w:rsidP="00EB6565">
            <w:pPr>
              <w:jc w:val="both"/>
              <w:rPr>
                <w:rFonts w:ascii="Arial" w:hAnsi="Arial" w:cs="Arial"/>
                <w:sz w:val="20"/>
                <w:szCs w:val="20"/>
              </w:rPr>
            </w:pPr>
            <w:r>
              <w:rPr>
                <w:rFonts w:ascii="Arial" w:hAnsi="Arial" w:cs="Arial"/>
                <w:sz w:val="20"/>
                <w:szCs w:val="20"/>
              </w:rPr>
              <w:t>ANLA</w:t>
            </w:r>
          </w:p>
        </w:tc>
        <w:tc>
          <w:tcPr>
            <w:tcW w:w="1781" w:type="pct"/>
          </w:tcPr>
          <w:p w14:paraId="4B63D4BE" w14:textId="5E84345A" w:rsidR="00C46E5C" w:rsidRPr="00CE0D22" w:rsidRDefault="00C46E5C" w:rsidP="00EB6565">
            <w:pPr>
              <w:jc w:val="both"/>
              <w:rPr>
                <w:rFonts w:ascii="Arial" w:hAnsi="Arial" w:cs="Arial"/>
                <w:sz w:val="20"/>
                <w:szCs w:val="20"/>
              </w:rPr>
            </w:pPr>
            <w:r w:rsidRPr="00CE0D22">
              <w:rPr>
                <w:rFonts w:ascii="Arial" w:hAnsi="Arial" w:cs="Arial"/>
                <w:sz w:val="20"/>
                <w:szCs w:val="20"/>
              </w:rPr>
              <w:t>Expedir un acto administrativo de inicio de trámite de evaluación de diagnóstico ambiental de alternativas (DAA)</w:t>
            </w:r>
            <w:r w:rsidR="00885484" w:rsidRPr="00CE0D22">
              <w:rPr>
                <w:rFonts w:ascii="Arial" w:hAnsi="Arial" w:cs="Arial"/>
                <w:sz w:val="20"/>
                <w:szCs w:val="20"/>
              </w:rPr>
              <w:t>.</w:t>
            </w:r>
            <w:r w:rsidRPr="00CE0D22">
              <w:rPr>
                <w:rFonts w:ascii="Arial" w:hAnsi="Arial" w:cs="Arial"/>
                <w:sz w:val="20"/>
                <w:szCs w:val="20"/>
              </w:rPr>
              <w:t xml:space="preserve"> </w:t>
            </w:r>
          </w:p>
        </w:tc>
        <w:tc>
          <w:tcPr>
            <w:tcW w:w="1108" w:type="pct"/>
            <w:vMerge w:val="restart"/>
          </w:tcPr>
          <w:p w14:paraId="4FE55630" w14:textId="5376E7B0" w:rsidR="00C46E5C" w:rsidRPr="00CE0D22" w:rsidRDefault="00C46E5C" w:rsidP="00EB6565">
            <w:pPr>
              <w:jc w:val="both"/>
              <w:rPr>
                <w:rFonts w:ascii="Arial" w:hAnsi="Arial" w:cs="Arial"/>
                <w:color w:val="000000" w:themeColor="text1"/>
                <w:sz w:val="20"/>
                <w:szCs w:val="20"/>
              </w:rPr>
            </w:pPr>
            <w:r w:rsidRPr="00CE0D22">
              <w:rPr>
                <w:rFonts w:ascii="Arial" w:hAnsi="Arial" w:cs="Arial"/>
                <w:color w:val="000000" w:themeColor="text1"/>
                <w:sz w:val="20"/>
                <w:szCs w:val="20"/>
              </w:rPr>
              <w:t>Será comunicado en los términos de la Ley 1437 de 2011 y se publicará en el boletín de la autoridad ambiental competente, en los términos del artículo 70 de la Ley 99 de 1993.</w:t>
            </w:r>
          </w:p>
        </w:tc>
      </w:tr>
      <w:tr w:rsidR="00C46E5C" w:rsidRPr="00CE0D22" w14:paraId="54B6D84A" w14:textId="77777777" w:rsidTr="00237D28">
        <w:tc>
          <w:tcPr>
            <w:tcW w:w="1125" w:type="pct"/>
            <w:vMerge/>
          </w:tcPr>
          <w:p w14:paraId="2398178D" w14:textId="0CFF856C" w:rsidR="00C46E5C" w:rsidRPr="00CE0D22" w:rsidRDefault="00C46E5C" w:rsidP="00EB6565">
            <w:pPr>
              <w:jc w:val="both"/>
              <w:rPr>
                <w:rFonts w:ascii="Arial" w:hAnsi="Arial" w:cs="Arial"/>
                <w:sz w:val="20"/>
                <w:szCs w:val="20"/>
              </w:rPr>
            </w:pPr>
          </w:p>
        </w:tc>
        <w:tc>
          <w:tcPr>
            <w:tcW w:w="985" w:type="pct"/>
            <w:vMerge/>
          </w:tcPr>
          <w:p w14:paraId="033040D1" w14:textId="77777777" w:rsidR="00C46E5C" w:rsidRPr="00CE0D22" w:rsidRDefault="00C46E5C" w:rsidP="00EB6565">
            <w:pPr>
              <w:jc w:val="both"/>
              <w:rPr>
                <w:rFonts w:ascii="Arial" w:hAnsi="Arial" w:cs="Arial"/>
                <w:sz w:val="20"/>
                <w:szCs w:val="20"/>
              </w:rPr>
            </w:pPr>
          </w:p>
        </w:tc>
        <w:tc>
          <w:tcPr>
            <w:tcW w:w="1781" w:type="pct"/>
          </w:tcPr>
          <w:p w14:paraId="1CCC2F1A" w14:textId="10D93BF6" w:rsidR="00C46E5C" w:rsidRPr="00CE0D22" w:rsidRDefault="00C46E5C" w:rsidP="00EB6565">
            <w:pPr>
              <w:jc w:val="both"/>
              <w:rPr>
                <w:rFonts w:ascii="Arial" w:hAnsi="Arial" w:cs="Arial"/>
                <w:sz w:val="20"/>
                <w:szCs w:val="20"/>
              </w:rPr>
            </w:pPr>
            <w:r w:rsidRPr="00CE0D22">
              <w:rPr>
                <w:rFonts w:ascii="Arial" w:hAnsi="Arial" w:cs="Arial"/>
                <w:sz w:val="20"/>
                <w:szCs w:val="20"/>
              </w:rPr>
              <w:t>Revisará que el estudio se ajuste a los requisitos mínimos contenidos en el Manual de Evaluación de Estudios Ambientales</w:t>
            </w:r>
            <w:r w:rsidR="00885484" w:rsidRPr="00CE0D22">
              <w:rPr>
                <w:rFonts w:ascii="Arial" w:hAnsi="Arial" w:cs="Arial"/>
                <w:sz w:val="20"/>
                <w:szCs w:val="20"/>
              </w:rPr>
              <w:t>.</w:t>
            </w:r>
          </w:p>
        </w:tc>
        <w:tc>
          <w:tcPr>
            <w:tcW w:w="1108" w:type="pct"/>
            <w:vMerge/>
          </w:tcPr>
          <w:p w14:paraId="6037B8BB" w14:textId="77777777" w:rsidR="00C46E5C" w:rsidRPr="00CE0D22" w:rsidRDefault="00C46E5C" w:rsidP="00EB6565">
            <w:pPr>
              <w:jc w:val="both"/>
              <w:rPr>
                <w:rFonts w:ascii="Arial" w:hAnsi="Arial" w:cs="Arial"/>
                <w:sz w:val="20"/>
                <w:szCs w:val="20"/>
              </w:rPr>
            </w:pPr>
          </w:p>
        </w:tc>
      </w:tr>
      <w:tr w:rsidR="004F25E7" w:rsidRPr="00CE0D22" w14:paraId="75DE1F7D" w14:textId="77777777" w:rsidTr="00237D28">
        <w:tc>
          <w:tcPr>
            <w:tcW w:w="1125" w:type="pct"/>
            <w:vMerge/>
          </w:tcPr>
          <w:p w14:paraId="0594807A" w14:textId="50EED6B7" w:rsidR="004F25E7" w:rsidRPr="00CE0D22" w:rsidRDefault="004F25E7" w:rsidP="00EB6565">
            <w:pPr>
              <w:jc w:val="both"/>
              <w:rPr>
                <w:rFonts w:ascii="Arial" w:hAnsi="Arial" w:cs="Arial"/>
                <w:sz w:val="20"/>
                <w:szCs w:val="20"/>
              </w:rPr>
            </w:pPr>
          </w:p>
        </w:tc>
        <w:tc>
          <w:tcPr>
            <w:tcW w:w="985" w:type="pct"/>
            <w:vMerge/>
          </w:tcPr>
          <w:p w14:paraId="61FA7D9A" w14:textId="77777777" w:rsidR="004F25E7" w:rsidRPr="00CE0D22" w:rsidRDefault="004F25E7" w:rsidP="00EB6565">
            <w:pPr>
              <w:jc w:val="both"/>
              <w:rPr>
                <w:rFonts w:ascii="Arial" w:hAnsi="Arial" w:cs="Arial"/>
                <w:sz w:val="20"/>
                <w:szCs w:val="20"/>
              </w:rPr>
            </w:pPr>
          </w:p>
        </w:tc>
        <w:tc>
          <w:tcPr>
            <w:tcW w:w="1781" w:type="pct"/>
          </w:tcPr>
          <w:p w14:paraId="2D1189E2" w14:textId="78DE08FB" w:rsidR="004F25E7" w:rsidRPr="00CE0D22" w:rsidRDefault="004F25E7" w:rsidP="00EB6565">
            <w:pPr>
              <w:jc w:val="both"/>
              <w:rPr>
                <w:rFonts w:ascii="Arial" w:hAnsi="Arial" w:cs="Arial"/>
                <w:sz w:val="20"/>
                <w:szCs w:val="20"/>
              </w:rPr>
            </w:pPr>
            <w:r w:rsidRPr="00CE0D22">
              <w:rPr>
                <w:rFonts w:ascii="Arial" w:hAnsi="Arial" w:cs="Arial"/>
                <w:sz w:val="20"/>
                <w:szCs w:val="20"/>
              </w:rPr>
              <w:t>Realizará visita al proyecto cuando así lo considere pertinente</w:t>
            </w:r>
            <w:r w:rsidR="00885484" w:rsidRPr="00CE0D22">
              <w:rPr>
                <w:rFonts w:ascii="Arial" w:hAnsi="Arial" w:cs="Arial"/>
                <w:sz w:val="20"/>
                <w:szCs w:val="20"/>
              </w:rPr>
              <w:t>.</w:t>
            </w:r>
          </w:p>
        </w:tc>
        <w:tc>
          <w:tcPr>
            <w:tcW w:w="1108" w:type="pct"/>
          </w:tcPr>
          <w:p w14:paraId="14E37A79" w14:textId="11D1725B" w:rsidR="004F25E7" w:rsidRPr="00CE0D22" w:rsidRDefault="00C46E5C" w:rsidP="00EB6565">
            <w:pPr>
              <w:jc w:val="both"/>
              <w:rPr>
                <w:rFonts w:ascii="Arial" w:hAnsi="Arial" w:cs="Arial"/>
                <w:sz w:val="20"/>
                <w:szCs w:val="20"/>
              </w:rPr>
            </w:pPr>
            <w:r w:rsidRPr="00CE0D22">
              <w:rPr>
                <w:rFonts w:ascii="Arial" w:hAnsi="Arial" w:cs="Arial"/>
                <w:sz w:val="20"/>
                <w:szCs w:val="20"/>
              </w:rPr>
              <w:t>Q</w:t>
            </w:r>
            <w:r w:rsidR="004F25E7" w:rsidRPr="00CE0D22">
              <w:rPr>
                <w:rFonts w:ascii="Arial" w:hAnsi="Arial" w:cs="Arial"/>
                <w:sz w:val="20"/>
                <w:szCs w:val="20"/>
              </w:rPr>
              <w:t>uince (15) días hábiles</w:t>
            </w:r>
          </w:p>
        </w:tc>
      </w:tr>
      <w:tr w:rsidR="004F25E7" w:rsidRPr="00CE0D22" w14:paraId="3E20B546" w14:textId="77777777" w:rsidTr="00237D28">
        <w:tc>
          <w:tcPr>
            <w:tcW w:w="1125" w:type="pct"/>
            <w:vMerge w:val="restart"/>
          </w:tcPr>
          <w:p w14:paraId="23DDDBDF" w14:textId="10F1E0AE" w:rsidR="004F25E7" w:rsidRPr="00CE0D22" w:rsidRDefault="004F25E7" w:rsidP="00EB6565">
            <w:pPr>
              <w:jc w:val="both"/>
              <w:rPr>
                <w:rFonts w:ascii="Arial" w:hAnsi="Arial" w:cs="Arial"/>
                <w:sz w:val="20"/>
                <w:szCs w:val="20"/>
              </w:rPr>
            </w:pPr>
            <w:r w:rsidRPr="00CE0D22">
              <w:rPr>
                <w:rFonts w:ascii="Arial" w:hAnsi="Arial" w:cs="Arial"/>
                <w:sz w:val="20"/>
                <w:szCs w:val="20"/>
              </w:rPr>
              <w:t>Información adicional</w:t>
            </w:r>
          </w:p>
        </w:tc>
        <w:tc>
          <w:tcPr>
            <w:tcW w:w="985" w:type="pct"/>
          </w:tcPr>
          <w:p w14:paraId="1148BE93" w14:textId="2499270A" w:rsidR="004F25E7" w:rsidRPr="00CE0D22" w:rsidRDefault="0035622F" w:rsidP="00EB6565">
            <w:pPr>
              <w:jc w:val="both"/>
              <w:rPr>
                <w:rFonts w:ascii="Arial" w:hAnsi="Arial" w:cs="Arial"/>
                <w:sz w:val="20"/>
                <w:szCs w:val="20"/>
              </w:rPr>
            </w:pPr>
            <w:r>
              <w:rPr>
                <w:rFonts w:ascii="Arial" w:hAnsi="Arial" w:cs="Arial"/>
                <w:sz w:val="20"/>
                <w:szCs w:val="20"/>
              </w:rPr>
              <w:t>ANLA</w:t>
            </w:r>
          </w:p>
        </w:tc>
        <w:tc>
          <w:tcPr>
            <w:tcW w:w="1781" w:type="pct"/>
          </w:tcPr>
          <w:p w14:paraId="2EC3C899" w14:textId="0A2AC4D5" w:rsidR="004F25E7" w:rsidRPr="00CE0D22" w:rsidRDefault="004F25E7" w:rsidP="00EB6565">
            <w:pPr>
              <w:jc w:val="both"/>
              <w:rPr>
                <w:rFonts w:ascii="Arial" w:hAnsi="Arial" w:cs="Arial"/>
                <w:sz w:val="20"/>
                <w:szCs w:val="20"/>
              </w:rPr>
            </w:pPr>
            <w:r w:rsidRPr="00CE0D22">
              <w:rPr>
                <w:rFonts w:ascii="Arial" w:hAnsi="Arial" w:cs="Arial"/>
                <w:sz w:val="20"/>
                <w:szCs w:val="20"/>
              </w:rPr>
              <w:t>Podrá requerir al solicitante y por una sola vez, la información adicional que considere pertinente para decidir.</w:t>
            </w:r>
          </w:p>
        </w:tc>
        <w:tc>
          <w:tcPr>
            <w:tcW w:w="1108" w:type="pct"/>
          </w:tcPr>
          <w:p w14:paraId="27F35C17" w14:textId="354E0F88" w:rsidR="004F25E7" w:rsidRPr="00CE0D22" w:rsidRDefault="00C46E5C" w:rsidP="00EB6565">
            <w:pPr>
              <w:jc w:val="both"/>
              <w:rPr>
                <w:rFonts w:ascii="Arial" w:hAnsi="Arial" w:cs="Arial"/>
                <w:sz w:val="20"/>
                <w:szCs w:val="20"/>
              </w:rPr>
            </w:pPr>
            <w:r w:rsidRPr="00CE0D22">
              <w:rPr>
                <w:rFonts w:ascii="Arial" w:hAnsi="Arial" w:cs="Arial"/>
                <w:sz w:val="20"/>
                <w:szCs w:val="20"/>
              </w:rPr>
              <w:t>T</w:t>
            </w:r>
            <w:r w:rsidR="004F25E7" w:rsidRPr="00CE0D22">
              <w:rPr>
                <w:rFonts w:ascii="Arial" w:hAnsi="Arial" w:cs="Arial"/>
                <w:sz w:val="20"/>
                <w:szCs w:val="20"/>
              </w:rPr>
              <w:t>res (3) días hábiles siguientes</w:t>
            </w:r>
          </w:p>
        </w:tc>
      </w:tr>
      <w:tr w:rsidR="004F25E7" w:rsidRPr="00CE0D22" w14:paraId="455301F1" w14:textId="77777777" w:rsidTr="00237D28">
        <w:tc>
          <w:tcPr>
            <w:tcW w:w="1125" w:type="pct"/>
            <w:vMerge/>
          </w:tcPr>
          <w:p w14:paraId="07D70CE2" w14:textId="011154E1" w:rsidR="004F25E7" w:rsidRPr="00CE0D22" w:rsidRDefault="004F25E7" w:rsidP="00EB6565">
            <w:pPr>
              <w:jc w:val="both"/>
              <w:rPr>
                <w:rFonts w:ascii="Arial" w:hAnsi="Arial" w:cs="Arial"/>
                <w:sz w:val="20"/>
                <w:szCs w:val="20"/>
              </w:rPr>
            </w:pPr>
          </w:p>
        </w:tc>
        <w:tc>
          <w:tcPr>
            <w:tcW w:w="985" w:type="pct"/>
          </w:tcPr>
          <w:p w14:paraId="6015F465" w14:textId="63999B9F" w:rsidR="004F25E7" w:rsidRPr="00CE0D22" w:rsidRDefault="004F25E7" w:rsidP="00EB6565">
            <w:pPr>
              <w:jc w:val="both"/>
              <w:rPr>
                <w:rFonts w:ascii="Arial" w:hAnsi="Arial" w:cs="Arial"/>
                <w:sz w:val="20"/>
                <w:szCs w:val="20"/>
              </w:rPr>
            </w:pPr>
            <w:r w:rsidRPr="00CE0D22">
              <w:rPr>
                <w:rFonts w:ascii="Arial" w:hAnsi="Arial" w:cs="Arial"/>
                <w:sz w:val="20"/>
                <w:szCs w:val="20"/>
              </w:rPr>
              <w:t>Solicitante</w:t>
            </w:r>
          </w:p>
        </w:tc>
        <w:tc>
          <w:tcPr>
            <w:tcW w:w="1781" w:type="pct"/>
          </w:tcPr>
          <w:p w14:paraId="454DACAB" w14:textId="3FF876A5" w:rsidR="004F25E7" w:rsidRPr="00CE0D22" w:rsidRDefault="004F25E7" w:rsidP="00AC4239">
            <w:pPr>
              <w:jc w:val="both"/>
              <w:rPr>
                <w:rFonts w:ascii="Arial" w:hAnsi="Arial" w:cs="Arial"/>
                <w:sz w:val="20"/>
                <w:szCs w:val="20"/>
              </w:rPr>
            </w:pPr>
            <w:r w:rsidRPr="00CE0D22">
              <w:rPr>
                <w:rFonts w:ascii="Arial" w:hAnsi="Arial" w:cs="Arial"/>
                <w:sz w:val="20"/>
                <w:szCs w:val="20"/>
              </w:rPr>
              <w:t xml:space="preserve">Allegar la información requerida deberá ser exclusivamente la requerida y sólo podrá ser aportada por una única vez. En el evento en que el solicitante allegue información diferente a la consignada en el requerimiento o la misma sea sujeta a complementos de manera posterior a la inicialmente entregada, la autoridad ambiental competente no considerará dicha información dentro del proceso de evaluación de la solicitud. </w:t>
            </w:r>
          </w:p>
        </w:tc>
        <w:tc>
          <w:tcPr>
            <w:tcW w:w="1108" w:type="pct"/>
          </w:tcPr>
          <w:p w14:paraId="4FE5FE20" w14:textId="081BE491" w:rsidR="004F25E7" w:rsidRPr="00CE0D22" w:rsidRDefault="00C46E5C" w:rsidP="00EB6565">
            <w:pPr>
              <w:jc w:val="both"/>
              <w:rPr>
                <w:rFonts w:ascii="Arial" w:hAnsi="Arial" w:cs="Arial"/>
                <w:sz w:val="20"/>
                <w:szCs w:val="20"/>
              </w:rPr>
            </w:pPr>
            <w:r w:rsidRPr="00CE0D22">
              <w:rPr>
                <w:rFonts w:ascii="Arial" w:hAnsi="Arial" w:cs="Arial"/>
                <w:sz w:val="20"/>
                <w:szCs w:val="20"/>
              </w:rPr>
              <w:t>U</w:t>
            </w:r>
            <w:r w:rsidR="004F25E7" w:rsidRPr="00CE0D22">
              <w:rPr>
                <w:rFonts w:ascii="Arial" w:hAnsi="Arial" w:cs="Arial"/>
                <w:sz w:val="20"/>
                <w:szCs w:val="20"/>
              </w:rPr>
              <w:t>n (1) mes</w:t>
            </w:r>
          </w:p>
        </w:tc>
      </w:tr>
      <w:tr w:rsidR="008A5CAA" w:rsidRPr="00CE0D22" w14:paraId="05FB6BC7" w14:textId="77777777" w:rsidTr="00237D28">
        <w:tc>
          <w:tcPr>
            <w:tcW w:w="1125" w:type="pct"/>
          </w:tcPr>
          <w:p w14:paraId="09C3BE2F" w14:textId="77777777" w:rsidR="008A5CAA" w:rsidRPr="00CE0D22" w:rsidRDefault="008A5CAA" w:rsidP="00EB6565">
            <w:pPr>
              <w:jc w:val="both"/>
              <w:rPr>
                <w:rFonts w:ascii="Arial" w:hAnsi="Arial" w:cs="Arial"/>
                <w:sz w:val="20"/>
                <w:szCs w:val="20"/>
              </w:rPr>
            </w:pPr>
          </w:p>
        </w:tc>
        <w:tc>
          <w:tcPr>
            <w:tcW w:w="985" w:type="pct"/>
          </w:tcPr>
          <w:p w14:paraId="3563C513" w14:textId="2D9B2445" w:rsidR="008A5CAA" w:rsidRPr="00CE0D22" w:rsidRDefault="0035622F" w:rsidP="00EB6565">
            <w:pPr>
              <w:jc w:val="both"/>
              <w:rPr>
                <w:rFonts w:ascii="Arial" w:hAnsi="Arial" w:cs="Arial"/>
                <w:sz w:val="20"/>
                <w:szCs w:val="20"/>
              </w:rPr>
            </w:pPr>
            <w:r>
              <w:rPr>
                <w:rFonts w:ascii="Arial" w:hAnsi="Arial" w:cs="Arial"/>
                <w:sz w:val="20"/>
                <w:szCs w:val="20"/>
              </w:rPr>
              <w:t>ANLA</w:t>
            </w:r>
          </w:p>
        </w:tc>
        <w:tc>
          <w:tcPr>
            <w:tcW w:w="1781" w:type="pct"/>
          </w:tcPr>
          <w:p w14:paraId="4F8C45FD" w14:textId="6F819969" w:rsidR="008A5CAA" w:rsidRPr="00CE0D22" w:rsidRDefault="00E21782" w:rsidP="00EB6565">
            <w:pPr>
              <w:jc w:val="both"/>
              <w:rPr>
                <w:rFonts w:ascii="Arial" w:hAnsi="Arial" w:cs="Arial"/>
                <w:sz w:val="20"/>
                <w:szCs w:val="20"/>
              </w:rPr>
            </w:pPr>
            <w:r w:rsidRPr="00CE0D22">
              <w:rPr>
                <w:rFonts w:ascii="Arial" w:hAnsi="Arial" w:cs="Arial"/>
                <w:sz w:val="20"/>
                <w:szCs w:val="20"/>
              </w:rPr>
              <w:t>En el evento que el solicitante no allegue la información en los términos establecidos en el numeral anterior, la autoridad ambiental ordenará el archivo de la solicitud de pronunciamiento sobre el DAA y realizará la devolución de la totalidad de la documentación aportada, mediante acto administrativo que se notificará en los términos de la ley.</w:t>
            </w:r>
          </w:p>
        </w:tc>
        <w:tc>
          <w:tcPr>
            <w:tcW w:w="1108" w:type="pct"/>
          </w:tcPr>
          <w:p w14:paraId="5365DDD1" w14:textId="77777777" w:rsidR="008A5CAA" w:rsidRPr="00CE0D22" w:rsidRDefault="008A5CAA" w:rsidP="00EB6565">
            <w:pPr>
              <w:jc w:val="both"/>
              <w:rPr>
                <w:rFonts w:ascii="Arial" w:hAnsi="Arial" w:cs="Arial"/>
                <w:sz w:val="20"/>
                <w:szCs w:val="20"/>
              </w:rPr>
            </w:pPr>
          </w:p>
        </w:tc>
      </w:tr>
      <w:tr w:rsidR="005A3C17" w:rsidRPr="00CE0D22" w14:paraId="422FA1AF" w14:textId="77777777" w:rsidTr="00237D28">
        <w:tc>
          <w:tcPr>
            <w:tcW w:w="1125" w:type="pct"/>
            <w:vMerge w:val="restart"/>
          </w:tcPr>
          <w:p w14:paraId="19626466" w14:textId="2FF7EDC5" w:rsidR="005A3C17" w:rsidRPr="00CE0D22" w:rsidRDefault="005A3C17" w:rsidP="00EB6565">
            <w:pPr>
              <w:jc w:val="both"/>
              <w:rPr>
                <w:rFonts w:ascii="Arial" w:hAnsi="Arial" w:cs="Arial"/>
                <w:sz w:val="20"/>
                <w:szCs w:val="20"/>
              </w:rPr>
            </w:pPr>
            <w:r w:rsidRPr="00CE0D22">
              <w:rPr>
                <w:rFonts w:ascii="Arial" w:hAnsi="Arial" w:cs="Arial"/>
                <w:sz w:val="20"/>
                <w:szCs w:val="20"/>
              </w:rPr>
              <w:t>Evaluación del DAA</w:t>
            </w:r>
          </w:p>
        </w:tc>
        <w:tc>
          <w:tcPr>
            <w:tcW w:w="985" w:type="pct"/>
            <w:vMerge w:val="restart"/>
          </w:tcPr>
          <w:p w14:paraId="6EB24BE2" w14:textId="5BCDFE28" w:rsidR="005A3C17" w:rsidRPr="00CE0D22" w:rsidRDefault="005A3C17" w:rsidP="00EB6565">
            <w:pPr>
              <w:jc w:val="both"/>
              <w:rPr>
                <w:rFonts w:ascii="Arial" w:hAnsi="Arial" w:cs="Arial"/>
                <w:sz w:val="20"/>
                <w:szCs w:val="20"/>
              </w:rPr>
            </w:pPr>
            <w:r w:rsidRPr="00CE0D22">
              <w:rPr>
                <w:rFonts w:ascii="Arial" w:hAnsi="Arial" w:cs="Arial"/>
                <w:sz w:val="20"/>
                <w:szCs w:val="20"/>
              </w:rPr>
              <w:t>A</w:t>
            </w:r>
            <w:r w:rsidR="0035622F">
              <w:rPr>
                <w:rFonts w:ascii="Arial" w:hAnsi="Arial" w:cs="Arial"/>
                <w:sz w:val="20"/>
                <w:szCs w:val="20"/>
              </w:rPr>
              <w:t>NLA</w:t>
            </w:r>
          </w:p>
        </w:tc>
        <w:tc>
          <w:tcPr>
            <w:tcW w:w="1781" w:type="pct"/>
          </w:tcPr>
          <w:p w14:paraId="49160B19" w14:textId="3CC2966F" w:rsidR="005A3C17" w:rsidRPr="00CE0D22" w:rsidRDefault="005A3C17" w:rsidP="00EB6565">
            <w:pPr>
              <w:jc w:val="both"/>
              <w:rPr>
                <w:rFonts w:ascii="Arial" w:hAnsi="Arial" w:cs="Arial"/>
                <w:sz w:val="20"/>
                <w:szCs w:val="20"/>
              </w:rPr>
            </w:pPr>
            <w:r w:rsidRPr="00CE0D22">
              <w:rPr>
                <w:rFonts w:ascii="Arial" w:hAnsi="Arial" w:cs="Arial"/>
                <w:sz w:val="20"/>
                <w:szCs w:val="20"/>
              </w:rPr>
              <w:t>Evaluar el DAA, elegir la alternativa sobre la cual deberá elaborarse el correspondiente Estudio de Impacto Ambiental y fijar los términos de referencia respectivos, mediante acto administrativo que se notificará de conformidad con lo dispuesto en la Ley 1437 de 2011 y se publicará en el boletín de la autoridad ambiental en los términos del artículo 71 de la Ley 99 de 1993.</w:t>
            </w:r>
          </w:p>
        </w:tc>
        <w:tc>
          <w:tcPr>
            <w:tcW w:w="1108" w:type="pct"/>
          </w:tcPr>
          <w:p w14:paraId="6DB48A6E" w14:textId="257014D7" w:rsidR="005A3C17" w:rsidRPr="00CE0D22" w:rsidRDefault="005A3C17" w:rsidP="00EB6565">
            <w:pPr>
              <w:jc w:val="both"/>
              <w:rPr>
                <w:rFonts w:ascii="Arial" w:hAnsi="Arial" w:cs="Arial"/>
                <w:sz w:val="20"/>
                <w:szCs w:val="20"/>
              </w:rPr>
            </w:pPr>
            <w:r w:rsidRPr="00CE0D22">
              <w:rPr>
                <w:rFonts w:ascii="Arial" w:hAnsi="Arial" w:cs="Arial"/>
                <w:sz w:val="20"/>
                <w:szCs w:val="20"/>
              </w:rPr>
              <w:t>Diez (10 ) días hábiles</w:t>
            </w:r>
          </w:p>
        </w:tc>
      </w:tr>
      <w:tr w:rsidR="005A3C17" w:rsidRPr="00CE0D22" w14:paraId="743140AD" w14:textId="77777777" w:rsidTr="00237D28">
        <w:tc>
          <w:tcPr>
            <w:tcW w:w="1125" w:type="pct"/>
            <w:vMerge/>
          </w:tcPr>
          <w:p w14:paraId="3341D426" w14:textId="77777777" w:rsidR="005A3C17" w:rsidRPr="00CE0D22" w:rsidRDefault="005A3C17" w:rsidP="00EB6565">
            <w:pPr>
              <w:jc w:val="both"/>
              <w:rPr>
                <w:rFonts w:ascii="Arial" w:hAnsi="Arial" w:cs="Arial"/>
                <w:sz w:val="20"/>
                <w:szCs w:val="20"/>
              </w:rPr>
            </w:pPr>
          </w:p>
        </w:tc>
        <w:tc>
          <w:tcPr>
            <w:tcW w:w="985" w:type="pct"/>
            <w:vMerge/>
          </w:tcPr>
          <w:p w14:paraId="7F748F44" w14:textId="77777777" w:rsidR="005A3C17" w:rsidRPr="00CE0D22" w:rsidRDefault="005A3C17" w:rsidP="00EB6565">
            <w:pPr>
              <w:jc w:val="both"/>
              <w:rPr>
                <w:rFonts w:ascii="Arial" w:hAnsi="Arial" w:cs="Arial"/>
                <w:sz w:val="20"/>
                <w:szCs w:val="20"/>
              </w:rPr>
            </w:pPr>
          </w:p>
        </w:tc>
        <w:tc>
          <w:tcPr>
            <w:tcW w:w="1781" w:type="pct"/>
          </w:tcPr>
          <w:p w14:paraId="35A91F43" w14:textId="6F2B98ED" w:rsidR="005A3C17" w:rsidRPr="00CE0D22" w:rsidRDefault="005A3C17" w:rsidP="00EB6565">
            <w:pPr>
              <w:jc w:val="both"/>
              <w:rPr>
                <w:rFonts w:ascii="Arial" w:hAnsi="Arial" w:cs="Arial"/>
                <w:sz w:val="20"/>
                <w:szCs w:val="20"/>
              </w:rPr>
            </w:pPr>
            <w:r w:rsidRPr="00CE0D22">
              <w:rPr>
                <w:rFonts w:ascii="Arial" w:hAnsi="Arial" w:cs="Arial"/>
                <w:sz w:val="20"/>
                <w:szCs w:val="20"/>
              </w:rPr>
              <w:t xml:space="preserve">Cuando el diagnóstico ambiental de alternativas (DAA), no cumpla con los requisitos mínimos establecidos en el Manual de Evaluación de Estudios Ambientales y los criterios fijados en la norma la autoridad </w:t>
            </w:r>
            <w:r w:rsidRPr="00CE0D22">
              <w:rPr>
                <w:rFonts w:ascii="Arial" w:hAnsi="Arial" w:cs="Arial"/>
                <w:sz w:val="20"/>
                <w:szCs w:val="20"/>
              </w:rPr>
              <w:lastRenderedPageBreak/>
              <w:t>mediante acto administrativo dará por terminado el trámite</w:t>
            </w:r>
            <w:r w:rsidR="00885484" w:rsidRPr="00CE0D22">
              <w:rPr>
                <w:rFonts w:ascii="Arial" w:hAnsi="Arial" w:cs="Arial"/>
                <w:sz w:val="20"/>
                <w:szCs w:val="20"/>
              </w:rPr>
              <w:t>.</w:t>
            </w:r>
          </w:p>
        </w:tc>
        <w:tc>
          <w:tcPr>
            <w:tcW w:w="1108" w:type="pct"/>
          </w:tcPr>
          <w:p w14:paraId="3421150C" w14:textId="6451CABF" w:rsidR="005A3C17" w:rsidRPr="00CE0D22" w:rsidRDefault="005A3C17" w:rsidP="00EB6565">
            <w:pPr>
              <w:jc w:val="both"/>
              <w:rPr>
                <w:rFonts w:ascii="Arial" w:hAnsi="Arial" w:cs="Arial"/>
                <w:sz w:val="20"/>
                <w:szCs w:val="20"/>
              </w:rPr>
            </w:pPr>
            <w:r w:rsidRPr="00CE0D22">
              <w:rPr>
                <w:rFonts w:ascii="Arial" w:hAnsi="Arial" w:cs="Arial"/>
                <w:sz w:val="20"/>
                <w:szCs w:val="20"/>
              </w:rPr>
              <w:lastRenderedPageBreak/>
              <w:t>Finalizado el proceso de evaluación</w:t>
            </w:r>
          </w:p>
        </w:tc>
      </w:tr>
      <w:tr w:rsidR="005A3C17" w:rsidRPr="00CE0D22" w14:paraId="3A6A3703" w14:textId="77777777" w:rsidTr="00237D28">
        <w:tc>
          <w:tcPr>
            <w:tcW w:w="1125" w:type="pct"/>
          </w:tcPr>
          <w:p w14:paraId="3D775C4B" w14:textId="08DC2B22" w:rsidR="005A3C17" w:rsidRPr="00CE0D22" w:rsidRDefault="005A3C17" w:rsidP="00EB6565">
            <w:pPr>
              <w:jc w:val="both"/>
              <w:rPr>
                <w:rFonts w:ascii="Arial" w:hAnsi="Arial" w:cs="Arial"/>
                <w:sz w:val="20"/>
                <w:szCs w:val="20"/>
              </w:rPr>
            </w:pPr>
            <w:r w:rsidRPr="00CE0D22">
              <w:rPr>
                <w:rFonts w:ascii="Arial" w:hAnsi="Arial" w:cs="Arial"/>
                <w:sz w:val="20"/>
                <w:szCs w:val="20"/>
              </w:rPr>
              <w:t>Nueva solicitud</w:t>
            </w:r>
          </w:p>
        </w:tc>
        <w:tc>
          <w:tcPr>
            <w:tcW w:w="985" w:type="pct"/>
          </w:tcPr>
          <w:p w14:paraId="271C8D6D" w14:textId="41DB2AF0" w:rsidR="005A3C17" w:rsidRPr="00CE0D22" w:rsidRDefault="005A3C17" w:rsidP="00EB6565">
            <w:pPr>
              <w:jc w:val="both"/>
              <w:rPr>
                <w:rFonts w:ascii="Arial" w:hAnsi="Arial" w:cs="Arial"/>
                <w:sz w:val="20"/>
                <w:szCs w:val="20"/>
              </w:rPr>
            </w:pPr>
            <w:r w:rsidRPr="00CE0D22">
              <w:rPr>
                <w:rFonts w:ascii="Arial" w:hAnsi="Arial" w:cs="Arial"/>
                <w:sz w:val="20"/>
                <w:szCs w:val="20"/>
              </w:rPr>
              <w:t>Solicitante</w:t>
            </w:r>
          </w:p>
        </w:tc>
        <w:tc>
          <w:tcPr>
            <w:tcW w:w="1781" w:type="pct"/>
          </w:tcPr>
          <w:p w14:paraId="0D6A62D2" w14:textId="1635F210" w:rsidR="005A3C17" w:rsidRPr="00CE0D22" w:rsidRDefault="00885484" w:rsidP="00EB6565">
            <w:pPr>
              <w:jc w:val="both"/>
              <w:rPr>
                <w:rFonts w:ascii="Arial" w:hAnsi="Arial" w:cs="Arial"/>
                <w:sz w:val="20"/>
                <w:szCs w:val="20"/>
              </w:rPr>
            </w:pPr>
            <w:r w:rsidRPr="00CE0D22">
              <w:rPr>
                <w:rFonts w:ascii="Arial" w:hAnsi="Arial" w:cs="Arial"/>
                <w:sz w:val="20"/>
                <w:szCs w:val="20"/>
              </w:rPr>
              <w:t>P</w:t>
            </w:r>
            <w:r w:rsidR="005A3C17" w:rsidRPr="00CE0D22">
              <w:rPr>
                <w:rFonts w:ascii="Arial" w:hAnsi="Arial" w:cs="Arial"/>
                <w:sz w:val="20"/>
                <w:szCs w:val="20"/>
              </w:rPr>
              <w:t>odrá presentar una nueva solicitud.</w:t>
            </w:r>
          </w:p>
        </w:tc>
        <w:tc>
          <w:tcPr>
            <w:tcW w:w="1108" w:type="pct"/>
          </w:tcPr>
          <w:p w14:paraId="455DCC0F" w14:textId="6AA289B9" w:rsidR="005A3C17" w:rsidRPr="00CE0D22" w:rsidRDefault="005A3C17" w:rsidP="00EB6565">
            <w:pPr>
              <w:jc w:val="both"/>
              <w:rPr>
                <w:rFonts w:ascii="Arial" w:hAnsi="Arial" w:cs="Arial"/>
                <w:sz w:val="20"/>
                <w:szCs w:val="20"/>
              </w:rPr>
            </w:pPr>
            <w:r w:rsidRPr="00CE0D22">
              <w:rPr>
                <w:rFonts w:ascii="Arial" w:hAnsi="Arial" w:cs="Arial"/>
                <w:sz w:val="20"/>
                <w:szCs w:val="20"/>
              </w:rPr>
              <w:t>Definido por el solicitante</w:t>
            </w:r>
          </w:p>
        </w:tc>
      </w:tr>
    </w:tbl>
    <w:p w14:paraId="6C766D98" w14:textId="77777777" w:rsidR="00237D28" w:rsidRPr="00237D28" w:rsidRDefault="00237D28" w:rsidP="00EB6565">
      <w:pPr>
        <w:jc w:val="both"/>
        <w:rPr>
          <w:rFonts w:ascii="Arial" w:hAnsi="Arial" w:cs="Arial"/>
        </w:rPr>
      </w:pPr>
    </w:p>
    <w:p w14:paraId="655B1F01" w14:textId="18DA2A62" w:rsidR="008A5CAA" w:rsidRPr="00237D28" w:rsidRDefault="00237D28" w:rsidP="00237D28">
      <w:pPr>
        <w:ind w:left="708"/>
        <w:jc w:val="both"/>
        <w:rPr>
          <w:rFonts w:ascii="Arial" w:hAnsi="Arial" w:cs="Arial"/>
        </w:rPr>
      </w:pPr>
      <w:r w:rsidRPr="00237D28">
        <w:rPr>
          <w:rFonts w:ascii="Arial" w:hAnsi="Arial" w:cs="Arial"/>
        </w:rPr>
        <w:t>Presentado el diagnóstico, la autoridad ambiental escogerá una de las opciones, de manera discrecional pero razonable.</w:t>
      </w:r>
      <w:r>
        <w:rPr>
          <w:rStyle w:val="Refdenotaalpie"/>
          <w:rFonts w:ascii="Arial" w:hAnsi="Arial" w:cs="Arial"/>
        </w:rPr>
        <w:footnoteReference w:id="10"/>
      </w:r>
    </w:p>
    <w:p w14:paraId="08545B42" w14:textId="4D434FCF" w:rsidR="00C00E20" w:rsidRPr="00EB6565" w:rsidRDefault="005A3C17" w:rsidP="00EB6565">
      <w:pPr>
        <w:pStyle w:val="Prrafodelista"/>
        <w:numPr>
          <w:ilvl w:val="0"/>
          <w:numId w:val="3"/>
        </w:numPr>
        <w:jc w:val="both"/>
        <w:rPr>
          <w:rFonts w:ascii="Arial" w:hAnsi="Arial" w:cs="Arial"/>
        </w:rPr>
      </w:pPr>
      <w:r w:rsidRPr="00EB6565">
        <w:rPr>
          <w:rFonts w:ascii="Arial" w:hAnsi="Arial" w:cs="Arial"/>
          <w:b/>
          <w:bCs/>
        </w:rPr>
        <w:t xml:space="preserve"> </w:t>
      </w:r>
      <w:r w:rsidR="00C00E20" w:rsidRPr="00EB6565">
        <w:rPr>
          <w:rFonts w:ascii="Arial" w:hAnsi="Arial" w:cs="Arial"/>
          <w:b/>
          <w:bCs/>
        </w:rPr>
        <w:t xml:space="preserve">Elaboración del </w:t>
      </w:r>
      <w:r w:rsidRPr="00EB6565">
        <w:rPr>
          <w:rFonts w:ascii="Arial" w:hAnsi="Arial" w:cs="Arial"/>
          <w:b/>
          <w:bCs/>
        </w:rPr>
        <w:t xml:space="preserve">Estudio de Impacto ambiental -(EIA): </w:t>
      </w:r>
      <w:r w:rsidRPr="00EB6565">
        <w:rPr>
          <w:rFonts w:ascii="Arial" w:hAnsi="Arial" w:cs="Arial"/>
        </w:rPr>
        <w:t>U</w:t>
      </w:r>
      <w:r w:rsidR="000318A8" w:rsidRPr="00EB6565">
        <w:rPr>
          <w:rFonts w:ascii="Arial" w:hAnsi="Arial" w:cs="Arial"/>
        </w:rPr>
        <w:t xml:space="preserve">na vez surtido </w:t>
      </w:r>
      <w:r w:rsidRPr="00EB6565">
        <w:rPr>
          <w:rFonts w:ascii="Arial" w:hAnsi="Arial" w:cs="Arial"/>
        </w:rPr>
        <w:t xml:space="preserve">el </w:t>
      </w:r>
      <w:r w:rsidR="000318A8" w:rsidRPr="00EB6565">
        <w:rPr>
          <w:rFonts w:ascii="Arial" w:hAnsi="Arial" w:cs="Arial"/>
        </w:rPr>
        <w:t>procedimiento</w:t>
      </w:r>
      <w:r w:rsidRPr="00EB6565">
        <w:rPr>
          <w:rFonts w:ascii="Arial" w:hAnsi="Arial" w:cs="Arial"/>
        </w:rPr>
        <w:t xml:space="preserve"> del diagnóstico ambiental de alternativas (DAA)</w:t>
      </w:r>
      <w:r w:rsidR="000318A8" w:rsidRPr="00EB6565">
        <w:rPr>
          <w:rFonts w:ascii="Arial" w:hAnsi="Arial" w:cs="Arial"/>
        </w:rPr>
        <w:t xml:space="preserve">, el interesado en obtener </w:t>
      </w:r>
      <w:r w:rsidR="00C00E20" w:rsidRPr="00EB6565">
        <w:rPr>
          <w:rFonts w:ascii="Arial" w:hAnsi="Arial" w:cs="Arial"/>
        </w:rPr>
        <w:t xml:space="preserve">la </w:t>
      </w:r>
      <w:r w:rsidR="000318A8" w:rsidRPr="00EB6565">
        <w:rPr>
          <w:rFonts w:ascii="Arial" w:hAnsi="Arial" w:cs="Arial"/>
        </w:rPr>
        <w:t xml:space="preserve">licencia ambiental deberá </w:t>
      </w:r>
      <w:r w:rsidR="00C00E20" w:rsidRPr="00EB6565">
        <w:rPr>
          <w:rFonts w:ascii="Arial" w:hAnsi="Arial" w:cs="Arial"/>
        </w:rPr>
        <w:t xml:space="preserve">elaborar y </w:t>
      </w:r>
      <w:r w:rsidR="000318A8" w:rsidRPr="00EB6565">
        <w:rPr>
          <w:rFonts w:ascii="Arial" w:hAnsi="Arial" w:cs="Arial"/>
        </w:rPr>
        <w:t xml:space="preserve">radicar ante la autoridad ambiental competente, el </w:t>
      </w:r>
      <w:r w:rsidRPr="00EB6565">
        <w:rPr>
          <w:rFonts w:ascii="Arial" w:hAnsi="Arial" w:cs="Arial"/>
        </w:rPr>
        <w:t>E</w:t>
      </w:r>
      <w:r w:rsidR="000318A8" w:rsidRPr="00EB6565">
        <w:rPr>
          <w:rFonts w:ascii="Arial" w:hAnsi="Arial" w:cs="Arial"/>
        </w:rPr>
        <w:t xml:space="preserve">studio de </w:t>
      </w:r>
      <w:r w:rsidRPr="00EB6565">
        <w:rPr>
          <w:rFonts w:ascii="Arial" w:hAnsi="Arial" w:cs="Arial"/>
        </w:rPr>
        <w:t>I</w:t>
      </w:r>
      <w:r w:rsidR="000318A8" w:rsidRPr="00EB6565">
        <w:rPr>
          <w:rFonts w:ascii="Arial" w:hAnsi="Arial" w:cs="Arial"/>
        </w:rPr>
        <w:t>mpacto ambiental</w:t>
      </w:r>
      <w:r w:rsidR="0049694A">
        <w:rPr>
          <w:rStyle w:val="Refdenotaalpie"/>
          <w:rFonts w:ascii="Arial" w:hAnsi="Arial" w:cs="Arial"/>
        </w:rPr>
        <w:footnoteReference w:id="11"/>
      </w:r>
      <w:r w:rsidR="00C00E20" w:rsidRPr="00EB6565">
        <w:rPr>
          <w:rFonts w:ascii="Arial" w:hAnsi="Arial" w:cs="Arial"/>
        </w:rPr>
        <w:t>.</w:t>
      </w:r>
    </w:p>
    <w:p w14:paraId="05FBF838" w14:textId="77777777" w:rsidR="00C00E20" w:rsidRPr="00EB6565" w:rsidRDefault="00C00E20" w:rsidP="00EB6565">
      <w:pPr>
        <w:pStyle w:val="Prrafodelista"/>
        <w:jc w:val="both"/>
        <w:rPr>
          <w:rFonts w:ascii="Arial" w:hAnsi="Arial" w:cs="Arial"/>
          <w:b/>
          <w:bCs/>
        </w:rPr>
      </w:pPr>
    </w:p>
    <w:p w14:paraId="01ECD0D3" w14:textId="69B743DA" w:rsidR="005A3C17" w:rsidRDefault="005A3C17" w:rsidP="00EB6565">
      <w:pPr>
        <w:pStyle w:val="Prrafodelista"/>
        <w:jc w:val="both"/>
        <w:rPr>
          <w:rFonts w:ascii="Arial" w:hAnsi="Arial" w:cs="Arial"/>
        </w:rPr>
      </w:pPr>
      <w:r w:rsidRPr="00EB6565">
        <w:rPr>
          <w:rFonts w:ascii="Arial" w:hAnsi="Arial" w:cs="Arial"/>
        </w:rPr>
        <w:t>¿</w:t>
      </w:r>
      <w:r w:rsidR="00C00E20" w:rsidRPr="00EB6565">
        <w:rPr>
          <w:rFonts w:ascii="Arial" w:hAnsi="Arial" w:cs="Arial"/>
        </w:rPr>
        <w:t>Q</w:t>
      </w:r>
      <w:r w:rsidRPr="00EB6565">
        <w:rPr>
          <w:rFonts w:ascii="Arial" w:hAnsi="Arial" w:cs="Arial"/>
        </w:rPr>
        <w:t xml:space="preserve">ue es un EIA?. </w:t>
      </w:r>
      <w:r w:rsidR="00C00E20" w:rsidRPr="00EB6565">
        <w:rPr>
          <w:rFonts w:ascii="Arial" w:hAnsi="Arial" w:cs="Arial"/>
        </w:rPr>
        <w:t>E</w:t>
      </w:r>
      <w:r w:rsidRPr="00EB6565">
        <w:rPr>
          <w:rFonts w:ascii="Arial" w:hAnsi="Arial" w:cs="Arial"/>
        </w:rPr>
        <w:t>s el instrumento básico para la toma de decisiones sobre los proyectos, obras o actividades que requieren licencia ambiental. Este estudio debe ser elaborado de conformidad con la Metodología General para la Presentación de Estudios Ambientales y los términos de referencia expedidos para el efecto, el cual deberá incluir como mínimo lo siguiente:</w:t>
      </w:r>
    </w:p>
    <w:p w14:paraId="36B2E1F4" w14:textId="07932CBA" w:rsidR="003A5F0B" w:rsidRDefault="003A5F0B" w:rsidP="00EB6565">
      <w:pPr>
        <w:pStyle w:val="Prrafodelista"/>
        <w:jc w:val="both"/>
        <w:rPr>
          <w:rFonts w:ascii="Arial" w:hAnsi="Arial" w:cs="Arial"/>
        </w:rPr>
      </w:pPr>
    </w:p>
    <w:tbl>
      <w:tblPr>
        <w:tblStyle w:val="Tablaconcuadrcula"/>
        <w:tblW w:w="0" w:type="auto"/>
        <w:tblInd w:w="-5" w:type="dxa"/>
        <w:tblLook w:val="04A0" w:firstRow="1" w:lastRow="0" w:firstColumn="1" w:lastColumn="0" w:noHBand="0" w:noVBand="1"/>
      </w:tblPr>
      <w:tblGrid>
        <w:gridCol w:w="3969"/>
        <w:gridCol w:w="4864"/>
      </w:tblGrid>
      <w:tr w:rsidR="003A5F0B" w:rsidRPr="00CE0D22" w14:paraId="046631DB" w14:textId="77777777" w:rsidTr="0049694A">
        <w:trPr>
          <w:tblHeader/>
        </w:trPr>
        <w:tc>
          <w:tcPr>
            <w:tcW w:w="3969" w:type="dxa"/>
            <w:shd w:val="clear" w:color="auto" w:fill="00B0F0"/>
          </w:tcPr>
          <w:p w14:paraId="0934EB19" w14:textId="63D522FC" w:rsidR="003A5F0B" w:rsidRPr="00CE0D22" w:rsidRDefault="003A5F0B" w:rsidP="003A5F0B">
            <w:pPr>
              <w:pStyle w:val="Prrafodelista"/>
              <w:ind w:left="0"/>
              <w:jc w:val="center"/>
              <w:rPr>
                <w:rFonts w:ascii="Arial" w:hAnsi="Arial" w:cs="Arial"/>
                <w:b/>
                <w:bCs/>
                <w:sz w:val="20"/>
                <w:szCs w:val="20"/>
              </w:rPr>
            </w:pPr>
            <w:r w:rsidRPr="00CE0D22">
              <w:rPr>
                <w:rFonts w:ascii="Arial" w:hAnsi="Arial" w:cs="Arial"/>
                <w:b/>
                <w:bCs/>
                <w:sz w:val="20"/>
                <w:szCs w:val="20"/>
              </w:rPr>
              <w:t>REQUISITO</w:t>
            </w:r>
          </w:p>
        </w:tc>
        <w:tc>
          <w:tcPr>
            <w:tcW w:w="4864" w:type="dxa"/>
            <w:shd w:val="clear" w:color="auto" w:fill="00B0F0"/>
          </w:tcPr>
          <w:p w14:paraId="4E2BE111" w14:textId="13B7B373" w:rsidR="003A5F0B" w:rsidRPr="00CE0D22" w:rsidRDefault="003A5F0B" w:rsidP="003A5F0B">
            <w:pPr>
              <w:pStyle w:val="Prrafodelista"/>
              <w:ind w:left="0"/>
              <w:jc w:val="center"/>
              <w:rPr>
                <w:rFonts w:ascii="Arial" w:hAnsi="Arial" w:cs="Arial"/>
                <w:b/>
                <w:bCs/>
                <w:sz w:val="20"/>
                <w:szCs w:val="20"/>
              </w:rPr>
            </w:pPr>
            <w:r w:rsidRPr="00CE0D22">
              <w:rPr>
                <w:rFonts w:ascii="Arial" w:hAnsi="Arial" w:cs="Arial"/>
                <w:b/>
                <w:bCs/>
                <w:sz w:val="20"/>
                <w:szCs w:val="20"/>
              </w:rPr>
              <w:t>DESCRIPCIÓN</w:t>
            </w:r>
          </w:p>
        </w:tc>
      </w:tr>
      <w:tr w:rsidR="003A5F0B" w:rsidRPr="00CE0D22" w14:paraId="50D912D3" w14:textId="77777777" w:rsidTr="0049694A">
        <w:tc>
          <w:tcPr>
            <w:tcW w:w="3969" w:type="dxa"/>
          </w:tcPr>
          <w:p w14:paraId="5F934884" w14:textId="2886E4BE"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Información del proyecto</w:t>
            </w:r>
          </w:p>
        </w:tc>
        <w:tc>
          <w:tcPr>
            <w:tcW w:w="4864" w:type="dxa"/>
          </w:tcPr>
          <w:p w14:paraId="3051E55E" w14:textId="36EC5D6A" w:rsidR="003A5F0B"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L</w:t>
            </w:r>
            <w:r w:rsidR="003A5F0B" w:rsidRPr="00CE0D22">
              <w:rPr>
                <w:rFonts w:ascii="Arial" w:hAnsi="Arial" w:cs="Arial"/>
                <w:sz w:val="20"/>
                <w:szCs w:val="20"/>
              </w:rPr>
              <w:t>ocalización, infraestructura, actividades del proyecto y demás información que se considere pertinente</w:t>
            </w:r>
          </w:p>
        </w:tc>
      </w:tr>
      <w:tr w:rsidR="003A5F0B" w:rsidRPr="00CE0D22" w14:paraId="29605238" w14:textId="77777777" w:rsidTr="0049694A">
        <w:tc>
          <w:tcPr>
            <w:tcW w:w="3969" w:type="dxa"/>
          </w:tcPr>
          <w:p w14:paraId="32B41407" w14:textId="51F47702"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Caracterización del área de influencia del proyecto</w:t>
            </w:r>
          </w:p>
        </w:tc>
        <w:tc>
          <w:tcPr>
            <w:tcW w:w="4864" w:type="dxa"/>
          </w:tcPr>
          <w:p w14:paraId="41710F2F" w14:textId="3D54A8A9" w:rsidR="003A5F0B" w:rsidRPr="00CE0D22" w:rsidRDefault="003A5F0B" w:rsidP="00AC4239">
            <w:pPr>
              <w:jc w:val="both"/>
              <w:rPr>
                <w:rFonts w:ascii="Arial" w:hAnsi="Arial" w:cs="Arial"/>
                <w:sz w:val="20"/>
                <w:szCs w:val="20"/>
              </w:rPr>
            </w:pPr>
            <w:r w:rsidRPr="00CE0D22">
              <w:rPr>
                <w:rFonts w:ascii="Arial" w:hAnsi="Arial" w:cs="Arial"/>
                <w:sz w:val="20"/>
                <w:szCs w:val="20"/>
              </w:rPr>
              <w:t>Caracterización del área de influencia del proyecto, para los medios abió</w:t>
            </w:r>
            <w:r w:rsidR="00AC4239">
              <w:rPr>
                <w:rFonts w:ascii="Arial" w:hAnsi="Arial" w:cs="Arial"/>
                <w:sz w:val="20"/>
                <w:szCs w:val="20"/>
              </w:rPr>
              <w:t>tico, biótico y socioeconómico.</w:t>
            </w:r>
          </w:p>
        </w:tc>
      </w:tr>
      <w:tr w:rsidR="003A5F0B" w:rsidRPr="00CE0D22" w14:paraId="5CF3F3D5" w14:textId="77777777" w:rsidTr="0049694A">
        <w:tc>
          <w:tcPr>
            <w:tcW w:w="3969" w:type="dxa"/>
          </w:tcPr>
          <w:p w14:paraId="6F3F0782" w14:textId="48058B4E"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Demanda de recursos naturales por parte del proyecto</w:t>
            </w:r>
          </w:p>
        </w:tc>
        <w:tc>
          <w:tcPr>
            <w:tcW w:w="4864" w:type="dxa"/>
          </w:tcPr>
          <w:p w14:paraId="600FE5E9" w14:textId="6C1D8CEB"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Se presenta la información requerida para la solicitud de permisos relacionados con la captación de aguas superficiales, vertimientos, ocupación de cauces, aprovechamiento de materiales de construcción, aprovechamiento forestal, recolección de especímenes de la diversidad biológica con fines no comerciales, emisiones atmosféricas, gestión de residuos sólidos, exploración y explotación de aguas subterráneas.</w:t>
            </w:r>
          </w:p>
        </w:tc>
      </w:tr>
      <w:tr w:rsidR="003A5F0B" w:rsidRPr="00CE0D22" w14:paraId="1B5F0290" w14:textId="77777777" w:rsidTr="0049694A">
        <w:tc>
          <w:tcPr>
            <w:tcW w:w="3969" w:type="dxa"/>
          </w:tcPr>
          <w:p w14:paraId="15DE2A91" w14:textId="24DB526B"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Impactos ambientales y análisis de riesgos</w:t>
            </w:r>
          </w:p>
        </w:tc>
        <w:tc>
          <w:tcPr>
            <w:tcW w:w="4864" w:type="dxa"/>
          </w:tcPr>
          <w:p w14:paraId="0713BDA4" w14:textId="737FCCD0" w:rsidR="003A5F0B" w:rsidRPr="00CE0D22" w:rsidRDefault="003A5F0B" w:rsidP="005A559A">
            <w:pPr>
              <w:jc w:val="both"/>
              <w:rPr>
                <w:rFonts w:ascii="Arial" w:hAnsi="Arial" w:cs="Arial"/>
                <w:sz w:val="20"/>
                <w:szCs w:val="20"/>
              </w:rPr>
            </w:pPr>
            <w:r w:rsidRPr="00CE0D22">
              <w:rPr>
                <w:rFonts w:ascii="Arial" w:hAnsi="Arial" w:cs="Arial"/>
                <w:sz w:val="20"/>
                <w:szCs w:val="20"/>
              </w:rPr>
              <w:t>Información relacionada con la evaluación de impactos ambientales y análisis de riesgos.</w:t>
            </w:r>
          </w:p>
        </w:tc>
      </w:tr>
      <w:tr w:rsidR="003A5F0B" w:rsidRPr="00CE0D22" w14:paraId="3CBE3DF5" w14:textId="77777777" w:rsidTr="0049694A">
        <w:tc>
          <w:tcPr>
            <w:tcW w:w="3969" w:type="dxa"/>
          </w:tcPr>
          <w:p w14:paraId="26F21AD1" w14:textId="487FF82F"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Zonificación de manejo ambiental</w:t>
            </w:r>
          </w:p>
        </w:tc>
        <w:tc>
          <w:tcPr>
            <w:tcW w:w="4864" w:type="dxa"/>
          </w:tcPr>
          <w:p w14:paraId="30FB88DC" w14:textId="69B84042"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Definida para el proyecto, obra o actividad para la cual se identifican las áreas de exclusión, las áreas de intervención con restricciones y las áreas de intervención.</w:t>
            </w:r>
          </w:p>
        </w:tc>
      </w:tr>
      <w:tr w:rsidR="003A5F0B" w:rsidRPr="00CE0D22" w14:paraId="1B6F3FC4" w14:textId="77777777" w:rsidTr="0049694A">
        <w:tc>
          <w:tcPr>
            <w:tcW w:w="3969" w:type="dxa"/>
          </w:tcPr>
          <w:p w14:paraId="695BB844" w14:textId="42C3E4DD"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Evaluación económica</w:t>
            </w:r>
          </w:p>
        </w:tc>
        <w:tc>
          <w:tcPr>
            <w:tcW w:w="4864" w:type="dxa"/>
          </w:tcPr>
          <w:p w14:paraId="7EB907DA" w14:textId="08E13FFA" w:rsidR="003A5F0B" w:rsidRPr="00CE0D22" w:rsidRDefault="003A5F0B" w:rsidP="005A559A">
            <w:pPr>
              <w:jc w:val="both"/>
              <w:rPr>
                <w:rFonts w:ascii="Arial" w:hAnsi="Arial" w:cs="Arial"/>
                <w:sz w:val="20"/>
                <w:szCs w:val="20"/>
              </w:rPr>
            </w:pPr>
            <w:r w:rsidRPr="00CE0D22">
              <w:rPr>
                <w:rFonts w:ascii="Arial" w:hAnsi="Arial" w:cs="Arial"/>
                <w:sz w:val="20"/>
                <w:szCs w:val="20"/>
              </w:rPr>
              <w:t>De los impactos positivos y negativos del proyecto.</w:t>
            </w:r>
          </w:p>
        </w:tc>
      </w:tr>
      <w:tr w:rsidR="003A5F0B" w:rsidRPr="00CE0D22" w14:paraId="6694C126" w14:textId="77777777" w:rsidTr="0049694A">
        <w:tc>
          <w:tcPr>
            <w:tcW w:w="3969" w:type="dxa"/>
          </w:tcPr>
          <w:p w14:paraId="44799780" w14:textId="00DAD297"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Plan de manejo ambiental del proyecto</w:t>
            </w:r>
          </w:p>
        </w:tc>
        <w:tc>
          <w:tcPr>
            <w:tcW w:w="4864" w:type="dxa"/>
          </w:tcPr>
          <w:p w14:paraId="07B5DABA" w14:textId="44600966" w:rsidR="003A5F0B" w:rsidRPr="00CE0D22" w:rsidRDefault="003A5F0B" w:rsidP="003A5F0B">
            <w:pPr>
              <w:jc w:val="both"/>
              <w:rPr>
                <w:rFonts w:ascii="Arial" w:hAnsi="Arial" w:cs="Arial"/>
                <w:sz w:val="20"/>
                <w:szCs w:val="20"/>
              </w:rPr>
            </w:pPr>
            <w:r w:rsidRPr="00CE0D22">
              <w:rPr>
                <w:rFonts w:ascii="Arial" w:hAnsi="Arial" w:cs="Arial"/>
                <w:sz w:val="20"/>
                <w:szCs w:val="20"/>
              </w:rPr>
              <w:t>Expresado en términos de programa de manejo, cada uno de ellos diferenciado en proyectos y sus costos de implementación.</w:t>
            </w:r>
          </w:p>
        </w:tc>
      </w:tr>
      <w:tr w:rsidR="003A5F0B" w:rsidRPr="00CE0D22" w14:paraId="5E6A2A5D" w14:textId="77777777" w:rsidTr="0049694A">
        <w:tc>
          <w:tcPr>
            <w:tcW w:w="3969" w:type="dxa"/>
          </w:tcPr>
          <w:p w14:paraId="73C2B5C1" w14:textId="1C33236B"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Programa de seguimiento y monitoreo</w:t>
            </w:r>
          </w:p>
        </w:tc>
        <w:tc>
          <w:tcPr>
            <w:tcW w:w="4864" w:type="dxa"/>
          </w:tcPr>
          <w:p w14:paraId="0FC39CFC" w14:textId="23DDD8BA" w:rsidR="003A5F0B" w:rsidRPr="00CE0D22" w:rsidRDefault="003A5F0B" w:rsidP="003A5F0B">
            <w:pPr>
              <w:jc w:val="both"/>
              <w:rPr>
                <w:rFonts w:ascii="Arial" w:hAnsi="Arial" w:cs="Arial"/>
                <w:sz w:val="20"/>
                <w:szCs w:val="20"/>
              </w:rPr>
            </w:pPr>
            <w:r w:rsidRPr="00CE0D22">
              <w:rPr>
                <w:rFonts w:ascii="Arial" w:hAnsi="Arial" w:cs="Arial"/>
                <w:sz w:val="20"/>
                <w:szCs w:val="20"/>
              </w:rPr>
              <w:t>Para cada uno de los medios abiótico, biótico y socioeconómico.</w:t>
            </w:r>
          </w:p>
        </w:tc>
      </w:tr>
      <w:tr w:rsidR="003A5F0B" w:rsidRPr="00CE0D22" w14:paraId="02C54E98" w14:textId="77777777" w:rsidTr="0049694A">
        <w:tc>
          <w:tcPr>
            <w:tcW w:w="3969" w:type="dxa"/>
          </w:tcPr>
          <w:p w14:paraId="29E8222E" w14:textId="28A693A4"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Plan de contingencias</w:t>
            </w:r>
          </w:p>
        </w:tc>
        <w:tc>
          <w:tcPr>
            <w:tcW w:w="4864" w:type="dxa"/>
          </w:tcPr>
          <w:p w14:paraId="497403DF" w14:textId="4D8C8BD9" w:rsidR="003A5F0B" w:rsidRPr="00CE0D22" w:rsidRDefault="003A5F0B" w:rsidP="003A5F0B">
            <w:pPr>
              <w:jc w:val="both"/>
              <w:rPr>
                <w:rFonts w:ascii="Arial" w:hAnsi="Arial" w:cs="Arial"/>
                <w:sz w:val="20"/>
                <w:szCs w:val="20"/>
              </w:rPr>
            </w:pPr>
            <w:r w:rsidRPr="00CE0D22">
              <w:rPr>
                <w:rFonts w:ascii="Arial" w:hAnsi="Arial" w:cs="Arial"/>
                <w:sz w:val="20"/>
                <w:szCs w:val="20"/>
              </w:rPr>
              <w:t xml:space="preserve">Para la construcción y operación del proyecto que incluya la actuación para derrames, incendios, fugas, </w:t>
            </w:r>
            <w:r w:rsidRPr="00CE0D22">
              <w:rPr>
                <w:rFonts w:ascii="Arial" w:hAnsi="Arial" w:cs="Arial"/>
                <w:sz w:val="20"/>
                <w:szCs w:val="20"/>
              </w:rPr>
              <w:lastRenderedPageBreak/>
              <w:t>emisiones y/o vertimientos por fuera de los límites permitidos.</w:t>
            </w:r>
          </w:p>
        </w:tc>
      </w:tr>
      <w:tr w:rsidR="003A5F0B" w:rsidRPr="00CE0D22" w14:paraId="38B4F9F9" w14:textId="77777777" w:rsidTr="0049694A">
        <w:tc>
          <w:tcPr>
            <w:tcW w:w="3969" w:type="dxa"/>
          </w:tcPr>
          <w:p w14:paraId="6664C2C1" w14:textId="135EBA3B"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lastRenderedPageBreak/>
              <w:t>Plan de desmantelamiento y abandono</w:t>
            </w:r>
          </w:p>
        </w:tc>
        <w:tc>
          <w:tcPr>
            <w:tcW w:w="4864" w:type="dxa"/>
          </w:tcPr>
          <w:p w14:paraId="42906665" w14:textId="41A5D605" w:rsidR="003A5F0B" w:rsidRPr="00CE0D22" w:rsidRDefault="003A5F0B" w:rsidP="003A5F0B">
            <w:pPr>
              <w:jc w:val="both"/>
              <w:rPr>
                <w:rFonts w:ascii="Arial" w:hAnsi="Arial" w:cs="Arial"/>
                <w:sz w:val="20"/>
                <w:szCs w:val="20"/>
              </w:rPr>
            </w:pPr>
            <w:r w:rsidRPr="00CE0D22">
              <w:rPr>
                <w:rFonts w:ascii="Arial" w:hAnsi="Arial" w:cs="Arial"/>
                <w:sz w:val="20"/>
                <w:szCs w:val="20"/>
              </w:rPr>
              <w:t>En el que se define el uso final del suelo, las principales medidas de manejo, restauración y reconformación morfológica.</w:t>
            </w:r>
          </w:p>
        </w:tc>
      </w:tr>
      <w:tr w:rsidR="003A5F0B" w:rsidRPr="00CE0D22" w14:paraId="17277373" w14:textId="77777777" w:rsidTr="0049694A">
        <w:tc>
          <w:tcPr>
            <w:tcW w:w="3969" w:type="dxa"/>
          </w:tcPr>
          <w:p w14:paraId="11E691AA" w14:textId="3B8145FE"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Plan de inversión del 1%,</w:t>
            </w:r>
          </w:p>
        </w:tc>
        <w:tc>
          <w:tcPr>
            <w:tcW w:w="4864" w:type="dxa"/>
          </w:tcPr>
          <w:p w14:paraId="556ECFD1" w14:textId="140C60D5" w:rsidR="003A5F0B" w:rsidRPr="00CE0D22" w:rsidRDefault="003A5F0B" w:rsidP="003A5F0B">
            <w:pPr>
              <w:jc w:val="both"/>
              <w:rPr>
                <w:rFonts w:ascii="Arial" w:hAnsi="Arial" w:cs="Arial"/>
                <w:sz w:val="20"/>
                <w:szCs w:val="20"/>
              </w:rPr>
            </w:pPr>
            <w:r w:rsidRPr="00CE0D22">
              <w:rPr>
                <w:rFonts w:ascii="Arial" w:hAnsi="Arial" w:cs="Arial"/>
                <w:sz w:val="20"/>
                <w:szCs w:val="20"/>
              </w:rPr>
              <w:t>En el cual se incluyen los elementos y costos considerados para estimar la inversión y la propuesta de proyectos de inversión, de conformidad con lo dispuesto en el Decreto 1900 de 2006 o la norma que lo modifique, sustituya o derogue.</w:t>
            </w:r>
          </w:p>
        </w:tc>
      </w:tr>
      <w:tr w:rsidR="003A5F0B" w:rsidRPr="00CE0D22" w14:paraId="7C2E24EF" w14:textId="77777777" w:rsidTr="0049694A">
        <w:tc>
          <w:tcPr>
            <w:tcW w:w="3969" w:type="dxa"/>
          </w:tcPr>
          <w:p w14:paraId="15EE0890" w14:textId="1C9090A9" w:rsidR="003A5F0B" w:rsidRPr="00CE0D22" w:rsidRDefault="003A5F0B" w:rsidP="00EB6565">
            <w:pPr>
              <w:pStyle w:val="Prrafodelista"/>
              <w:ind w:left="0"/>
              <w:jc w:val="both"/>
              <w:rPr>
                <w:rFonts w:ascii="Arial" w:hAnsi="Arial" w:cs="Arial"/>
                <w:sz w:val="20"/>
                <w:szCs w:val="20"/>
              </w:rPr>
            </w:pPr>
            <w:r w:rsidRPr="00CE0D22">
              <w:rPr>
                <w:rFonts w:ascii="Arial" w:hAnsi="Arial" w:cs="Arial"/>
                <w:sz w:val="20"/>
                <w:szCs w:val="20"/>
              </w:rPr>
              <w:t>Plan de compensación</w:t>
            </w:r>
          </w:p>
        </w:tc>
        <w:tc>
          <w:tcPr>
            <w:tcW w:w="4864" w:type="dxa"/>
          </w:tcPr>
          <w:p w14:paraId="67CB454A" w14:textId="12AE8E0F" w:rsidR="003A5F0B" w:rsidRPr="00CE0D22" w:rsidRDefault="003A5F0B" w:rsidP="003A5F0B">
            <w:pPr>
              <w:jc w:val="both"/>
              <w:rPr>
                <w:rFonts w:ascii="Arial" w:hAnsi="Arial" w:cs="Arial"/>
                <w:sz w:val="20"/>
                <w:szCs w:val="20"/>
              </w:rPr>
            </w:pPr>
            <w:r w:rsidRPr="00CE0D22">
              <w:rPr>
                <w:rFonts w:ascii="Arial" w:hAnsi="Arial" w:cs="Arial"/>
                <w:sz w:val="20"/>
                <w:szCs w:val="20"/>
              </w:rPr>
              <w:t>Por pérdida de biodiversidad de acuerdo con lo establecido en la Resolución 1517 del 31 de agosto de 2012 o la norma que modifique, sustituya o derogue.</w:t>
            </w:r>
          </w:p>
        </w:tc>
      </w:tr>
    </w:tbl>
    <w:p w14:paraId="2541C4FE" w14:textId="77777777" w:rsidR="006725BE" w:rsidRPr="006725BE" w:rsidRDefault="006725BE" w:rsidP="006725BE">
      <w:pPr>
        <w:pStyle w:val="Prrafodelista"/>
        <w:jc w:val="both"/>
        <w:rPr>
          <w:rFonts w:ascii="Arial" w:hAnsi="Arial" w:cs="Arial"/>
        </w:rPr>
      </w:pPr>
    </w:p>
    <w:p w14:paraId="55303CB2" w14:textId="66A4251F" w:rsidR="00C00E20" w:rsidRPr="00EB6565" w:rsidRDefault="0032754F" w:rsidP="00EB6565">
      <w:pPr>
        <w:pStyle w:val="Prrafodelista"/>
        <w:numPr>
          <w:ilvl w:val="0"/>
          <w:numId w:val="3"/>
        </w:numPr>
        <w:jc w:val="both"/>
        <w:rPr>
          <w:rFonts w:ascii="Arial" w:hAnsi="Arial" w:cs="Arial"/>
        </w:rPr>
      </w:pPr>
      <w:r w:rsidRPr="00EB6565">
        <w:rPr>
          <w:rFonts w:ascii="Arial" w:hAnsi="Arial" w:cs="Arial"/>
          <w:b/>
          <w:bCs/>
        </w:rPr>
        <w:t>Solicitud de la Licencia Ambiental</w:t>
      </w:r>
      <w:r w:rsidR="00C00E20" w:rsidRPr="00EB6565">
        <w:rPr>
          <w:rFonts w:ascii="Arial" w:hAnsi="Arial" w:cs="Arial"/>
          <w:b/>
          <w:bCs/>
        </w:rPr>
        <w:t xml:space="preserve">: </w:t>
      </w:r>
      <w:r w:rsidR="00C00E20" w:rsidRPr="00EB6565">
        <w:rPr>
          <w:rFonts w:ascii="Arial" w:hAnsi="Arial" w:cs="Arial"/>
        </w:rPr>
        <w:t xml:space="preserve">La autoridad ambiental evaluará el estudio con base en los criterios generales definidos en el Manual de Evaluación de Estudios Ambientales de proyectos. Así mismo, deberá verificar que este cumple con el objeto y contenido establecidos en </w:t>
      </w:r>
      <w:r w:rsidR="0049694A">
        <w:rPr>
          <w:rFonts w:ascii="Arial" w:hAnsi="Arial" w:cs="Arial"/>
        </w:rPr>
        <w:t xml:space="preserve">el </w:t>
      </w:r>
      <w:r w:rsidR="00C00E20" w:rsidRPr="00EB6565">
        <w:rPr>
          <w:rFonts w:ascii="Arial" w:hAnsi="Arial" w:cs="Arial"/>
        </w:rPr>
        <w:t>decreto</w:t>
      </w:r>
      <w:r w:rsidR="0049694A">
        <w:rPr>
          <w:rFonts w:ascii="Arial" w:hAnsi="Arial" w:cs="Arial"/>
        </w:rPr>
        <w:t xml:space="preserve"> 1076 de 2015</w:t>
      </w:r>
      <w:r w:rsidR="00C00E20" w:rsidRPr="00EB6565">
        <w:rPr>
          <w:rFonts w:ascii="Arial" w:hAnsi="Arial" w:cs="Arial"/>
        </w:rPr>
        <w:t>; contenga información relevante y suficiente acerca de la identificación y calificación de los impactos, especificando cuáles de ellos no se podrán evitar o mitigar, así como las medidas de manejo ambiental correspondientes.</w:t>
      </w:r>
      <w:r w:rsidRPr="00EB6565">
        <w:rPr>
          <w:rFonts w:ascii="Arial" w:hAnsi="Arial" w:cs="Arial"/>
        </w:rPr>
        <w:t xml:space="preserve"> </w:t>
      </w:r>
    </w:p>
    <w:p w14:paraId="44FD5111" w14:textId="77777777" w:rsidR="0049694A" w:rsidRDefault="0049694A" w:rsidP="00EB6565">
      <w:pPr>
        <w:pStyle w:val="Prrafodelista"/>
        <w:jc w:val="both"/>
        <w:rPr>
          <w:rFonts w:ascii="Arial" w:hAnsi="Arial" w:cs="Arial"/>
        </w:rPr>
      </w:pPr>
    </w:p>
    <w:p w14:paraId="539A4008" w14:textId="68FA1D04" w:rsidR="00E724FB" w:rsidRPr="00EB6565" w:rsidRDefault="0032754F" w:rsidP="00EB6565">
      <w:pPr>
        <w:pStyle w:val="Prrafodelista"/>
        <w:jc w:val="both"/>
        <w:rPr>
          <w:rFonts w:ascii="Arial" w:hAnsi="Arial" w:cs="Arial"/>
        </w:rPr>
      </w:pPr>
      <w:r w:rsidRPr="00EB6565">
        <w:rPr>
          <w:rFonts w:ascii="Arial" w:hAnsi="Arial" w:cs="Arial"/>
        </w:rPr>
        <w:t xml:space="preserve">El interesado en obtener licencia ambiental o solicitante deberá radicar ante la autoridad ambiental competente, el Estudio de Impacto Ambiental </w:t>
      </w:r>
      <w:r w:rsidR="000318A8" w:rsidRPr="00EB6565">
        <w:rPr>
          <w:rFonts w:ascii="Arial" w:hAnsi="Arial" w:cs="Arial"/>
        </w:rPr>
        <w:t xml:space="preserve">y anexar la siguiente documentación: </w:t>
      </w:r>
    </w:p>
    <w:p w14:paraId="5E380D13" w14:textId="2B27E630" w:rsidR="00970856" w:rsidRDefault="00970856" w:rsidP="00EB6565">
      <w:pPr>
        <w:pStyle w:val="Prrafodelista"/>
        <w:jc w:val="both"/>
        <w:rPr>
          <w:rFonts w:ascii="Arial" w:hAnsi="Arial" w:cs="Arial"/>
        </w:rPr>
      </w:pPr>
    </w:p>
    <w:tbl>
      <w:tblPr>
        <w:tblStyle w:val="Tablaconcuadrcula"/>
        <w:tblW w:w="0" w:type="auto"/>
        <w:tblInd w:w="-5" w:type="dxa"/>
        <w:tblLook w:val="04A0" w:firstRow="1" w:lastRow="0" w:firstColumn="1" w:lastColumn="0" w:noHBand="0" w:noVBand="1"/>
      </w:tblPr>
      <w:tblGrid>
        <w:gridCol w:w="4395"/>
        <w:gridCol w:w="4438"/>
      </w:tblGrid>
      <w:tr w:rsidR="005A559A" w:rsidRPr="00CE0D22" w14:paraId="5C494006" w14:textId="77777777" w:rsidTr="00B16F50">
        <w:trPr>
          <w:tblHeader/>
        </w:trPr>
        <w:tc>
          <w:tcPr>
            <w:tcW w:w="4395" w:type="dxa"/>
            <w:shd w:val="clear" w:color="auto" w:fill="00B0F0"/>
          </w:tcPr>
          <w:p w14:paraId="44383BAF" w14:textId="250B2CB3" w:rsidR="005A559A" w:rsidRPr="00CE0D22" w:rsidRDefault="005A559A" w:rsidP="005A559A">
            <w:pPr>
              <w:pStyle w:val="Prrafodelista"/>
              <w:ind w:left="0"/>
              <w:jc w:val="center"/>
              <w:rPr>
                <w:rFonts w:ascii="Arial" w:hAnsi="Arial" w:cs="Arial"/>
                <w:b/>
                <w:bCs/>
                <w:sz w:val="20"/>
                <w:szCs w:val="20"/>
              </w:rPr>
            </w:pPr>
            <w:r w:rsidRPr="00CE0D22">
              <w:rPr>
                <w:rFonts w:ascii="Arial" w:hAnsi="Arial" w:cs="Arial"/>
                <w:b/>
                <w:bCs/>
                <w:sz w:val="20"/>
                <w:szCs w:val="20"/>
              </w:rPr>
              <w:t>REQUERIMIENTO</w:t>
            </w:r>
          </w:p>
        </w:tc>
        <w:tc>
          <w:tcPr>
            <w:tcW w:w="4438" w:type="dxa"/>
            <w:shd w:val="clear" w:color="auto" w:fill="00B0F0"/>
          </w:tcPr>
          <w:p w14:paraId="3C567813" w14:textId="318E83AD" w:rsidR="005A559A" w:rsidRPr="00CE0D22" w:rsidRDefault="005A559A" w:rsidP="005A559A">
            <w:pPr>
              <w:pStyle w:val="Prrafodelista"/>
              <w:ind w:left="0"/>
              <w:jc w:val="center"/>
              <w:rPr>
                <w:rFonts w:ascii="Arial" w:hAnsi="Arial" w:cs="Arial"/>
                <w:b/>
                <w:bCs/>
                <w:sz w:val="20"/>
                <w:szCs w:val="20"/>
              </w:rPr>
            </w:pPr>
            <w:r w:rsidRPr="00CE0D22">
              <w:rPr>
                <w:rFonts w:ascii="Arial" w:hAnsi="Arial" w:cs="Arial"/>
                <w:b/>
                <w:bCs/>
                <w:sz w:val="20"/>
                <w:szCs w:val="20"/>
              </w:rPr>
              <w:t>ACLARACIÓN</w:t>
            </w:r>
          </w:p>
        </w:tc>
      </w:tr>
      <w:tr w:rsidR="005A559A" w:rsidRPr="00CE0D22" w14:paraId="10F95452" w14:textId="77777777" w:rsidTr="005A559A">
        <w:tc>
          <w:tcPr>
            <w:tcW w:w="4395" w:type="dxa"/>
          </w:tcPr>
          <w:p w14:paraId="012A1F31" w14:textId="40FB9C88" w:rsidR="005A559A" w:rsidRPr="00CE0D22" w:rsidRDefault="005A559A" w:rsidP="005A559A">
            <w:pPr>
              <w:jc w:val="both"/>
              <w:rPr>
                <w:rFonts w:ascii="Arial" w:hAnsi="Arial" w:cs="Arial"/>
                <w:sz w:val="20"/>
                <w:szCs w:val="20"/>
              </w:rPr>
            </w:pPr>
            <w:r w:rsidRPr="00CE0D22">
              <w:rPr>
                <w:rFonts w:ascii="Arial" w:hAnsi="Arial" w:cs="Arial"/>
                <w:sz w:val="20"/>
                <w:szCs w:val="20"/>
              </w:rPr>
              <w:t xml:space="preserve">Formulario Único de Licencia Ambiental. </w:t>
            </w:r>
          </w:p>
        </w:tc>
        <w:tc>
          <w:tcPr>
            <w:tcW w:w="4438" w:type="dxa"/>
          </w:tcPr>
          <w:p w14:paraId="47FB5BB0" w14:textId="01C3D7C2"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N/A</w:t>
            </w:r>
          </w:p>
        </w:tc>
      </w:tr>
      <w:tr w:rsidR="005A559A" w:rsidRPr="00CE0D22" w14:paraId="1FE9A7FD" w14:textId="77777777" w:rsidTr="005A559A">
        <w:tc>
          <w:tcPr>
            <w:tcW w:w="4395" w:type="dxa"/>
          </w:tcPr>
          <w:p w14:paraId="48248383" w14:textId="704C7A45"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Planos que soporten el EIA</w:t>
            </w:r>
          </w:p>
        </w:tc>
        <w:tc>
          <w:tcPr>
            <w:tcW w:w="4438" w:type="dxa"/>
          </w:tcPr>
          <w:p w14:paraId="3BD61B7F" w14:textId="2EB026DB"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De conformidad con lo dispuesto en la Resolución 1415 de 2012, que modifica y actualiza el Modelo de Almacenamiento Geográfico (Geodatabase) o la norma que la sustituya, modifique o derogue</w:t>
            </w:r>
          </w:p>
        </w:tc>
      </w:tr>
      <w:tr w:rsidR="005A559A" w:rsidRPr="00CE0D22" w14:paraId="12496827" w14:textId="77777777" w:rsidTr="005A559A">
        <w:tc>
          <w:tcPr>
            <w:tcW w:w="4395" w:type="dxa"/>
          </w:tcPr>
          <w:p w14:paraId="61DE4802" w14:textId="6A995406"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Costo estimado de inversión y operación del proyecto</w:t>
            </w:r>
          </w:p>
        </w:tc>
        <w:tc>
          <w:tcPr>
            <w:tcW w:w="4438" w:type="dxa"/>
          </w:tcPr>
          <w:p w14:paraId="277D7049" w14:textId="70469CEE"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N/A</w:t>
            </w:r>
          </w:p>
        </w:tc>
      </w:tr>
      <w:tr w:rsidR="005A559A" w:rsidRPr="00CE0D22" w14:paraId="21985E21" w14:textId="77777777" w:rsidTr="005A559A">
        <w:tc>
          <w:tcPr>
            <w:tcW w:w="4395" w:type="dxa"/>
          </w:tcPr>
          <w:p w14:paraId="252D6C86" w14:textId="5C6F0AF4"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Poder debidamente otorgado cuando se actúe por medio de apoderado.</w:t>
            </w:r>
          </w:p>
        </w:tc>
        <w:tc>
          <w:tcPr>
            <w:tcW w:w="4438" w:type="dxa"/>
          </w:tcPr>
          <w:p w14:paraId="5AA907AD" w14:textId="5FFF426E"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N/A</w:t>
            </w:r>
          </w:p>
        </w:tc>
      </w:tr>
      <w:tr w:rsidR="005A559A" w:rsidRPr="00CE0D22" w14:paraId="358455C6" w14:textId="77777777" w:rsidTr="005A559A">
        <w:tc>
          <w:tcPr>
            <w:tcW w:w="4395" w:type="dxa"/>
          </w:tcPr>
          <w:p w14:paraId="6D5FC924" w14:textId="3A57AD1B"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Constancia de pago para la prestación del servicio de evaluación de la licencia ambiental.</w:t>
            </w:r>
          </w:p>
        </w:tc>
        <w:tc>
          <w:tcPr>
            <w:tcW w:w="4438" w:type="dxa"/>
          </w:tcPr>
          <w:p w14:paraId="0EB449EA" w14:textId="2D7A4570"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Para las solicitudes radicadas ante la ANLA, se deberá realizar la autoliquidación previo a la presentación de la solicitud de licencia ambiental. En caso de que el usuario requiera para efectos del pago del servicio de evaluación la liquidación realizada por la autoridad ambiental competente, ésta deberá ser solicitada por lo menos con quince (15) días hábiles de antelación a la presentación de la solicitud de licenciamiento ambiental.</w:t>
            </w:r>
          </w:p>
        </w:tc>
      </w:tr>
      <w:tr w:rsidR="005A559A" w:rsidRPr="00CE0D22" w14:paraId="3942EC47" w14:textId="77777777" w:rsidTr="005A559A">
        <w:tc>
          <w:tcPr>
            <w:tcW w:w="4395" w:type="dxa"/>
          </w:tcPr>
          <w:p w14:paraId="30DB5683" w14:textId="0FB402FF"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Documento de identificación o certificado de existencia y representación legal</w:t>
            </w:r>
          </w:p>
        </w:tc>
        <w:tc>
          <w:tcPr>
            <w:tcW w:w="4438" w:type="dxa"/>
          </w:tcPr>
          <w:p w14:paraId="6992A14D" w14:textId="70B5BCC9"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En caso de personas jurídicas.</w:t>
            </w:r>
          </w:p>
        </w:tc>
      </w:tr>
      <w:tr w:rsidR="005A559A" w:rsidRPr="00CE0D22" w14:paraId="382A0EB0" w14:textId="77777777" w:rsidTr="005A559A">
        <w:tc>
          <w:tcPr>
            <w:tcW w:w="4395" w:type="dxa"/>
          </w:tcPr>
          <w:p w14:paraId="576F2972" w14:textId="067B79BD"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lastRenderedPageBreak/>
              <w:t>Certificado del Ministerio del Interior sobre presencia o no de comunidades étnicas y de existencia de territorios colectivos</w:t>
            </w:r>
          </w:p>
        </w:tc>
        <w:tc>
          <w:tcPr>
            <w:tcW w:w="4438" w:type="dxa"/>
          </w:tcPr>
          <w:p w14:paraId="2B13BE93" w14:textId="1E38A503" w:rsidR="005A559A" w:rsidRPr="00CE0D22" w:rsidRDefault="005A559A" w:rsidP="005A559A">
            <w:pPr>
              <w:jc w:val="both"/>
              <w:rPr>
                <w:rFonts w:ascii="Arial" w:hAnsi="Arial" w:cs="Arial"/>
                <w:sz w:val="20"/>
                <w:szCs w:val="20"/>
              </w:rPr>
            </w:pPr>
            <w:r w:rsidRPr="00CE0D22">
              <w:rPr>
                <w:rFonts w:ascii="Arial" w:hAnsi="Arial" w:cs="Arial"/>
                <w:sz w:val="20"/>
                <w:szCs w:val="20"/>
              </w:rPr>
              <w:t xml:space="preserve">De conformidad con lo dispuesto en las disposiciones relacionadas con el Protocolo de Coordinación lnterinstitucional para la Consulta Previa. </w:t>
            </w:r>
          </w:p>
          <w:p w14:paraId="5E95E975" w14:textId="77777777" w:rsidR="005A559A" w:rsidRPr="00CE0D22" w:rsidRDefault="005A559A" w:rsidP="00EB6565">
            <w:pPr>
              <w:pStyle w:val="Prrafodelista"/>
              <w:ind w:left="0"/>
              <w:jc w:val="both"/>
              <w:rPr>
                <w:rFonts w:ascii="Arial" w:hAnsi="Arial" w:cs="Arial"/>
                <w:sz w:val="20"/>
                <w:szCs w:val="20"/>
              </w:rPr>
            </w:pPr>
          </w:p>
        </w:tc>
      </w:tr>
      <w:tr w:rsidR="005A559A" w:rsidRPr="00CE0D22" w14:paraId="26523A82" w14:textId="77777777" w:rsidTr="005A559A">
        <w:tc>
          <w:tcPr>
            <w:tcW w:w="4395" w:type="dxa"/>
          </w:tcPr>
          <w:p w14:paraId="7234A297" w14:textId="2236DB10"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Copia de la radicación del documento exigido por el Instituto Colombiano de Antropología e Historia (ICANH)</w:t>
            </w:r>
          </w:p>
        </w:tc>
        <w:tc>
          <w:tcPr>
            <w:tcW w:w="4438" w:type="dxa"/>
          </w:tcPr>
          <w:p w14:paraId="684E7E5A" w14:textId="1E95B957" w:rsidR="005A559A" w:rsidRPr="00CE0D22" w:rsidRDefault="00AC4239" w:rsidP="005A559A">
            <w:pPr>
              <w:jc w:val="both"/>
              <w:rPr>
                <w:rFonts w:ascii="Arial" w:hAnsi="Arial" w:cs="Arial"/>
                <w:sz w:val="20"/>
                <w:szCs w:val="20"/>
              </w:rPr>
            </w:pPr>
            <w:r>
              <w:rPr>
                <w:rFonts w:ascii="Arial" w:hAnsi="Arial" w:cs="Arial"/>
                <w:sz w:val="20"/>
                <w:szCs w:val="20"/>
              </w:rPr>
              <w:t>A</w:t>
            </w:r>
            <w:r w:rsidR="005A559A" w:rsidRPr="00CE0D22">
              <w:rPr>
                <w:rFonts w:ascii="Arial" w:hAnsi="Arial" w:cs="Arial"/>
                <w:sz w:val="20"/>
                <w:szCs w:val="20"/>
              </w:rPr>
              <w:t xml:space="preserve"> través del cual se da cumplimiento a lo establecido en la Ley 1185 de 2008.</w:t>
            </w:r>
          </w:p>
        </w:tc>
      </w:tr>
      <w:tr w:rsidR="005A559A" w:rsidRPr="00CE0D22" w14:paraId="723B8669" w14:textId="77777777" w:rsidTr="005A559A">
        <w:tc>
          <w:tcPr>
            <w:tcW w:w="4395" w:type="dxa"/>
          </w:tcPr>
          <w:p w14:paraId="543B2362" w14:textId="39DC1744" w:rsidR="005A559A" w:rsidRPr="00CE0D22" w:rsidRDefault="005A559A" w:rsidP="00EB6565">
            <w:pPr>
              <w:pStyle w:val="Prrafodelista"/>
              <w:ind w:left="0"/>
              <w:jc w:val="both"/>
              <w:rPr>
                <w:rFonts w:ascii="Arial" w:hAnsi="Arial" w:cs="Arial"/>
                <w:sz w:val="20"/>
                <w:szCs w:val="20"/>
              </w:rPr>
            </w:pPr>
            <w:r w:rsidRPr="00CE0D22">
              <w:rPr>
                <w:rFonts w:ascii="Arial" w:hAnsi="Arial" w:cs="Arial"/>
                <w:sz w:val="20"/>
                <w:szCs w:val="20"/>
              </w:rPr>
              <w:t>Formato aprobado por la</w:t>
            </w:r>
            <w:r w:rsidR="00AC4239">
              <w:rPr>
                <w:rFonts w:ascii="Arial" w:hAnsi="Arial" w:cs="Arial"/>
                <w:sz w:val="20"/>
                <w:szCs w:val="20"/>
              </w:rPr>
              <w:t xml:space="preserve"> autoridad ambiental competente</w:t>
            </w:r>
          </w:p>
        </w:tc>
        <w:tc>
          <w:tcPr>
            <w:tcW w:w="4438" w:type="dxa"/>
          </w:tcPr>
          <w:p w14:paraId="7BC93D24" w14:textId="593EE570" w:rsidR="005A559A" w:rsidRPr="00CE0D22" w:rsidRDefault="00AC4239" w:rsidP="005A559A">
            <w:pPr>
              <w:jc w:val="both"/>
              <w:rPr>
                <w:rFonts w:ascii="Arial" w:hAnsi="Arial" w:cs="Arial"/>
                <w:sz w:val="20"/>
                <w:szCs w:val="20"/>
              </w:rPr>
            </w:pPr>
            <w:r>
              <w:rPr>
                <w:rFonts w:ascii="Arial" w:hAnsi="Arial" w:cs="Arial"/>
                <w:sz w:val="20"/>
                <w:szCs w:val="20"/>
              </w:rPr>
              <w:t>P</w:t>
            </w:r>
            <w:r w:rsidR="005A559A" w:rsidRPr="00CE0D22">
              <w:rPr>
                <w:rFonts w:ascii="Arial" w:hAnsi="Arial" w:cs="Arial"/>
                <w:sz w:val="20"/>
                <w:szCs w:val="20"/>
              </w:rPr>
              <w:t>ara la verificación preliminar de la documentación que conforma la solicitud de licencia ambiental.</w:t>
            </w:r>
          </w:p>
        </w:tc>
      </w:tr>
    </w:tbl>
    <w:p w14:paraId="559EAA45" w14:textId="77777777" w:rsidR="00970856" w:rsidRPr="00EB6565" w:rsidRDefault="00970856" w:rsidP="00EB6565">
      <w:pPr>
        <w:jc w:val="both"/>
        <w:rPr>
          <w:rFonts w:ascii="Arial" w:hAnsi="Arial" w:cs="Arial"/>
        </w:rPr>
      </w:pPr>
    </w:p>
    <w:p w14:paraId="482995C6" w14:textId="319A5356" w:rsidR="00E724FB" w:rsidRDefault="000318A8" w:rsidP="00EB6565">
      <w:pPr>
        <w:ind w:left="360"/>
        <w:jc w:val="both"/>
        <w:rPr>
          <w:rFonts w:ascii="Arial" w:hAnsi="Arial" w:cs="Arial"/>
        </w:rPr>
      </w:pPr>
      <w:r w:rsidRPr="00EB6565">
        <w:rPr>
          <w:rFonts w:ascii="Arial" w:hAnsi="Arial" w:cs="Arial"/>
        </w:rPr>
        <w:t xml:space="preserve">Cuando se trate de proyectos, obras o actividades de competencia de la ANLA, el solicitante deberá igualmente radicar una copia del Estudio de Impacto Ambiental ante las respectivas autoridades ambientales regionales. De la anterior radicación se deberá allegar constancia a la ANLA en el momento de la solicitud de licencia ambiental. </w:t>
      </w:r>
    </w:p>
    <w:p w14:paraId="381D4CAD" w14:textId="75C5DDA9" w:rsidR="001F3917" w:rsidRPr="00EB6565" w:rsidRDefault="001F3917" w:rsidP="00EB6565">
      <w:pPr>
        <w:ind w:left="360"/>
        <w:jc w:val="both"/>
        <w:rPr>
          <w:rFonts w:ascii="Arial" w:hAnsi="Arial" w:cs="Arial"/>
        </w:rPr>
      </w:pPr>
      <w:r w:rsidRPr="001F3917">
        <w:rPr>
          <w:rFonts w:ascii="Arial" w:hAnsi="Arial" w:cs="Arial"/>
        </w:rPr>
        <w:t>Hay que tener en cuenta que la concesión de una licencia no finaliza el proceso de protección del ambiente respecto de una obra o un proyecto que lo pueda afectar; a partir de la concesión de la misma debe examinarse el cumplimiento de los requisitos y condiciones en ella previstos, por cuanto de esto depende que verdaderamente se alcance el objetivo propuesto, cual es la efectiva protección del entorno en que la actividad tiene lugar</w:t>
      </w:r>
      <w:r>
        <w:rPr>
          <w:rStyle w:val="Refdenotaalpie"/>
          <w:rFonts w:ascii="Arial" w:hAnsi="Arial" w:cs="Arial"/>
        </w:rPr>
        <w:footnoteReference w:id="12"/>
      </w:r>
    </w:p>
    <w:p w14:paraId="7AC67234" w14:textId="445868C4" w:rsidR="00EB6565" w:rsidRPr="00EB6565" w:rsidRDefault="00EB6565" w:rsidP="00EB6565">
      <w:pPr>
        <w:pStyle w:val="Prrafodelista"/>
        <w:numPr>
          <w:ilvl w:val="0"/>
          <w:numId w:val="3"/>
        </w:numPr>
        <w:jc w:val="both"/>
        <w:rPr>
          <w:rFonts w:ascii="Arial" w:hAnsi="Arial" w:cs="Arial"/>
        </w:rPr>
      </w:pPr>
      <w:r>
        <w:rPr>
          <w:rFonts w:ascii="Arial" w:hAnsi="Arial" w:cs="Arial"/>
          <w:b/>
          <w:bCs/>
        </w:rPr>
        <w:t>Evaluación del Estudio de Impacto</w:t>
      </w:r>
      <w:r w:rsidRPr="00EB6565">
        <w:rPr>
          <w:rFonts w:ascii="Arial" w:hAnsi="Arial" w:cs="Arial"/>
          <w:b/>
          <w:bCs/>
        </w:rPr>
        <w:t xml:space="preserve"> Ambiental: </w:t>
      </w:r>
      <w:r w:rsidRPr="00EB6565">
        <w:rPr>
          <w:rFonts w:ascii="Arial" w:hAnsi="Arial" w:cs="Arial"/>
        </w:rPr>
        <w:t>Una vez realizada la solicitud de licencia ambiental se surtirá el siguiente trámite</w:t>
      </w:r>
      <w:r>
        <w:rPr>
          <w:rFonts w:ascii="Arial" w:hAnsi="Arial" w:cs="Arial"/>
        </w:rPr>
        <w:t>.</w:t>
      </w:r>
      <w:r w:rsidR="009C4C7B">
        <w:rPr>
          <w:rStyle w:val="Refdenotaalpie"/>
          <w:rFonts w:ascii="Arial" w:hAnsi="Arial" w:cs="Arial"/>
        </w:rPr>
        <w:footnoteReference w:id="13"/>
      </w:r>
    </w:p>
    <w:tbl>
      <w:tblPr>
        <w:tblStyle w:val="Tablaconcuadrcula"/>
        <w:tblW w:w="5000" w:type="pct"/>
        <w:tblLook w:val="04A0" w:firstRow="1" w:lastRow="0" w:firstColumn="1" w:lastColumn="0" w:noHBand="0" w:noVBand="1"/>
      </w:tblPr>
      <w:tblGrid>
        <w:gridCol w:w="1937"/>
        <w:gridCol w:w="1891"/>
        <w:gridCol w:w="3093"/>
        <w:gridCol w:w="1907"/>
      </w:tblGrid>
      <w:tr w:rsidR="00885484" w:rsidRPr="00EB6565" w14:paraId="474E7701" w14:textId="77777777" w:rsidTr="00B16F50">
        <w:trPr>
          <w:tblHeader/>
        </w:trPr>
        <w:tc>
          <w:tcPr>
            <w:tcW w:w="1097" w:type="pct"/>
            <w:shd w:val="clear" w:color="auto" w:fill="00B0F0"/>
          </w:tcPr>
          <w:p w14:paraId="15DC8E9B" w14:textId="77777777" w:rsidR="00885484" w:rsidRPr="00CE0D22" w:rsidRDefault="00885484" w:rsidP="00B16F50">
            <w:pPr>
              <w:jc w:val="center"/>
              <w:rPr>
                <w:rFonts w:ascii="Arial" w:hAnsi="Arial" w:cs="Arial"/>
                <w:b/>
                <w:bCs/>
                <w:sz w:val="20"/>
                <w:szCs w:val="20"/>
              </w:rPr>
            </w:pPr>
            <w:r w:rsidRPr="00CE0D22">
              <w:rPr>
                <w:rFonts w:ascii="Arial" w:hAnsi="Arial" w:cs="Arial"/>
                <w:b/>
                <w:bCs/>
                <w:sz w:val="20"/>
                <w:szCs w:val="20"/>
              </w:rPr>
              <w:t>ETAPA</w:t>
            </w:r>
          </w:p>
        </w:tc>
        <w:tc>
          <w:tcPr>
            <w:tcW w:w="1071" w:type="pct"/>
            <w:shd w:val="clear" w:color="auto" w:fill="00B0F0"/>
          </w:tcPr>
          <w:p w14:paraId="49579B9C" w14:textId="77777777" w:rsidR="00885484" w:rsidRPr="00CE0D22" w:rsidRDefault="00885484" w:rsidP="00B16F50">
            <w:pPr>
              <w:jc w:val="center"/>
              <w:rPr>
                <w:rFonts w:ascii="Arial" w:hAnsi="Arial" w:cs="Arial"/>
                <w:b/>
                <w:bCs/>
                <w:sz w:val="20"/>
                <w:szCs w:val="20"/>
              </w:rPr>
            </w:pPr>
            <w:r w:rsidRPr="00CE0D22">
              <w:rPr>
                <w:rFonts w:ascii="Arial" w:hAnsi="Arial" w:cs="Arial"/>
                <w:b/>
                <w:bCs/>
                <w:sz w:val="20"/>
                <w:szCs w:val="20"/>
              </w:rPr>
              <w:t>RESPONSABLE</w:t>
            </w:r>
          </w:p>
        </w:tc>
        <w:tc>
          <w:tcPr>
            <w:tcW w:w="1752" w:type="pct"/>
            <w:shd w:val="clear" w:color="auto" w:fill="00B0F0"/>
          </w:tcPr>
          <w:p w14:paraId="40F99E91" w14:textId="77777777" w:rsidR="00885484" w:rsidRPr="00CE0D22" w:rsidRDefault="00885484" w:rsidP="00B16F50">
            <w:pPr>
              <w:jc w:val="center"/>
              <w:rPr>
                <w:rFonts w:ascii="Arial" w:hAnsi="Arial" w:cs="Arial"/>
                <w:b/>
                <w:bCs/>
                <w:sz w:val="20"/>
                <w:szCs w:val="20"/>
              </w:rPr>
            </w:pPr>
            <w:r w:rsidRPr="00CE0D22">
              <w:rPr>
                <w:rFonts w:ascii="Arial" w:hAnsi="Arial" w:cs="Arial"/>
                <w:b/>
                <w:bCs/>
                <w:sz w:val="20"/>
                <w:szCs w:val="20"/>
              </w:rPr>
              <w:t>REQUERIMIENTO</w:t>
            </w:r>
          </w:p>
        </w:tc>
        <w:tc>
          <w:tcPr>
            <w:tcW w:w="1080" w:type="pct"/>
            <w:shd w:val="clear" w:color="auto" w:fill="00B0F0"/>
          </w:tcPr>
          <w:p w14:paraId="4344F3EC" w14:textId="77777777" w:rsidR="00885484" w:rsidRPr="00CE0D22" w:rsidRDefault="00885484" w:rsidP="00B16F50">
            <w:pPr>
              <w:jc w:val="center"/>
              <w:rPr>
                <w:rFonts w:ascii="Arial" w:hAnsi="Arial" w:cs="Arial"/>
                <w:b/>
                <w:bCs/>
                <w:sz w:val="20"/>
                <w:szCs w:val="20"/>
              </w:rPr>
            </w:pPr>
            <w:r w:rsidRPr="00CE0D22">
              <w:rPr>
                <w:rFonts w:ascii="Arial" w:hAnsi="Arial" w:cs="Arial"/>
                <w:b/>
                <w:bCs/>
                <w:sz w:val="20"/>
                <w:szCs w:val="20"/>
              </w:rPr>
              <w:t>TIEMPO</w:t>
            </w:r>
          </w:p>
        </w:tc>
      </w:tr>
      <w:tr w:rsidR="00885484" w:rsidRPr="00EB6565" w14:paraId="515BDEE8" w14:textId="77777777" w:rsidTr="00885484">
        <w:tc>
          <w:tcPr>
            <w:tcW w:w="1097" w:type="pct"/>
          </w:tcPr>
          <w:p w14:paraId="35B07C21" w14:textId="7BF6E311" w:rsidR="00885484" w:rsidRPr="00CE0D22" w:rsidRDefault="00210150" w:rsidP="003A5F0B">
            <w:pPr>
              <w:jc w:val="both"/>
              <w:rPr>
                <w:rFonts w:ascii="Arial" w:hAnsi="Arial" w:cs="Arial"/>
                <w:sz w:val="20"/>
                <w:szCs w:val="20"/>
              </w:rPr>
            </w:pPr>
            <w:r w:rsidRPr="00CE0D22">
              <w:rPr>
                <w:rFonts w:ascii="Arial" w:hAnsi="Arial" w:cs="Arial"/>
                <w:sz w:val="20"/>
                <w:szCs w:val="20"/>
              </w:rPr>
              <w:t>Inicio de trámite de licencia ambiental</w:t>
            </w:r>
          </w:p>
        </w:tc>
        <w:tc>
          <w:tcPr>
            <w:tcW w:w="1071" w:type="pct"/>
          </w:tcPr>
          <w:p w14:paraId="4E96DC53" w14:textId="0C0299B9" w:rsidR="00885484" w:rsidRPr="00CE0D22" w:rsidRDefault="00B32949" w:rsidP="003A5F0B">
            <w:pPr>
              <w:jc w:val="both"/>
              <w:rPr>
                <w:rFonts w:ascii="Arial" w:hAnsi="Arial" w:cs="Arial"/>
                <w:sz w:val="20"/>
                <w:szCs w:val="20"/>
              </w:rPr>
            </w:pPr>
            <w:r w:rsidRPr="00CE0D22">
              <w:rPr>
                <w:rFonts w:ascii="Arial" w:hAnsi="Arial" w:cs="Arial"/>
                <w:sz w:val="20"/>
                <w:szCs w:val="20"/>
              </w:rPr>
              <w:t>ANLA</w:t>
            </w:r>
          </w:p>
        </w:tc>
        <w:tc>
          <w:tcPr>
            <w:tcW w:w="1752" w:type="pct"/>
          </w:tcPr>
          <w:p w14:paraId="0C8F29EE" w14:textId="61822699" w:rsidR="00885484" w:rsidRPr="00CE0D22" w:rsidRDefault="00210150" w:rsidP="003A5F0B">
            <w:pPr>
              <w:jc w:val="both"/>
              <w:rPr>
                <w:rFonts w:ascii="Arial" w:hAnsi="Arial" w:cs="Arial"/>
                <w:sz w:val="20"/>
                <w:szCs w:val="20"/>
              </w:rPr>
            </w:pPr>
            <w:r w:rsidRPr="00CE0D22">
              <w:rPr>
                <w:rFonts w:ascii="Arial" w:hAnsi="Arial" w:cs="Arial"/>
                <w:sz w:val="20"/>
                <w:szCs w:val="20"/>
              </w:rPr>
              <w:t>A partir de la fecha de radicación, de la solicitud con el lleno de los requisitos exigidos, la autoridad ambiental competente de manera inmediata procederá a expedir el acto administrativo de inicio de trámite de licencia ambiental.</w:t>
            </w:r>
          </w:p>
        </w:tc>
        <w:tc>
          <w:tcPr>
            <w:tcW w:w="1080" w:type="pct"/>
          </w:tcPr>
          <w:p w14:paraId="6B4857C4" w14:textId="6C34B58C" w:rsidR="00885484" w:rsidRPr="00CE0D22" w:rsidRDefault="00210150" w:rsidP="003A5F0B">
            <w:pPr>
              <w:jc w:val="both"/>
              <w:rPr>
                <w:rFonts w:ascii="Arial" w:hAnsi="Arial" w:cs="Arial"/>
                <w:sz w:val="20"/>
                <w:szCs w:val="20"/>
              </w:rPr>
            </w:pPr>
            <w:r w:rsidRPr="00CE0D22">
              <w:rPr>
                <w:rFonts w:ascii="Arial" w:hAnsi="Arial" w:cs="Arial"/>
                <w:sz w:val="20"/>
                <w:szCs w:val="20"/>
              </w:rPr>
              <w:t>En los términos de la Ley 1437 de 2011 y se publicará en el boletín de la autoridad ambiental competente en los términos del artículo 70 de la Ley 99 de 1993.</w:t>
            </w:r>
          </w:p>
        </w:tc>
      </w:tr>
      <w:tr w:rsidR="00F25F6D" w:rsidRPr="00EB6565" w14:paraId="4C500786" w14:textId="77777777" w:rsidTr="00885484">
        <w:tc>
          <w:tcPr>
            <w:tcW w:w="1097" w:type="pct"/>
            <w:vMerge w:val="restart"/>
          </w:tcPr>
          <w:p w14:paraId="66EFA125" w14:textId="63824FDF" w:rsidR="00F25F6D" w:rsidRPr="00CE0D22" w:rsidRDefault="00F25F6D" w:rsidP="00B32949">
            <w:pPr>
              <w:jc w:val="both"/>
              <w:rPr>
                <w:rFonts w:ascii="Arial" w:hAnsi="Arial" w:cs="Arial"/>
                <w:sz w:val="20"/>
                <w:szCs w:val="20"/>
              </w:rPr>
            </w:pPr>
            <w:r w:rsidRPr="00CE0D22">
              <w:rPr>
                <w:rFonts w:ascii="Arial" w:hAnsi="Arial" w:cs="Arial"/>
                <w:sz w:val="20"/>
                <w:szCs w:val="20"/>
              </w:rPr>
              <w:t>Radicar el Estudio de Impacto Ambiental</w:t>
            </w:r>
          </w:p>
        </w:tc>
        <w:tc>
          <w:tcPr>
            <w:tcW w:w="1071" w:type="pct"/>
          </w:tcPr>
          <w:p w14:paraId="120605F3" w14:textId="59BFA147" w:rsidR="00F25F6D" w:rsidRPr="00CE0D22" w:rsidRDefault="00F25F6D" w:rsidP="00B32949">
            <w:pPr>
              <w:jc w:val="both"/>
              <w:rPr>
                <w:rFonts w:ascii="Arial" w:hAnsi="Arial" w:cs="Arial"/>
                <w:sz w:val="20"/>
                <w:szCs w:val="20"/>
              </w:rPr>
            </w:pPr>
            <w:r w:rsidRPr="00CE0D22">
              <w:rPr>
                <w:rFonts w:ascii="Arial" w:hAnsi="Arial" w:cs="Arial"/>
                <w:sz w:val="20"/>
                <w:szCs w:val="20"/>
              </w:rPr>
              <w:t xml:space="preserve">Solicitante </w:t>
            </w:r>
          </w:p>
        </w:tc>
        <w:tc>
          <w:tcPr>
            <w:tcW w:w="1752" w:type="pct"/>
          </w:tcPr>
          <w:p w14:paraId="0C1EF846" w14:textId="3CBEB995" w:rsidR="00F25F6D" w:rsidRPr="00CE0D22" w:rsidRDefault="00F25F6D" w:rsidP="00B32949">
            <w:pPr>
              <w:jc w:val="both"/>
              <w:rPr>
                <w:rFonts w:ascii="Arial" w:hAnsi="Arial" w:cs="Arial"/>
                <w:sz w:val="20"/>
                <w:szCs w:val="20"/>
              </w:rPr>
            </w:pPr>
            <w:r w:rsidRPr="00CE0D22">
              <w:rPr>
                <w:rFonts w:ascii="Arial" w:hAnsi="Arial" w:cs="Arial"/>
                <w:sz w:val="20"/>
                <w:szCs w:val="20"/>
              </w:rPr>
              <w:t xml:space="preserve">Radicación del estudio de impacto ambiental en la autoridad o autoridades ambientales con jurisdicción en el área del proyecto, donde se pretenda hacer uso y/o aprovechamiento de los recursos naturales renovables, para emitir el respectivo </w:t>
            </w:r>
            <w:r w:rsidRPr="00CE0D22">
              <w:rPr>
                <w:rFonts w:ascii="Arial" w:hAnsi="Arial" w:cs="Arial"/>
                <w:sz w:val="20"/>
                <w:szCs w:val="20"/>
              </w:rPr>
              <w:lastRenderedPageBreak/>
              <w:t>concepto sobre los mismos y enviarlo a la ANLA.</w:t>
            </w:r>
          </w:p>
        </w:tc>
        <w:tc>
          <w:tcPr>
            <w:tcW w:w="1080" w:type="pct"/>
          </w:tcPr>
          <w:p w14:paraId="1B27435D" w14:textId="7B2F88EC" w:rsidR="00F25F6D" w:rsidRPr="00CE0D22" w:rsidRDefault="00F25F6D" w:rsidP="00B32949">
            <w:pPr>
              <w:jc w:val="both"/>
              <w:rPr>
                <w:rFonts w:ascii="Arial" w:hAnsi="Arial" w:cs="Arial"/>
                <w:sz w:val="20"/>
                <w:szCs w:val="20"/>
              </w:rPr>
            </w:pPr>
            <w:r w:rsidRPr="00CE0D22">
              <w:rPr>
                <w:rFonts w:ascii="Arial" w:hAnsi="Arial" w:cs="Arial"/>
                <w:sz w:val="20"/>
                <w:szCs w:val="20"/>
              </w:rPr>
              <w:lastRenderedPageBreak/>
              <w:t>Definido por el solicitante</w:t>
            </w:r>
          </w:p>
        </w:tc>
      </w:tr>
      <w:tr w:rsidR="00F25F6D" w:rsidRPr="00EB6565" w14:paraId="4CD5D78E" w14:textId="77777777" w:rsidTr="00885484">
        <w:tc>
          <w:tcPr>
            <w:tcW w:w="1097" w:type="pct"/>
            <w:vMerge/>
          </w:tcPr>
          <w:p w14:paraId="7FBDF0B7" w14:textId="77777777" w:rsidR="00F25F6D" w:rsidRPr="00CE0D22" w:rsidRDefault="00F25F6D" w:rsidP="00B32949">
            <w:pPr>
              <w:jc w:val="both"/>
              <w:rPr>
                <w:rFonts w:ascii="Arial" w:hAnsi="Arial" w:cs="Arial"/>
                <w:sz w:val="20"/>
                <w:szCs w:val="20"/>
              </w:rPr>
            </w:pPr>
          </w:p>
        </w:tc>
        <w:tc>
          <w:tcPr>
            <w:tcW w:w="1071" w:type="pct"/>
          </w:tcPr>
          <w:p w14:paraId="34C88B3A" w14:textId="132EA42A" w:rsidR="00F25F6D" w:rsidRPr="00CE0D22" w:rsidRDefault="00F25F6D" w:rsidP="00B32949">
            <w:pPr>
              <w:jc w:val="both"/>
              <w:rPr>
                <w:rFonts w:ascii="Arial" w:hAnsi="Arial" w:cs="Arial"/>
                <w:sz w:val="20"/>
                <w:szCs w:val="20"/>
              </w:rPr>
            </w:pPr>
            <w:r w:rsidRPr="00CE0D22">
              <w:rPr>
                <w:rFonts w:ascii="Arial" w:hAnsi="Arial" w:cs="Arial"/>
                <w:sz w:val="20"/>
                <w:szCs w:val="20"/>
              </w:rPr>
              <w:t>Autoridad o autoridades ambientales con jurisdicción</w:t>
            </w:r>
          </w:p>
        </w:tc>
        <w:tc>
          <w:tcPr>
            <w:tcW w:w="1752" w:type="pct"/>
          </w:tcPr>
          <w:p w14:paraId="0C91F588" w14:textId="009C41DF" w:rsidR="00F25F6D" w:rsidRPr="00CE0D22" w:rsidRDefault="00F25F6D" w:rsidP="00B32949">
            <w:pPr>
              <w:jc w:val="both"/>
              <w:rPr>
                <w:rFonts w:ascii="Arial" w:hAnsi="Arial" w:cs="Arial"/>
                <w:sz w:val="20"/>
                <w:szCs w:val="20"/>
              </w:rPr>
            </w:pPr>
            <w:r w:rsidRPr="00CE0D22">
              <w:rPr>
                <w:rFonts w:ascii="Arial" w:hAnsi="Arial" w:cs="Arial"/>
                <w:sz w:val="20"/>
                <w:szCs w:val="20"/>
              </w:rPr>
              <w:t>Emitir el respectivo concepto sobre los mismos y enviarlo a la ANLA.</w:t>
            </w:r>
          </w:p>
        </w:tc>
        <w:tc>
          <w:tcPr>
            <w:tcW w:w="1080" w:type="pct"/>
          </w:tcPr>
          <w:p w14:paraId="5685247E" w14:textId="1BF4B0AA" w:rsidR="00F25F6D" w:rsidRPr="00CE0D22" w:rsidRDefault="00F25F6D" w:rsidP="00B32949">
            <w:pPr>
              <w:jc w:val="both"/>
              <w:rPr>
                <w:rFonts w:ascii="Arial" w:hAnsi="Arial" w:cs="Arial"/>
                <w:sz w:val="20"/>
                <w:szCs w:val="20"/>
              </w:rPr>
            </w:pPr>
            <w:r w:rsidRPr="00CE0D22">
              <w:rPr>
                <w:rFonts w:ascii="Arial" w:hAnsi="Arial" w:cs="Arial"/>
                <w:sz w:val="20"/>
                <w:szCs w:val="20"/>
              </w:rPr>
              <w:t>Quince (15) días hábiles</w:t>
            </w:r>
          </w:p>
        </w:tc>
      </w:tr>
      <w:tr w:rsidR="00F25F6D" w:rsidRPr="00EB6565" w14:paraId="7DD81801" w14:textId="77777777" w:rsidTr="00885484">
        <w:tc>
          <w:tcPr>
            <w:tcW w:w="1097" w:type="pct"/>
            <w:vMerge/>
          </w:tcPr>
          <w:p w14:paraId="0C95CFD0" w14:textId="77777777" w:rsidR="00F25F6D" w:rsidRPr="00CE0D22" w:rsidRDefault="00F25F6D" w:rsidP="00F25F6D">
            <w:pPr>
              <w:jc w:val="both"/>
              <w:rPr>
                <w:rFonts w:ascii="Arial" w:hAnsi="Arial" w:cs="Arial"/>
                <w:sz w:val="20"/>
                <w:szCs w:val="20"/>
              </w:rPr>
            </w:pPr>
          </w:p>
        </w:tc>
        <w:tc>
          <w:tcPr>
            <w:tcW w:w="1071" w:type="pct"/>
          </w:tcPr>
          <w:p w14:paraId="6A520CF1" w14:textId="0359395A" w:rsidR="00F25F6D" w:rsidRPr="00CE0D22" w:rsidRDefault="00F25F6D" w:rsidP="00F25F6D">
            <w:pPr>
              <w:jc w:val="both"/>
              <w:rPr>
                <w:rFonts w:ascii="Arial" w:hAnsi="Arial" w:cs="Arial"/>
                <w:sz w:val="20"/>
                <w:szCs w:val="20"/>
              </w:rPr>
            </w:pPr>
            <w:r w:rsidRPr="00CE0D22">
              <w:rPr>
                <w:rFonts w:ascii="Arial" w:hAnsi="Arial" w:cs="Arial"/>
                <w:sz w:val="20"/>
                <w:szCs w:val="20"/>
              </w:rPr>
              <w:t>ANLA</w:t>
            </w:r>
          </w:p>
        </w:tc>
        <w:tc>
          <w:tcPr>
            <w:tcW w:w="1752" w:type="pct"/>
          </w:tcPr>
          <w:p w14:paraId="68C76419" w14:textId="18CB79D5" w:rsidR="00F25F6D" w:rsidRPr="00CE0D22" w:rsidRDefault="00F25F6D" w:rsidP="00F25F6D">
            <w:pPr>
              <w:jc w:val="both"/>
              <w:rPr>
                <w:rFonts w:ascii="Arial" w:hAnsi="Arial" w:cs="Arial"/>
                <w:sz w:val="20"/>
                <w:szCs w:val="20"/>
              </w:rPr>
            </w:pPr>
            <w:r w:rsidRPr="00CE0D22">
              <w:rPr>
                <w:rFonts w:ascii="Arial" w:hAnsi="Arial" w:cs="Arial"/>
                <w:sz w:val="20"/>
                <w:szCs w:val="20"/>
              </w:rPr>
              <w:t>Cuando considere pertinente requerirá información adicional relacionada con el uso y/o aprovechamiento de los recursos naturales renovables a la autoridad o autoridades ambientales con jurisdicción</w:t>
            </w:r>
          </w:p>
        </w:tc>
        <w:tc>
          <w:tcPr>
            <w:tcW w:w="1080" w:type="pct"/>
          </w:tcPr>
          <w:p w14:paraId="4457F829" w14:textId="1F664973" w:rsidR="00F25F6D" w:rsidRPr="00CE0D22" w:rsidRDefault="00F25F6D" w:rsidP="00F25F6D">
            <w:pPr>
              <w:jc w:val="both"/>
              <w:rPr>
                <w:rFonts w:ascii="Arial" w:hAnsi="Arial" w:cs="Arial"/>
                <w:sz w:val="20"/>
                <w:szCs w:val="20"/>
              </w:rPr>
            </w:pPr>
            <w:r w:rsidRPr="00CE0D22">
              <w:rPr>
                <w:rFonts w:ascii="Arial" w:hAnsi="Arial" w:cs="Arial"/>
                <w:sz w:val="20"/>
                <w:szCs w:val="20"/>
              </w:rPr>
              <w:t>Inicio de trámite de licencia ambiental</w:t>
            </w:r>
          </w:p>
        </w:tc>
      </w:tr>
      <w:tr w:rsidR="00F25F6D" w:rsidRPr="00EB6565" w14:paraId="6181B6EC" w14:textId="77777777" w:rsidTr="00885484">
        <w:tc>
          <w:tcPr>
            <w:tcW w:w="1097" w:type="pct"/>
            <w:vMerge/>
          </w:tcPr>
          <w:p w14:paraId="7DDD4F79" w14:textId="77777777" w:rsidR="00F25F6D" w:rsidRPr="00CE0D22" w:rsidRDefault="00F25F6D" w:rsidP="00F25F6D">
            <w:pPr>
              <w:jc w:val="both"/>
              <w:rPr>
                <w:rFonts w:ascii="Arial" w:hAnsi="Arial" w:cs="Arial"/>
                <w:sz w:val="20"/>
                <w:szCs w:val="20"/>
              </w:rPr>
            </w:pPr>
          </w:p>
        </w:tc>
        <w:tc>
          <w:tcPr>
            <w:tcW w:w="1071" w:type="pct"/>
          </w:tcPr>
          <w:p w14:paraId="2E3EE0D9" w14:textId="391553FB" w:rsidR="00F25F6D" w:rsidRPr="00CE0D22" w:rsidRDefault="00F25F6D" w:rsidP="00F25F6D">
            <w:pPr>
              <w:jc w:val="both"/>
              <w:rPr>
                <w:rFonts w:ascii="Arial" w:hAnsi="Arial" w:cs="Arial"/>
                <w:sz w:val="20"/>
                <w:szCs w:val="20"/>
              </w:rPr>
            </w:pPr>
            <w:r w:rsidRPr="00CE0D22">
              <w:rPr>
                <w:rFonts w:ascii="Arial" w:hAnsi="Arial" w:cs="Arial"/>
                <w:sz w:val="20"/>
                <w:szCs w:val="20"/>
              </w:rPr>
              <w:t>Autoridad o autoridades ambientales con jurisdicción</w:t>
            </w:r>
          </w:p>
        </w:tc>
        <w:tc>
          <w:tcPr>
            <w:tcW w:w="1752" w:type="pct"/>
          </w:tcPr>
          <w:p w14:paraId="3D44C378" w14:textId="23F7CD6E" w:rsidR="00F25F6D" w:rsidRPr="00CE0D22" w:rsidRDefault="00F25F6D" w:rsidP="00F25F6D">
            <w:pPr>
              <w:jc w:val="both"/>
              <w:rPr>
                <w:rFonts w:ascii="Arial" w:hAnsi="Arial" w:cs="Arial"/>
                <w:sz w:val="20"/>
                <w:szCs w:val="20"/>
              </w:rPr>
            </w:pPr>
            <w:r w:rsidRPr="00CE0D22">
              <w:rPr>
                <w:rFonts w:ascii="Arial" w:hAnsi="Arial" w:cs="Arial"/>
                <w:sz w:val="20"/>
                <w:szCs w:val="20"/>
              </w:rPr>
              <w:t>Emitir el correspondiente concepto técnico sobre los requerimientos de la ANLA</w:t>
            </w:r>
          </w:p>
        </w:tc>
        <w:tc>
          <w:tcPr>
            <w:tcW w:w="1080" w:type="pct"/>
          </w:tcPr>
          <w:p w14:paraId="120B95E2" w14:textId="3869F8F0" w:rsidR="00F25F6D" w:rsidRPr="00CE0D22" w:rsidRDefault="00F25F6D" w:rsidP="00F25F6D">
            <w:pPr>
              <w:jc w:val="both"/>
              <w:rPr>
                <w:rFonts w:ascii="Arial" w:hAnsi="Arial" w:cs="Arial"/>
                <w:sz w:val="20"/>
                <w:szCs w:val="20"/>
              </w:rPr>
            </w:pPr>
            <w:r w:rsidRPr="00CE0D22">
              <w:rPr>
                <w:rFonts w:ascii="Arial" w:hAnsi="Arial" w:cs="Arial"/>
                <w:sz w:val="20"/>
                <w:szCs w:val="20"/>
              </w:rPr>
              <w:t xml:space="preserve">Quince (15) días hábiles </w:t>
            </w:r>
          </w:p>
        </w:tc>
      </w:tr>
      <w:tr w:rsidR="00F25F6D" w:rsidRPr="00EB6565" w14:paraId="0B7D3CA0" w14:textId="77777777" w:rsidTr="00885484">
        <w:tc>
          <w:tcPr>
            <w:tcW w:w="1097" w:type="pct"/>
          </w:tcPr>
          <w:p w14:paraId="4C8348EA" w14:textId="32E9E830" w:rsidR="00F25F6D" w:rsidRPr="00CE0D22" w:rsidRDefault="00F25F6D" w:rsidP="00F25F6D">
            <w:pPr>
              <w:jc w:val="both"/>
              <w:rPr>
                <w:rFonts w:ascii="Arial" w:hAnsi="Arial" w:cs="Arial"/>
                <w:sz w:val="20"/>
                <w:szCs w:val="20"/>
              </w:rPr>
            </w:pPr>
            <w:r w:rsidRPr="00CE0D22">
              <w:rPr>
                <w:rFonts w:ascii="Arial" w:hAnsi="Arial" w:cs="Arial"/>
                <w:sz w:val="20"/>
                <w:szCs w:val="20"/>
              </w:rPr>
              <w:t>Evaluación del estudio ambiental</w:t>
            </w:r>
          </w:p>
        </w:tc>
        <w:tc>
          <w:tcPr>
            <w:tcW w:w="1071" w:type="pct"/>
          </w:tcPr>
          <w:p w14:paraId="639122A8" w14:textId="47728A02" w:rsidR="00F25F6D" w:rsidRPr="00CE0D22" w:rsidRDefault="00F25F6D" w:rsidP="00F25F6D">
            <w:pPr>
              <w:jc w:val="both"/>
              <w:rPr>
                <w:rFonts w:ascii="Arial" w:hAnsi="Arial" w:cs="Arial"/>
                <w:sz w:val="20"/>
                <w:szCs w:val="20"/>
              </w:rPr>
            </w:pPr>
            <w:r w:rsidRPr="00CE0D22">
              <w:rPr>
                <w:rFonts w:ascii="Arial" w:hAnsi="Arial" w:cs="Arial"/>
                <w:sz w:val="20"/>
                <w:szCs w:val="20"/>
              </w:rPr>
              <w:t>ANLA</w:t>
            </w:r>
          </w:p>
        </w:tc>
        <w:tc>
          <w:tcPr>
            <w:tcW w:w="1752" w:type="pct"/>
          </w:tcPr>
          <w:p w14:paraId="51EB6537" w14:textId="1CA680E8" w:rsidR="00F25F6D" w:rsidRPr="00CE0D22" w:rsidRDefault="00F25F6D" w:rsidP="00F25F6D">
            <w:pPr>
              <w:jc w:val="both"/>
              <w:rPr>
                <w:rFonts w:ascii="Arial" w:hAnsi="Arial" w:cs="Arial"/>
                <w:sz w:val="20"/>
                <w:szCs w:val="20"/>
              </w:rPr>
            </w:pPr>
            <w:r w:rsidRPr="00CE0D22">
              <w:rPr>
                <w:rFonts w:ascii="Arial" w:hAnsi="Arial" w:cs="Arial"/>
                <w:sz w:val="20"/>
                <w:szCs w:val="20"/>
              </w:rPr>
              <w:t>Evaluará que el estudio ambiental presentado se ajuste a los requisitos mínimos contenidos en el Manual de Evaluación de Estudios Ambientales</w:t>
            </w:r>
          </w:p>
        </w:tc>
        <w:tc>
          <w:tcPr>
            <w:tcW w:w="1080" w:type="pct"/>
          </w:tcPr>
          <w:p w14:paraId="4E96D52F" w14:textId="4064C8D1" w:rsidR="00F25F6D" w:rsidRPr="00CE0D22" w:rsidRDefault="00F25F6D" w:rsidP="00F25F6D">
            <w:pPr>
              <w:jc w:val="both"/>
              <w:rPr>
                <w:rFonts w:ascii="Arial" w:hAnsi="Arial" w:cs="Arial"/>
                <w:sz w:val="20"/>
                <w:szCs w:val="20"/>
              </w:rPr>
            </w:pPr>
          </w:p>
        </w:tc>
      </w:tr>
      <w:tr w:rsidR="00F25F6D" w:rsidRPr="00EB6565" w14:paraId="6FA60EFC" w14:textId="77777777" w:rsidTr="00885484">
        <w:tc>
          <w:tcPr>
            <w:tcW w:w="1097" w:type="pct"/>
          </w:tcPr>
          <w:p w14:paraId="520D38BE" w14:textId="3A80A650" w:rsidR="00F25F6D" w:rsidRPr="00CE0D22" w:rsidRDefault="00F25F6D" w:rsidP="00F25F6D">
            <w:pPr>
              <w:jc w:val="both"/>
              <w:rPr>
                <w:rFonts w:ascii="Arial" w:hAnsi="Arial" w:cs="Arial"/>
                <w:sz w:val="20"/>
                <w:szCs w:val="20"/>
              </w:rPr>
            </w:pPr>
            <w:r w:rsidRPr="00CE0D22">
              <w:rPr>
                <w:rFonts w:ascii="Arial" w:hAnsi="Arial" w:cs="Arial"/>
                <w:sz w:val="20"/>
                <w:szCs w:val="20"/>
              </w:rPr>
              <w:t>Visita al proyecto</w:t>
            </w:r>
          </w:p>
        </w:tc>
        <w:tc>
          <w:tcPr>
            <w:tcW w:w="1071" w:type="pct"/>
          </w:tcPr>
          <w:p w14:paraId="6046ACBC" w14:textId="645A5D0C" w:rsidR="00F25F6D" w:rsidRPr="00CE0D22" w:rsidRDefault="00F25F6D" w:rsidP="00F25F6D">
            <w:pPr>
              <w:jc w:val="both"/>
              <w:rPr>
                <w:rFonts w:ascii="Arial" w:hAnsi="Arial" w:cs="Arial"/>
                <w:sz w:val="20"/>
                <w:szCs w:val="20"/>
              </w:rPr>
            </w:pPr>
            <w:r w:rsidRPr="00CE0D22">
              <w:rPr>
                <w:rFonts w:ascii="Arial" w:hAnsi="Arial" w:cs="Arial"/>
                <w:sz w:val="20"/>
                <w:szCs w:val="20"/>
              </w:rPr>
              <w:t>ANLA</w:t>
            </w:r>
          </w:p>
        </w:tc>
        <w:tc>
          <w:tcPr>
            <w:tcW w:w="1752" w:type="pct"/>
          </w:tcPr>
          <w:p w14:paraId="125D8EBA" w14:textId="258E225C" w:rsidR="00F25F6D" w:rsidRPr="00CE0D22" w:rsidRDefault="00F25F6D" w:rsidP="00F25F6D">
            <w:pPr>
              <w:jc w:val="both"/>
              <w:rPr>
                <w:rFonts w:ascii="Arial" w:hAnsi="Arial" w:cs="Arial"/>
                <w:sz w:val="20"/>
                <w:szCs w:val="20"/>
              </w:rPr>
            </w:pPr>
            <w:r w:rsidRPr="00CE0D22">
              <w:rPr>
                <w:rFonts w:ascii="Arial" w:hAnsi="Arial" w:cs="Arial"/>
                <w:sz w:val="20"/>
                <w:szCs w:val="20"/>
              </w:rPr>
              <w:t>Realizará visita al proyecto, cuando la naturaleza del mismo lo requiera</w:t>
            </w:r>
          </w:p>
        </w:tc>
        <w:tc>
          <w:tcPr>
            <w:tcW w:w="1080" w:type="pct"/>
          </w:tcPr>
          <w:p w14:paraId="2A3934A9" w14:textId="51B7E243" w:rsidR="00F25F6D" w:rsidRPr="00CE0D22" w:rsidRDefault="00F25F6D" w:rsidP="00F25F6D">
            <w:pPr>
              <w:jc w:val="both"/>
              <w:rPr>
                <w:rFonts w:ascii="Arial" w:hAnsi="Arial" w:cs="Arial"/>
                <w:sz w:val="20"/>
                <w:szCs w:val="20"/>
              </w:rPr>
            </w:pPr>
            <w:r w:rsidRPr="00CE0D22">
              <w:rPr>
                <w:rFonts w:ascii="Arial" w:hAnsi="Arial" w:cs="Arial"/>
                <w:sz w:val="20"/>
                <w:szCs w:val="20"/>
              </w:rPr>
              <w:t>Veinte (20) días hábiles después del acto administrativo de inicio</w:t>
            </w:r>
          </w:p>
        </w:tc>
      </w:tr>
      <w:tr w:rsidR="00F25F6D" w:rsidRPr="00EB6565" w14:paraId="62C4AD5B" w14:textId="77777777" w:rsidTr="00885484">
        <w:tc>
          <w:tcPr>
            <w:tcW w:w="1097" w:type="pct"/>
            <w:vMerge w:val="restart"/>
          </w:tcPr>
          <w:p w14:paraId="01C497B9" w14:textId="19552F86" w:rsidR="00F25F6D" w:rsidRPr="00CE0D22" w:rsidRDefault="00F25F6D" w:rsidP="00F25F6D">
            <w:pPr>
              <w:jc w:val="both"/>
              <w:rPr>
                <w:rFonts w:ascii="Arial" w:hAnsi="Arial" w:cs="Arial"/>
                <w:sz w:val="20"/>
                <w:szCs w:val="20"/>
              </w:rPr>
            </w:pPr>
            <w:r w:rsidRPr="00CE0D22">
              <w:rPr>
                <w:rFonts w:ascii="Arial" w:hAnsi="Arial" w:cs="Arial"/>
                <w:sz w:val="20"/>
                <w:szCs w:val="20"/>
              </w:rPr>
              <w:t xml:space="preserve">Reunión adicional </w:t>
            </w:r>
          </w:p>
        </w:tc>
        <w:tc>
          <w:tcPr>
            <w:tcW w:w="1071" w:type="pct"/>
            <w:vMerge w:val="restart"/>
          </w:tcPr>
          <w:p w14:paraId="6DFD51B8" w14:textId="05B7874A" w:rsidR="00F25F6D" w:rsidRPr="00CE0D22" w:rsidRDefault="00F25F6D" w:rsidP="00F25F6D">
            <w:pPr>
              <w:jc w:val="both"/>
              <w:rPr>
                <w:rFonts w:ascii="Arial" w:hAnsi="Arial" w:cs="Arial"/>
                <w:sz w:val="20"/>
                <w:szCs w:val="20"/>
              </w:rPr>
            </w:pPr>
            <w:r w:rsidRPr="00CE0D22">
              <w:rPr>
                <w:rFonts w:ascii="Arial" w:hAnsi="Arial" w:cs="Arial"/>
                <w:sz w:val="20"/>
                <w:szCs w:val="20"/>
              </w:rPr>
              <w:t>ANLA</w:t>
            </w:r>
          </w:p>
        </w:tc>
        <w:tc>
          <w:tcPr>
            <w:tcW w:w="1752" w:type="pct"/>
          </w:tcPr>
          <w:p w14:paraId="2A3504EC" w14:textId="7B36C3A3" w:rsidR="00F25F6D" w:rsidRPr="00CE0D22" w:rsidRDefault="00F25F6D" w:rsidP="00F25F6D">
            <w:pPr>
              <w:jc w:val="both"/>
              <w:rPr>
                <w:rFonts w:ascii="Arial" w:hAnsi="Arial" w:cs="Arial"/>
                <w:sz w:val="20"/>
                <w:szCs w:val="20"/>
              </w:rPr>
            </w:pPr>
            <w:r w:rsidRPr="00CE0D22">
              <w:rPr>
                <w:rFonts w:ascii="Arial" w:hAnsi="Arial" w:cs="Arial"/>
                <w:sz w:val="20"/>
                <w:szCs w:val="20"/>
              </w:rPr>
              <w:t xml:space="preserve">Cuando no se estime pertinente la visita o habiendo vencido el anterior lapso la podrá realizar una reunión con el fin de solicitar por una única vez la información adicional que se considere pertinente. </w:t>
            </w:r>
          </w:p>
        </w:tc>
        <w:tc>
          <w:tcPr>
            <w:tcW w:w="1080" w:type="pct"/>
            <w:vMerge w:val="restart"/>
          </w:tcPr>
          <w:p w14:paraId="4F0A8CB4" w14:textId="36A31667" w:rsidR="00F25F6D" w:rsidRPr="00CE0D22" w:rsidRDefault="00F25F6D" w:rsidP="00F25F6D">
            <w:pPr>
              <w:jc w:val="both"/>
              <w:rPr>
                <w:rFonts w:ascii="Arial" w:hAnsi="Arial" w:cs="Arial"/>
                <w:sz w:val="20"/>
                <w:szCs w:val="20"/>
              </w:rPr>
            </w:pPr>
            <w:r w:rsidRPr="00CE0D22">
              <w:rPr>
                <w:rFonts w:ascii="Arial" w:hAnsi="Arial" w:cs="Arial"/>
                <w:sz w:val="20"/>
                <w:szCs w:val="20"/>
              </w:rPr>
              <w:t>Diez (10) días hábiles</w:t>
            </w:r>
          </w:p>
        </w:tc>
      </w:tr>
      <w:tr w:rsidR="00F25F6D" w:rsidRPr="00EB6565" w14:paraId="4684F499" w14:textId="77777777" w:rsidTr="00885484">
        <w:tc>
          <w:tcPr>
            <w:tcW w:w="1097" w:type="pct"/>
            <w:vMerge/>
          </w:tcPr>
          <w:p w14:paraId="413EF9F7" w14:textId="723AB538" w:rsidR="00F25F6D" w:rsidRPr="00CE0D22" w:rsidRDefault="00F25F6D" w:rsidP="00F25F6D">
            <w:pPr>
              <w:jc w:val="both"/>
              <w:rPr>
                <w:rFonts w:ascii="Arial" w:hAnsi="Arial" w:cs="Arial"/>
                <w:sz w:val="20"/>
                <w:szCs w:val="20"/>
              </w:rPr>
            </w:pPr>
          </w:p>
        </w:tc>
        <w:tc>
          <w:tcPr>
            <w:tcW w:w="1071" w:type="pct"/>
            <w:vMerge/>
          </w:tcPr>
          <w:p w14:paraId="28085126" w14:textId="77777777" w:rsidR="00F25F6D" w:rsidRPr="00CE0D22" w:rsidRDefault="00F25F6D" w:rsidP="00F25F6D">
            <w:pPr>
              <w:jc w:val="both"/>
              <w:rPr>
                <w:rFonts w:ascii="Arial" w:hAnsi="Arial" w:cs="Arial"/>
                <w:sz w:val="20"/>
                <w:szCs w:val="20"/>
              </w:rPr>
            </w:pPr>
          </w:p>
        </w:tc>
        <w:tc>
          <w:tcPr>
            <w:tcW w:w="1752" w:type="pct"/>
          </w:tcPr>
          <w:p w14:paraId="621DDF2B" w14:textId="6ABAB71A" w:rsidR="00F25F6D" w:rsidRPr="00CE0D22" w:rsidRDefault="00F25F6D" w:rsidP="00F25F6D">
            <w:pPr>
              <w:jc w:val="both"/>
              <w:rPr>
                <w:rFonts w:ascii="Arial" w:hAnsi="Arial" w:cs="Arial"/>
                <w:sz w:val="20"/>
                <w:szCs w:val="20"/>
              </w:rPr>
            </w:pPr>
            <w:r w:rsidRPr="00CE0D22">
              <w:rPr>
                <w:rFonts w:ascii="Arial" w:hAnsi="Arial" w:cs="Arial"/>
                <w:sz w:val="20"/>
                <w:szCs w:val="20"/>
              </w:rPr>
              <w:t>Dicha reunión será convocada mediante oficio, a la cual deberá asistir por lo menos el solicitante, o representante legal en caso de ser perso­na jurídica o su apoderado debidamente constituido, y por parte de la autoridad ambiental competente deberá asistir el funcionario delegado para tal efecto</w:t>
            </w:r>
          </w:p>
        </w:tc>
        <w:tc>
          <w:tcPr>
            <w:tcW w:w="1080" w:type="pct"/>
            <w:vMerge/>
          </w:tcPr>
          <w:p w14:paraId="2F074F96" w14:textId="77777777" w:rsidR="00F25F6D" w:rsidRPr="00CE0D22" w:rsidRDefault="00F25F6D" w:rsidP="00F25F6D">
            <w:pPr>
              <w:jc w:val="both"/>
              <w:rPr>
                <w:rFonts w:ascii="Arial" w:hAnsi="Arial" w:cs="Arial"/>
                <w:sz w:val="20"/>
                <w:szCs w:val="20"/>
              </w:rPr>
            </w:pPr>
          </w:p>
        </w:tc>
      </w:tr>
      <w:tr w:rsidR="00F25F6D" w:rsidRPr="00EB6565" w14:paraId="23153E21" w14:textId="77777777" w:rsidTr="00885484">
        <w:tc>
          <w:tcPr>
            <w:tcW w:w="1097" w:type="pct"/>
            <w:vMerge/>
          </w:tcPr>
          <w:p w14:paraId="75A879E1" w14:textId="77777777" w:rsidR="00F25F6D" w:rsidRPr="00CE0D22" w:rsidRDefault="00F25F6D" w:rsidP="00F25F6D">
            <w:pPr>
              <w:jc w:val="both"/>
              <w:rPr>
                <w:rFonts w:ascii="Arial" w:hAnsi="Arial" w:cs="Arial"/>
                <w:sz w:val="20"/>
                <w:szCs w:val="20"/>
              </w:rPr>
            </w:pPr>
          </w:p>
        </w:tc>
        <w:tc>
          <w:tcPr>
            <w:tcW w:w="1071" w:type="pct"/>
            <w:vMerge/>
          </w:tcPr>
          <w:p w14:paraId="5B58A6F2" w14:textId="77777777" w:rsidR="00F25F6D" w:rsidRPr="00CE0D22" w:rsidRDefault="00F25F6D" w:rsidP="00F25F6D">
            <w:pPr>
              <w:jc w:val="both"/>
              <w:rPr>
                <w:rFonts w:ascii="Arial" w:hAnsi="Arial" w:cs="Arial"/>
                <w:sz w:val="20"/>
                <w:szCs w:val="20"/>
              </w:rPr>
            </w:pPr>
          </w:p>
        </w:tc>
        <w:tc>
          <w:tcPr>
            <w:tcW w:w="1752" w:type="pct"/>
          </w:tcPr>
          <w:p w14:paraId="730975A4" w14:textId="4457B8B6" w:rsidR="00F25F6D" w:rsidRPr="00CE0D22" w:rsidRDefault="00F25F6D" w:rsidP="00F25F6D">
            <w:pPr>
              <w:jc w:val="both"/>
              <w:rPr>
                <w:rFonts w:ascii="Arial" w:hAnsi="Arial" w:cs="Arial"/>
                <w:sz w:val="20"/>
                <w:szCs w:val="20"/>
              </w:rPr>
            </w:pPr>
            <w:r w:rsidRPr="00CE0D22">
              <w:rPr>
                <w:rFonts w:ascii="Arial" w:hAnsi="Arial" w:cs="Arial"/>
                <w:sz w:val="20"/>
                <w:szCs w:val="20"/>
              </w:rPr>
              <w:t>Toda decisión que se adopte en esta reunión se notificará verbalmente, debiendo dejar precisa constancia a través de acta de las decisiones adoptadas</w:t>
            </w:r>
          </w:p>
        </w:tc>
        <w:tc>
          <w:tcPr>
            <w:tcW w:w="1080" w:type="pct"/>
            <w:vMerge/>
          </w:tcPr>
          <w:p w14:paraId="4CF30BB7" w14:textId="77777777" w:rsidR="00F25F6D" w:rsidRPr="00CE0D22" w:rsidRDefault="00F25F6D" w:rsidP="00F25F6D">
            <w:pPr>
              <w:jc w:val="both"/>
              <w:rPr>
                <w:rFonts w:ascii="Arial" w:hAnsi="Arial" w:cs="Arial"/>
                <w:sz w:val="20"/>
                <w:szCs w:val="20"/>
              </w:rPr>
            </w:pPr>
          </w:p>
        </w:tc>
      </w:tr>
      <w:tr w:rsidR="00F25F6D" w:rsidRPr="00EB6565" w14:paraId="42117F16" w14:textId="77777777" w:rsidTr="00885484">
        <w:tc>
          <w:tcPr>
            <w:tcW w:w="1097" w:type="pct"/>
            <w:vMerge/>
          </w:tcPr>
          <w:p w14:paraId="00FD38E1" w14:textId="77777777" w:rsidR="00F25F6D" w:rsidRPr="00CE0D22" w:rsidRDefault="00F25F6D" w:rsidP="00F25F6D">
            <w:pPr>
              <w:jc w:val="both"/>
              <w:rPr>
                <w:rFonts w:ascii="Arial" w:hAnsi="Arial" w:cs="Arial"/>
                <w:sz w:val="20"/>
                <w:szCs w:val="20"/>
              </w:rPr>
            </w:pPr>
          </w:p>
        </w:tc>
        <w:tc>
          <w:tcPr>
            <w:tcW w:w="1071" w:type="pct"/>
          </w:tcPr>
          <w:p w14:paraId="0D7BCEC2" w14:textId="5B7E2109" w:rsidR="00F25F6D" w:rsidRPr="00CE0D22" w:rsidRDefault="00F25F6D" w:rsidP="00F25F6D">
            <w:pPr>
              <w:rPr>
                <w:rFonts w:ascii="Arial" w:hAnsi="Arial" w:cs="Arial"/>
                <w:sz w:val="20"/>
                <w:szCs w:val="20"/>
              </w:rPr>
            </w:pPr>
            <w:r w:rsidRPr="00CE0D22">
              <w:rPr>
                <w:rFonts w:ascii="Arial" w:hAnsi="Arial" w:cs="Arial"/>
                <w:sz w:val="20"/>
                <w:szCs w:val="20"/>
              </w:rPr>
              <w:t>Solicitante</w:t>
            </w:r>
          </w:p>
        </w:tc>
        <w:tc>
          <w:tcPr>
            <w:tcW w:w="1752" w:type="pct"/>
          </w:tcPr>
          <w:p w14:paraId="61B792BC" w14:textId="058AB3A7" w:rsidR="00F25F6D" w:rsidRPr="00CE0D22" w:rsidRDefault="00F25F6D" w:rsidP="00F25F6D">
            <w:pPr>
              <w:jc w:val="both"/>
              <w:rPr>
                <w:rFonts w:ascii="Arial" w:hAnsi="Arial" w:cs="Arial"/>
                <w:sz w:val="20"/>
                <w:szCs w:val="20"/>
              </w:rPr>
            </w:pPr>
            <w:r w:rsidRPr="00CE0D22">
              <w:rPr>
                <w:rFonts w:ascii="Arial" w:hAnsi="Arial" w:cs="Arial"/>
                <w:sz w:val="20"/>
                <w:szCs w:val="20"/>
              </w:rPr>
              <w:t>La inasistencia a esta reunión no impedirá la realización de la misma, salvo cuando por justa causa el peticionario lo solicite.</w:t>
            </w:r>
          </w:p>
        </w:tc>
        <w:tc>
          <w:tcPr>
            <w:tcW w:w="1080" w:type="pct"/>
            <w:vMerge/>
          </w:tcPr>
          <w:p w14:paraId="5A852CB8" w14:textId="77777777" w:rsidR="00F25F6D" w:rsidRPr="00CE0D22" w:rsidRDefault="00F25F6D" w:rsidP="00F25F6D">
            <w:pPr>
              <w:jc w:val="both"/>
              <w:rPr>
                <w:rFonts w:ascii="Arial" w:hAnsi="Arial" w:cs="Arial"/>
                <w:sz w:val="20"/>
                <w:szCs w:val="20"/>
              </w:rPr>
            </w:pPr>
          </w:p>
        </w:tc>
      </w:tr>
      <w:tr w:rsidR="007643E2" w:rsidRPr="00EB6565" w14:paraId="22432C46" w14:textId="77777777" w:rsidTr="00885484">
        <w:tc>
          <w:tcPr>
            <w:tcW w:w="1097" w:type="pct"/>
            <w:vMerge w:val="restart"/>
          </w:tcPr>
          <w:p w14:paraId="75BC880A" w14:textId="53117B72" w:rsidR="007643E2" w:rsidRPr="00CE0D22" w:rsidRDefault="007643E2" w:rsidP="00F25F6D">
            <w:pPr>
              <w:jc w:val="both"/>
              <w:rPr>
                <w:rFonts w:ascii="Arial" w:hAnsi="Arial" w:cs="Arial"/>
                <w:sz w:val="20"/>
                <w:szCs w:val="20"/>
              </w:rPr>
            </w:pPr>
            <w:r w:rsidRPr="00CE0D22">
              <w:rPr>
                <w:rFonts w:ascii="Arial" w:hAnsi="Arial" w:cs="Arial"/>
                <w:sz w:val="20"/>
                <w:szCs w:val="20"/>
              </w:rPr>
              <w:lastRenderedPageBreak/>
              <w:t>Información complementaria</w:t>
            </w:r>
          </w:p>
        </w:tc>
        <w:tc>
          <w:tcPr>
            <w:tcW w:w="1071" w:type="pct"/>
            <w:vMerge w:val="restart"/>
          </w:tcPr>
          <w:p w14:paraId="5CBBDF84" w14:textId="66FBEFA6" w:rsidR="007643E2" w:rsidRPr="00CE0D22" w:rsidRDefault="007643E2" w:rsidP="00F25F6D">
            <w:pPr>
              <w:jc w:val="both"/>
              <w:rPr>
                <w:rFonts w:ascii="Arial" w:hAnsi="Arial" w:cs="Arial"/>
                <w:sz w:val="20"/>
                <w:szCs w:val="20"/>
              </w:rPr>
            </w:pPr>
            <w:r w:rsidRPr="00CE0D22">
              <w:rPr>
                <w:rFonts w:ascii="Arial" w:hAnsi="Arial" w:cs="Arial"/>
                <w:sz w:val="20"/>
                <w:szCs w:val="20"/>
              </w:rPr>
              <w:t>Solicitante</w:t>
            </w:r>
          </w:p>
        </w:tc>
        <w:tc>
          <w:tcPr>
            <w:tcW w:w="1752" w:type="pct"/>
          </w:tcPr>
          <w:p w14:paraId="2E7ABCC5" w14:textId="73C5E44A" w:rsidR="007643E2" w:rsidRPr="00CE0D22" w:rsidRDefault="007643E2" w:rsidP="00F25F6D">
            <w:pPr>
              <w:jc w:val="both"/>
              <w:rPr>
                <w:rFonts w:ascii="Arial" w:hAnsi="Arial" w:cs="Arial"/>
                <w:sz w:val="20"/>
                <w:szCs w:val="20"/>
              </w:rPr>
            </w:pPr>
            <w:r w:rsidRPr="00CE0D22">
              <w:rPr>
                <w:rFonts w:ascii="Arial" w:hAnsi="Arial" w:cs="Arial"/>
                <w:sz w:val="20"/>
                <w:szCs w:val="20"/>
              </w:rPr>
              <w:t>Allegar exclusivamente la información solicitada en el requerimiento efectuado por la autoridad ambiental y solo podrá ser aportada por una única vez.</w:t>
            </w:r>
          </w:p>
        </w:tc>
        <w:tc>
          <w:tcPr>
            <w:tcW w:w="1080" w:type="pct"/>
          </w:tcPr>
          <w:p w14:paraId="35A8A809" w14:textId="05F4EC7C" w:rsidR="007643E2" w:rsidRPr="00CE0D22" w:rsidRDefault="007643E2" w:rsidP="00F25F6D">
            <w:pPr>
              <w:jc w:val="both"/>
              <w:rPr>
                <w:rFonts w:ascii="Arial" w:hAnsi="Arial" w:cs="Arial"/>
                <w:sz w:val="20"/>
                <w:szCs w:val="20"/>
              </w:rPr>
            </w:pPr>
            <w:r w:rsidRPr="00CE0D22">
              <w:rPr>
                <w:rFonts w:ascii="Arial" w:hAnsi="Arial" w:cs="Arial"/>
                <w:sz w:val="20"/>
                <w:szCs w:val="20"/>
              </w:rPr>
              <w:t>(1) mes</w:t>
            </w:r>
          </w:p>
        </w:tc>
      </w:tr>
      <w:tr w:rsidR="007643E2" w:rsidRPr="00EB6565" w14:paraId="3EF27E74" w14:textId="77777777" w:rsidTr="00885484">
        <w:tc>
          <w:tcPr>
            <w:tcW w:w="1097" w:type="pct"/>
            <w:vMerge/>
          </w:tcPr>
          <w:p w14:paraId="06064C74" w14:textId="77777777" w:rsidR="007643E2" w:rsidRPr="00CE0D22" w:rsidRDefault="007643E2" w:rsidP="00F25F6D">
            <w:pPr>
              <w:jc w:val="both"/>
              <w:rPr>
                <w:rFonts w:ascii="Arial" w:hAnsi="Arial" w:cs="Arial"/>
                <w:sz w:val="20"/>
                <w:szCs w:val="20"/>
              </w:rPr>
            </w:pPr>
          </w:p>
        </w:tc>
        <w:tc>
          <w:tcPr>
            <w:tcW w:w="1071" w:type="pct"/>
            <w:vMerge/>
          </w:tcPr>
          <w:p w14:paraId="3AAFBB82" w14:textId="77777777" w:rsidR="007643E2" w:rsidRPr="00CE0D22" w:rsidRDefault="007643E2" w:rsidP="00F25F6D">
            <w:pPr>
              <w:jc w:val="both"/>
              <w:rPr>
                <w:rFonts w:ascii="Arial" w:hAnsi="Arial" w:cs="Arial"/>
                <w:sz w:val="20"/>
                <w:szCs w:val="20"/>
              </w:rPr>
            </w:pPr>
          </w:p>
        </w:tc>
        <w:tc>
          <w:tcPr>
            <w:tcW w:w="1752" w:type="pct"/>
          </w:tcPr>
          <w:p w14:paraId="02B93B01" w14:textId="2B90F9A4" w:rsidR="007643E2" w:rsidRPr="00CE0D22" w:rsidRDefault="007643E2" w:rsidP="00F25F6D">
            <w:pPr>
              <w:jc w:val="both"/>
              <w:rPr>
                <w:rFonts w:ascii="Arial" w:hAnsi="Arial" w:cs="Arial"/>
                <w:sz w:val="20"/>
                <w:szCs w:val="20"/>
              </w:rPr>
            </w:pPr>
            <w:r w:rsidRPr="00CE0D22">
              <w:rPr>
                <w:rFonts w:ascii="Arial" w:hAnsi="Arial" w:cs="Arial"/>
                <w:sz w:val="20"/>
                <w:szCs w:val="20"/>
              </w:rPr>
              <w:t>Este término podrá ser prorrogado de manera excepcional, hasta antes del vencimiento del plazo y por un término igual, previa solicitud.</w:t>
            </w:r>
          </w:p>
        </w:tc>
        <w:tc>
          <w:tcPr>
            <w:tcW w:w="1080" w:type="pct"/>
          </w:tcPr>
          <w:p w14:paraId="17194180" w14:textId="3BD9E8AC" w:rsidR="007643E2" w:rsidRPr="00CE0D22" w:rsidRDefault="007643E2" w:rsidP="00F25F6D">
            <w:pPr>
              <w:jc w:val="both"/>
              <w:rPr>
                <w:rFonts w:ascii="Arial" w:hAnsi="Arial" w:cs="Arial"/>
                <w:sz w:val="20"/>
                <w:szCs w:val="20"/>
              </w:rPr>
            </w:pPr>
            <w:r w:rsidRPr="00CE0D22">
              <w:rPr>
                <w:rFonts w:ascii="Arial" w:hAnsi="Arial" w:cs="Arial"/>
                <w:sz w:val="20"/>
                <w:szCs w:val="20"/>
              </w:rPr>
              <w:t xml:space="preserve">de conformidad con el artículo 17 de la Ley 1437 de 2011 </w:t>
            </w:r>
          </w:p>
        </w:tc>
      </w:tr>
      <w:tr w:rsidR="007643E2" w:rsidRPr="00EB6565" w14:paraId="6763F646" w14:textId="77777777" w:rsidTr="00885484">
        <w:tc>
          <w:tcPr>
            <w:tcW w:w="1097" w:type="pct"/>
            <w:vMerge/>
          </w:tcPr>
          <w:p w14:paraId="77EA0666" w14:textId="77777777" w:rsidR="007643E2" w:rsidRPr="00CE0D22" w:rsidRDefault="007643E2" w:rsidP="00F25F6D">
            <w:pPr>
              <w:jc w:val="both"/>
              <w:rPr>
                <w:rFonts w:ascii="Arial" w:hAnsi="Arial" w:cs="Arial"/>
                <w:sz w:val="20"/>
                <w:szCs w:val="20"/>
              </w:rPr>
            </w:pPr>
          </w:p>
        </w:tc>
        <w:tc>
          <w:tcPr>
            <w:tcW w:w="1071" w:type="pct"/>
          </w:tcPr>
          <w:p w14:paraId="68046439" w14:textId="78BFDC8A" w:rsidR="007643E2" w:rsidRPr="00CE0D22" w:rsidRDefault="007643E2" w:rsidP="00F25F6D">
            <w:pPr>
              <w:jc w:val="both"/>
              <w:rPr>
                <w:rFonts w:ascii="Arial" w:hAnsi="Arial" w:cs="Arial"/>
                <w:sz w:val="20"/>
                <w:szCs w:val="20"/>
              </w:rPr>
            </w:pPr>
            <w:r w:rsidRPr="00CE0D22">
              <w:rPr>
                <w:rFonts w:ascii="Arial" w:hAnsi="Arial" w:cs="Arial"/>
                <w:sz w:val="20"/>
                <w:szCs w:val="20"/>
              </w:rPr>
              <w:t>ANLA</w:t>
            </w:r>
          </w:p>
        </w:tc>
        <w:tc>
          <w:tcPr>
            <w:tcW w:w="1752" w:type="pct"/>
          </w:tcPr>
          <w:p w14:paraId="0B85D193" w14:textId="5E6591DB" w:rsidR="007643E2" w:rsidRPr="00CE0D22" w:rsidRDefault="007643E2" w:rsidP="00F25F6D">
            <w:pPr>
              <w:jc w:val="both"/>
              <w:rPr>
                <w:rFonts w:ascii="Arial" w:hAnsi="Arial" w:cs="Arial"/>
                <w:sz w:val="20"/>
                <w:szCs w:val="20"/>
              </w:rPr>
            </w:pPr>
            <w:r w:rsidRPr="00CE0D22">
              <w:rPr>
                <w:rFonts w:ascii="Arial" w:hAnsi="Arial" w:cs="Arial"/>
                <w:sz w:val="20"/>
                <w:szCs w:val="20"/>
              </w:rPr>
              <w:t xml:space="preserve">En el evento de que el solicitante no allegue la información se ordenará el archivo de la solicitud de licencia ambiental y la devolución de la totalidad de la documentación aportada, mediante acto administrativo </w:t>
            </w:r>
          </w:p>
        </w:tc>
        <w:tc>
          <w:tcPr>
            <w:tcW w:w="1080" w:type="pct"/>
          </w:tcPr>
          <w:p w14:paraId="27C5B957" w14:textId="3FCD16EB" w:rsidR="007643E2" w:rsidRPr="00CE0D22" w:rsidRDefault="007643E2" w:rsidP="00F25F6D">
            <w:pPr>
              <w:jc w:val="both"/>
              <w:rPr>
                <w:rFonts w:ascii="Arial" w:hAnsi="Arial" w:cs="Arial"/>
                <w:sz w:val="20"/>
                <w:szCs w:val="20"/>
              </w:rPr>
            </w:pPr>
            <w:r w:rsidRPr="00CE0D22">
              <w:rPr>
                <w:rFonts w:ascii="Arial" w:hAnsi="Arial" w:cs="Arial"/>
                <w:sz w:val="20"/>
                <w:szCs w:val="20"/>
              </w:rPr>
              <w:t>notificará en los términos de la ley.</w:t>
            </w:r>
          </w:p>
        </w:tc>
      </w:tr>
      <w:tr w:rsidR="007643E2" w:rsidRPr="00EB6565" w14:paraId="3209CD4B" w14:textId="77777777" w:rsidTr="00885484">
        <w:tc>
          <w:tcPr>
            <w:tcW w:w="1097" w:type="pct"/>
            <w:vMerge w:val="restart"/>
          </w:tcPr>
          <w:p w14:paraId="00EBDA10" w14:textId="35E59F92" w:rsidR="007643E2" w:rsidRPr="00CE0D22" w:rsidRDefault="007643E2" w:rsidP="00F25F6D">
            <w:pPr>
              <w:jc w:val="both"/>
              <w:rPr>
                <w:rFonts w:ascii="Arial" w:hAnsi="Arial" w:cs="Arial"/>
                <w:sz w:val="20"/>
                <w:szCs w:val="20"/>
              </w:rPr>
            </w:pPr>
            <w:r w:rsidRPr="00CE0D22">
              <w:rPr>
                <w:rFonts w:ascii="Arial" w:hAnsi="Arial" w:cs="Arial"/>
                <w:sz w:val="20"/>
                <w:szCs w:val="20"/>
              </w:rPr>
              <w:t>Solicitud de conceptos</w:t>
            </w:r>
          </w:p>
        </w:tc>
        <w:tc>
          <w:tcPr>
            <w:tcW w:w="1071" w:type="pct"/>
          </w:tcPr>
          <w:p w14:paraId="73194A3D" w14:textId="2B5F3D86" w:rsidR="007643E2" w:rsidRPr="00CE0D22" w:rsidRDefault="007643E2" w:rsidP="00F25F6D">
            <w:pPr>
              <w:jc w:val="both"/>
              <w:rPr>
                <w:rFonts w:ascii="Arial" w:hAnsi="Arial" w:cs="Arial"/>
                <w:sz w:val="20"/>
                <w:szCs w:val="20"/>
              </w:rPr>
            </w:pPr>
            <w:r w:rsidRPr="00CE0D22">
              <w:rPr>
                <w:rFonts w:ascii="Arial" w:hAnsi="Arial" w:cs="Arial"/>
                <w:sz w:val="20"/>
                <w:szCs w:val="20"/>
              </w:rPr>
              <w:t>ANLA</w:t>
            </w:r>
          </w:p>
        </w:tc>
        <w:tc>
          <w:tcPr>
            <w:tcW w:w="1752" w:type="pct"/>
          </w:tcPr>
          <w:p w14:paraId="2C41E95E" w14:textId="7020EC2A" w:rsidR="007643E2" w:rsidRPr="00CE0D22" w:rsidRDefault="007643E2" w:rsidP="00F25F6D">
            <w:pPr>
              <w:jc w:val="both"/>
              <w:rPr>
                <w:rFonts w:ascii="Arial" w:hAnsi="Arial" w:cs="Arial"/>
                <w:sz w:val="20"/>
                <w:szCs w:val="20"/>
              </w:rPr>
            </w:pPr>
            <w:r w:rsidRPr="00CE0D22">
              <w:rPr>
                <w:rFonts w:ascii="Arial" w:hAnsi="Arial" w:cs="Arial"/>
                <w:sz w:val="20"/>
                <w:szCs w:val="20"/>
              </w:rPr>
              <w:t>Solicitar a otras entidades o autoridades los conceptos técnicos o informaciones pertinentes</w:t>
            </w:r>
          </w:p>
        </w:tc>
        <w:tc>
          <w:tcPr>
            <w:tcW w:w="1080" w:type="pct"/>
          </w:tcPr>
          <w:p w14:paraId="77A28D0B" w14:textId="70FC5AE4" w:rsidR="007643E2" w:rsidRPr="00CE0D22" w:rsidRDefault="007643E2" w:rsidP="00F25F6D">
            <w:pPr>
              <w:jc w:val="both"/>
              <w:rPr>
                <w:rFonts w:ascii="Arial" w:hAnsi="Arial" w:cs="Arial"/>
                <w:sz w:val="20"/>
                <w:szCs w:val="20"/>
              </w:rPr>
            </w:pPr>
            <w:r w:rsidRPr="00CE0D22">
              <w:rPr>
                <w:rFonts w:ascii="Arial" w:hAnsi="Arial" w:cs="Arial"/>
                <w:sz w:val="20"/>
                <w:szCs w:val="20"/>
              </w:rPr>
              <w:t>diez (10) días hábiles</w:t>
            </w:r>
          </w:p>
        </w:tc>
      </w:tr>
      <w:tr w:rsidR="007643E2" w:rsidRPr="00EB6565" w14:paraId="7CA2D950" w14:textId="77777777" w:rsidTr="00885484">
        <w:tc>
          <w:tcPr>
            <w:tcW w:w="1097" w:type="pct"/>
            <w:vMerge/>
          </w:tcPr>
          <w:p w14:paraId="4C0EDB3B" w14:textId="77777777" w:rsidR="007643E2" w:rsidRPr="00CE0D22" w:rsidRDefault="007643E2" w:rsidP="00F25F6D">
            <w:pPr>
              <w:jc w:val="both"/>
              <w:rPr>
                <w:rFonts w:ascii="Arial" w:hAnsi="Arial" w:cs="Arial"/>
                <w:sz w:val="20"/>
                <w:szCs w:val="20"/>
              </w:rPr>
            </w:pPr>
          </w:p>
        </w:tc>
        <w:tc>
          <w:tcPr>
            <w:tcW w:w="1071" w:type="pct"/>
          </w:tcPr>
          <w:p w14:paraId="70FD50C1" w14:textId="0BB7A594" w:rsidR="007643E2" w:rsidRPr="00CE0D22" w:rsidRDefault="007643E2" w:rsidP="00F25F6D">
            <w:pPr>
              <w:jc w:val="both"/>
              <w:rPr>
                <w:rFonts w:ascii="Arial" w:hAnsi="Arial" w:cs="Arial"/>
                <w:sz w:val="20"/>
                <w:szCs w:val="20"/>
              </w:rPr>
            </w:pPr>
            <w:r w:rsidRPr="00CE0D22">
              <w:rPr>
                <w:rFonts w:ascii="Arial" w:hAnsi="Arial" w:cs="Arial"/>
                <w:sz w:val="20"/>
                <w:szCs w:val="20"/>
              </w:rPr>
              <w:t>Entidades o autoridades</w:t>
            </w:r>
          </w:p>
        </w:tc>
        <w:tc>
          <w:tcPr>
            <w:tcW w:w="1752" w:type="pct"/>
          </w:tcPr>
          <w:p w14:paraId="410FF2A6" w14:textId="5FBA5F2C" w:rsidR="007643E2" w:rsidRPr="00CE0D22" w:rsidRDefault="007643E2" w:rsidP="00F25F6D">
            <w:pPr>
              <w:jc w:val="both"/>
              <w:rPr>
                <w:rFonts w:ascii="Arial" w:hAnsi="Arial" w:cs="Arial"/>
                <w:sz w:val="20"/>
                <w:szCs w:val="20"/>
              </w:rPr>
            </w:pPr>
            <w:r w:rsidRPr="00CE0D22">
              <w:rPr>
                <w:rFonts w:ascii="Arial" w:hAnsi="Arial" w:cs="Arial"/>
                <w:sz w:val="20"/>
                <w:szCs w:val="20"/>
              </w:rPr>
              <w:t>Remitir los conceptos técnicos o informaciones pertinentes</w:t>
            </w:r>
          </w:p>
        </w:tc>
        <w:tc>
          <w:tcPr>
            <w:tcW w:w="1080" w:type="pct"/>
          </w:tcPr>
          <w:p w14:paraId="1BDCB1EF" w14:textId="49A8A9EB" w:rsidR="007643E2" w:rsidRPr="00CE0D22" w:rsidRDefault="007643E2" w:rsidP="00F25F6D">
            <w:pPr>
              <w:jc w:val="both"/>
              <w:rPr>
                <w:rFonts w:ascii="Arial" w:hAnsi="Arial" w:cs="Arial"/>
                <w:sz w:val="20"/>
                <w:szCs w:val="20"/>
              </w:rPr>
            </w:pPr>
            <w:r w:rsidRPr="00CE0D22">
              <w:rPr>
                <w:rFonts w:ascii="Arial" w:hAnsi="Arial" w:cs="Arial"/>
                <w:sz w:val="20"/>
                <w:szCs w:val="20"/>
              </w:rPr>
              <w:t>veinte (20) días hábiles</w:t>
            </w:r>
          </w:p>
        </w:tc>
      </w:tr>
      <w:tr w:rsidR="00F25F6D" w:rsidRPr="00EB6565" w14:paraId="009D7474" w14:textId="77777777" w:rsidTr="00885484">
        <w:tc>
          <w:tcPr>
            <w:tcW w:w="1097" w:type="pct"/>
          </w:tcPr>
          <w:p w14:paraId="3D15781C" w14:textId="5AD01108" w:rsidR="00F25F6D" w:rsidRPr="00CE0D22" w:rsidRDefault="00132D44" w:rsidP="00132D44">
            <w:pPr>
              <w:jc w:val="both"/>
              <w:rPr>
                <w:rFonts w:ascii="Arial" w:hAnsi="Arial" w:cs="Arial"/>
                <w:sz w:val="20"/>
                <w:szCs w:val="20"/>
              </w:rPr>
            </w:pPr>
            <w:r>
              <w:rPr>
                <w:rFonts w:ascii="Arial" w:hAnsi="Arial" w:cs="Arial"/>
                <w:sz w:val="20"/>
                <w:szCs w:val="20"/>
              </w:rPr>
              <w:t>Consulta Previa en Materia</w:t>
            </w:r>
            <w:r w:rsidR="007643E2" w:rsidRPr="00CE0D22">
              <w:rPr>
                <w:rFonts w:ascii="Arial" w:hAnsi="Arial" w:cs="Arial"/>
                <w:sz w:val="20"/>
                <w:szCs w:val="20"/>
              </w:rPr>
              <w:t xml:space="preserve"> Ambiental</w:t>
            </w:r>
          </w:p>
        </w:tc>
        <w:tc>
          <w:tcPr>
            <w:tcW w:w="1071" w:type="pct"/>
          </w:tcPr>
          <w:p w14:paraId="7BAD970C" w14:textId="52FFD727" w:rsidR="00F25F6D" w:rsidRPr="00CE0D22" w:rsidRDefault="00132D44" w:rsidP="00F25F6D">
            <w:pPr>
              <w:jc w:val="both"/>
              <w:rPr>
                <w:rFonts w:ascii="Arial" w:hAnsi="Arial" w:cs="Arial"/>
                <w:sz w:val="20"/>
                <w:szCs w:val="20"/>
              </w:rPr>
            </w:pPr>
            <w:r>
              <w:rPr>
                <w:rFonts w:ascii="Arial" w:hAnsi="Arial" w:cs="Arial"/>
                <w:sz w:val="20"/>
                <w:szCs w:val="20"/>
              </w:rPr>
              <w:t>Solicitante y ANLA</w:t>
            </w:r>
          </w:p>
        </w:tc>
        <w:tc>
          <w:tcPr>
            <w:tcW w:w="1752" w:type="pct"/>
          </w:tcPr>
          <w:p w14:paraId="4D888F22" w14:textId="7B2A3F10" w:rsidR="00F25F6D" w:rsidRPr="00CE0D22" w:rsidRDefault="00132D44" w:rsidP="00F25F6D">
            <w:pPr>
              <w:jc w:val="both"/>
              <w:rPr>
                <w:rFonts w:ascii="Arial" w:hAnsi="Arial" w:cs="Arial"/>
                <w:sz w:val="20"/>
                <w:szCs w:val="20"/>
              </w:rPr>
            </w:pPr>
            <w:r w:rsidRPr="00132D44">
              <w:rPr>
                <w:rFonts w:ascii="Arial" w:hAnsi="Arial" w:cs="Arial"/>
                <w:sz w:val="20"/>
                <w:szCs w:val="20"/>
              </w:rPr>
              <w:t>Consulta a comunidades indígenas y afrodescendientes antes de expedir licencia ambiental para proyecto de exploración o explotación de recursos naturales</w:t>
            </w:r>
            <w:r>
              <w:rPr>
                <w:rStyle w:val="Refdenotaalpie"/>
                <w:rFonts w:ascii="Arial" w:hAnsi="Arial" w:cs="Arial"/>
                <w:sz w:val="20"/>
                <w:szCs w:val="20"/>
              </w:rPr>
              <w:footnoteReference w:id="14"/>
            </w:r>
          </w:p>
        </w:tc>
        <w:tc>
          <w:tcPr>
            <w:tcW w:w="1080" w:type="pct"/>
          </w:tcPr>
          <w:p w14:paraId="0AE7FB39" w14:textId="77777777" w:rsidR="00F25F6D" w:rsidRPr="00CE0D22" w:rsidRDefault="00F25F6D" w:rsidP="00F25F6D">
            <w:pPr>
              <w:jc w:val="both"/>
              <w:rPr>
                <w:rFonts w:ascii="Arial" w:hAnsi="Arial" w:cs="Arial"/>
                <w:sz w:val="20"/>
                <w:szCs w:val="20"/>
              </w:rPr>
            </w:pPr>
          </w:p>
        </w:tc>
      </w:tr>
      <w:tr w:rsidR="007643E2" w:rsidRPr="00EB6565" w14:paraId="21823A70" w14:textId="77777777" w:rsidTr="00885484">
        <w:tc>
          <w:tcPr>
            <w:tcW w:w="1097" w:type="pct"/>
            <w:vMerge w:val="restart"/>
          </w:tcPr>
          <w:p w14:paraId="672C8C8E" w14:textId="1B1E272C" w:rsidR="007643E2" w:rsidRPr="00CE0D22" w:rsidRDefault="007643E2" w:rsidP="00F25F6D">
            <w:pPr>
              <w:jc w:val="both"/>
              <w:rPr>
                <w:rFonts w:ascii="Arial" w:hAnsi="Arial" w:cs="Arial"/>
                <w:sz w:val="20"/>
                <w:szCs w:val="20"/>
              </w:rPr>
            </w:pPr>
            <w:r w:rsidRPr="00CE0D22">
              <w:rPr>
                <w:rFonts w:ascii="Arial" w:hAnsi="Arial" w:cs="Arial"/>
                <w:sz w:val="20"/>
                <w:szCs w:val="20"/>
              </w:rPr>
              <w:t>Resultados de evaluación de requisitos EIA</w:t>
            </w:r>
          </w:p>
        </w:tc>
        <w:tc>
          <w:tcPr>
            <w:tcW w:w="1071" w:type="pct"/>
          </w:tcPr>
          <w:p w14:paraId="33191088" w14:textId="36D726FD" w:rsidR="007643E2" w:rsidRPr="00CE0D22" w:rsidRDefault="007643E2" w:rsidP="00F25F6D">
            <w:pPr>
              <w:jc w:val="both"/>
              <w:rPr>
                <w:rFonts w:ascii="Arial" w:hAnsi="Arial" w:cs="Arial"/>
                <w:sz w:val="20"/>
                <w:szCs w:val="20"/>
              </w:rPr>
            </w:pPr>
            <w:r w:rsidRPr="00CE0D22">
              <w:rPr>
                <w:rFonts w:ascii="Arial" w:hAnsi="Arial" w:cs="Arial"/>
                <w:sz w:val="20"/>
                <w:szCs w:val="20"/>
              </w:rPr>
              <w:t>ANLA</w:t>
            </w:r>
          </w:p>
        </w:tc>
        <w:tc>
          <w:tcPr>
            <w:tcW w:w="1752" w:type="pct"/>
          </w:tcPr>
          <w:p w14:paraId="639C0F4A" w14:textId="7D9FEAB4" w:rsidR="007643E2" w:rsidRPr="00CE0D22" w:rsidRDefault="007643E2" w:rsidP="00F25F6D">
            <w:pPr>
              <w:jc w:val="both"/>
              <w:rPr>
                <w:rFonts w:ascii="Arial" w:hAnsi="Arial" w:cs="Arial"/>
                <w:sz w:val="20"/>
                <w:szCs w:val="20"/>
              </w:rPr>
            </w:pPr>
            <w:r w:rsidRPr="00CE0D22">
              <w:rPr>
                <w:rFonts w:ascii="Arial" w:hAnsi="Arial" w:cs="Arial"/>
                <w:sz w:val="20"/>
                <w:szCs w:val="20"/>
              </w:rPr>
              <w:t>Cuando el Estudio de Impacto Ambiental (EIA) no cumpla con los requi­sitos mínimos del Manual de Evaluación de Estudios Ambientales, se dará por terminado el trámite mediante acto administrativo</w:t>
            </w:r>
          </w:p>
        </w:tc>
        <w:tc>
          <w:tcPr>
            <w:tcW w:w="1080" w:type="pct"/>
          </w:tcPr>
          <w:p w14:paraId="75037A92" w14:textId="5465DFFE" w:rsidR="007643E2" w:rsidRPr="00CE0D22" w:rsidRDefault="007643E2" w:rsidP="00F25F6D">
            <w:pPr>
              <w:jc w:val="both"/>
              <w:rPr>
                <w:rFonts w:ascii="Arial" w:hAnsi="Arial" w:cs="Arial"/>
                <w:sz w:val="20"/>
                <w:szCs w:val="20"/>
              </w:rPr>
            </w:pPr>
            <w:r w:rsidRPr="00CE0D22">
              <w:rPr>
                <w:rFonts w:ascii="Arial" w:hAnsi="Arial" w:cs="Arial"/>
                <w:sz w:val="20"/>
                <w:szCs w:val="20"/>
              </w:rPr>
              <w:t>Finalización del proceso</w:t>
            </w:r>
          </w:p>
        </w:tc>
      </w:tr>
      <w:tr w:rsidR="007643E2" w:rsidRPr="00EB6565" w14:paraId="3FA4DBCA" w14:textId="77777777" w:rsidTr="00885484">
        <w:tc>
          <w:tcPr>
            <w:tcW w:w="1097" w:type="pct"/>
            <w:vMerge/>
          </w:tcPr>
          <w:p w14:paraId="1C0896DC" w14:textId="77777777" w:rsidR="007643E2" w:rsidRPr="00CE0D22" w:rsidRDefault="007643E2" w:rsidP="007643E2">
            <w:pPr>
              <w:jc w:val="both"/>
              <w:rPr>
                <w:rFonts w:ascii="Arial" w:hAnsi="Arial" w:cs="Arial"/>
                <w:sz w:val="20"/>
                <w:szCs w:val="20"/>
              </w:rPr>
            </w:pPr>
          </w:p>
        </w:tc>
        <w:tc>
          <w:tcPr>
            <w:tcW w:w="1071" w:type="pct"/>
          </w:tcPr>
          <w:p w14:paraId="109023EE" w14:textId="7940CA6B" w:rsidR="007643E2" w:rsidRPr="00CE0D22" w:rsidRDefault="007643E2" w:rsidP="007643E2">
            <w:pPr>
              <w:jc w:val="both"/>
              <w:rPr>
                <w:rFonts w:ascii="Arial" w:hAnsi="Arial" w:cs="Arial"/>
                <w:sz w:val="20"/>
                <w:szCs w:val="20"/>
              </w:rPr>
            </w:pPr>
            <w:r w:rsidRPr="00CE0D22">
              <w:rPr>
                <w:rFonts w:ascii="Arial" w:hAnsi="Arial" w:cs="Arial"/>
                <w:sz w:val="20"/>
                <w:szCs w:val="20"/>
              </w:rPr>
              <w:t>Solicitante</w:t>
            </w:r>
          </w:p>
        </w:tc>
        <w:tc>
          <w:tcPr>
            <w:tcW w:w="1752" w:type="pct"/>
          </w:tcPr>
          <w:p w14:paraId="04BF292C" w14:textId="66DEAD24" w:rsidR="007643E2" w:rsidRPr="00CE0D22" w:rsidRDefault="007643E2" w:rsidP="007643E2">
            <w:pPr>
              <w:jc w:val="both"/>
              <w:rPr>
                <w:rFonts w:ascii="Arial" w:hAnsi="Arial" w:cs="Arial"/>
                <w:sz w:val="20"/>
                <w:szCs w:val="20"/>
              </w:rPr>
            </w:pPr>
            <w:r w:rsidRPr="00CE0D22">
              <w:rPr>
                <w:rFonts w:ascii="Arial" w:hAnsi="Arial" w:cs="Arial"/>
                <w:sz w:val="20"/>
                <w:szCs w:val="20"/>
              </w:rPr>
              <w:t>Presentará una nueva solicitud</w:t>
            </w:r>
          </w:p>
        </w:tc>
        <w:tc>
          <w:tcPr>
            <w:tcW w:w="1080" w:type="pct"/>
          </w:tcPr>
          <w:p w14:paraId="349B29F1" w14:textId="5D8321CB" w:rsidR="007643E2" w:rsidRPr="00CE0D22" w:rsidRDefault="007643E2" w:rsidP="007643E2">
            <w:pPr>
              <w:jc w:val="both"/>
              <w:rPr>
                <w:rFonts w:ascii="Arial" w:hAnsi="Arial" w:cs="Arial"/>
                <w:sz w:val="20"/>
                <w:szCs w:val="20"/>
              </w:rPr>
            </w:pPr>
            <w:r w:rsidRPr="00CE0D22">
              <w:rPr>
                <w:rFonts w:ascii="Arial" w:hAnsi="Arial" w:cs="Arial"/>
                <w:sz w:val="20"/>
                <w:szCs w:val="20"/>
              </w:rPr>
              <w:t>Definido por el solicitante</w:t>
            </w:r>
          </w:p>
        </w:tc>
      </w:tr>
    </w:tbl>
    <w:p w14:paraId="51EC1795" w14:textId="77777777" w:rsidR="00EB6565" w:rsidRDefault="00EB6565" w:rsidP="00EB6565">
      <w:pPr>
        <w:jc w:val="both"/>
        <w:rPr>
          <w:rFonts w:ascii="Arial" w:hAnsi="Arial" w:cs="Arial"/>
        </w:rPr>
      </w:pPr>
    </w:p>
    <w:p w14:paraId="3E45EA9F" w14:textId="77777777" w:rsidR="00890665" w:rsidRPr="00EB6565" w:rsidRDefault="00890665" w:rsidP="00EB6565">
      <w:pPr>
        <w:jc w:val="both"/>
        <w:rPr>
          <w:rFonts w:ascii="Arial" w:hAnsi="Arial" w:cs="Arial"/>
          <w:b/>
        </w:rPr>
      </w:pPr>
      <w:r w:rsidRPr="00EB6565">
        <w:rPr>
          <w:rFonts w:ascii="Arial" w:hAnsi="Arial" w:cs="Arial"/>
          <w:b/>
        </w:rPr>
        <w:t>Modificación de Licencia Ambiental (Decreto 1076 /2015)</w:t>
      </w:r>
    </w:p>
    <w:p w14:paraId="1CD82283" w14:textId="0826D251" w:rsidR="00C3400C" w:rsidRPr="004648B3" w:rsidRDefault="005A559A" w:rsidP="00EB6565">
      <w:pPr>
        <w:jc w:val="both"/>
        <w:rPr>
          <w:rFonts w:ascii="Arial" w:hAnsi="Arial" w:cs="Arial"/>
          <w:bCs/>
        </w:rPr>
      </w:pPr>
      <w:r w:rsidRPr="004648B3">
        <w:rPr>
          <w:rFonts w:ascii="Arial" w:hAnsi="Arial" w:cs="Arial"/>
          <w:bCs/>
        </w:rPr>
        <w:t>En que casos debe ser modificada l</w:t>
      </w:r>
      <w:r w:rsidR="000318A8" w:rsidRPr="004648B3">
        <w:rPr>
          <w:rFonts w:ascii="Arial" w:hAnsi="Arial" w:cs="Arial"/>
          <w:bCs/>
        </w:rPr>
        <w:t>a licencia ambiental</w:t>
      </w:r>
      <w:r w:rsidR="004648B3" w:rsidRPr="004648B3">
        <w:rPr>
          <w:rFonts w:ascii="Arial" w:hAnsi="Arial" w:cs="Arial"/>
          <w:bCs/>
        </w:rPr>
        <w:t>:</w:t>
      </w:r>
    </w:p>
    <w:p w14:paraId="5A15EFDE" w14:textId="47886A10" w:rsidR="00C3400C" w:rsidRPr="005A559A" w:rsidRDefault="000318A8" w:rsidP="005A559A">
      <w:pPr>
        <w:pStyle w:val="Prrafodelista"/>
        <w:numPr>
          <w:ilvl w:val="0"/>
          <w:numId w:val="9"/>
        </w:numPr>
        <w:jc w:val="both"/>
        <w:rPr>
          <w:rFonts w:ascii="Arial" w:hAnsi="Arial" w:cs="Arial"/>
        </w:rPr>
      </w:pPr>
      <w:r w:rsidRPr="005A559A">
        <w:rPr>
          <w:rFonts w:ascii="Arial" w:hAnsi="Arial" w:cs="Arial"/>
        </w:rPr>
        <w:t xml:space="preserve">Cuando el titular de la licencia ambiental pretenda modificar el proyecto, obra o actividad de forma que se generen impactos ambientales adicionales a los ya identificados en la licencia ambiental. </w:t>
      </w:r>
    </w:p>
    <w:p w14:paraId="146CD2A4" w14:textId="61BADCF8" w:rsidR="00C3400C" w:rsidRPr="005A559A" w:rsidRDefault="000318A8" w:rsidP="005A559A">
      <w:pPr>
        <w:pStyle w:val="Prrafodelista"/>
        <w:numPr>
          <w:ilvl w:val="0"/>
          <w:numId w:val="9"/>
        </w:numPr>
        <w:jc w:val="both"/>
        <w:rPr>
          <w:rFonts w:ascii="Arial" w:hAnsi="Arial" w:cs="Arial"/>
        </w:rPr>
      </w:pPr>
      <w:r w:rsidRPr="005A559A">
        <w:rPr>
          <w:rFonts w:ascii="Arial" w:hAnsi="Arial" w:cs="Arial"/>
        </w:rPr>
        <w:t xml:space="preserve">Cuando al otorgarse la licencia ambiental no se contemple el uso, aprovechamiento o afectación de los recursos naturales renovables, necesarios o suficientes para el buen desarrollo y operación del proyecto, obra o actividad. </w:t>
      </w:r>
    </w:p>
    <w:p w14:paraId="0FE928E3" w14:textId="61AE5A54" w:rsidR="00C3400C" w:rsidRPr="005A559A" w:rsidRDefault="000318A8" w:rsidP="005A559A">
      <w:pPr>
        <w:pStyle w:val="Prrafodelista"/>
        <w:numPr>
          <w:ilvl w:val="0"/>
          <w:numId w:val="9"/>
        </w:numPr>
        <w:jc w:val="both"/>
        <w:rPr>
          <w:rFonts w:ascii="Arial" w:hAnsi="Arial" w:cs="Arial"/>
        </w:rPr>
      </w:pPr>
      <w:r w:rsidRPr="005A559A">
        <w:rPr>
          <w:rFonts w:ascii="Arial" w:hAnsi="Arial" w:cs="Arial"/>
        </w:rPr>
        <w:lastRenderedPageBreak/>
        <w:t xml:space="preserve">Cuando se pretendan variar las condiciones de uso, aprovechamiento o afectación de un recurso natural renovable, de forma que se genere un mayor impacto sobre los mismos respecto de lo consagrado en la licencia ambiental. </w:t>
      </w:r>
    </w:p>
    <w:p w14:paraId="66920831" w14:textId="3DFF1D56" w:rsidR="00C3400C" w:rsidRPr="005A559A" w:rsidRDefault="000318A8" w:rsidP="005A559A">
      <w:pPr>
        <w:pStyle w:val="Prrafodelista"/>
        <w:numPr>
          <w:ilvl w:val="0"/>
          <w:numId w:val="9"/>
        </w:numPr>
        <w:jc w:val="both"/>
        <w:rPr>
          <w:rFonts w:ascii="Arial" w:hAnsi="Arial" w:cs="Arial"/>
        </w:rPr>
      </w:pPr>
      <w:r w:rsidRPr="005A559A">
        <w:rPr>
          <w:rFonts w:ascii="Arial" w:hAnsi="Arial" w:cs="Arial"/>
        </w:rPr>
        <w:t xml:space="preserve">Cuando el titular del proyecto, obra o actividad solicite efectuar la reducción del área licenciada o la ampliación de la misma con áreas lindantes al proyecto. </w:t>
      </w:r>
    </w:p>
    <w:p w14:paraId="41C47514" w14:textId="7B1148CB" w:rsidR="00C3400C" w:rsidRPr="005A559A" w:rsidRDefault="000318A8" w:rsidP="005A559A">
      <w:pPr>
        <w:pStyle w:val="Prrafodelista"/>
        <w:numPr>
          <w:ilvl w:val="0"/>
          <w:numId w:val="9"/>
        </w:numPr>
        <w:jc w:val="both"/>
        <w:rPr>
          <w:rFonts w:ascii="Arial" w:hAnsi="Arial" w:cs="Arial"/>
        </w:rPr>
      </w:pPr>
      <w:r w:rsidRPr="005A559A">
        <w:rPr>
          <w:rFonts w:ascii="Arial" w:hAnsi="Arial" w:cs="Arial"/>
        </w:rPr>
        <w:t xml:space="preserve">Cuando el proyecto, obra o actividad cambie de autoridad ambiental competente por efecto de un ajuste en el volumen de explotación, el calado, la producción, el nivel de tensión y demás características del proyecto. </w:t>
      </w:r>
    </w:p>
    <w:p w14:paraId="6905CF96" w14:textId="4A5EC802" w:rsidR="00C3400C" w:rsidRPr="005A559A" w:rsidRDefault="000318A8" w:rsidP="005A559A">
      <w:pPr>
        <w:pStyle w:val="Prrafodelista"/>
        <w:numPr>
          <w:ilvl w:val="0"/>
          <w:numId w:val="9"/>
        </w:numPr>
        <w:jc w:val="both"/>
        <w:rPr>
          <w:rFonts w:ascii="Arial" w:hAnsi="Arial" w:cs="Arial"/>
        </w:rPr>
      </w:pPr>
      <w:r w:rsidRPr="005A559A">
        <w:rPr>
          <w:rFonts w:ascii="Arial" w:hAnsi="Arial" w:cs="Arial"/>
        </w:rPr>
        <w:t xml:space="preserve">Cuando como resultado de las labores de seguimiento, la autoridad identifique impactos ambientales adicionales a los identificados en los estudios ambientales y requiera al licenciatario para que ajuste tales estudios. </w:t>
      </w:r>
    </w:p>
    <w:p w14:paraId="6AC30042" w14:textId="6D67E107" w:rsidR="00C3400C" w:rsidRPr="005A559A" w:rsidRDefault="000318A8" w:rsidP="005A559A">
      <w:pPr>
        <w:pStyle w:val="Prrafodelista"/>
        <w:numPr>
          <w:ilvl w:val="0"/>
          <w:numId w:val="9"/>
        </w:numPr>
        <w:jc w:val="both"/>
        <w:rPr>
          <w:rFonts w:ascii="Arial" w:hAnsi="Arial" w:cs="Arial"/>
        </w:rPr>
      </w:pPr>
      <w:r w:rsidRPr="005A559A">
        <w:rPr>
          <w:rFonts w:ascii="Arial" w:hAnsi="Arial" w:cs="Arial"/>
        </w:rPr>
        <w:t xml:space="preserve">Cuando las áreas objeto de licenciamiento ambiental no hayan sido intervenidas y estas áreas sean devueltas a la autoridad competente por parte de su titular. </w:t>
      </w:r>
    </w:p>
    <w:p w14:paraId="1EE51217" w14:textId="1C87601B" w:rsidR="00C3400C" w:rsidRPr="005A559A" w:rsidRDefault="000318A8" w:rsidP="005A559A">
      <w:pPr>
        <w:pStyle w:val="Prrafodelista"/>
        <w:numPr>
          <w:ilvl w:val="0"/>
          <w:numId w:val="9"/>
        </w:numPr>
        <w:jc w:val="both"/>
        <w:rPr>
          <w:rFonts w:ascii="Arial" w:hAnsi="Arial" w:cs="Arial"/>
        </w:rPr>
      </w:pPr>
      <w:r w:rsidRPr="005A559A">
        <w:rPr>
          <w:rFonts w:ascii="Arial" w:hAnsi="Arial" w:cs="Arial"/>
        </w:rPr>
        <w:t xml:space="preserve">Cuando se pretenda integrar la licencia ambiental con otras licencias ambientales. </w:t>
      </w:r>
    </w:p>
    <w:p w14:paraId="237C7240" w14:textId="3C3B9AFE" w:rsidR="00C3400C" w:rsidRPr="005A559A" w:rsidRDefault="000318A8" w:rsidP="00EB6565">
      <w:pPr>
        <w:pStyle w:val="Prrafodelista"/>
        <w:numPr>
          <w:ilvl w:val="0"/>
          <w:numId w:val="9"/>
        </w:numPr>
        <w:jc w:val="both"/>
        <w:rPr>
          <w:rFonts w:ascii="Arial" w:hAnsi="Arial" w:cs="Arial"/>
        </w:rPr>
      </w:pPr>
      <w:r w:rsidRPr="005A559A">
        <w:rPr>
          <w:rFonts w:ascii="Arial" w:hAnsi="Arial" w:cs="Arial"/>
        </w:rPr>
        <w:t xml:space="preserve">Para el caso de proyectos existentes de exploración y/o explotación de hidrocarburos en yacimientos convencionales que pretendan también desarrollar actividades de exploración y explotación de hidrocarburos en yacimientos no convencionales siempre y cuando se pretenda realizar el proyecto obra o actividad en la misma área ya licenciada y el titular sea el mismo, de lo contrario requerirá adelantar el proceso de licenciamiento ambiental de que trata el presente decreto. Este numeral no aplica para los proyectos que cuentan con un plan de manejo ambiental como instrumento de manejo y control, caso en el cual se deberá obtener la correspondiente licencia ambiental. </w:t>
      </w:r>
    </w:p>
    <w:p w14:paraId="30B87B72" w14:textId="21727AC1" w:rsidR="00C3400C" w:rsidRDefault="004648B3" w:rsidP="00EB6565">
      <w:pPr>
        <w:jc w:val="both"/>
        <w:rPr>
          <w:rFonts w:ascii="Arial" w:hAnsi="Arial" w:cs="Arial"/>
        </w:rPr>
      </w:pPr>
      <w:r>
        <w:rPr>
          <w:rFonts w:ascii="Arial" w:hAnsi="Arial" w:cs="Arial"/>
        </w:rPr>
        <w:t>De acuerdo con las premisas anteriores, c</w:t>
      </w:r>
      <w:r w:rsidR="000318A8" w:rsidRPr="00EB6565">
        <w:rPr>
          <w:rFonts w:ascii="Arial" w:hAnsi="Arial" w:cs="Arial"/>
        </w:rPr>
        <w:t xml:space="preserve">uando se pretenda modificar la licencia ambiental se deberá presentar y allegar ante la autoridad ambiental competente la siguiente información: </w:t>
      </w:r>
    </w:p>
    <w:tbl>
      <w:tblPr>
        <w:tblStyle w:val="Tablaconcuadrcula"/>
        <w:tblW w:w="4975" w:type="pct"/>
        <w:tblLook w:val="04A0" w:firstRow="1" w:lastRow="0" w:firstColumn="1" w:lastColumn="0" w:noHBand="0" w:noVBand="1"/>
      </w:tblPr>
      <w:tblGrid>
        <w:gridCol w:w="4390"/>
        <w:gridCol w:w="4394"/>
      </w:tblGrid>
      <w:tr w:rsidR="00CE0D22" w:rsidRPr="00CE0D22" w14:paraId="7B04BBA7" w14:textId="017DDBD1" w:rsidTr="004648B3">
        <w:trPr>
          <w:tblHeader/>
        </w:trPr>
        <w:tc>
          <w:tcPr>
            <w:tcW w:w="2499" w:type="pct"/>
            <w:shd w:val="clear" w:color="auto" w:fill="00B0F0"/>
          </w:tcPr>
          <w:p w14:paraId="056FC16B" w14:textId="77777777" w:rsidR="00CE0D22" w:rsidRPr="00CE0D22" w:rsidRDefault="00CE0D22" w:rsidP="00B16F50">
            <w:pPr>
              <w:jc w:val="center"/>
              <w:rPr>
                <w:rFonts w:ascii="Arial" w:hAnsi="Arial" w:cs="Arial"/>
                <w:b/>
                <w:bCs/>
                <w:sz w:val="20"/>
                <w:szCs w:val="20"/>
              </w:rPr>
            </w:pPr>
            <w:r w:rsidRPr="00CE0D22">
              <w:rPr>
                <w:rFonts w:ascii="Arial" w:hAnsi="Arial" w:cs="Arial"/>
                <w:b/>
                <w:bCs/>
                <w:sz w:val="20"/>
                <w:szCs w:val="20"/>
              </w:rPr>
              <w:t>REQUERIMIENTO</w:t>
            </w:r>
          </w:p>
        </w:tc>
        <w:tc>
          <w:tcPr>
            <w:tcW w:w="2501" w:type="pct"/>
            <w:shd w:val="clear" w:color="auto" w:fill="00B0F0"/>
          </w:tcPr>
          <w:p w14:paraId="54668DBB" w14:textId="245F591B" w:rsidR="00CE0D22" w:rsidRPr="00CE0D22" w:rsidRDefault="00CE0D22" w:rsidP="00B16F50">
            <w:pPr>
              <w:jc w:val="center"/>
              <w:rPr>
                <w:rFonts w:ascii="Arial" w:hAnsi="Arial" w:cs="Arial"/>
                <w:b/>
                <w:bCs/>
                <w:sz w:val="20"/>
                <w:szCs w:val="20"/>
              </w:rPr>
            </w:pPr>
            <w:r>
              <w:rPr>
                <w:rFonts w:ascii="Arial" w:hAnsi="Arial" w:cs="Arial"/>
                <w:b/>
                <w:bCs/>
                <w:sz w:val="20"/>
                <w:szCs w:val="20"/>
              </w:rPr>
              <w:t>ACLARACIÓN</w:t>
            </w:r>
          </w:p>
        </w:tc>
      </w:tr>
      <w:tr w:rsidR="00CE0D22" w:rsidRPr="00CE0D22" w14:paraId="5BB11738" w14:textId="7D583099" w:rsidTr="004648B3">
        <w:tc>
          <w:tcPr>
            <w:tcW w:w="2499" w:type="pct"/>
          </w:tcPr>
          <w:p w14:paraId="077C2CFC" w14:textId="47E7FCE1" w:rsidR="00CE0D22" w:rsidRPr="00CE0D22" w:rsidRDefault="00CE0D22" w:rsidP="00CE0D22">
            <w:pPr>
              <w:jc w:val="both"/>
              <w:rPr>
                <w:rFonts w:ascii="Arial" w:hAnsi="Arial" w:cs="Arial"/>
                <w:sz w:val="20"/>
                <w:szCs w:val="20"/>
              </w:rPr>
            </w:pPr>
            <w:r w:rsidRPr="00CE0D22">
              <w:rPr>
                <w:rFonts w:ascii="Arial" w:hAnsi="Arial" w:cs="Arial"/>
                <w:sz w:val="20"/>
                <w:szCs w:val="20"/>
              </w:rPr>
              <w:t xml:space="preserve">Solicitud suscrita por el titular de la licencia. </w:t>
            </w:r>
          </w:p>
        </w:tc>
        <w:tc>
          <w:tcPr>
            <w:tcW w:w="2501" w:type="pct"/>
          </w:tcPr>
          <w:p w14:paraId="3B4D57F1" w14:textId="243FF75E" w:rsidR="00CE0D22" w:rsidRPr="00CE0D22" w:rsidRDefault="00CE0D22" w:rsidP="00CE0D22">
            <w:pPr>
              <w:jc w:val="both"/>
              <w:rPr>
                <w:rFonts w:ascii="Arial" w:hAnsi="Arial" w:cs="Arial"/>
                <w:sz w:val="20"/>
                <w:szCs w:val="20"/>
              </w:rPr>
            </w:pPr>
            <w:r w:rsidRPr="00CE0D22">
              <w:rPr>
                <w:rFonts w:ascii="Arial" w:hAnsi="Arial" w:cs="Arial"/>
                <w:sz w:val="20"/>
                <w:szCs w:val="20"/>
              </w:rPr>
              <w:t>En caso en que el titular sea persona jurídica, la solicitud deberá ir suscrita por el representante legal de la misma o en su defecto por el apoderado debidamente constituido</w:t>
            </w:r>
          </w:p>
        </w:tc>
      </w:tr>
      <w:tr w:rsidR="00CE0D22" w:rsidRPr="00CE0D22" w14:paraId="7E0EF3F0" w14:textId="213383DB" w:rsidTr="004648B3">
        <w:tc>
          <w:tcPr>
            <w:tcW w:w="2499" w:type="pct"/>
          </w:tcPr>
          <w:p w14:paraId="59E61DB4" w14:textId="258FDA4A" w:rsidR="00CE0D22" w:rsidRPr="00CE0D22" w:rsidRDefault="00CE0D22" w:rsidP="00CE0D22">
            <w:pPr>
              <w:jc w:val="both"/>
              <w:rPr>
                <w:rFonts w:ascii="Arial" w:hAnsi="Arial" w:cs="Arial"/>
                <w:sz w:val="20"/>
                <w:szCs w:val="20"/>
              </w:rPr>
            </w:pPr>
            <w:r w:rsidRPr="00CE0D22">
              <w:rPr>
                <w:rFonts w:ascii="Arial" w:hAnsi="Arial" w:cs="Arial"/>
                <w:sz w:val="20"/>
                <w:szCs w:val="20"/>
              </w:rPr>
              <w:t>La descripción de la (s) obra (s) o actividad (es) objeto de modificación</w:t>
            </w:r>
          </w:p>
        </w:tc>
        <w:tc>
          <w:tcPr>
            <w:tcW w:w="2501" w:type="pct"/>
          </w:tcPr>
          <w:p w14:paraId="50563117" w14:textId="54F7EC10" w:rsidR="00CE0D22" w:rsidRPr="00CE0D22" w:rsidRDefault="00CE0D22" w:rsidP="00CE0D22">
            <w:pPr>
              <w:jc w:val="both"/>
              <w:rPr>
                <w:rFonts w:ascii="Arial" w:hAnsi="Arial" w:cs="Arial"/>
                <w:sz w:val="20"/>
                <w:szCs w:val="20"/>
              </w:rPr>
            </w:pPr>
            <w:r>
              <w:rPr>
                <w:rFonts w:ascii="Arial" w:hAnsi="Arial" w:cs="Arial"/>
                <w:sz w:val="20"/>
                <w:szCs w:val="20"/>
              </w:rPr>
              <w:t>I</w:t>
            </w:r>
            <w:r w:rsidRPr="00CE0D22">
              <w:rPr>
                <w:rFonts w:ascii="Arial" w:hAnsi="Arial" w:cs="Arial"/>
                <w:sz w:val="20"/>
                <w:szCs w:val="20"/>
              </w:rPr>
              <w:t>ncluyendo plano y mapas de la localización, el costo de la modificación y la justificación.</w:t>
            </w:r>
          </w:p>
        </w:tc>
      </w:tr>
      <w:tr w:rsidR="00CE0D22" w:rsidRPr="00CE0D22" w14:paraId="3078E30C" w14:textId="15A6129B" w:rsidTr="004648B3">
        <w:tc>
          <w:tcPr>
            <w:tcW w:w="2499" w:type="pct"/>
          </w:tcPr>
          <w:p w14:paraId="75FA33F2" w14:textId="6A402DED" w:rsidR="00CE0D22" w:rsidRPr="00CE0D22" w:rsidRDefault="00CE0D22" w:rsidP="00CE0D22">
            <w:pPr>
              <w:jc w:val="both"/>
              <w:rPr>
                <w:rFonts w:ascii="Arial" w:hAnsi="Arial" w:cs="Arial"/>
                <w:sz w:val="20"/>
                <w:szCs w:val="20"/>
              </w:rPr>
            </w:pPr>
            <w:r w:rsidRPr="00CE0D22">
              <w:rPr>
                <w:rFonts w:ascii="Arial" w:hAnsi="Arial" w:cs="Arial"/>
                <w:sz w:val="20"/>
                <w:szCs w:val="20"/>
              </w:rPr>
              <w:t xml:space="preserve">El complemento del estudio de impacto ambiental </w:t>
            </w:r>
          </w:p>
        </w:tc>
        <w:tc>
          <w:tcPr>
            <w:tcW w:w="2501" w:type="pct"/>
          </w:tcPr>
          <w:p w14:paraId="1F247038" w14:textId="6CBD69F4" w:rsidR="00CE0D22" w:rsidRPr="00CE0D22" w:rsidRDefault="00CE0D22" w:rsidP="00CE0D22">
            <w:pPr>
              <w:jc w:val="both"/>
              <w:rPr>
                <w:rFonts w:ascii="Arial" w:hAnsi="Arial" w:cs="Arial"/>
                <w:sz w:val="20"/>
                <w:szCs w:val="20"/>
              </w:rPr>
            </w:pPr>
            <w:r>
              <w:rPr>
                <w:rFonts w:ascii="Arial" w:hAnsi="Arial" w:cs="Arial"/>
                <w:sz w:val="20"/>
                <w:szCs w:val="20"/>
              </w:rPr>
              <w:t>Debe contener</w:t>
            </w:r>
            <w:r w:rsidRPr="00CE0D22">
              <w:rPr>
                <w:rFonts w:ascii="Arial" w:hAnsi="Arial" w:cs="Arial"/>
                <w:sz w:val="20"/>
                <w:szCs w:val="20"/>
              </w:rPr>
              <w:t xml:space="preserve"> la descripción y evaluación de los nuevos impactos ambientales si los hubiera y la propuesta de ajuste al plan de manejo ambiental que corresponda.</w:t>
            </w:r>
          </w:p>
        </w:tc>
      </w:tr>
      <w:tr w:rsidR="00CE0D22" w:rsidRPr="00CE0D22" w14:paraId="48D8B9B2" w14:textId="53F1D8C1" w:rsidTr="004648B3">
        <w:tc>
          <w:tcPr>
            <w:tcW w:w="2499" w:type="pct"/>
          </w:tcPr>
          <w:p w14:paraId="0901D98B" w14:textId="675DD3CB" w:rsidR="00CE0D22" w:rsidRPr="00CE0D22" w:rsidRDefault="00CE0D22" w:rsidP="00CE0D22">
            <w:pPr>
              <w:jc w:val="both"/>
              <w:rPr>
                <w:rFonts w:ascii="Arial" w:hAnsi="Arial" w:cs="Arial"/>
                <w:sz w:val="20"/>
                <w:szCs w:val="20"/>
              </w:rPr>
            </w:pPr>
            <w:r w:rsidRPr="00CE0D22">
              <w:rPr>
                <w:rFonts w:ascii="Arial" w:hAnsi="Arial" w:cs="Arial"/>
                <w:sz w:val="20"/>
                <w:szCs w:val="20"/>
              </w:rPr>
              <w:t>Constancia de pago del cobro para la prestación de los servicios de la evaluación de los estudios ambientales del proyecto, obra o actividad</w:t>
            </w:r>
          </w:p>
        </w:tc>
        <w:tc>
          <w:tcPr>
            <w:tcW w:w="2501" w:type="pct"/>
          </w:tcPr>
          <w:p w14:paraId="001537BD" w14:textId="07185DEE" w:rsidR="00CE0D22" w:rsidRPr="00CE0D22" w:rsidRDefault="00CE0D22" w:rsidP="00CE0D22">
            <w:pPr>
              <w:jc w:val="both"/>
              <w:rPr>
                <w:rFonts w:ascii="Arial" w:hAnsi="Arial" w:cs="Arial"/>
                <w:sz w:val="20"/>
                <w:szCs w:val="20"/>
              </w:rPr>
            </w:pPr>
            <w:r>
              <w:rPr>
                <w:rFonts w:ascii="Arial" w:hAnsi="Arial" w:cs="Arial"/>
                <w:sz w:val="20"/>
                <w:szCs w:val="20"/>
              </w:rPr>
              <w:t>N/A</w:t>
            </w:r>
          </w:p>
        </w:tc>
      </w:tr>
      <w:tr w:rsidR="00CE0D22" w:rsidRPr="00CE0D22" w14:paraId="66DD04F7" w14:textId="4907F60C" w:rsidTr="004648B3">
        <w:tc>
          <w:tcPr>
            <w:tcW w:w="2499" w:type="pct"/>
          </w:tcPr>
          <w:p w14:paraId="5F605148" w14:textId="20950349" w:rsidR="00CE0D22" w:rsidRPr="00CE0D22" w:rsidRDefault="00CE0D22" w:rsidP="00CE0D22">
            <w:pPr>
              <w:jc w:val="both"/>
              <w:rPr>
                <w:rFonts w:ascii="Arial" w:hAnsi="Arial" w:cs="Arial"/>
                <w:sz w:val="20"/>
                <w:szCs w:val="20"/>
              </w:rPr>
            </w:pPr>
            <w:r w:rsidRPr="00CE0D22">
              <w:rPr>
                <w:rFonts w:ascii="Arial" w:hAnsi="Arial" w:cs="Arial"/>
                <w:sz w:val="20"/>
                <w:szCs w:val="20"/>
              </w:rPr>
              <w:t>Copia de la constancia de radicación del complemento del estudio de impacto ambiental ante la respectiva autoridad ambiental con jurisdicción en el área de influencia directa del proyecto</w:t>
            </w:r>
          </w:p>
        </w:tc>
        <w:tc>
          <w:tcPr>
            <w:tcW w:w="2501" w:type="pct"/>
          </w:tcPr>
          <w:p w14:paraId="51770087" w14:textId="2E1DB7FB" w:rsidR="00CE0D22" w:rsidRPr="00CE0D22" w:rsidRDefault="00CE0D22" w:rsidP="00CE0D22">
            <w:pPr>
              <w:jc w:val="both"/>
              <w:rPr>
                <w:rFonts w:ascii="Arial" w:hAnsi="Arial" w:cs="Arial"/>
                <w:sz w:val="20"/>
                <w:szCs w:val="20"/>
              </w:rPr>
            </w:pPr>
            <w:r>
              <w:rPr>
                <w:rFonts w:ascii="Arial" w:hAnsi="Arial" w:cs="Arial"/>
                <w:sz w:val="20"/>
                <w:szCs w:val="20"/>
              </w:rPr>
              <w:t>N/A</w:t>
            </w:r>
          </w:p>
        </w:tc>
      </w:tr>
    </w:tbl>
    <w:p w14:paraId="40E804E8" w14:textId="77777777" w:rsidR="008052D5" w:rsidRDefault="008052D5" w:rsidP="00EB6565">
      <w:pPr>
        <w:jc w:val="both"/>
        <w:rPr>
          <w:rFonts w:ascii="Arial" w:hAnsi="Arial" w:cs="Arial"/>
        </w:rPr>
      </w:pPr>
    </w:p>
    <w:p w14:paraId="23883137" w14:textId="348AD0B4" w:rsidR="00CE0D22" w:rsidRPr="00CE0D22" w:rsidRDefault="004648B3" w:rsidP="00CE0D22">
      <w:pPr>
        <w:jc w:val="both"/>
        <w:rPr>
          <w:rFonts w:ascii="Arial" w:hAnsi="Arial" w:cs="Arial"/>
        </w:rPr>
      </w:pPr>
      <w:r>
        <w:rPr>
          <w:rFonts w:ascii="Arial" w:hAnsi="Arial" w:cs="Arial"/>
        </w:rPr>
        <w:lastRenderedPageBreak/>
        <w:t>Una vez presentados los documentos, se debe realizar el</w:t>
      </w:r>
      <w:r w:rsidR="00CE0D22">
        <w:rPr>
          <w:rFonts w:ascii="Arial" w:hAnsi="Arial" w:cs="Arial"/>
        </w:rPr>
        <w:t xml:space="preserve"> trámite para modificar la Licencia Ambiental </w:t>
      </w:r>
      <w:r>
        <w:rPr>
          <w:rFonts w:ascii="Arial" w:hAnsi="Arial" w:cs="Arial"/>
        </w:rPr>
        <w:t>que incluye</w:t>
      </w:r>
      <w:r w:rsidR="00CE0D22">
        <w:rPr>
          <w:rFonts w:ascii="Arial" w:hAnsi="Arial" w:cs="Arial"/>
        </w:rPr>
        <w:t xml:space="preserve"> las siguientes etapas</w:t>
      </w:r>
      <w:r w:rsidR="00CE0D22" w:rsidRPr="00EB6565">
        <w:rPr>
          <w:rFonts w:ascii="Arial" w:hAnsi="Arial" w:cs="Arial"/>
        </w:rPr>
        <w:t xml:space="preserve">: </w:t>
      </w:r>
    </w:p>
    <w:tbl>
      <w:tblPr>
        <w:tblStyle w:val="Tablaconcuadrcula"/>
        <w:tblW w:w="5000" w:type="pct"/>
        <w:tblLook w:val="04A0" w:firstRow="1" w:lastRow="0" w:firstColumn="1" w:lastColumn="0" w:noHBand="0" w:noVBand="1"/>
      </w:tblPr>
      <w:tblGrid>
        <w:gridCol w:w="1937"/>
        <w:gridCol w:w="1891"/>
        <w:gridCol w:w="3093"/>
        <w:gridCol w:w="1907"/>
      </w:tblGrid>
      <w:tr w:rsidR="004A454F" w:rsidRPr="00CE0D22" w14:paraId="4DD1144E" w14:textId="77777777" w:rsidTr="00B16F50">
        <w:trPr>
          <w:tblHeader/>
        </w:trPr>
        <w:tc>
          <w:tcPr>
            <w:tcW w:w="1097" w:type="pct"/>
            <w:shd w:val="clear" w:color="auto" w:fill="00B0F0"/>
          </w:tcPr>
          <w:p w14:paraId="3A098900" w14:textId="77777777" w:rsidR="004A454F" w:rsidRPr="00CE0D22" w:rsidRDefault="004A454F" w:rsidP="00B16F50">
            <w:pPr>
              <w:jc w:val="center"/>
              <w:rPr>
                <w:rFonts w:ascii="Arial" w:hAnsi="Arial" w:cs="Arial"/>
                <w:b/>
                <w:bCs/>
                <w:sz w:val="20"/>
                <w:szCs w:val="20"/>
              </w:rPr>
            </w:pPr>
            <w:r w:rsidRPr="00CE0D22">
              <w:rPr>
                <w:rFonts w:ascii="Arial" w:hAnsi="Arial" w:cs="Arial"/>
                <w:b/>
                <w:bCs/>
                <w:sz w:val="20"/>
                <w:szCs w:val="20"/>
              </w:rPr>
              <w:t>ETAPA</w:t>
            </w:r>
          </w:p>
        </w:tc>
        <w:tc>
          <w:tcPr>
            <w:tcW w:w="1071" w:type="pct"/>
            <w:shd w:val="clear" w:color="auto" w:fill="00B0F0"/>
          </w:tcPr>
          <w:p w14:paraId="1AD9A729" w14:textId="77777777" w:rsidR="004A454F" w:rsidRPr="00CE0D22" w:rsidRDefault="004A454F" w:rsidP="00B16F50">
            <w:pPr>
              <w:jc w:val="center"/>
              <w:rPr>
                <w:rFonts w:ascii="Arial" w:hAnsi="Arial" w:cs="Arial"/>
                <w:b/>
                <w:bCs/>
                <w:sz w:val="20"/>
                <w:szCs w:val="20"/>
              </w:rPr>
            </w:pPr>
            <w:r w:rsidRPr="00CE0D22">
              <w:rPr>
                <w:rFonts w:ascii="Arial" w:hAnsi="Arial" w:cs="Arial"/>
                <w:b/>
                <w:bCs/>
                <w:sz w:val="20"/>
                <w:szCs w:val="20"/>
              </w:rPr>
              <w:t>RESPONSABLE</w:t>
            </w:r>
          </w:p>
        </w:tc>
        <w:tc>
          <w:tcPr>
            <w:tcW w:w="1752" w:type="pct"/>
            <w:shd w:val="clear" w:color="auto" w:fill="00B0F0"/>
          </w:tcPr>
          <w:p w14:paraId="2AEE816C" w14:textId="77777777" w:rsidR="004A454F" w:rsidRPr="00CE0D22" w:rsidRDefault="004A454F" w:rsidP="00B16F50">
            <w:pPr>
              <w:jc w:val="center"/>
              <w:rPr>
                <w:rFonts w:ascii="Arial" w:hAnsi="Arial" w:cs="Arial"/>
                <w:b/>
                <w:bCs/>
                <w:sz w:val="20"/>
                <w:szCs w:val="20"/>
              </w:rPr>
            </w:pPr>
            <w:r w:rsidRPr="00CE0D22">
              <w:rPr>
                <w:rFonts w:ascii="Arial" w:hAnsi="Arial" w:cs="Arial"/>
                <w:b/>
                <w:bCs/>
                <w:sz w:val="20"/>
                <w:szCs w:val="20"/>
              </w:rPr>
              <w:t>REQUERIMIENTO</w:t>
            </w:r>
          </w:p>
        </w:tc>
        <w:tc>
          <w:tcPr>
            <w:tcW w:w="1080" w:type="pct"/>
            <w:shd w:val="clear" w:color="auto" w:fill="00B0F0"/>
          </w:tcPr>
          <w:p w14:paraId="1AE7E88C" w14:textId="77777777" w:rsidR="004A454F" w:rsidRPr="00CE0D22" w:rsidRDefault="004A454F" w:rsidP="00B16F50">
            <w:pPr>
              <w:jc w:val="center"/>
              <w:rPr>
                <w:rFonts w:ascii="Arial" w:hAnsi="Arial" w:cs="Arial"/>
                <w:b/>
                <w:bCs/>
                <w:sz w:val="20"/>
                <w:szCs w:val="20"/>
              </w:rPr>
            </w:pPr>
            <w:r w:rsidRPr="00CE0D22">
              <w:rPr>
                <w:rFonts w:ascii="Arial" w:hAnsi="Arial" w:cs="Arial"/>
                <w:b/>
                <w:bCs/>
                <w:sz w:val="20"/>
                <w:szCs w:val="20"/>
              </w:rPr>
              <w:t>TIEMPO</w:t>
            </w:r>
          </w:p>
        </w:tc>
      </w:tr>
      <w:tr w:rsidR="004A454F" w:rsidRPr="00CE0D22" w14:paraId="40F3B533" w14:textId="77777777" w:rsidTr="003A5F0B">
        <w:tc>
          <w:tcPr>
            <w:tcW w:w="1097" w:type="pct"/>
          </w:tcPr>
          <w:p w14:paraId="6904DF2E" w14:textId="09E9C6F0" w:rsidR="004A454F" w:rsidRPr="00CE0D22" w:rsidRDefault="004A454F" w:rsidP="003A5F0B">
            <w:pPr>
              <w:jc w:val="both"/>
              <w:rPr>
                <w:rFonts w:ascii="Arial" w:hAnsi="Arial" w:cs="Arial"/>
                <w:sz w:val="20"/>
                <w:szCs w:val="20"/>
              </w:rPr>
            </w:pPr>
            <w:r w:rsidRPr="00CE0D22">
              <w:rPr>
                <w:rFonts w:ascii="Arial" w:hAnsi="Arial" w:cs="Arial"/>
                <w:sz w:val="20"/>
                <w:szCs w:val="20"/>
              </w:rPr>
              <w:t>Inicio de trámite de modificación de licencia ambiental</w:t>
            </w:r>
          </w:p>
        </w:tc>
        <w:tc>
          <w:tcPr>
            <w:tcW w:w="1071" w:type="pct"/>
          </w:tcPr>
          <w:p w14:paraId="7AF2E8A9" w14:textId="77777777" w:rsidR="004A454F" w:rsidRPr="00CE0D22" w:rsidRDefault="004A454F" w:rsidP="003A5F0B">
            <w:pPr>
              <w:jc w:val="both"/>
              <w:rPr>
                <w:rFonts w:ascii="Arial" w:hAnsi="Arial" w:cs="Arial"/>
                <w:sz w:val="20"/>
                <w:szCs w:val="20"/>
              </w:rPr>
            </w:pPr>
            <w:r w:rsidRPr="00CE0D22">
              <w:rPr>
                <w:rFonts w:ascii="Arial" w:hAnsi="Arial" w:cs="Arial"/>
                <w:sz w:val="20"/>
                <w:szCs w:val="20"/>
              </w:rPr>
              <w:t>ANLA</w:t>
            </w:r>
          </w:p>
        </w:tc>
        <w:tc>
          <w:tcPr>
            <w:tcW w:w="1752" w:type="pct"/>
          </w:tcPr>
          <w:p w14:paraId="53D48C63" w14:textId="1E79E871" w:rsidR="004A454F" w:rsidRPr="00CE0D22" w:rsidRDefault="004A454F" w:rsidP="003A5F0B">
            <w:pPr>
              <w:jc w:val="both"/>
              <w:rPr>
                <w:rFonts w:ascii="Arial" w:hAnsi="Arial" w:cs="Arial"/>
                <w:sz w:val="20"/>
                <w:szCs w:val="20"/>
              </w:rPr>
            </w:pPr>
            <w:r w:rsidRPr="00CE0D22">
              <w:rPr>
                <w:rFonts w:ascii="Arial" w:hAnsi="Arial" w:cs="Arial"/>
                <w:sz w:val="20"/>
                <w:szCs w:val="20"/>
              </w:rPr>
              <w:t>De manera inmediata procederá a para expedir el acto de inicio de trámite de modificación de licencia ambiental</w:t>
            </w:r>
          </w:p>
        </w:tc>
        <w:tc>
          <w:tcPr>
            <w:tcW w:w="1080" w:type="pct"/>
          </w:tcPr>
          <w:p w14:paraId="1C1A8882" w14:textId="77777777" w:rsidR="004A454F" w:rsidRPr="00CE0D22" w:rsidRDefault="004A454F" w:rsidP="003A5F0B">
            <w:pPr>
              <w:jc w:val="both"/>
              <w:rPr>
                <w:rFonts w:ascii="Arial" w:hAnsi="Arial" w:cs="Arial"/>
                <w:sz w:val="20"/>
                <w:szCs w:val="20"/>
              </w:rPr>
            </w:pPr>
            <w:r w:rsidRPr="00CE0D22">
              <w:rPr>
                <w:rFonts w:ascii="Arial" w:hAnsi="Arial" w:cs="Arial"/>
                <w:sz w:val="20"/>
                <w:szCs w:val="20"/>
              </w:rPr>
              <w:t>En los términos de la Ley 1437 de 2011 y se publicará en el boletín de la autoridad ambiental competente en los términos del artículo 70 de la Ley 99 de 1993.</w:t>
            </w:r>
          </w:p>
        </w:tc>
      </w:tr>
      <w:tr w:rsidR="004648B3" w:rsidRPr="00CE0D22" w14:paraId="24797587" w14:textId="77777777" w:rsidTr="003A5F0B">
        <w:tc>
          <w:tcPr>
            <w:tcW w:w="1097" w:type="pct"/>
            <w:vMerge w:val="restart"/>
          </w:tcPr>
          <w:p w14:paraId="2CF9D231" w14:textId="4D5AAE22" w:rsidR="004648B3" w:rsidRPr="00CE0D22" w:rsidRDefault="004648B3" w:rsidP="00CE0D22">
            <w:pPr>
              <w:jc w:val="both"/>
              <w:rPr>
                <w:rFonts w:ascii="Arial" w:hAnsi="Arial" w:cs="Arial"/>
                <w:sz w:val="20"/>
                <w:szCs w:val="20"/>
              </w:rPr>
            </w:pPr>
            <w:r w:rsidRPr="00CE0D22">
              <w:rPr>
                <w:rFonts w:ascii="Arial" w:hAnsi="Arial" w:cs="Arial"/>
                <w:sz w:val="20"/>
                <w:szCs w:val="20"/>
              </w:rPr>
              <w:t>Radicar el Estudio de Impacto Ambiental</w:t>
            </w:r>
          </w:p>
        </w:tc>
        <w:tc>
          <w:tcPr>
            <w:tcW w:w="1071" w:type="pct"/>
          </w:tcPr>
          <w:p w14:paraId="070163E4" w14:textId="2AD7347B" w:rsidR="004648B3" w:rsidRPr="00CE0D22" w:rsidRDefault="004648B3" w:rsidP="00CE0D22">
            <w:pPr>
              <w:jc w:val="both"/>
              <w:rPr>
                <w:rFonts w:ascii="Arial" w:hAnsi="Arial" w:cs="Arial"/>
                <w:sz w:val="20"/>
                <w:szCs w:val="20"/>
              </w:rPr>
            </w:pPr>
            <w:r w:rsidRPr="00CE0D22">
              <w:rPr>
                <w:rFonts w:ascii="Arial" w:hAnsi="Arial" w:cs="Arial"/>
                <w:sz w:val="20"/>
                <w:szCs w:val="20"/>
              </w:rPr>
              <w:t xml:space="preserve">Solicitante </w:t>
            </w:r>
          </w:p>
        </w:tc>
        <w:tc>
          <w:tcPr>
            <w:tcW w:w="1752" w:type="pct"/>
          </w:tcPr>
          <w:p w14:paraId="5B61DD3F" w14:textId="50CB2D9C" w:rsidR="004648B3" w:rsidRPr="00CE0D22" w:rsidRDefault="004648B3" w:rsidP="00CE0D22">
            <w:pPr>
              <w:jc w:val="both"/>
              <w:rPr>
                <w:rFonts w:ascii="Arial" w:hAnsi="Arial" w:cs="Arial"/>
                <w:sz w:val="20"/>
                <w:szCs w:val="20"/>
              </w:rPr>
            </w:pPr>
            <w:r w:rsidRPr="00CE0D22">
              <w:rPr>
                <w:rFonts w:ascii="Arial" w:hAnsi="Arial" w:cs="Arial"/>
                <w:sz w:val="20"/>
                <w:szCs w:val="20"/>
              </w:rPr>
              <w:t>Radicación del estudio de impacto ambiental en la autoridad o autoridades ambientales con jurisdicción en el área del proyecto</w:t>
            </w:r>
            <w:r>
              <w:rPr>
                <w:rFonts w:ascii="Arial" w:hAnsi="Arial" w:cs="Arial"/>
                <w:sz w:val="20"/>
                <w:szCs w:val="20"/>
              </w:rPr>
              <w:t>.</w:t>
            </w:r>
          </w:p>
        </w:tc>
        <w:tc>
          <w:tcPr>
            <w:tcW w:w="1080" w:type="pct"/>
          </w:tcPr>
          <w:p w14:paraId="5471954C" w14:textId="681A1E6A" w:rsidR="004648B3" w:rsidRPr="00CE0D22" w:rsidRDefault="004648B3" w:rsidP="00CE0D22">
            <w:pPr>
              <w:jc w:val="both"/>
              <w:rPr>
                <w:rFonts w:ascii="Arial" w:hAnsi="Arial" w:cs="Arial"/>
                <w:sz w:val="20"/>
                <w:szCs w:val="20"/>
              </w:rPr>
            </w:pPr>
            <w:r w:rsidRPr="00CE0D22">
              <w:rPr>
                <w:rFonts w:ascii="Arial" w:hAnsi="Arial" w:cs="Arial"/>
                <w:sz w:val="20"/>
                <w:szCs w:val="20"/>
              </w:rPr>
              <w:t>Definido por el solicitante</w:t>
            </w:r>
          </w:p>
        </w:tc>
      </w:tr>
      <w:tr w:rsidR="004648B3" w:rsidRPr="00CE0D22" w14:paraId="18F0F323" w14:textId="77777777" w:rsidTr="003A5F0B">
        <w:tc>
          <w:tcPr>
            <w:tcW w:w="1097" w:type="pct"/>
            <w:vMerge/>
          </w:tcPr>
          <w:p w14:paraId="7A2146E5" w14:textId="77777777" w:rsidR="004648B3" w:rsidRPr="00CE0D22" w:rsidRDefault="004648B3" w:rsidP="00CE0D22">
            <w:pPr>
              <w:jc w:val="both"/>
              <w:rPr>
                <w:rFonts w:ascii="Arial" w:hAnsi="Arial" w:cs="Arial"/>
                <w:sz w:val="20"/>
                <w:szCs w:val="20"/>
              </w:rPr>
            </w:pPr>
          </w:p>
        </w:tc>
        <w:tc>
          <w:tcPr>
            <w:tcW w:w="1071" w:type="pct"/>
          </w:tcPr>
          <w:p w14:paraId="69A9A8B0" w14:textId="723DDE5C" w:rsidR="004648B3" w:rsidRPr="00CE0D22" w:rsidRDefault="004648B3" w:rsidP="00CE0D22">
            <w:pPr>
              <w:jc w:val="both"/>
              <w:rPr>
                <w:rFonts w:ascii="Arial" w:hAnsi="Arial" w:cs="Arial"/>
                <w:sz w:val="20"/>
                <w:szCs w:val="20"/>
              </w:rPr>
            </w:pPr>
            <w:r w:rsidRPr="00CE0D22">
              <w:rPr>
                <w:rFonts w:ascii="Arial" w:hAnsi="Arial" w:cs="Arial"/>
                <w:sz w:val="20"/>
                <w:szCs w:val="20"/>
              </w:rPr>
              <w:t>ANLA</w:t>
            </w:r>
          </w:p>
        </w:tc>
        <w:tc>
          <w:tcPr>
            <w:tcW w:w="1752" w:type="pct"/>
          </w:tcPr>
          <w:p w14:paraId="2CB95E8D" w14:textId="4A885FD0" w:rsidR="004648B3" w:rsidRPr="00CE0D22" w:rsidRDefault="004648B3" w:rsidP="00CE0D22">
            <w:pPr>
              <w:jc w:val="both"/>
              <w:rPr>
                <w:rFonts w:ascii="Arial" w:hAnsi="Arial" w:cs="Arial"/>
                <w:sz w:val="20"/>
                <w:szCs w:val="20"/>
              </w:rPr>
            </w:pPr>
            <w:r w:rsidRPr="00CE0D22">
              <w:rPr>
                <w:rFonts w:ascii="Arial" w:hAnsi="Arial" w:cs="Arial"/>
                <w:sz w:val="20"/>
                <w:szCs w:val="20"/>
              </w:rPr>
              <w:t>Cuando considere pertinente requerirá información adicional relacionada con el uso y/o aprovechamiento de los recursos naturales renovables a la autoridad o autoridades ambientales con jurisdicción</w:t>
            </w:r>
          </w:p>
        </w:tc>
        <w:tc>
          <w:tcPr>
            <w:tcW w:w="1080" w:type="pct"/>
          </w:tcPr>
          <w:p w14:paraId="5E6D0F4D" w14:textId="6F9F72E1" w:rsidR="004648B3" w:rsidRPr="00CE0D22" w:rsidRDefault="004648B3" w:rsidP="00CE0D22">
            <w:pPr>
              <w:jc w:val="both"/>
              <w:rPr>
                <w:rFonts w:ascii="Arial" w:hAnsi="Arial" w:cs="Arial"/>
                <w:sz w:val="20"/>
                <w:szCs w:val="20"/>
              </w:rPr>
            </w:pPr>
            <w:r w:rsidRPr="00E568AA">
              <w:rPr>
                <w:rFonts w:ascii="Arial" w:hAnsi="Arial" w:cs="Arial"/>
                <w:sz w:val="20"/>
                <w:szCs w:val="20"/>
              </w:rPr>
              <w:t>diez (10) días hábiles</w:t>
            </w:r>
          </w:p>
        </w:tc>
      </w:tr>
      <w:tr w:rsidR="004648B3" w:rsidRPr="00CE0D22" w14:paraId="78B8C817" w14:textId="77777777" w:rsidTr="003A5F0B">
        <w:tc>
          <w:tcPr>
            <w:tcW w:w="1097" w:type="pct"/>
            <w:vMerge/>
          </w:tcPr>
          <w:p w14:paraId="6EAC4A59" w14:textId="77777777" w:rsidR="004648B3" w:rsidRPr="00CE0D22" w:rsidRDefault="004648B3" w:rsidP="00CE0D22">
            <w:pPr>
              <w:jc w:val="both"/>
              <w:rPr>
                <w:rFonts w:ascii="Arial" w:hAnsi="Arial" w:cs="Arial"/>
                <w:sz w:val="20"/>
                <w:szCs w:val="20"/>
              </w:rPr>
            </w:pPr>
          </w:p>
        </w:tc>
        <w:tc>
          <w:tcPr>
            <w:tcW w:w="1071" w:type="pct"/>
          </w:tcPr>
          <w:p w14:paraId="62AD20DB" w14:textId="19B40A92" w:rsidR="004648B3" w:rsidRPr="00CE0D22" w:rsidRDefault="004648B3" w:rsidP="00CE0D22">
            <w:pPr>
              <w:jc w:val="both"/>
              <w:rPr>
                <w:rFonts w:ascii="Arial" w:hAnsi="Arial" w:cs="Arial"/>
                <w:sz w:val="20"/>
                <w:szCs w:val="20"/>
              </w:rPr>
            </w:pPr>
            <w:r w:rsidRPr="00CE0D22">
              <w:rPr>
                <w:rFonts w:ascii="Arial" w:hAnsi="Arial" w:cs="Arial"/>
                <w:sz w:val="20"/>
                <w:szCs w:val="20"/>
              </w:rPr>
              <w:t>Autoridad o autoridades ambientales con jurisdicción</w:t>
            </w:r>
          </w:p>
        </w:tc>
        <w:tc>
          <w:tcPr>
            <w:tcW w:w="1752" w:type="pct"/>
          </w:tcPr>
          <w:p w14:paraId="26D25A63" w14:textId="2B064F18" w:rsidR="004648B3" w:rsidRPr="00CE0D22" w:rsidRDefault="004648B3" w:rsidP="00CE0D22">
            <w:pPr>
              <w:jc w:val="both"/>
              <w:rPr>
                <w:rFonts w:ascii="Arial" w:hAnsi="Arial" w:cs="Arial"/>
                <w:sz w:val="20"/>
                <w:szCs w:val="20"/>
              </w:rPr>
            </w:pPr>
            <w:r w:rsidRPr="00CE0D22">
              <w:rPr>
                <w:rFonts w:ascii="Arial" w:hAnsi="Arial" w:cs="Arial"/>
                <w:sz w:val="20"/>
                <w:szCs w:val="20"/>
              </w:rPr>
              <w:t>Emitir el correspondiente concepto técnico sobre los requerimientos de la ANLA</w:t>
            </w:r>
          </w:p>
        </w:tc>
        <w:tc>
          <w:tcPr>
            <w:tcW w:w="1080" w:type="pct"/>
          </w:tcPr>
          <w:p w14:paraId="6EE23FDC" w14:textId="7D09C906" w:rsidR="004648B3" w:rsidRPr="00CE0D22" w:rsidRDefault="004648B3" w:rsidP="00CE0D22">
            <w:pPr>
              <w:jc w:val="both"/>
              <w:rPr>
                <w:rFonts w:ascii="Arial" w:hAnsi="Arial" w:cs="Arial"/>
                <w:sz w:val="20"/>
                <w:szCs w:val="20"/>
              </w:rPr>
            </w:pPr>
            <w:r w:rsidRPr="00E568AA">
              <w:rPr>
                <w:rFonts w:ascii="Arial" w:hAnsi="Arial" w:cs="Arial"/>
                <w:sz w:val="20"/>
                <w:szCs w:val="20"/>
              </w:rPr>
              <w:t>diez (10) días hábiles.</w:t>
            </w:r>
          </w:p>
        </w:tc>
      </w:tr>
      <w:tr w:rsidR="00CE0D22" w:rsidRPr="00CE0D22" w14:paraId="67DA52F1" w14:textId="77777777" w:rsidTr="003A5F0B">
        <w:tc>
          <w:tcPr>
            <w:tcW w:w="1097" w:type="pct"/>
          </w:tcPr>
          <w:p w14:paraId="124E7C6E" w14:textId="3AA83194" w:rsidR="00CE0D22" w:rsidRPr="00CE0D22" w:rsidRDefault="00CE0D22" w:rsidP="00CE0D22">
            <w:pPr>
              <w:jc w:val="both"/>
              <w:rPr>
                <w:rFonts w:ascii="Arial" w:hAnsi="Arial" w:cs="Arial"/>
                <w:sz w:val="20"/>
                <w:szCs w:val="20"/>
              </w:rPr>
            </w:pPr>
            <w:r w:rsidRPr="00CE0D22">
              <w:rPr>
                <w:rFonts w:ascii="Arial" w:hAnsi="Arial" w:cs="Arial"/>
                <w:sz w:val="20"/>
                <w:szCs w:val="20"/>
              </w:rPr>
              <w:t>Evaluación del estudio ambiental</w:t>
            </w:r>
          </w:p>
        </w:tc>
        <w:tc>
          <w:tcPr>
            <w:tcW w:w="1071" w:type="pct"/>
          </w:tcPr>
          <w:p w14:paraId="680834D7" w14:textId="706E4F25" w:rsidR="00CE0D22" w:rsidRPr="00CE0D22" w:rsidRDefault="00CE0D22" w:rsidP="00CE0D22">
            <w:pPr>
              <w:jc w:val="both"/>
              <w:rPr>
                <w:rFonts w:ascii="Arial" w:hAnsi="Arial" w:cs="Arial"/>
                <w:sz w:val="20"/>
                <w:szCs w:val="20"/>
              </w:rPr>
            </w:pPr>
            <w:r w:rsidRPr="00CE0D22">
              <w:rPr>
                <w:rFonts w:ascii="Arial" w:hAnsi="Arial" w:cs="Arial"/>
                <w:sz w:val="20"/>
                <w:szCs w:val="20"/>
              </w:rPr>
              <w:t>ANLA</w:t>
            </w:r>
          </w:p>
        </w:tc>
        <w:tc>
          <w:tcPr>
            <w:tcW w:w="1752" w:type="pct"/>
          </w:tcPr>
          <w:p w14:paraId="1DE014BE" w14:textId="52DF39EC" w:rsidR="00CE0D22" w:rsidRPr="00CE0D22" w:rsidRDefault="00CE0D22" w:rsidP="00CE0D22">
            <w:pPr>
              <w:jc w:val="both"/>
              <w:rPr>
                <w:rFonts w:ascii="Arial" w:hAnsi="Arial" w:cs="Arial"/>
                <w:sz w:val="20"/>
                <w:szCs w:val="20"/>
              </w:rPr>
            </w:pPr>
            <w:r w:rsidRPr="00CE0D22">
              <w:rPr>
                <w:rFonts w:ascii="Arial" w:hAnsi="Arial" w:cs="Arial"/>
                <w:sz w:val="20"/>
                <w:szCs w:val="20"/>
              </w:rPr>
              <w:t>Evaluará que el estudio ambiental presentado se ajuste a los requisitos mínimos contenidos en el Manual de Evaluación de Estudios Ambientales</w:t>
            </w:r>
          </w:p>
        </w:tc>
        <w:tc>
          <w:tcPr>
            <w:tcW w:w="1080" w:type="pct"/>
          </w:tcPr>
          <w:p w14:paraId="3888816F" w14:textId="77777777" w:rsidR="00CE0D22" w:rsidRPr="00CE0D22" w:rsidRDefault="00CE0D22" w:rsidP="00CE0D22">
            <w:pPr>
              <w:jc w:val="both"/>
              <w:rPr>
                <w:rFonts w:ascii="Arial" w:hAnsi="Arial" w:cs="Arial"/>
                <w:sz w:val="20"/>
                <w:szCs w:val="20"/>
              </w:rPr>
            </w:pPr>
          </w:p>
        </w:tc>
      </w:tr>
      <w:tr w:rsidR="00CE0D22" w:rsidRPr="00CE0D22" w14:paraId="76B782B9" w14:textId="77777777" w:rsidTr="003A5F0B">
        <w:tc>
          <w:tcPr>
            <w:tcW w:w="1097" w:type="pct"/>
          </w:tcPr>
          <w:p w14:paraId="275FA7A8" w14:textId="58BDF9C2" w:rsidR="00CE0D22" w:rsidRPr="00CE0D22" w:rsidRDefault="00CE0D22" w:rsidP="00CE0D22">
            <w:pPr>
              <w:jc w:val="both"/>
              <w:rPr>
                <w:rFonts w:ascii="Arial" w:hAnsi="Arial" w:cs="Arial"/>
                <w:sz w:val="20"/>
                <w:szCs w:val="20"/>
              </w:rPr>
            </w:pPr>
            <w:r w:rsidRPr="00CE0D22">
              <w:rPr>
                <w:rFonts w:ascii="Arial" w:hAnsi="Arial" w:cs="Arial"/>
                <w:sz w:val="20"/>
                <w:szCs w:val="20"/>
              </w:rPr>
              <w:t>Visita al proyecto</w:t>
            </w:r>
          </w:p>
        </w:tc>
        <w:tc>
          <w:tcPr>
            <w:tcW w:w="1071" w:type="pct"/>
          </w:tcPr>
          <w:p w14:paraId="1BAF9088" w14:textId="0B237E51" w:rsidR="00CE0D22" w:rsidRPr="00CE0D22" w:rsidRDefault="00CE0D22" w:rsidP="00CE0D22">
            <w:pPr>
              <w:jc w:val="both"/>
              <w:rPr>
                <w:rFonts w:ascii="Arial" w:hAnsi="Arial" w:cs="Arial"/>
                <w:sz w:val="20"/>
                <w:szCs w:val="20"/>
              </w:rPr>
            </w:pPr>
            <w:r w:rsidRPr="00CE0D22">
              <w:rPr>
                <w:rFonts w:ascii="Arial" w:hAnsi="Arial" w:cs="Arial"/>
                <w:sz w:val="20"/>
                <w:szCs w:val="20"/>
              </w:rPr>
              <w:t>ANLA</w:t>
            </w:r>
          </w:p>
        </w:tc>
        <w:tc>
          <w:tcPr>
            <w:tcW w:w="1752" w:type="pct"/>
          </w:tcPr>
          <w:p w14:paraId="3948633C" w14:textId="6BB1A00C" w:rsidR="00CE0D22" w:rsidRPr="00CE0D22" w:rsidRDefault="00CE0D22" w:rsidP="00CE0D22">
            <w:pPr>
              <w:jc w:val="both"/>
              <w:rPr>
                <w:rFonts w:ascii="Arial" w:hAnsi="Arial" w:cs="Arial"/>
                <w:sz w:val="20"/>
                <w:szCs w:val="20"/>
              </w:rPr>
            </w:pPr>
            <w:r w:rsidRPr="00CE0D22">
              <w:rPr>
                <w:rFonts w:ascii="Arial" w:hAnsi="Arial" w:cs="Arial"/>
                <w:sz w:val="20"/>
                <w:szCs w:val="20"/>
              </w:rPr>
              <w:t>Realizará visita al proyecto, cuando la naturaleza del mismo lo requiera</w:t>
            </w:r>
          </w:p>
        </w:tc>
        <w:tc>
          <w:tcPr>
            <w:tcW w:w="1080" w:type="pct"/>
          </w:tcPr>
          <w:p w14:paraId="2913C69F" w14:textId="75B56910" w:rsidR="00CE0D22" w:rsidRPr="00CE0D22" w:rsidRDefault="00CE0D22" w:rsidP="00CE0D22">
            <w:pPr>
              <w:jc w:val="both"/>
              <w:rPr>
                <w:rFonts w:ascii="Arial" w:hAnsi="Arial" w:cs="Arial"/>
                <w:sz w:val="20"/>
                <w:szCs w:val="20"/>
              </w:rPr>
            </w:pPr>
            <w:r w:rsidRPr="00CE0D22">
              <w:rPr>
                <w:rFonts w:ascii="Arial" w:hAnsi="Arial" w:cs="Arial"/>
                <w:sz w:val="20"/>
                <w:szCs w:val="20"/>
              </w:rPr>
              <w:t>dentro de los quince (15) días hábiles</w:t>
            </w:r>
          </w:p>
        </w:tc>
      </w:tr>
      <w:tr w:rsidR="004648B3" w:rsidRPr="00CE0D22" w14:paraId="08885FF0" w14:textId="77777777" w:rsidTr="003A5F0B">
        <w:tc>
          <w:tcPr>
            <w:tcW w:w="1097" w:type="pct"/>
            <w:vMerge w:val="restart"/>
          </w:tcPr>
          <w:p w14:paraId="791EDF8D" w14:textId="1855D629" w:rsidR="004648B3" w:rsidRPr="00CE0D22" w:rsidRDefault="004648B3" w:rsidP="00CE0D22">
            <w:pPr>
              <w:jc w:val="both"/>
              <w:rPr>
                <w:rFonts w:ascii="Arial" w:hAnsi="Arial" w:cs="Arial"/>
                <w:sz w:val="20"/>
                <w:szCs w:val="20"/>
              </w:rPr>
            </w:pPr>
            <w:r w:rsidRPr="00CE0D22">
              <w:rPr>
                <w:rFonts w:ascii="Arial" w:hAnsi="Arial" w:cs="Arial"/>
                <w:sz w:val="20"/>
                <w:szCs w:val="20"/>
              </w:rPr>
              <w:t xml:space="preserve">Reunión adicional </w:t>
            </w:r>
          </w:p>
        </w:tc>
        <w:tc>
          <w:tcPr>
            <w:tcW w:w="1071" w:type="pct"/>
          </w:tcPr>
          <w:p w14:paraId="3073173D" w14:textId="3005A8A7" w:rsidR="004648B3" w:rsidRPr="00CE0D22" w:rsidRDefault="004648B3" w:rsidP="00CE0D22">
            <w:pPr>
              <w:jc w:val="both"/>
              <w:rPr>
                <w:rFonts w:ascii="Arial" w:hAnsi="Arial" w:cs="Arial"/>
                <w:sz w:val="20"/>
                <w:szCs w:val="20"/>
              </w:rPr>
            </w:pPr>
            <w:r w:rsidRPr="00CE0D22">
              <w:rPr>
                <w:rFonts w:ascii="Arial" w:hAnsi="Arial" w:cs="Arial"/>
                <w:sz w:val="20"/>
                <w:szCs w:val="20"/>
              </w:rPr>
              <w:t>ANLA</w:t>
            </w:r>
          </w:p>
        </w:tc>
        <w:tc>
          <w:tcPr>
            <w:tcW w:w="1752" w:type="pct"/>
          </w:tcPr>
          <w:p w14:paraId="4A4F521B" w14:textId="6423ECA0" w:rsidR="004648B3" w:rsidRPr="00CE0D22" w:rsidRDefault="004648B3" w:rsidP="00CE0D22">
            <w:pPr>
              <w:jc w:val="both"/>
              <w:rPr>
                <w:rFonts w:ascii="Arial" w:hAnsi="Arial" w:cs="Arial"/>
                <w:sz w:val="20"/>
                <w:szCs w:val="20"/>
              </w:rPr>
            </w:pPr>
            <w:r w:rsidRPr="00CE0D22">
              <w:rPr>
                <w:rFonts w:ascii="Arial" w:hAnsi="Arial" w:cs="Arial"/>
                <w:sz w:val="20"/>
                <w:szCs w:val="20"/>
              </w:rPr>
              <w:t xml:space="preserve">Cuando no se estime pertinente la visita o habiendo vencido el anterior lapso la podrá realizar una reunión con el fin de solicitar por una única vez la información adicional que se considere pertinente. </w:t>
            </w:r>
          </w:p>
        </w:tc>
        <w:tc>
          <w:tcPr>
            <w:tcW w:w="1080" w:type="pct"/>
          </w:tcPr>
          <w:p w14:paraId="600DB291" w14:textId="047DAB4F" w:rsidR="004648B3" w:rsidRPr="00CE0D22" w:rsidRDefault="004648B3" w:rsidP="00CE0D22">
            <w:pPr>
              <w:jc w:val="both"/>
              <w:rPr>
                <w:rFonts w:ascii="Arial" w:hAnsi="Arial" w:cs="Arial"/>
                <w:sz w:val="20"/>
                <w:szCs w:val="20"/>
              </w:rPr>
            </w:pPr>
            <w:r w:rsidRPr="00CE0D22">
              <w:rPr>
                <w:rFonts w:ascii="Arial" w:hAnsi="Arial" w:cs="Arial"/>
                <w:sz w:val="20"/>
                <w:szCs w:val="20"/>
              </w:rPr>
              <w:t>cinco (5) días hábiles</w:t>
            </w:r>
          </w:p>
        </w:tc>
      </w:tr>
      <w:tr w:rsidR="004648B3" w:rsidRPr="00CE0D22" w14:paraId="63909F3D" w14:textId="77777777" w:rsidTr="003A5F0B">
        <w:tc>
          <w:tcPr>
            <w:tcW w:w="1097" w:type="pct"/>
            <w:vMerge/>
          </w:tcPr>
          <w:p w14:paraId="72D525F1" w14:textId="77777777" w:rsidR="004648B3" w:rsidRPr="00CE0D22" w:rsidRDefault="004648B3" w:rsidP="00CE0D22">
            <w:pPr>
              <w:jc w:val="both"/>
              <w:rPr>
                <w:rFonts w:ascii="Arial" w:hAnsi="Arial" w:cs="Arial"/>
                <w:sz w:val="20"/>
                <w:szCs w:val="20"/>
              </w:rPr>
            </w:pPr>
          </w:p>
        </w:tc>
        <w:tc>
          <w:tcPr>
            <w:tcW w:w="1071" w:type="pct"/>
          </w:tcPr>
          <w:p w14:paraId="761D91BF" w14:textId="77777777" w:rsidR="004648B3" w:rsidRPr="00CE0D22" w:rsidRDefault="004648B3" w:rsidP="00CE0D22">
            <w:pPr>
              <w:jc w:val="both"/>
              <w:rPr>
                <w:rFonts w:ascii="Arial" w:hAnsi="Arial" w:cs="Arial"/>
                <w:sz w:val="20"/>
                <w:szCs w:val="20"/>
              </w:rPr>
            </w:pPr>
          </w:p>
        </w:tc>
        <w:tc>
          <w:tcPr>
            <w:tcW w:w="1752" w:type="pct"/>
          </w:tcPr>
          <w:p w14:paraId="676D4EAF" w14:textId="5139ADC9" w:rsidR="004648B3" w:rsidRPr="00CE0D22" w:rsidRDefault="004648B3" w:rsidP="00CE0D22">
            <w:pPr>
              <w:jc w:val="both"/>
              <w:rPr>
                <w:rFonts w:ascii="Arial" w:hAnsi="Arial" w:cs="Arial"/>
                <w:sz w:val="20"/>
                <w:szCs w:val="20"/>
              </w:rPr>
            </w:pPr>
            <w:r w:rsidRPr="00CE0D22">
              <w:rPr>
                <w:rFonts w:ascii="Arial" w:hAnsi="Arial" w:cs="Arial"/>
                <w:sz w:val="20"/>
                <w:szCs w:val="20"/>
              </w:rPr>
              <w:t xml:space="preserve">Dicha reunión será convocada mediante oficio, a la cual deberá asistir por lo menos el solicitante, o representante legal en caso de ser perso­na jurídica o su apoderado debidamente constituido, y por parte de la autoridad ambiental competente </w:t>
            </w:r>
            <w:r w:rsidRPr="00CE0D22">
              <w:rPr>
                <w:rFonts w:ascii="Arial" w:hAnsi="Arial" w:cs="Arial"/>
                <w:sz w:val="20"/>
                <w:szCs w:val="20"/>
              </w:rPr>
              <w:lastRenderedPageBreak/>
              <w:t>deberá asistir el funcionario delegado para tal efecto</w:t>
            </w:r>
          </w:p>
        </w:tc>
        <w:tc>
          <w:tcPr>
            <w:tcW w:w="1080" w:type="pct"/>
          </w:tcPr>
          <w:p w14:paraId="67708AFB" w14:textId="77777777" w:rsidR="004648B3" w:rsidRPr="00CE0D22" w:rsidRDefault="004648B3" w:rsidP="00CE0D22">
            <w:pPr>
              <w:jc w:val="both"/>
              <w:rPr>
                <w:rFonts w:ascii="Arial" w:hAnsi="Arial" w:cs="Arial"/>
                <w:sz w:val="20"/>
                <w:szCs w:val="20"/>
              </w:rPr>
            </w:pPr>
          </w:p>
        </w:tc>
      </w:tr>
      <w:tr w:rsidR="004648B3" w:rsidRPr="00CE0D22" w14:paraId="5A8F9762" w14:textId="77777777" w:rsidTr="003A5F0B">
        <w:tc>
          <w:tcPr>
            <w:tcW w:w="1097" w:type="pct"/>
            <w:vMerge/>
          </w:tcPr>
          <w:p w14:paraId="753DA56F" w14:textId="77777777" w:rsidR="004648B3" w:rsidRPr="00CE0D22" w:rsidRDefault="004648B3" w:rsidP="00CE0D22">
            <w:pPr>
              <w:jc w:val="both"/>
              <w:rPr>
                <w:rFonts w:ascii="Arial" w:hAnsi="Arial" w:cs="Arial"/>
                <w:sz w:val="20"/>
                <w:szCs w:val="20"/>
              </w:rPr>
            </w:pPr>
          </w:p>
        </w:tc>
        <w:tc>
          <w:tcPr>
            <w:tcW w:w="1071" w:type="pct"/>
          </w:tcPr>
          <w:p w14:paraId="590084D7" w14:textId="77777777" w:rsidR="004648B3" w:rsidRPr="00CE0D22" w:rsidRDefault="004648B3" w:rsidP="00CE0D22">
            <w:pPr>
              <w:jc w:val="both"/>
              <w:rPr>
                <w:rFonts w:ascii="Arial" w:hAnsi="Arial" w:cs="Arial"/>
                <w:sz w:val="20"/>
                <w:szCs w:val="20"/>
              </w:rPr>
            </w:pPr>
          </w:p>
        </w:tc>
        <w:tc>
          <w:tcPr>
            <w:tcW w:w="1752" w:type="pct"/>
          </w:tcPr>
          <w:p w14:paraId="03F50D24" w14:textId="51AF7CDE" w:rsidR="004648B3" w:rsidRPr="00CE0D22" w:rsidRDefault="004648B3" w:rsidP="00CE0D22">
            <w:pPr>
              <w:jc w:val="both"/>
              <w:rPr>
                <w:rFonts w:ascii="Arial" w:hAnsi="Arial" w:cs="Arial"/>
                <w:sz w:val="20"/>
                <w:szCs w:val="20"/>
              </w:rPr>
            </w:pPr>
            <w:r w:rsidRPr="00CE0D22">
              <w:rPr>
                <w:rFonts w:ascii="Arial" w:hAnsi="Arial" w:cs="Arial"/>
                <w:sz w:val="20"/>
                <w:szCs w:val="20"/>
              </w:rPr>
              <w:t>Toda decisión que se adopte en esta reunión se notificará verbalmente, debiendo dejar precisa constancia a través de acta de las decisiones adoptadas</w:t>
            </w:r>
          </w:p>
        </w:tc>
        <w:tc>
          <w:tcPr>
            <w:tcW w:w="1080" w:type="pct"/>
          </w:tcPr>
          <w:p w14:paraId="6B05DA2B" w14:textId="77777777" w:rsidR="004648B3" w:rsidRPr="00CE0D22" w:rsidRDefault="004648B3" w:rsidP="00CE0D22">
            <w:pPr>
              <w:jc w:val="both"/>
              <w:rPr>
                <w:rFonts w:ascii="Arial" w:hAnsi="Arial" w:cs="Arial"/>
                <w:sz w:val="20"/>
                <w:szCs w:val="20"/>
              </w:rPr>
            </w:pPr>
          </w:p>
        </w:tc>
      </w:tr>
      <w:tr w:rsidR="004648B3" w:rsidRPr="00CE0D22" w14:paraId="1B2D44BB" w14:textId="77777777" w:rsidTr="003A5F0B">
        <w:tc>
          <w:tcPr>
            <w:tcW w:w="1097" w:type="pct"/>
            <w:vMerge/>
          </w:tcPr>
          <w:p w14:paraId="7286211D" w14:textId="77777777" w:rsidR="004648B3" w:rsidRPr="00CE0D22" w:rsidRDefault="004648B3" w:rsidP="00CE0D22">
            <w:pPr>
              <w:jc w:val="both"/>
              <w:rPr>
                <w:rFonts w:ascii="Arial" w:hAnsi="Arial" w:cs="Arial"/>
                <w:sz w:val="20"/>
                <w:szCs w:val="20"/>
              </w:rPr>
            </w:pPr>
          </w:p>
        </w:tc>
        <w:tc>
          <w:tcPr>
            <w:tcW w:w="1071" w:type="pct"/>
          </w:tcPr>
          <w:p w14:paraId="1EB159A3" w14:textId="32B26864" w:rsidR="004648B3" w:rsidRPr="00CE0D22" w:rsidRDefault="004648B3" w:rsidP="00CE0D22">
            <w:pPr>
              <w:jc w:val="both"/>
              <w:rPr>
                <w:rFonts w:ascii="Arial" w:hAnsi="Arial" w:cs="Arial"/>
                <w:sz w:val="20"/>
                <w:szCs w:val="20"/>
              </w:rPr>
            </w:pPr>
            <w:r w:rsidRPr="00CE0D22">
              <w:rPr>
                <w:rFonts w:ascii="Arial" w:hAnsi="Arial" w:cs="Arial"/>
                <w:sz w:val="20"/>
                <w:szCs w:val="20"/>
              </w:rPr>
              <w:t>Solicitante</w:t>
            </w:r>
          </w:p>
        </w:tc>
        <w:tc>
          <w:tcPr>
            <w:tcW w:w="1752" w:type="pct"/>
          </w:tcPr>
          <w:p w14:paraId="14C87EAF" w14:textId="015B8F7C" w:rsidR="004648B3" w:rsidRPr="00CE0D22" w:rsidRDefault="004648B3" w:rsidP="00CE0D22">
            <w:pPr>
              <w:jc w:val="both"/>
              <w:rPr>
                <w:rFonts w:ascii="Arial" w:hAnsi="Arial" w:cs="Arial"/>
                <w:sz w:val="20"/>
                <w:szCs w:val="20"/>
              </w:rPr>
            </w:pPr>
            <w:r w:rsidRPr="00CE0D22">
              <w:rPr>
                <w:rFonts w:ascii="Arial" w:hAnsi="Arial" w:cs="Arial"/>
                <w:sz w:val="20"/>
                <w:szCs w:val="20"/>
              </w:rPr>
              <w:t>La inasistencia a esta reunión no impedirá la realización de la misma, salvo cuando por justa causa el peticionario lo solicite.</w:t>
            </w:r>
          </w:p>
        </w:tc>
        <w:tc>
          <w:tcPr>
            <w:tcW w:w="1080" w:type="pct"/>
          </w:tcPr>
          <w:p w14:paraId="6AB0C974" w14:textId="77777777" w:rsidR="004648B3" w:rsidRPr="00CE0D22" w:rsidRDefault="004648B3" w:rsidP="00CE0D22">
            <w:pPr>
              <w:jc w:val="both"/>
              <w:rPr>
                <w:rFonts w:ascii="Arial" w:hAnsi="Arial" w:cs="Arial"/>
                <w:sz w:val="20"/>
                <w:szCs w:val="20"/>
              </w:rPr>
            </w:pPr>
          </w:p>
        </w:tc>
      </w:tr>
      <w:tr w:rsidR="00CE0D22" w:rsidRPr="00CE0D22" w14:paraId="57FC8652" w14:textId="77777777" w:rsidTr="003A5F0B">
        <w:tc>
          <w:tcPr>
            <w:tcW w:w="1097" w:type="pct"/>
            <w:vMerge w:val="restart"/>
          </w:tcPr>
          <w:p w14:paraId="050545EB" w14:textId="08F12C11" w:rsidR="00CE0D22" w:rsidRPr="00CE0D22" w:rsidRDefault="00CE0D22" w:rsidP="00CE0D22">
            <w:pPr>
              <w:jc w:val="both"/>
              <w:rPr>
                <w:rFonts w:ascii="Arial" w:hAnsi="Arial" w:cs="Arial"/>
                <w:sz w:val="20"/>
                <w:szCs w:val="20"/>
              </w:rPr>
            </w:pPr>
            <w:r w:rsidRPr="00CE0D22">
              <w:rPr>
                <w:rFonts w:ascii="Arial" w:hAnsi="Arial" w:cs="Arial"/>
                <w:sz w:val="20"/>
                <w:szCs w:val="20"/>
              </w:rPr>
              <w:t>Información complementaria</w:t>
            </w:r>
          </w:p>
        </w:tc>
        <w:tc>
          <w:tcPr>
            <w:tcW w:w="1071" w:type="pct"/>
          </w:tcPr>
          <w:p w14:paraId="3657F8B3" w14:textId="27343429" w:rsidR="00CE0D22" w:rsidRPr="00CE0D22" w:rsidRDefault="00CE0D22" w:rsidP="00CE0D22">
            <w:pPr>
              <w:jc w:val="both"/>
              <w:rPr>
                <w:rFonts w:ascii="Arial" w:hAnsi="Arial" w:cs="Arial"/>
                <w:sz w:val="20"/>
                <w:szCs w:val="20"/>
              </w:rPr>
            </w:pPr>
            <w:r w:rsidRPr="00CE0D22">
              <w:rPr>
                <w:rFonts w:ascii="Arial" w:hAnsi="Arial" w:cs="Arial"/>
                <w:sz w:val="20"/>
                <w:szCs w:val="20"/>
              </w:rPr>
              <w:t>Solicitante</w:t>
            </w:r>
          </w:p>
        </w:tc>
        <w:tc>
          <w:tcPr>
            <w:tcW w:w="1752" w:type="pct"/>
          </w:tcPr>
          <w:p w14:paraId="67ECCAEF" w14:textId="18C1D446" w:rsidR="00CE0D22" w:rsidRPr="00CE0D22" w:rsidRDefault="00CE0D22" w:rsidP="00CE0D22">
            <w:pPr>
              <w:jc w:val="both"/>
              <w:rPr>
                <w:rFonts w:ascii="Arial" w:hAnsi="Arial" w:cs="Arial"/>
                <w:sz w:val="20"/>
                <w:szCs w:val="20"/>
              </w:rPr>
            </w:pPr>
            <w:r w:rsidRPr="00CE0D22">
              <w:rPr>
                <w:rFonts w:ascii="Arial" w:hAnsi="Arial" w:cs="Arial"/>
                <w:sz w:val="20"/>
                <w:szCs w:val="20"/>
              </w:rPr>
              <w:t>Allegar exclusivamente la información solicitada en el requerimiento efectuado por la autoridad ambiental y solo podrá ser aportada por una única vez.</w:t>
            </w:r>
          </w:p>
        </w:tc>
        <w:tc>
          <w:tcPr>
            <w:tcW w:w="1080" w:type="pct"/>
          </w:tcPr>
          <w:p w14:paraId="02321FD9" w14:textId="5EF950ED" w:rsidR="00CE0D22" w:rsidRPr="00CE0D22" w:rsidRDefault="00CE0D22" w:rsidP="00CE0D22">
            <w:pPr>
              <w:jc w:val="both"/>
              <w:rPr>
                <w:rFonts w:ascii="Arial" w:hAnsi="Arial" w:cs="Arial"/>
                <w:sz w:val="20"/>
                <w:szCs w:val="20"/>
              </w:rPr>
            </w:pPr>
            <w:r w:rsidRPr="00CE0D22">
              <w:rPr>
                <w:rFonts w:ascii="Arial" w:hAnsi="Arial" w:cs="Arial"/>
                <w:sz w:val="20"/>
                <w:szCs w:val="20"/>
              </w:rPr>
              <w:t>(1) mes</w:t>
            </w:r>
          </w:p>
        </w:tc>
      </w:tr>
      <w:tr w:rsidR="00CE0D22" w:rsidRPr="00CE0D22" w14:paraId="2296BAA4" w14:textId="77777777" w:rsidTr="003A5F0B">
        <w:tc>
          <w:tcPr>
            <w:tcW w:w="1097" w:type="pct"/>
            <w:vMerge/>
          </w:tcPr>
          <w:p w14:paraId="0DB9E45E" w14:textId="77777777" w:rsidR="00CE0D22" w:rsidRPr="00CE0D22" w:rsidRDefault="00CE0D22" w:rsidP="00CE0D22">
            <w:pPr>
              <w:jc w:val="both"/>
              <w:rPr>
                <w:rFonts w:ascii="Arial" w:hAnsi="Arial" w:cs="Arial"/>
                <w:sz w:val="20"/>
                <w:szCs w:val="20"/>
              </w:rPr>
            </w:pPr>
          </w:p>
        </w:tc>
        <w:tc>
          <w:tcPr>
            <w:tcW w:w="1071" w:type="pct"/>
          </w:tcPr>
          <w:p w14:paraId="2F7A95D5" w14:textId="77777777" w:rsidR="00CE0D22" w:rsidRPr="00CE0D22" w:rsidRDefault="00CE0D22" w:rsidP="00CE0D22">
            <w:pPr>
              <w:jc w:val="both"/>
              <w:rPr>
                <w:rFonts w:ascii="Arial" w:hAnsi="Arial" w:cs="Arial"/>
                <w:sz w:val="20"/>
                <w:szCs w:val="20"/>
              </w:rPr>
            </w:pPr>
          </w:p>
        </w:tc>
        <w:tc>
          <w:tcPr>
            <w:tcW w:w="1752" w:type="pct"/>
          </w:tcPr>
          <w:p w14:paraId="0CD2E240" w14:textId="1DA28996" w:rsidR="00CE0D22" w:rsidRPr="00CE0D22" w:rsidRDefault="00CE0D22" w:rsidP="00CE0D22">
            <w:pPr>
              <w:jc w:val="both"/>
              <w:rPr>
                <w:rFonts w:ascii="Arial" w:hAnsi="Arial" w:cs="Arial"/>
                <w:sz w:val="20"/>
                <w:szCs w:val="20"/>
              </w:rPr>
            </w:pPr>
            <w:r w:rsidRPr="00CE0D22">
              <w:rPr>
                <w:rFonts w:ascii="Arial" w:hAnsi="Arial" w:cs="Arial"/>
                <w:sz w:val="20"/>
                <w:szCs w:val="20"/>
              </w:rPr>
              <w:t>Este término podrá ser prorrogado de manera excepcional, hasta antes del vencimiento del plazo y por un término igual, previa solicitud.</w:t>
            </w:r>
          </w:p>
        </w:tc>
        <w:tc>
          <w:tcPr>
            <w:tcW w:w="1080" w:type="pct"/>
          </w:tcPr>
          <w:p w14:paraId="113E6ADF" w14:textId="7F851222" w:rsidR="00CE0D22" w:rsidRPr="00CE0D22" w:rsidRDefault="00CE0D22" w:rsidP="00CE0D22">
            <w:pPr>
              <w:jc w:val="both"/>
              <w:rPr>
                <w:rFonts w:ascii="Arial" w:hAnsi="Arial" w:cs="Arial"/>
                <w:sz w:val="20"/>
                <w:szCs w:val="20"/>
              </w:rPr>
            </w:pPr>
            <w:r w:rsidRPr="00CE0D22">
              <w:rPr>
                <w:rFonts w:ascii="Arial" w:hAnsi="Arial" w:cs="Arial"/>
                <w:sz w:val="20"/>
                <w:szCs w:val="20"/>
              </w:rPr>
              <w:t xml:space="preserve">de conformidad con el artículo 17 de la Ley 1437 de 2011 </w:t>
            </w:r>
          </w:p>
        </w:tc>
      </w:tr>
      <w:tr w:rsidR="00CE0D22" w:rsidRPr="00CE0D22" w14:paraId="06098B14" w14:textId="77777777" w:rsidTr="003A5F0B">
        <w:tc>
          <w:tcPr>
            <w:tcW w:w="1097" w:type="pct"/>
            <w:vMerge/>
          </w:tcPr>
          <w:p w14:paraId="0B82DFF3" w14:textId="77777777" w:rsidR="00CE0D22" w:rsidRPr="00CE0D22" w:rsidRDefault="00CE0D22" w:rsidP="00CE0D22">
            <w:pPr>
              <w:jc w:val="both"/>
              <w:rPr>
                <w:rFonts w:ascii="Arial" w:hAnsi="Arial" w:cs="Arial"/>
                <w:sz w:val="20"/>
                <w:szCs w:val="20"/>
              </w:rPr>
            </w:pPr>
          </w:p>
        </w:tc>
        <w:tc>
          <w:tcPr>
            <w:tcW w:w="1071" w:type="pct"/>
          </w:tcPr>
          <w:p w14:paraId="36D633DC" w14:textId="2F15AFF8" w:rsidR="00CE0D22" w:rsidRPr="00CE0D22" w:rsidRDefault="00CE0D22" w:rsidP="00CE0D22">
            <w:pPr>
              <w:jc w:val="both"/>
              <w:rPr>
                <w:rFonts w:ascii="Arial" w:hAnsi="Arial" w:cs="Arial"/>
                <w:sz w:val="20"/>
                <w:szCs w:val="20"/>
              </w:rPr>
            </w:pPr>
            <w:r w:rsidRPr="00CE0D22">
              <w:rPr>
                <w:rFonts w:ascii="Arial" w:hAnsi="Arial" w:cs="Arial"/>
                <w:sz w:val="20"/>
                <w:szCs w:val="20"/>
              </w:rPr>
              <w:t>ANLA</w:t>
            </w:r>
          </w:p>
        </w:tc>
        <w:tc>
          <w:tcPr>
            <w:tcW w:w="1752" w:type="pct"/>
          </w:tcPr>
          <w:p w14:paraId="52905CCE" w14:textId="768B4099" w:rsidR="00CE0D22" w:rsidRPr="00CE0D22" w:rsidRDefault="00CE0D22" w:rsidP="00CE0D22">
            <w:pPr>
              <w:jc w:val="both"/>
              <w:rPr>
                <w:rFonts w:ascii="Arial" w:hAnsi="Arial" w:cs="Arial"/>
                <w:sz w:val="20"/>
                <w:szCs w:val="20"/>
              </w:rPr>
            </w:pPr>
            <w:r w:rsidRPr="00CE0D22">
              <w:rPr>
                <w:rFonts w:ascii="Arial" w:hAnsi="Arial" w:cs="Arial"/>
                <w:sz w:val="20"/>
                <w:szCs w:val="20"/>
              </w:rPr>
              <w:t xml:space="preserve">En el evento que el solicitante no allegue la información se ordenará el archivo de la solicitud de licencia ambiental y la devolución de la totalidad de la documentación aportada, mediante acto administrativo </w:t>
            </w:r>
          </w:p>
        </w:tc>
        <w:tc>
          <w:tcPr>
            <w:tcW w:w="1080" w:type="pct"/>
          </w:tcPr>
          <w:p w14:paraId="07453B88" w14:textId="7007CE89" w:rsidR="00CE0D22" w:rsidRPr="00CE0D22" w:rsidRDefault="00CE0D22" w:rsidP="00CE0D22">
            <w:pPr>
              <w:jc w:val="both"/>
              <w:rPr>
                <w:rFonts w:ascii="Arial" w:hAnsi="Arial" w:cs="Arial"/>
                <w:sz w:val="20"/>
                <w:szCs w:val="20"/>
              </w:rPr>
            </w:pPr>
            <w:r w:rsidRPr="00CE0D22">
              <w:rPr>
                <w:rFonts w:ascii="Arial" w:hAnsi="Arial" w:cs="Arial"/>
                <w:sz w:val="20"/>
                <w:szCs w:val="20"/>
              </w:rPr>
              <w:t>notificará en los términos de la ley.</w:t>
            </w:r>
          </w:p>
        </w:tc>
      </w:tr>
      <w:tr w:rsidR="00CE0D22" w:rsidRPr="00CE0D22" w14:paraId="29A1BF51" w14:textId="77777777" w:rsidTr="003A5F0B">
        <w:tc>
          <w:tcPr>
            <w:tcW w:w="1097" w:type="pct"/>
            <w:vMerge/>
          </w:tcPr>
          <w:p w14:paraId="1CFA1C54" w14:textId="77777777" w:rsidR="00CE0D22" w:rsidRPr="00CE0D22" w:rsidRDefault="00CE0D22" w:rsidP="00CE0D22">
            <w:pPr>
              <w:jc w:val="both"/>
              <w:rPr>
                <w:rFonts w:ascii="Arial" w:hAnsi="Arial" w:cs="Arial"/>
                <w:sz w:val="20"/>
                <w:szCs w:val="20"/>
              </w:rPr>
            </w:pPr>
          </w:p>
        </w:tc>
        <w:tc>
          <w:tcPr>
            <w:tcW w:w="1071" w:type="pct"/>
          </w:tcPr>
          <w:p w14:paraId="421D7817" w14:textId="6DF43712" w:rsidR="00CE0D22" w:rsidRPr="00CE0D22" w:rsidRDefault="00CE0D22" w:rsidP="00CE0D22">
            <w:pPr>
              <w:jc w:val="both"/>
              <w:rPr>
                <w:rFonts w:ascii="Arial" w:hAnsi="Arial" w:cs="Arial"/>
                <w:sz w:val="20"/>
                <w:szCs w:val="20"/>
              </w:rPr>
            </w:pPr>
            <w:r w:rsidRPr="00CE0D22">
              <w:rPr>
                <w:rFonts w:ascii="Arial" w:hAnsi="Arial" w:cs="Arial"/>
                <w:sz w:val="20"/>
                <w:szCs w:val="20"/>
              </w:rPr>
              <w:t>ANLA</w:t>
            </w:r>
          </w:p>
        </w:tc>
        <w:tc>
          <w:tcPr>
            <w:tcW w:w="1752" w:type="pct"/>
          </w:tcPr>
          <w:p w14:paraId="7F94DF52" w14:textId="1BEEBE4F" w:rsidR="00CE0D22" w:rsidRPr="00CE0D22" w:rsidRDefault="00CE0D22" w:rsidP="00CE0D22">
            <w:pPr>
              <w:jc w:val="both"/>
              <w:rPr>
                <w:rFonts w:ascii="Arial" w:hAnsi="Arial" w:cs="Arial"/>
                <w:sz w:val="20"/>
                <w:szCs w:val="20"/>
              </w:rPr>
            </w:pPr>
            <w:r w:rsidRPr="00CE0D22">
              <w:rPr>
                <w:rFonts w:ascii="Arial" w:hAnsi="Arial" w:cs="Arial"/>
                <w:sz w:val="20"/>
                <w:szCs w:val="20"/>
              </w:rPr>
              <w:t>Allegada la información por parte del solicitante podrá solicitar a otras entidades o autoridades los conceptos técnicos o informaciones pertinentes</w:t>
            </w:r>
          </w:p>
        </w:tc>
        <w:tc>
          <w:tcPr>
            <w:tcW w:w="1080" w:type="pct"/>
          </w:tcPr>
          <w:p w14:paraId="0D484C3F" w14:textId="24BB8751" w:rsidR="00CE0D22" w:rsidRPr="00CE0D22" w:rsidRDefault="00CE0D22" w:rsidP="00CE0D22">
            <w:pPr>
              <w:jc w:val="both"/>
              <w:rPr>
                <w:rFonts w:ascii="Arial" w:hAnsi="Arial" w:cs="Arial"/>
                <w:sz w:val="20"/>
                <w:szCs w:val="20"/>
              </w:rPr>
            </w:pPr>
            <w:r w:rsidRPr="00CE0D22">
              <w:rPr>
                <w:rFonts w:ascii="Arial" w:hAnsi="Arial" w:cs="Arial"/>
                <w:sz w:val="20"/>
                <w:szCs w:val="20"/>
              </w:rPr>
              <w:t>hasta tres (3) días hábiles</w:t>
            </w:r>
          </w:p>
        </w:tc>
      </w:tr>
      <w:tr w:rsidR="00CE0D22" w:rsidRPr="00CE0D22" w14:paraId="17FDAE6A" w14:textId="77777777" w:rsidTr="003A5F0B">
        <w:tc>
          <w:tcPr>
            <w:tcW w:w="1097" w:type="pct"/>
            <w:vMerge/>
          </w:tcPr>
          <w:p w14:paraId="3D354345" w14:textId="77777777" w:rsidR="00CE0D22" w:rsidRPr="00CE0D22" w:rsidRDefault="00CE0D22" w:rsidP="00CE0D22">
            <w:pPr>
              <w:jc w:val="both"/>
              <w:rPr>
                <w:rFonts w:ascii="Arial" w:hAnsi="Arial" w:cs="Arial"/>
                <w:sz w:val="20"/>
                <w:szCs w:val="20"/>
              </w:rPr>
            </w:pPr>
          </w:p>
        </w:tc>
        <w:tc>
          <w:tcPr>
            <w:tcW w:w="1071" w:type="pct"/>
          </w:tcPr>
          <w:p w14:paraId="3F62746D" w14:textId="2B2CE118" w:rsidR="00CE0D22" w:rsidRPr="00CE0D22" w:rsidRDefault="00CE0D22" w:rsidP="00CE0D22">
            <w:pPr>
              <w:jc w:val="both"/>
              <w:rPr>
                <w:rFonts w:ascii="Arial" w:hAnsi="Arial" w:cs="Arial"/>
                <w:sz w:val="20"/>
                <w:szCs w:val="20"/>
              </w:rPr>
            </w:pPr>
            <w:r w:rsidRPr="00CE0D22">
              <w:rPr>
                <w:rFonts w:ascii="Arial" w:hAnsi="Arial" w:cs="Arial"/>
                <w:sz w:val="20"/>
                <w:szCs w:val="20"/>
              </w:rPr>
              <w:t>Entidades o autoridades</w:t>
            </w:r>
          </w:p>
        </w:tc>
        <w:tc>
          <w:tcPr>
            <w:tcW w:w="1752" w:type="pct"/>
          </w:tcPr>
          <w:p w14:paraId="3F194294" w14:textId="73C432C7" w:rsidR="00CE0D22" w:rsidRPr="00CE0D22" w:rsidRDefault="00CE0D22" w:rsidP="00CE0D22">
            <w:pPr>
              <w:jc w:val="both"/>
              <w:rPr>
                <w:rFonts w:ascii="Arial" w:hAnsi="Arial" w:cs="Arial"/>
                <w:sz w:val="20"/>
                <w:szCs w:val="20"/>
              </w:rPr>
            </w:pPr>
            <w:r w:rsidRPr="00CE0D22">
              <w:rPr>
                <w:rFonts w:ascii="Arial" w:hAnsi="Arial" w:cs="Arial"/>
                <w:sz w:val="20"/>
                <w:szCs w:val="20"/>
              </w:rPr>
              <w:t>Remitir los conceptos técnicos o informaciones pertinentes</w:t>
            </w:r>
          </w:p>
        </w:tc>
        <w:tc>
          <w:tcPr>
            <w:tcW w:w="1080" w:type="pct"/>
          </w:tcPr>
          <w:p w14:paraId="471BFE75" w14:textId="3870B2C1" w:rsidR="00CE0D22" w:rsidRPr="00CE0D22" w:rsidRDefault="00CE0D22" w:rsidP="00CE0D22">
            <w:pPr>
              <w:jc w:val="both"/>
              <w:rPr>
                <w:rFonts w:ascii="Arial" w:hAnsi="Arial" w:cs="Arial"/>
                <w:sz w:val="20"/>
                <w:szCs w:val="20"/>
              </w:rPr>
            </w:pPr>
            <w:r w:rsidRPr="00CE0D22">
              <w:rPr>
                <w:rFonts w:ascii="Arial" w:hAnsi="Arial" w:cs="Arial"/>
                <w:sz w:val="20"/>
                <w:szCs w:val="20"/>
              </w:rPr>
              <w:t>siete (7) días hábiles</w:t>
            </w:r>
          </w:p>
        </w:tc>
      </w:tr>
      <w:tr w:rsidR="00CE0D22" w:rsidRPr="00CE0D22" w14:paraId="63896DAD" w14:textId="77777777" w:rsidTr="003A5F0B">
        <w:tc>
          <w:tcPr>
            <w:tcW w:w="1097" w:type="pct"/>
          </w:tcPr>
          <w:p w14:paraId="7A18DF29" w14:textId="0B9CA0FE" w:rsidR="00CE0D22" w:rsidRPr="00CE0D22" w:rsidRDefault="00CE0D22" w:rsidP="00CE0D22">
            <w:pPr>
              <w:jc w:val="both"/>
              <w:rPr>
                <w:rFonts w:ascii="Arial" w:hAnsi="Arial" w:cs="Arial"/>
                <w:sz w:val="20"/>
                <w:szCs w:val="20"/>
              </w:rPr>
            </w:pPr>
            <w:r w:rsidRPr="00CE0D22">
              <w:rPr>
                <w:rFonts w:ascii="Arial" w:hAnsi="Arial" w:cs="Arial"/>
                <w:sz w:val="20"/>
                <w:szCs w:val="20"/>
              </w:rPr>
              <w:t xml:space="preserve">Acto administrativo definitivo </w:t>
            </w:r>
          </w:p>
        </w:tc>
        <w:tc>
          <w:tcPr>
            <w:tcW w:w="1071" w:type="pct"/>
          </w:tcPr>
          <w:p w14:paraId="2736331D" w14:textId="3ACC7181" w:rsidR="00CE0D22" w:rsidRPr="00CE0D22" w:rsidRDefault="00CE0D22" w:rsidP="00CE0D22">
            <w:pPr>
              <w:jc w:val="both"/>
              <w:rPr>
                <w:rFonts w:ascii="Arial" w:hAnsi="Arial" w:cs="Arial"/>
                <w:sz w:val="20"/>
                <w:szCs w:val="20"/>
              </w:rPr>
            </w:pPr>
            <w:r w:rsidRPr="00CE0D22">
              <w:rPr>
                <w:rFonts w:ascii="Arial" w:hAnsi="Arial" w:cs="Arial"/>
                <w:sz w:val="20"/>
                <w:szCs w:val="20"/>
              </w:rPr>
              <w:t>ANLA</w:t>
            </w:r>
          </w:p>
        </w:tc>
        <w:tc>
          <w:tcPr>
            <w:tcW w:w="1752" w:type="pct"/>
          </w:tcPr>
          <w:p w14:paraId="6553A5E4" w14:textId="277ED65E" w:rsidR="00CE0D22" w:rsidRPr="00CE0D22" w:rsidRDefault="00CE0D22" w:rsidP="00CE0D22">
            <w:pPr>
              <w:jc w:val="both"/>
              <w:rPr>
                <w:rFonts w:ascii="Arial" w:hAnsi="Arial" w:cs="Arial"/>
                <w:sz w:val="20"/>
                <w:szCs w:val="20"/>
              </w:rPr>
            </w:pPr>
            <w:r w:rsidRPr="00CE0D22">
              <w:rPr>
                <w:rFonts w:ascii="Arial" w:hAnsi="Arial" w:cs="Arial"/>
                <w:sz w:val="20"/>
                <w:szCs w:val="20"/>
              </w:rPr>
              <w:t>Vencido el término anterior, debe expedir el acto que declara reunida información y la resolución o el acto administrativo que otorga o niega la modificación de la licencia ambiental.</w:t>
            </w:r>
          </w:p>
        </w:tc>
        <w:tc>
          <w:tcPr>
            <w:tcW w:w="1080" w:type="pct"/>
          </w:tcPr>
          <w:p w14:paraId="55100B2C" w14:textId="3FA20A96" w:rsidR="00CE0D22" w:rsidRPr="00CE0D22" w:rsidRDefault="00CE0D22" w:rsidP="00CE0D22">
            <w:pPr>
              <w:jc w:val="both"/>
              <w:rPr>
                <w:rFonts w:ascii="Arial" w:hAnsi="Arial" w:cs="Arial"/>
                <w:sz w:val="20"/>
                <w:szCs w:val="20"/>
              </w:rPr>
            </w:pPr>
            <w:r w:rsidRPr="00CE0D22">
              <w:rPr>
                <w:rFonts w:ascii="Arial" w:hAnsi="Arial" w:cs="Arial"/>
                <w:sz w:val="20"/>
                <w:szCs w:val="20"/>
              </w:rPr>
              <w:t>diez (10) días hábiles, deberá ser publicada en los términos del artículo 71 de la Ley 99 de 1993</w:t>
            </w:r>
          </w:p>
        </w:tc>
      </w:tr>
    </w:tbl>
    <w:p w14:paraId="06B27B1C" w14:textId="0829A7FC" w:rsidR="004A454F" w:rsidRDefault="004A454F" w:rsidP="00EB6565">
      <w:pPr>
        <w:jc w:val="both"/>
        <w:rPr>
          <w:rFonts w:ascii="Arial" w:hAnsi="Arial" w:cs="Arial"/>
        </w:rPr>
      </w:pPr>
    </w:p>
    <w:p w14:paraId="57B36715" w14:textId="7D677900" w:rsidR="00890665" w:rsidRPr="00EB6565" w:rsidRDefault="00890665" w:rsidP="00EB6565">
      <w:pPr>
        <w:jc w:val="both"/>
        <w:rPr>
          <w:rFonts w:ascii="Arial" w:hAnsi="Arial" w:cs="Arial"/>
          <w:b/>
        </w:rPr>
      </w:pPr>
      <w:r w:rsidRPr="00EB6565">
        <w:rPr>
          <w:rFonts w:ascii="Arial" w:hAnsi="Arial" w:cs="Arial"/>
          <w:b/>
        </w:rPr>
        <w:t>Cambios Menores</w:t>
      </w:r>
      <w:r w:rsidR="004648B3">
        <w:rPr>
          <w:rFonts w:ascii="Arial" w:hAnsi="Arial" w:cs="Arial"/>
          <w:b/>
        </w:rPr>
        <w:t xml:space="preserve"> </w:t>
      </w:r>
      <w:r w:rsidR="004648B3" w:rsidRPr="00EB6565">
        <w:rPr>
          <w:rFonts w:ascii="Arial" w:hAnsi="Arial" w:cs="Arial"/>
          <w:b/>
        </w:rPr>
        <w:t>(Decreto 1076 /2015)</w:t>
      </w:r>
    </w:p>
    <w:p w14:paraId="79665C68" w14:textId="3863AFCB" w:rsidR="00E568AA" w:rsidRPr="00C36356" w:rsidRDefault="00E568AA" w:rsidP="00E568AA">
      <w:pPr>
        <w:jc w:val="both"/>
        <w:rPr>
          <w:rFonts w:ascii="Arial" w:hAnsi="Arial" w:cs="Arial"/>
        </w:rPr>
      </w:pPr>
      <w:r w:rsidRPr="00C36356">
        <w:rPr>
          <w:rFonts w:ascii="Arial" w:hAnsi="Arial" w:cs="Arial"/>
          <w:i/>
        </w:rPr>
        <w:t>Superposición de proyectos.</w:t>
      </w:r>
      <w:r w:rsidRPr="00C36356">
        <w:rPr>
          <w:rFonts w:ascii="Arial" w:hAnsi="Arial" w:cs="Arial"/>
        </w:rPr>
        <w:t xml:space="preserve"> La autoridad ambiental competente podrá otorgar licencia ambiental a proyectos cuyas áreas se superpongan con proyectos licenciados, siempre y cuando el interesado en el proyecto a licenciar demuestre que estos pueden coexistir e identifique además, el manejo y la responsabilidad individual de los impactos ambientales generados en el área superpuesta.</w:t>
      </w:r>
    </w:p>
    <w:p w14:paraId="66F3FF82" w14:textId="77777777" w:rsidR="00E568AA" w:rsidRPr="00C36356" w:rsidRDefault="00E568AA" w:rsidP="00E568AA">
      <w:pPr>
        <w:jc w:val="both"/>
        <w:rPr>
          <w:rFonts w:ascii="Arial" w:hAnsi="Arial" w:cs="Arial"/>
        </w:rPr>
      </w:pPr>
      <w:r w:rsidRPr="00C36356">
        <w:rPr>
          <w:rFonts w:ascii="Arial" w:hAnsi="Arial" w:cs="Arial"/>
        </w:rPr>
        <w:lastRenderedPageBreak/>
        <w:t>Para el efecto, el interesado en el proyecto a licenciar, deberá informar a la autoridad ambiental sobre la superposición, quien a su vez, deberá comunicar tal situación al titular de la licencia ambiental objeto de superposición con el fin de que conozca dicha situación y pueda pronunciarse al respecto en los términos de ley.</w:t>
      </w:r>
    </w:p>
    <w:p w14:paraId="30842946" w14:textId="77777777" w:rsidR="00345F2E" w:rsidRDefault="00345F2E" w:rsidP="0014245D">
      <w:pPr>
        <w:jc w:val="both"/>
        <w:rPr>
          <w:rFonts w:ascii="Arial" w:hAnsi="Arial" w:cs="Arial"/>
          <w:i/>
        </w:rPr>
      </w:pPr>
    </w:p>
    <w:p w14:paraId="2E2109BF" w14:textId="56D64B9C" w:rsidR="0014245D" w:rsidRDefault="0014245D" w:rsidP="0014245D">
      <w:pPr>
        <w:jc w:val="both"/>
        <w:rPr>
          <w:rFonts w:ascii="Arial" w:hAnsi="Arial" w:cs="Arial"/>
        </w:rPr>
      </w:pPr>
      <w:r w:rsidRPr="00C36356">
        <w:rPr>
          <w:rFonts w:ascii="Arial" w:hAnsi="Arial" w:cs="Arial"/>
          <w:i/>
        </w:rPr>
        <w:t>Cesión total o parcial de la licencia ambiental</w:t>
      </w:r>
      <w:r w:rsidR="00C36356">
        <w:rPr>
          <w:rFonts w:ascii="Arial" w:hAnsi="Arial" w:cs="Arial"/>
          <w:i/>
        </w:rPr>
        <w:t>:</w:t>
      </w:r>
      <w:r w:rsidRPr="0014245D">
        <w:rPr>
          <w:rFonts w:ascii="Arial" w:hAnsi="Arial" w:cs="Arial"/>
        </w:rPr>
        <w:t xml:space="preserve"> El beneficiario de la licencia ambiental en cualquier momento podrá cederla total o parcialmente, lo que implica la cesión de los derechos y obli</w:t>
      </w:r>
      <w:r w:rsidR="00C36356">
        <w:rPr>
          <w:rFonts w:ascii="Arial" w:hAnsi="Arial" w:cs="Arial"/>
        </w:rPr>
        <w:t xml:space="preserve">gaciones que de ella se derivan. </w:t>
      </w:r>
      <w:r w:rsidRPr="0014245D">
        <w:rPr>
          <w:rFonts w:ascii="Arial" w:hAnsi="Arial" w:cs="Arial"/>
        </w:rPr>
        <w:t>En tales casos, el cedente y el cesionario solicitarán por escrito la cesión a la autoridad ambiental competente identifican</w:t>
      </w:r>
      <w:r w:rsidR="00787397">
        <w:rPr>
          <w:rFonts w:ascii="Arial" w:hAnsi="Arial" w:cs="Arial"/>
        </w:rPr>
        <w:t xml:space="preserve">do si es cesión total o parcial, </w:t>
      </w:r>
      <w:r w:rsidRPr="0014245D">
        <w:rPr>
          <w:rFonts w:ascii="Arial" w:hAnsi="Arial" w:cs="Arial"/>
        </w:rPr>
        <w:t xml:space="preserve"> adjuntando </w:t>
      </w:r>
      <w:r w:rsidR="00787397">
        <w:rPr>
          <w:rFonts w:ascii="Arial" w:hAnsi="Arial" w:cs="Arial"/>
        </w:rPr>
        <w:t>lo siguiente</w:t>
      </w:r>
      <w:r w:rsidRPr="0014245D">
        <w:rPr>
          <w:rFonts w:ascii="Arial" w:hAnsi="Arial" w:cs="Arial"/>
        </w:rPr>
        <w:t>:</w:t>
      </w:r>
    </w:p>
    <w:tbl>
      <w:tblPr>
        <w:tblStyle w:val="Tablaconcuadrcula"/>
        <w:tblW w:w="4975" w:type="pct"/>
        <w:tblLook w:val="04A0" w:firstRow="1" w:lastRow="0" w:firstColumn="1" w:lastColumn="0" w:noHBand="0" w:noVBand="1"/>
      </w:tblPr>
      <w:tblGrid>
        <w:gridCol w:w="4248"/>
        <w:gridCol w:w="4536"/>
      </w:tblGrid>
      <w:tr w:rsidR="00C36356" w:rsidRPr="00C36356" w14:paraId="60F3A399" w14:textId="77777777" w:rsidTr="004648B3">
        <w:trPr>
          <w:tblHeader/>
        </w:trPr>
        <w:tc>
          <w:tcPr>
            <w:tcW w:w="2418" w:type="pct"/>
            <w:shd w:val="clear" w:color="auto" w:fill="00B0F0"/>
          </w:tcPr>
          <w:p w14:paraId="4E5EFB05" w14:textId="77777777" w:rsidR="00C36356" w:rsidRPr="00C36356" w:rsidRDefault="00C36356" w:rsidP="00B16F50">
            <w:pPr>
              <w:jc w:val="center"/>
              <w:rPr>
                <w:rFonts w:ascii="Arial" w:hAnsi="Arial" w:cs="Arial"/>
                <w:b/>
                <w:bCs/>
                <w:sz w:val="20"/>
                <w:szCs w:val="20"/>
              </w:rPr>
            </w:pPr>
            <w:r w:rsidRPr="00C36356">
              <w:rPr>
                <w:rFonts w:ascii="Arial" w:hAnsi="Arial" w:cs="Arial"/>
                <w:b/>
                <w:bCs/>
                <w:sz w:val="20"/>
                <w:szCs w:val="20"/>
              </w:rPr>
              <w:t>REQUERIMIENTO</w:t>
            </w:r>
          </w:p>
        </w:tc>
        <w:tc>
          <w:tcPr>
            <w:tcW w:w="2582" w:type="pct"/>
            <w:shd w:val="clear" w:color="auto" w:fill="00B0F0"/>
          </w:tcPr>
          <w:p w14:paraId="2CD0CA75" w14:textId="77777777" w:rsidR="00C36356" w:rsidRPr="00C36356" w:rsidRDefault="00C36356" w:rsidP="00B16F50">
            <w:pPr>
              <w:jc w:val="center"/>
              <w:rPr>
                <w:rFonts w:ascii="Arial" w:hAnsi="Arial" w:cs="Arial"/>
                <w:b/>
                <w:bCs/>
                <w:sz w:val="20"/>
                <w:szCs w:val="20"/>
              </w:rPr>
            </w:pPr>
            <w:r w:rsidRPr="00C36356">
              <w:rPr>
                <w:rFonts w:ascii="Arial" w:hAnsi="Arial" w:cs="Arial"/>
                <w:b/>
                <w:bCs/>
                <w:sz w:val="20"/>
                <w:szCs w:val="20"/>
              </w:rPr>
              <w:t>ACLARACIÓN</w:t>
            </w:r>
          </w:p>
        </w:tc>
      </w:tr>
      <w:tr w:rsidR="00C36356" w:rsidRPr="00C36356" w14:paraId="7F97E8B5" w14:textId="77777777" w:rsidTr="004648B3">
        <w:tc>
          <w:tcPr>
            <w:tcW w:w="2418" w:type="pct"/>
          </w:tcPr>
          <w:p w14:paraId="7DD80E27" w14:textId="1F88097D" w:rsidR="00C36356" w:rsidRPr="00C36356" w:rsidRDefault="00C36356" w:rsidP="0049694A">
            <w:pPr>
              <w:jc w:val="both"/>
              <w:rPr>
                <w:rFonts w:ascii="Arial" w:hAnsi="Arial" w:cs="Arial"/>
                <w:sz w:val="20"/>
                <w:szCs w:val="20"/>
              </w:rPr>
            </w:pPr>
            <w:r w:rsidRPr="00C36356">
              <w:rPr>
                <w:rFonts w:ascii="Arial" w:hAnsi="Arial" w:cs="Arial"/>
                <w:sz w:val="20"/>
                <w:szCs w:val="20"/>
              </w:rPr>
              <w:t>Copia de los documentos de identificación y de los certificados de existencia y representación legal</w:t>
            </w:r>
          </w:p>
        </w:tc>
        <w:tc>
          <w:tcPr>
            <w:tcW w:w="2582" w:type="pct"/>
          </w:tcPr>
          <w:p w14:paraId="64A3EBBF" w14:textId="3B0331BB" w:rsidR="00C36356" w:rsidRPr="00C36356" w:rsidRDefault="00C36356" w:rsidP="0049694A">
            <w:pPr>
              <w:jc w:val="both"/>
              <w:rPr>
                <w:rFonts w:ascii="Arial" w:hAnsi="Arial" w:cs="Arial"/>
                <w:sz w:val="20"/>
                <w:szCs w:val="20"/>
              </w:rPr>
            </w:pPr>
            <w:r w:rsidRPr="00C36356">
              <w:rPr>
                <w:rFonts w:ascii="Arial" w:hAnsi="Arial" w:cs="Arial"/>
                <w:sz w:val="20"/>
                <w:szCs w:val="20"/>
              </w:rPr>
              <w:t>En caso de ser personas jurídicas</w:t>
            </w:r>
          </w:p>
        </w:tc>
      </w:tr>
      <w:tr w:rsidR="00C36356" w:rsidRPr="00C36356" w14:paraId="3A7A7116" w14:textId="77777777" w:rsidTr="004648B3">
        <w:tc>
          <w:tcPr>
            <w:tcW w:w="2418" w:type="pct"/>
          </w:tcPr>
          <w:p w14:paraId="01C75E4B" w14:textId="352BF492" w:rsidR="00C36356" w:rsidRPr="00C36356" w:rsidRDefault="00C36356" w:rsidP="0049694A">
            <w:pPr>
              <w:jc w:val="both"/>
              <w:rPr>
                <w:rFonts w:ascii="Arial" w:hAnsi="Arial" w:cs="Arial"/>
                <w:sz w:val="20"/>
                <w:szCs w:val="20"/>
              </w:rPr>
            </w:pPr>
            <w:r w:rsidRPr="00C36356">
              <w:rPr>
                <w:rFonts w:ascii="Arial" w:hAnsi="Arial" w:cs="Arial"/>
                <w:sz w:val="20"/>
                <w:szCs w:val="20"/>
              </w:rPr>
              <w:t>Documento de cesión</w:t>
            </w:r>
          </w:p>
        </w:tc>
        <w:tc>
          <w:tcPr>
            <w:tcW w:w="2582" w:type="pct"/>
          </w:tcPr>
          <w:p w14:paraId="58792482" w14:textId="726FCDB0" w:rsidR="00C36356" w:rsidRPr="00C36356" w:rsidRDefault="00C36356" w:rsidP="00C36356">
            <w:pPr>
              <w:jc w:val="both"/>
              <w:rPr>
                <w:rFonts w:ascii="Arial" w:hAnsi="Arial" w:cs="Arial"/>
                <w:sz w:val="20"/>
                <w:szCs w:val="20"/>
              </w:rPr>
            </w:pPr>
            <w:r w:rsidRPr="00C36356">
              <w:rPr>
                <w:rFonts w:ascii="Arial" w:hAnsi="Arial" w:cs="Arial"/>
                <w:sz w:val="20"/>
                <w:szCs w:val="20"/>
              </w:rPr>
              <w:t>Se deben identificar los interesados y el proyecto, obra o actividad</w:t>
            </w:r>
          </w:p>
        </w:tc>
      </w:tr>
      <w:tr w:rsidR="00C36356" w:rsidRPr="00C36356" w14:paraId="7DC1ABF7" w14:textId="77777777" w:rsidTr="004648B3">
        <w:tc>
          <w:tcPr>
            <w:tcW w:w="2418" w:type="pct"/>
          </w:tcPr>
          <w:p w14:paraId="193B5D1D" w14:textId="4B0FE94E" w:rsidR="00C36356" w:rsidRPr="00C36356" w:rsidRDefault="00C36356" w:rsidP="0049694A">
            <w:pPr>
              <w:jc w:val="both"/>
              <w:rPr>
                <w:rFonts w:ascii="Arial" w:hAnsi="Arial" w:cs="Arial"/>
                <w:sz w:val="20"/>
                <w:szCs w:val="20"/>
              </w:rPr>
            </w:pPr>
            <w:r>
              <w:rPr>
                <w:rFonts w:ascii="Arial" w:hAnsi="Arial" w:cs="Arial"/>
                <w:sz w:val="20"/>
                <w:szCs w:val="20"/>
              </w:rPr>
              <w:t>Acto administrativo de aprobación</w:t>
            </w:r>
          </w:p>
        </w:tc>
        <w:tc>
          <w:tcPr>
            <w:tcW w:w="2582" w:type="pct"/>
          </w:tcPr>
          <w:p w14:paraId="156FD16B" w14:textId="46C296C5" w:rsidR="00C36356" w:rsidRPr="00C36356" w:rsidRDefault="00C36356" w:rsidP="00C36356">
            <w:pPr>
              <w:jc w:val="both"/>
              <w:rPr>
                <w:rFonts w:ascii="Arial" w:hAnsi="Arial" w:cs="Arial"/>
                <w:sz w:val="20"/>
                <w:szCs w:val="20"/>
              </w:rPr>
            </w:pPr>
            <w:r>
              <w:rPr>
                <w:rFonts w:ascii="Arial" w:hAnsi="Arial" w:cs="Arial"/>
                <w:sz w:val="20"/>
                <w:szCs w:val="20"/>
              </w:rPr>
              <w:t>S</w:t>
            </w:r>
            <w:r w:rsidRPr="00C36356">
              <w:rPr>
                <w:rFonts w:ascii="Arial" w:hAnsi="Arial" w:cs="Arial"/>
                <w:sz w:val="20"/>
                <w:szCs w:val="20"/>
              </w:rPr>
              <w:t>e deberá anexar a la solicitud de cesión, el acto administrativo en donde la autoridad competente apruebe la cesión del contrato respectivo.</w:t>
            </w:r>
          </w:p>
        </w:tc>
      </w:tr>
      <w:tr w:rsidR="00C36356" w:rsidRPr="00C36356" w14:paraId="4CF6FC4E" w14:textId="77777777" w:rsidTr="004648B3">
        <w:tc>
          <w:tcPr>
            <w:tcW w:w="2418" w:type="pct"/>
            <w:vMerge w:val="restart"/>
          </w:tcPr>
          <w:p w14:paraId="0E8E9C6A" w14:textId="65FF44AD" w:rsidR="00C36356" w:rsidRPr="00C36356" w:rsidRDefault="00C36356" w:rsidP="00C36356">
            <w:pPr>
              <w:jc w:val="both"/>
              <w:rPr>
                <w:rFonts w:ascii="Arial" w:hAnsi="Arial" w:cs="Arial"/>
                <w:sz w:val="20"/>
                <w:szCs w:val="20"/>
              </w:rPr>
            </w:pPr>
            <w:r w:rsidRPr="00C36356">
              <w:rPr>
                <w:rFonts w:ascii="Arial" w:hAnsi="Arial" w:cs="Arial"/>
                <w:sz w:val="20"/>
                <w:szCs w:val="20"/>
              </w:rPr>
              <w:t>A efectos de la cesión parcial de la licencia ambiental</w:t>
            </w:r>
            <w:r>
              <w:rPr>
                <w:rFonts w:ascii="Arial" w:hAnsi="Arial" w:cs="Arial"/>
                <w:sz w:val="20"/>
                <w:szCs w:val="20"/>
              </w:rPr>
              <w:t xml:space="preserve"> </w:t>
            </w:r>
            <w:r w:rsidRPr="00C36356">
              <w:rPr>
                <w:rFonts w:ascii="Arial" w:hAnsi="Arial" w:cs="Arial"/>
                <w:sz w:val="20"/>
                <w:szCs w:val="20"/>
              </w:rPr>
              <w:t xml:space="preserve">el cedente y el cesionario deberán anexar </w:t>
            </w:r>
            <w:r>
              <w:rPr>
                <w:rFonts w:ascii="Arial" w:hAnsi="Arial" w:cs="Arial"/>
                <w:sz w:val="20"/>
                <w:szCs w:val="20"/>
              </w:rPr>
              <w:t>D</w:t>
            </w:r>
            <w:r w:rsidRPr="00C36356">
              <w:rPr>
                <w:rFonts w:ascii="Arial" w:hAnsi="Arial" w:cs="Arial"/>
                <w:sz w:val="20"/>
                <w:szCs w:val="20"/>
              </w:rPr>
              <w:t>ocumento</w:t>
            </w:r>
            <w:r>
              <w:rPr>
                <w:rFonts w:ascii="Arial" w:hAnsi="Arial" w:cs="Arial"/>
                <w:sz w:val="20"/>
                <w:szCs w:val="20"/>
              </w:rPr>
              <w:t xml:space="preserve"> de detalle </w:t>
            </w:r>
          </w:p>
        </w:tc>
        <w:tc>
          <w:tcPr>
            <w:tcW w:w="2582" w:type="pct"/>
          </w:tcPr>
          <w:p w14:paraId="10133C24" w14:textId="20DC48E3" w:rsidR="00C36356" w:rsidRPr="00C36356" w:rsidRDefault="00C36356" w:rsidP="0049694A">
            <w:pPr>
              <w:jc w:val="both"/>
              <w:rPr>
                <w:rFonts w:ascii="Arial" w:hAnsi="Arial" w:cs="Arial"/>
                <w:sz w:val="20"/>
                <w:szCs w:val="20"/>
              </w:rPr>
            </w:pPr>
            <w:r>
              <w:rPr>
                <w:rFonts w:ascii="Arial" w:hAnsi="Arial" w:cs="Arial"/>
                <w:sz w:val="20"/>
                <w:szCs w:val="20"/>
              </w:rPr>
              <w:t>D</w:t>
            </w:r>
            <w:r w:rsidRPr="00C36356">
              <w:rPr>
                <w:rFonts w:ascii="Arial" w:hAnsi="Arial" w:cs="Arial"/>
                <w:sz w:val="20"/>
                <w:szCs w:val="20"/>
              </w:rPr>
              <w:t>ocumento en donde se detallen todas y cada uno de los derechos y obligaciones de la licencia ambiental y de sus actos administrativos expedidos con posterioridad</w:t>
            </w:r>
          </w:p>
        </w:tc>
      </w:tr>
      <w:tr w:rsidR="00C36356" w:rsidRPr="00C36356" w14:paraId="7AEAADCE" w14:textId="77777777" w:rsidTr="004648B3">
        <w:tc>
          <w:tcPr>
            <w:tcW w:w="2418" w:type="pct"/>
            <w:vMerge/>
          </w:tcPr>
          <w:p w14:paraId="5817F2A6" w14:textId="77777777" w:rsidR="00C36356" w:rsidRPr="00C36356" w:rsidRDefault="00C36356" w:rsidP="0049694A">
            <w:pPr>
              <w:jc w:val="both"/>
              <w:rPr>
                <w:rFonts w:ascii="Arial" w:hAnsi="Arial" w:cs="Arial"/>
                <w:sz w:val="20"/>
                <w:szCs w:val="20"/>
              </w:rPr>
            </w:pPr>
          </w:p>
        </w:tc>
        <w:tc>
          <w:tcPr>
            <w:tcW w:w="2582" w:type="pct"/>
          </w:tcPr>
          <w:p w14:paraId="29C4B89A" w14:textId="5A56B62F" w:rsidR="00C36356" w:rsidRPr="00C36356" w:rsidRDefault="00C36356" w:rsidP="0049694A">
            <w:pPr>
              <w:jc w:val="both"/>
              <w:rPr>
                <w:rFonts w:ascii="Arial" w:hAnsi="Arial" w:cs="Arial"/>
                <w:sz w:val="20"/>
                <w:szCs w:val="20"/>
              </w:rPr>
            </w:pPr>
            <w:r w:rsidRPr="00C36356">
              <w:rPr>
                <w:rFonts w:ascii="Arial" w:hAnsi="Arial" w:cs="Arial"/>
                <w:sz w:val="20"/>
                <w:szCs w:val="20"/>
              </w:rPr>
              <w:t>La cesión parcial solo procederá cuando las obligaciones puedan ser fraccionadas, lo que implica que las actividades propias de la ejecución del mismo tengan el carácter de divisibles.</w:t>
            </w:r>
          </w:p>
        </w:tc>
      </w:tr>
    </w:tbl>
    <w:p w14:paraId="14AA391C" w14:textId="77777777" w:rsidR="00087173" w:rsidRDefault="00087173" w:rsidP="0014245D">
      <w:pPr>
        <w:jc w:val="both"/>
        <w:rPr>
          <w:rFonts w:ascii="Arial" w:hAnsi="Arial" w:cs="Arial"/>
          <w:i/>
        </w:rPr>
      </w:pPr>
    </w:p>
    <w:p w14:paraId="23A9036B" w14:textId="619E4D61" w:rsidR="0014245D" w:rsidRPr="0014245D" w:rsidRDefault="0014245D" w:rsidP="0014245D">
      <w:pPr>
        <w:jc w:val="both"/>
        <w:rPr>
          <w:rFonts w:ascii="Arial" w:hAnsi="Arial" w:cs="Arial"/>
        </w:rPr>
      </w:pPr>
      <w:r w:rsidRPr="00787397">
        <w:rPr>
          <w:rFonts w:ascii="Arial" w:hAnsi="Arial" w:cs="Arial"/>
          <w:i/>
        </w:rPr>
        <w:t>Integración de licencias ambientales</w:t>
      </w:r>
      <w:r w:rsidR="00787397">
        <w:rPr>
          <w:rFonts w:ascii="Arial" w:hAnsi="Arial" w:cs="Arial"/>
          <w:i/>
        </w:rPr>
        <w:t>:</w:t>
      </w:r>
      <w:r w:rsidRPr="0014245D">
        <w:rPr>
          <w:rFonts w:ascii="Arial" w:hAnsi="Arial" w:cs="Arial"/>
        </w:rPr>
        <w:t xml:space="preserve"> La licencia ambiental de un proyecto, obra o actividad podrá ser modificada para integrarla con otras licencias ambientales, siempre y cuando el objeto de los proyectos a integrar sea el mismo, sus áreas sean lindantes y se hubieren podido adelantar en un mismo trámite. Las licencias ambientales objeto de integración formarán un solo expediente</w:t>
      </w:r>
      <w:r w:rsidR="00787397">
        <w:rPr>
          <w:rFonts w:ascii="Arial" w:hAnsi="Arial" w:cs="Arial"/>
        </w:rPr>
        <w:t xml:space="preserve"> y seguirá el mismo procedimiento del trámite para la Modificación de Licencia</w:t>
      </w:r>
      <w:r w:rsidRPr="0014245D">
        <w:rPr>
          <w:rFonts w:ascii="Arial" w:hAnsi="Arial" w:cs="Arial"/>
        </w:rPr>
        <w:t>.</w:t>
      </w:r>
    </w:p>
    <w:p w14:paraId="25F4DE97" w14:textId="25253E3C" w:rsidR="0014245D" w:rsidRPr="0014245D" w:rsidRDefault="0014245D" w:rsidP="0014245D">
      <w:pPr>
        <w:jc w:val="both"/>
        <w:rPr>
          <w:rFonts w:ascii="Arial" w:hAnsi="Arial" w:cs="Arial"/>
        </w:rPr>
      </w:pPr>
      <w:r w:rsidRPr="0014245D">
        <w:rPr>
          <w:rFonts w:ascii="Arial" w:hAnsi="Arial" w:cs="Arial"/>
        </w:rPr>
        <w:t>En todo caso, cuando sean varios los titulares del acto administrativo resultante de la integración, estos deberán manifestarle a la autoridad ambiental que son responsables solidarios en cuanto al cumplimiento de las obligaciones y condiciones am­bientales impuestas para el efecto con ocasión de la integración.</w:t>
      </w:r>
    </w:p>
    <w:p w14:paraId="6CC03E5A" w14:textId="7FFCED36" w:rsidR="0014245D" w:rsidRDefault="0014245D" w:rsidP="0014245D">
      <w:pPr>
        <w:jc w:val="both"/>
        <w:rPr>
          <w:rFonts w:ascii="Arial" w:hAnsi="Arial" w:cs="Arial"/>
        </w:rPr>
      </w:pPr>
      <w:r w:rsidRPr="0014245D">
        <w:rPr>
          <w:rFonts w:ascii="Arial" w:hAnsi="Arial" w:cs="Arial"/>
        </w:rPr>
        <w:t>Requisitos para integración de licencias ambientales. El titular(es) de las licencias ambientales interesado(s) en la integración, que</w:t>
      </w:r>
      <w:r w:rsidR="00787397">
        <w:rPr>
          <w:rFonts w:ascii="Arial" w:hAnsi="Arial" w:cs="Arial"/>
        </w:rPr>
        <w:t xml:space="preserve"> reúnan las condiciones estable</w:t>
      </w:r>
      <w:r w:rsidRPr="0014245D">
        <w:rPr>
          <w:rFonts w:ascii="Arial" w:hAnsi="Arial" w:cs="Arial"/>
        </w:rPr>
        <w:t>cidas en el artículo anterior, deberá(n) presentar la siguiente información, ante la autoridad ambiental competente:</w:t>
      </w:r>
    </w:p>
    <w:tbl>
      <w:tblPr>
        <w:tblStyle w:val="Tablaconcuadrcula"/>
        <w:tblW w:w="4975" w:type="pct"/>
        <w:tblLook w:val="04A0" w:firstRow="1" w:lastRow="0" w:firstColumn="1" w:lastColumn="0" w:noHBand="0" w:noVBand="1"/>
      </w:tblPr>
      <w:tblGrid>
        <w:gridCol w:w="3680"/>
        <w:gridCol w:w="5104"/>
      </w:tblGrid>
      <w:tr w:rsidR="00787397" w:rsidRPr="00BB3563" w14:paraId="66ADB501" w14:textId="77777777" w:rsidTr="00087173">
        <w:trPr>
          <w:tblHeader/>
        </w:trPr>
        <w:tc>
          <w:tcPr>
            <w:tcW w:w="2095" w:type="pct"/>
            <w:shd w:val="clear" w:color="auto" w:fill="00B0F0"/>
          </w:tcPr>
          <w:p w14:paraId="16EC9A00" w14:textId="77777777" w:rsidR="00787397" w:rsidRPr="00BB3563" w:rsidRDefault="00787397" w:rsidP="00B16F50">
            <w:pPr>
              <w:jc w:val="center"/>
              <w:rPr>
                <w:rFonts w:ascii="Arial" w:hAnsi="Arial" w:cs="Arial"/>
                <w:b/>
                <w:bCs/>
                <w:sz w:val="20"/>
                <w:szCs w:val="20"/>
              </w:rPr>
            </w:pPr>
            <w:r w:rsidRPr="00BB3563">
              <w:rPr>
                <w:rFonts w:ascii="Arial" w:hAnsi="Arial" w:cs="Arial"/>
                <w:b/>
                <w:bCs/>
                <w:sz w:val="20"/>
                <w:szCs w:val="20"/>
              </w:rPr>
              <w:t>REQUERIMIENTO</w:t>
            </w:r>
          </w:p>
        </w:tc>
        <w:tc>
          <w:tcPr>
            <w:tcW w:w="2905" w:type="pct"/>
            <w:shd w:val="clear" w:color="auto" w:fill="00B0F0"/>
          </w:tcPr>
          <w:p w14:paraId="0DDCB238" w14:textId="77777777" w:rsidR="00787397" w:rsidRPr="00BB3563" w:rsidRDefault="00787397" w:rsidP="00B16F50">
            <w:pPr>
              <w:jc w:val="center"/>
              <w:rPr>
                <w:rFonts w:ascii="Arial" w:hAnsi="Arial" w:cs="Arial"/>
                <w:b/>
                <w:bCs/>
                <w:sz w:val="20"/>
                <w:szCs w:val="20"/>
              </w:rPr>
            </w:pPr>
            <w:r w:rsidRPr="00BB3563">
              <w:rPr>
                <w:rFonts w:ascii="Arial" w:hAnsi="Arial" w:cs="Arial"/>
                <w:b/>
                <w:bCs/>
                <w:sz w:val="20"/>
                <w:szCs w:val="20"/>
              </w:rPr>
              <w:t>ACLARACIÓN</w:t>
            </w:r>
          </w:p>
        </w:tc>
      </w:tr>
      <w:tr w:rsidR="00787397" w:rsidRPr="00BB3563" w14:paraId="7B1A8206" w14:textId="77777777" w:rsidTr="00087173">
        <w:tc>
          <w:tcPr>
            <w:tcW w:w="2095" w:type="pct"/>
          </w:tcPr>
          <w:p w14:paraId="3105DD14" w14:textId="727EDD75" w:rsidR="00787397" w:rsidRPr="00BB3563" w:rsidRDefault="00FF74CD" w:rsidP="0049694A">
            <w:pPr>
              <w:jc w:val="both"/>
              <w:rPr>
                <w:rFonts w:ascii="Arial" w:hAnsi="Arial" w:cs="Arial"/>
                <w:sz w:val="20"/>
                <w:szCs w:val="20"/>
              </w:rPr>
            </w:pPr>
            <w:r w:rsidRPr="00BB3563">
              <w:rPr>
                <w:rFonts w:ascii="Arial" w:hAnsi="Arial" w:cs="Arial"/>
                <w:sz w:val="20"/>
                <w:szCs w:val="20"/>
              </w:rPr>
              <w:t>Constancia de pago del cobro para la Evaluación de los estudios ambientales</w:t>
            </w:r>
          </w:p>
        </w:tc>
        <w:tc>
          <w:tcPr>
            <w:tcW w:w="2905" w:type="pct"/>
          </w:tcPr>
          <w:p w14:paraId="48FF0974" w14:textId="293C590D" w:rsidR="00787397" w:rsidRPr="00BB3563" w:rsidRDefault="00FF74CD" w:rsidP="0049694A">
            <w:pPr>
              <w:jc w:val="both"/>
              <w:rPr>
                <w:rFonts w:ascii="Arial" w:hAnsi="Arial" w:cs="Arial"/>
                <w:sz w:val="20"/>
                <w:szCs w:val="20"/>
              </w:rPr>
            </w:pPr>
            <w:r w:rsidRPr="00BB3563">
              <w:rPr>
                <w:rFonts w:ascii="Arial" w:hAnsi="Arial" w:cs="Arial"/>
                <w:sz w:val="20"/>
                <w:szCs w:val="20"/>
              </w:rPr>
              <w:t xml:space="preserve">Para las solicitudes radicadas ante la ANLA se deberá realizar la autoliquidación previo a la solicitud de </w:t>
            </w:r>
            <w:r w:rsidRPr="00BB3563">
              <w:rPr>
                <w:rFonts w:ascii="Arial" w:hAnsi="Arial" w:cs="Arial"/>
                <w:sz w:val="20"/>
                <w:szCs w:val="20"/>
              </w:rPr>
              <w:lastRenderedPageBreak/>
              <w:t>integración, para lo cual se deberán tener en cuenta la sumatoria de los costos de los proyectos a integrar.</w:t>
            </w:r>
          </w:p>
        </w:tc>
      </w:tr>
      <w:tr w:rsidR="00787397" w:rsidRPr="00BB3563" w14:paraId="33833B58" w14:textId="77777777" w:rsidTr="00087173">
        <w:tc>
          <w:tcPr>
            <w:tcW w:w="2095" w:type="pct"/>
          </w:tcPr>
          <w:p w14:paraId="42FB2D0C" w14:textId="18FD9370" w:rsidR="00787397" w:rsidRPr="00BB3563" w:rsidRDefault="00FF74CD" w:rsidP="0049694A">
            <w:pPr>
              <w:jc w:val="both"/>
              <w:rPr>
                <w:rFonts w:ascii="Arial" w:hAnsi="Arial" w:cs="Arial"/>
                <w:sz w:val="20"/>
                <w:szCs w:val="20"/>
              </w:rPr>
            </w:pPr>
            <w:r w:rsidRPr="00BB3563">
              <w:rPr>
                <w:rFonts w:ascii="Arial" w:hAnsi="Arial" w:cs="Arial"/>
                <w:sz w:val="20"/>
                <w:szCs w:val="20"/>
              </w:rPr>
              <w:lastRenderedPageBreak/>
              <w:t>Documento de identificación y certificados de existencia y representación legal</w:t>
            </w:r>
          </w:p>
        </w:tc>
        <w:tc>
          <w:tcPr>
            <w:tcW w:w="2905" w:type="pct"/>
          </w:tcPr>
          <w:p w14:paraId="38FBEB6B" w14:textId="576A02E3" w:rsidR="00787397" w:rsidRPr="00BB3563" w:rsidRDefault="00FF74CD" w:rsidP="0049694A">
            <w:pPr>
              <w:jc w:val="both"/>
              <w:rPr>
                <w:rFonts w:ascii="Arial" w:hAnsi="Arial" w:cs="Arial"/>
                <w:sz w:val="20"/>
                <w:szCs w:val="20"/>
              </w:rPr>
            </w:pPr>
            <w:r w:rsidRPr="00BB3563">
              <w:rPr>
                <w:rFonts w:ascii="Arial" w:hAnsi="Arial" w:cs="Arial"/>
                <w:sz w:val="20"/>
                <w:szCs w:val="20"/>
              </w:rPr>
              <w:t>En caso de personas jurídicas, de cada uno de los titulares.</w:t>
            </w:r>
          </w:p>
        </w:tc>
      </w:tr>
      <w:tr w:rsidR="00BB3563" w:rsidRPr="00BB3563" w14:paraId="7BBF12EB" w14:textId="77777777" w:rsidTr="00087173">
        <w:tc>
          <w:tcPr>
            <w:tcW w:w="2095" w:type="pct"/>
            <w:vMerge w:val="restart"/>
            <w:vAlign w:val="center"/>
          </w:tcPr>
          <w:p w14:paraId="4C885FC8" w14:textId="6C3BB40F" w:rsidR="00BB3563" w:rsidRPr="00BB3563" w:rsidRDefault="00BB3563" w:rsidP="00BB3563">
            <w:pPr>
              <w:rPr>
                <w:rFonts w:ascii="Arial" w:hAnsi="Arial" w:cs="Arial"/>
                <w:sz w:val="20"/>
                <w:szCs w:val="20"/>
              </w:rPr>
            </w:pPr>
            <w:r>
              <w:rPr>
                <w:rFonts w:ascii="Arial" w:hAnsi="Arial" w:cs="Arial"/>
                <w:sz w:val="20"/>
                <w:szCs w:val="20"/>
              </w:rPr>
              <w:t>E</w:t>
            </w:r>
            <w:r w:rsidRPr="00BB3563">
              <w:rPr>
                <w:rFonts w:ascii="Arial" w:hAnsi="Arial" w:cs="Arial"/>
                <w:sz w:val="20"/>
                <w:szCs w:val="20"/>
              </w:rPr>
              <w:t xml:space="preserve">studio de </w:t>
            </w:r>
            <w:r>
              <w:rPr>
                <w:rFonts w:ascii="Arial" w:hAnsi="Arial" w:cs="Arial"/>
                <w:sz w:val="20"/>
                <w:szCs w:val="20"/>
              </w:rPr>
              <w:t>I</w:t>
            </w:r>
            <w:r w:rsidRPr="00BB3563">
              <w:rPr>
                <w:rFonts w:ascii="Arial" w:hAnsi="Arial" w:cs="Arial"/>
                <w:sz w:val="20"/>
                <w:szCs w:val="20"/>
              </w:rPr>
              <w:t xml:space="preserve">mpacto </w:t>
            </w:r>
            <w:r>
              <w:rPr>
                <w:rFonts w:ascii="Arial" w:hAnsi="Arial" w:cs="Arial"/>
                <w:sz w:val="20"/>
                <w:szCs w:val="20"/>
              </w:rPr>
              <w:t>A</w:t>
            </w:r>
            <w:r w:rsidRPr="00BB3563">
              <w:rPr>
                <w:rFonts w:ascii="Arial" w:hAnsi="Arial" w:cs="Arial"/>
                <w:sz w:val="20"/>
                <w:szCs w:val="20"/>
              </w:rPr>
              <w:t>mbiental</w:t>
            </w:r>
          </w:p>
        </w:tc>
        <w:tc>
          <w:tcPr>
            <w:tcW w:w="2905" w:type="pct"/>
          </w:tcPr>
          <w:p w14:paraId="26CF5A11" w14:textId="38A11D51" w:rsidR="00BB3563" w:rsidRPr="00BB3563" w:rsidRDefault="00BB3563" w:rsidP="0049694A">
            <w:pPr>
              <w:jc w:val="both"/>
              <w:rPr>
                <w:rFonts w:ascii="Arial" w:hAnsi="Arial" w:cs="Arial"/>
                <w:sz w:val="20"/>
                <w:szCs w:val="20"/>
              </w:rPr>
            </w:pPr>
            <w:r w:rsidRPr="00BB3563">
              <w:rPr>
                <w:rFonts w:ascii="Arial" w:hAnsi="Arial" w:cs="Arial"/>
                <w:sz w:val="20"/>
                <w:szCs w:val="20"/>
              </w:rPr>
              <w:t>Identificación de cada uno de los impactos ambientales presentes al momento de la integración, así como los impactos ambientales acumulativos sobre cada uno de los recursos naturales que utilizan los proyectos</w:t>
            </w:r>
          </w:p>
        </w:tc>
      </w:tr>
      <w:tr w:rsidR="00BB3563" w:rsidRPr="00BB3563" w14:paraId="6C247CCF" w14:textId="77777777" w:rsidTr="00087173">
        <w:tc>
          <w:tcPr>
            <w:tcW w:w="2095" w:type="pct"/>
            <w:vMerge/>
          </w:tcPr>
          <w:p w14:paraId="3E042E9B" w14:textId="77777777" w:rsidR="00BB3563" w:rsidRPr="00BB3563" w:rsidRDefault="00BB3563" w:rsidP="0049694A">
            <w:pPr>
              <w:jc w:val="both"/>
              <w:rPr>
                <w:rFonts w:ascii="Arial" w:hAnsi="Arial" w:cs="Arial"/>
                <w:sz w:val="20"/>
                <w:szCs w:val="20"/>
              </w:rPr>
            </w:pPr>
          </w:p>
        </w:tc>
        <w:tc>
          <w:tcPr>
            <w:tcW w:w="2905" w:type="pct"/>
          </w:tcPr>
          <w:p w14:paraId="417CCF2B" w14:textId="029EB201" w:rsidR="00BB3563" w:rsidRPr="00BB3563" w:rsidRDefault="00BB3563" w:rsidP="0049694A">
            <w:pPr>
              <w:jc w:val="both"/>
              <w:rPr>
                <w:rFonts w:ascii="Arial" w:hAnsi="Arial" w:cs="Arial"/>
                <w:sz w:val="20"/>
                <w:szCs w:val="20"/>
              </w:rPr>
            </w:pPr>
            <w:r w:rsidRPr="00BB3563">
              <w:rPr>
                <w:rFonts w:ascii="Arial" w:hAnsi="Arial" w:cs="Arial"/>
                <w:sz w:val="20"/>
                <w:szCs w:val="20"/>
              </w:rPr>
              <w:t>El nuevo plan de manejo ambiental integrado, que ampare las medidas orientadas a prevenir, mitigar, corregir o compensar los impactos ambientales presentes, los acumulativos y demás impactos de los proyectos, obras o actividades a integrar; así como el programa de monitoreo y seguimiento y el plan de contingencia integrado</w:t>
            </w:r>
          </w:p>
        </w:tc>
      </w:tr>
      <w:tr w:rsidR="00BB3563" w:rsidRPr="00BB3563" w14:paraId="7062FF71" w14:textId="77777777" w:rsidTr="00087173">
        <w:tc>
          <w:tcPr>
            <w:tcW w:w="2095" w:type="pct"/>
            <w:vMerge/>
          </w:tcPr>
          <w:p w14:paraId="4ED50962" w14:textId="77777777" w:rsidR="00BB3563" w:rsidRPr="00BB3563" w:rsidRDefault="00BB3563" w:rsidP="0049694A">
            <w:pPr>
              <w:jc w:val="both"/>
              <w:rPr>
                <w:rFonts w:ascii="Arial" w:hAnsi="Arial" w:cs="Arial"/>
                <w:sz w:val="20"/>
                <w:szCs w:val="20"/>
              </w:rPr>
            </w:pPr>
          </w:p>
        </w:tc>
        <w:tc>
          <w:tcPr>
            <w:tcW w:w="2905" w:type="pct"/>
          </w:tcPr>
          <w:p w14:paraId="5DD5DBED" w14:textId="6319DBD8" w:rsidR="00BB3563" w:rsidRPr="00BB3563" w:rsidRDefault="00BB3563" w:rsidP="0049694A">
            <w:pPr>
              <w:jc w:val="both"/>
              <w:rPr>
                <w:rFonts w:ascii="Arial" w:hAnsi="Arial" w:cs="Arial"/>
                <w:sz w:val="20"/>
                <w:szCs w:val="20"/>
              </w:rPr>
            </w:pPr>
            <w:r w:rsidRPr="00BB3563">
              <w:rPr>
                <w:rFonts w:ascii="Arial" w:hAnsi="Arial" w:cs="Arial"/>
                <w:sz w:val="20"/>
                <w:szCs w:val="20"/>
              </w:rPr>
              <w:t>El estado de cumplimiento de las inversiones del 1% si aplica y el plan de cumplimiento de las actividades pendientes</w:t>
            </w:r>
          </w:p>
        </w:tc>
      </w:tr>
      <w:tr w:rsidR="00BB3563" w:rsidRPr="00BB3563" w14:paraId="09AB9E3F" w14:textId="77777777" w:rsidTr="00087173">
        <w:tc>
          <w:tcPr>
            <w:tcW w:w="2095" w:type="pct"/>
            <w:vMerge/>
          </w:tcPr>
          <w:p w14:paraId="20EE84EB" w14:textId="77777777" w:rsidR="00BB3563" w:rsidRPr="00BB3563" w:rsidRDefault="00BB3563" w:rsidP="0049694A">
            <w:pPr>
              <w:jc w:val="both"/>
              <w:rPr>
                <w:rFonts w:ascii="Arial" w:hAnsi="Arial" w:cs="Arial"/>
                <w:sz w:val="20"/>
                <w:szCs w:val="20"/>
              </w:rPr>
            </w:pPr>
          </w:p>
        </w:tc>
        <w:tc>
          <w:tcPr>
            <w:tcW w:w="2905" w:type="pct"/>
          </w:tcPr>
          <w:p w14:paraId="796DF060" w14:textId="6C04C4B7" w:rsidR="00BB3563" w:rsidRPr="00BB3563" w:rsidRDefault="00BB3563" w:rsidP="0049694A">
            <w:pPr>
              <w:jc w:val="both"/>
              <w:rPr>
                <w:rFonts w:ascii="Arial" w:hAnsi="Arial" w:cs="Arial"/>
                <w:sz w:val="20"/>
                <w:szCs w:val="20"/>
              </w:rPr>
            </w:pPr>
            <w:r w:rsidRPr="00BB3563">
              <w:rPr>
                <w:rFonts w:ascii="Arial" w:hAnsi="Arial" w:cs="Arial"/>
                <w:sz w:val="20"/>
                <w:szCs w:val="20"/>
              </w:rPr>
              <w:t>El nuevo plan de manejo ambiental integrado que ampare las medidas orientadas a prevenir, mitigar, corregir o compensar los impactos ambientales presentes, los acumulativos y demás impactos de los proyectos, obras o actividades a integrar; así como el programa de monitoreo y seguimiento y el plan de contingencia integrado</w:t>
            </w:r>
          </w:p>
        </w:tc>
      </w:tr>
      <w:tr w:rsidR="00BB3563" w:rsidRPr="00BB3563" w14:paraId="0052BF96" w14:textId="77777777" w:rsidTr="00087173">
        <w:tc>
          <w:tcPr>
            <w:tcW w:w="2095" w:type="pct"/>
            <w:vMerge/>
          </w:tcPr>
          <w:p w14:paraId="26556934" w14:textId="77777777" w:rsidR="00BB3563" w:rsidRPr="00BB3563" w:rsidRDefault="00BB3563" w:rsidP="0049694A">
            <w:pPr>
              <w:jc w:val="both"/>
              <w:rPr>
                <w:rFonts w:ascii="Arial" w:hAnsi="Arial" w:cs="Arial"/>
                <w:sz w:val="20"/>
                <w:szCs w:val="20"/>
              </w:rPr>
            </w:pPr>
          </w:p>
        </w:tc>
        <w:tc>
          <w:tcPr>
            <w:tcW w:w="2905" w:type="pct"/>
          </w:tcPr>
          <w:p w14:paraId="35B1C802" w14:textId="0F25FA0D" w:rsidR="00BB3563" w:rsidRPr="00BB3563" w:rsidRDefault="00BB3563" w:rsidP="0049694A">
            <w:pPr>
              <w:jc w:val="both"/>
              <w:rPr>
                <w:rFonts w:ascii="Arial" w:hAnsi="Arial" w:cs="Arial"/>
                <w:sz w:val="20"/>
                <w:szCs w:val="20"/>
              </w:rPr>
            </w:pPr>
            <w:r w:rsidRPr="00BB3563">
              <w:rPr>
                <w:rFonts w:ascii="Arial" w:hAnsi="Arial" w:cs="Arial"/>
                <w:sz w:val="20"/>
                <w:szCs w:val="20"/>
              </w:rPr>
              <w:t>La descripción de los proyectos obras o actividades incluyendo planos y mapas de localización</w:t>
            </w:r>
          </w:p>
        </w:tc>
      </w:tr>
      <w:tr w:rsidR="00BB3563" w:rsidRPr="00BB3563" w14:paraId="0310F242" w14:textId="77777777" w:rsidTr="00087173">
        <w:tc>
          <w:tcPr>
            <w:tcW w:w="2095" w:type="pct"/>
            <w:vMerge/>
          </w:tcPr>
          <w:p w14:paraId="018C7C38" w14:textId="77777777" w:rsidR="00BB3563" w:rsidRPr="00BB3563" w:rsidRDefault="00BB3563" w:rsidP="0049694A">
            <w:pPr>
              <w:jc w:val="both"/>
              <w:rPr>
                <w:rFonts w:ascii="Arial" w:hAnsi="Arial" w:cs="Arial"/>
                <w:sz w:val="20"/>
                <w:szCs w:val="20"/>
              </w:rPr>
            </w:pPr>
          </w:p>
        </w:tc>
        <w:tc>
          <w:tcPr>
            <w:tcW w:w="2905" w:type="pct"/>
          </w:tcPr>
          <w:p w14:paraId="05860F98" w14:textId="77B49A03" w:rsidR="00BB3563" w:rsidRPr="00BB3563" w:rsidRDefault="00BB3563" w:rsidP="00BB3563">
            <w:pPr>
              <w:jc w:val="both"/>
              <w:rPr>
                <w:rFonts w:ascii="Arial" w:hAnsi="Arial" w:cs="Arial"/>
                <w:sz w:val="20"/>
                <w:szCs w:val="20"/>
              </w:rPr>
            </w:pPr>
            <w:r w:rsidRPr="00BB3563">
              <w:rPr>
                <w:rFonts w:ascii="Arial" w:hAnsi="Arial" w:cs="Arial"/>
                <w:sz w:val="20"/>
                <w:szCs w:val="20"/>
              </w:rPr>
              <w:t>La identificación de cada uno de los permisos, concesiones o autorizaciones ambientales por el uso de los recursos naturales renovables de los proyectos, obras o actividades, así como su potencial uso en la integración de los mismos</w:t>
            </w:r>
          </w:p>
        </w:tc>
      </w:tr>
      <w:tr w:rsidR="00BB3563" w:rsidRPr="00BB3563" w14:paraId="09CFEC03" w14:textId="77777777" w:rsidTr="00087173">
        <w:tc>
          <w:tcPr>
            <w:tcW w:w="2095" w:type="pct"/>
            <w:vMerge/>
          </w:tcPr>
          <w:p w14:paraId="3C2A70F8" w14:textId="77777777" w:rsidR="00BB3563" w:rsidRPr="00BB3563" w:rsidRDefault="00BB3563" w:rsidP="0049694A">
            <w:pPr>
              <w:jc w:val="both"/>
              <w:rPr>
                <w:rFonts w:ascii="Arial" w:hAnsi="Arial" w:cs="Arial"/>
                <w:sz w:val="20"/>
                <w:szCs w:val="20"/>
              </w:rPr>
            </w:pPr>
          </w:p>
        </w:tc>
        <w:tc>
          <w:tcPr>
            <w:tcW w:w="2905" w:type="pct"/>
          </w:tcPr>
          <w:p w14:paraId="433CAD44" w14:textId="5C3837B2" w:rsidR="00BB3563" w:rsidRPr="00BB3563" w:rsidRDefault="00BB3563" w:rsidP="0049694A">
            <w:pPr>
              <w:jc w:val="both"/>
              <w:rPr>
                <w:rFonts w:ascii="Arial" w:hAnsi="Arial" w:cs="Arial"/>
                <w:sz w:val="20"/>
                <w:szCs w:val="20"/>
              </w:rPr>
            </w:pPr>
            <w:r w:rsidRPr="00BB3563">
              <w:rPr>
                <w:rFonts w:ascii="Arial" w:hAnsi="Arial" w:cs="Arial"/>
                <w:sz w:val="20"/>
                <w:szCs w:val="20"/>
              </w:rPr>
              <w:t>En el caso de proyectos mineros se deberá anexar copia del acto administrativo a través del cual la autoridad minera aprueba la integración de las áreas y/o de las operaciones mineras</w:t>
            </w:r>
          </w:p>
        </w:tc>
      </w:tr>
      <w:tr w:rsidR="00BB3563" w:rsidRPr="00BB3563" w14:paraId="0689391F" w14:textId="77777777" w:rsidTr="00087173">
        <w:tc>
          <w:tcPr>
            <w:tcW w:w="2095" w:type="pct"/>
          </w:tcPr>
          <w:p w14:paraId="7541AC3A" w14:textId="1EECB2F2" w:rsidR="00BB3563" w:rsidRPr="00BB3563" w:rsidRDefault="00BB3563" w:rsidP="0049694A">
            <w:pPr>
              <w:jc w:val="both"/>
              <w:rPr>
                <w:rFonts w:ascii="Arial" w:hAnsi="Arial" w:cs="Arial"/>
                <w:sz w:val="20"/>
                <w:szCs w:val="20"/>
              </w:rPr>
            </w:pPr>
            <w:r w:rsidRPr="00BB3563">
              <w:rPr>
                <w:rFonts w:ascii="Arial" w:hAnsi="Arial" w:cs="Arial"/>
                <w:sz w:val="20"/>
                <w:szCs w:val="20"/>
              </w:rPr>
              <w:t>Obligaciones derivadas de los actos administrativos</w:t>
            </w:r>
          </w:p>
        </w:tc>
        <w:tc>
          <w:tcPr>
            <w:tcW w:w="2905" w:type="pct"/>
          </w:tcPr>
          <w:p w14:paraId="737910DF" w14:textId="654BB1A0" w:rsidR="00BB3563" w:rsidRPr="00BB3563" w:rsidRDefault="00BB3563" w:rsidP="0049694A">
            <w:pPr>
              <w:jc w:val="both"/>
              <w:rPr>
                <w:rFonts w:ascii="Arial" w:hAnsi="Arial" w:cs="Arial"/>
                <w:sz w:val="20"/>
                <w:szCs w:val="20"/>
              </w:rPr>
            </w:pPr>
            <w:r w:rsidRPr="00BB3563">
              <w:rPr>
                <w:rFonts w:ascii="Arial" w:hAnsi="Arial" w:cs="Arial"/>
                <w:sz w:val="20"/>
                <w:szCs w:val="20"/>
              </w:rPr>
              <w:t>Identificando las pendientes por cumplir y las cumplidas adjuntando para el efecto la respectiva sustentación</w:t>
            </w:r>
          </w:p>
        </w:tc>
      </w:tr>
      <w:tr w:rsidR="00BB3563" w:rsidRPr="00BB3563" w14:paraId="2160FFE4" w14:textId="77777777" w:rsidTr="00087173">
        <w:tc>
          <w:tcPr>
            <w:tcW w:w="2095" w:type="pct"/>
          </w:tcPr>
          <w:p w14:paraId="59610259" w14:textId="7293A20B" w:rsidR="00BB3563" w:rsidRPr="00BB3563" w:rsidRDefault="00BB3563" w:rsidP="00BB3563">
            <w:pPr>
              <w:jc w:val="both"/>
              <w:rPr>
                <w:rFonts w:ascii="Arial" w:hAnsi="Arial" w:cs="Arial"/>
                <w:sz w:val="20"/>
                <w:szCs w:val="20"/>
              </w:rPr>
            </w:pPr>
            <w:r w:rsidRPr="00BB3563">
              <w:rPr>
                <w:rFonts w:ascii="Arial" w:hAnsi="Arial" w:cs="Arial"/>
                <w:sz w:val="20"/>
                <w:szCs w:val="20"/>
              </w:rPr>
              <w:t>Obligaciones derivadas de los actos administrativos a integrar</w:t>
            </w:r>
          </w:p>
        </w:tc>
        <w:tc>
          <w:tcPr>
            <w:tcW w:w="2905" w:type="pct"/>
          </w:tcPr>
          <w:p w14:paraId="79A3F0FD" w14:textId="52F25DCE" w:rsidR="00BB3563" w:rsidRPr="00BB3563" w:rsidRDefault="00BB3563" w:rsidP="0049694A">
            <w:pPr>
              <w:jc w:val="both"/>
              <w:rPr>
                <w:rFonts w:ascii="Arial" w:hAnsi="Arial" w:cs="Arial"/>
                <w:sz w:val="20"/>
                <w:szCs w:val="20"/>
              </w:rPr>
            </w:pPr>
            <w:r w:rsidRPr="00BB3563">
              <w:rPr>
                <w:rFonts w:ascii="Arial" w:hAnsi="Arial" w:cs="Arial"/>
                <w:sz w:val="20"/>
                <w:szCs w:val="20"/>
              </w:rPr>
              <w:t>Junto con la sustentación tanto técnica como jurídica a través de la cual se justifique la integración de las mismas</w:t>
            </w:r>
          </w:p>
        </w:tc>
      </w:tr>
    </w:tbl>
    <w:p w14:paraId="63E302BB" w14:textId="77777777" w:rsidR="00787397" w:rsidRDefault="00787397" w:rsidP="0014245D">
      <w:pPr>
        <w:jc w:val="both"/>
        <w:rPr>
          <w:rFonts w:ascii="Arial" w:hAnsi="Arial" w:cs="Arial"/>
        </w:rPr>
      </w:pPr>
    </w:p>
    <w:p w14:paraId="47B647ED" w14:textId="6F0FC2E9" w:rsidR="001B719B" w:rsidRPr="00A174A3" w:rsidRDefault="00A174A3" w:rsidP="00A174A3">
      <w:pPr>
        <w:spacing w:after="0" w:line="240" w:lineRule="auto"/>
        <w:jc w:val="both"/>
        <w:rPr>
          <w:rFonts w:ascii="Arial" w:hAnsi="Arial" w:cs="Arial"/>
          <w:b/>
        </w:rPr>
      </w:pPr>
      <w:r w:rsidRPr="00A174A3">
        <w:rPr>
          <w:rFonts w:ascii="Arial" w:hAnsi="Arial" w:cs="Arial"/>
          <w:b/>
        </w:rPr>
        <w:t>NOMBRE: Erika Paola Sandoval Lambraño</w:t>
      </w:r>
    </w:p>
    <w:p w14:paraId="32D6A1F3" w14:textId="31E50AD8" w:rsidR="00A174A3" w:rsidRPr="00A174A3" w:rsidRDefault="00A174A3" w:rsidP="00A174A3">
      <w:pPr>
        <w:spacing w:after="0" w:line="240" w:lineRule="auto"/>
        <w:ind w:left="708"/>
        <w:jc w:val="both"/>
        <w:rPr>
          <w:rFonts w:ascii="Arial" w:hAnsi="Arial" w:cs="Arial"/>
        </w:rPr>
      </w:pPr>
      <w:r w:rsidRPr="00A174A3">
        <w:rPr>
          <w:rFonts w:ascii="Arial" w:hAnsi="Arial" w:cs="Arial"/>
        </w:rPr>
        <w:t xml:space="preserve">       Bióloga</w:t>
      </w:r>
    </w:p>
    <w:p w14:paraId="3342B5CB" w14:textId="3ADDD92F" w:rsidR="00A174A3" w:rsidRPr="00A174A3" w:rsidRDefault="00A174A3" w:rsidP="00A174A3">
      <w:pPr>
        <w:spacing w:after="0" w:line="240" w:lineRule="auto"/>
        <w:ind w:left="708"/>
        <w:jc w:val="both"/>
        <w:rPr>
          <w:rFonts w:ascii="Arial" w:hAnsi="Arial" w:cs="Arial"/>
        </w:rPr>
      </w:pPr>
      <w:r w:rsidRPr="00A174A3">
        <w:rPr>
          <w:rFonts w:ascii="Arial" w:hAnsi="Arial" w:cs="Arial"/>
        </w:rPr>
        <w:t xml:space="preserve">       Especialista en Derecho Ambiental</w:t>
      </w:r>
    </w:p>
    <w:p w14:paraId="79FF269E" w14:textId="6BE1BC4F" w:rsidR="00A174A3" w:rsidRDefault="00A174A3" w:rsidP="00A174A3">
      <w:pPr>
        <w:spacing w:after="0" w:line="240" w:lineRule="auto"/>
        <w:ind w:left="708"/>
        <w:jc w:val="both"/>
        <w:rPr>
          <w:rFonts w:ascii="Arial" w:hAnsi="Arial" w:cs="Arial"/>
        </w:rPr>
      </w:pPr>
      <w:r w:rsidRPr="00A174A3">
        <w:rPr>
          <w:rFonts w:ascii="Arial" w:hAnsi="Arial" w:cs="Arial"/>
        </w:rPr>
        <w:t xml:space="preserve">       Magister en Gerencia de Ingeniería</w:t>
      </w:r>
    </w:p>
    <w:p w14:paraId="4E02138A" w14:textId="36C1D147" w:rsidR="00A174A3" w:rsidRDefault="00A174A3" w:rsidP="00A174A3">
      <w:pPr>
        <w:spacing w:after="0" w:line="240" w:lineRule="auto"/>
        <w:jc w:val="both"/>
        <w:rPr>
          <w:rFonts w:ascii="Arial" w:hAnsi="Arial" w:cs="Arial"/>
        </w:rPr>
      </w:pPr>
      <w:r w:rsidRPr="00A174A3">
        <w:rPr>
          <w:rFonts w:ascii="Arial" w:hAnsi="Arial" w:cs="Arial"/>
          <w:b/>
        </w:rPr>
        <w:t>CORREO:</w:t>
      </w:r>
      <w:r>
        <w:rPr>
          <w:rFonts w:ascii="Arial" w:hAnsi="Arial" w:cs="Arial"/>
        </w:rPr>
        <w:t xml:space="preserve"> </w:t>
      </w:r>
      <w:hyperlink r:id="rId8" w:history="1">
        <w:r w:rsidRPr="00011363">
          <w:rPr>
            <w:rStyle w:val="Hipervnculo"/>
            <w:rFonts w:ascii="Arial" w:hAnsi="Arial" w:cs="Arial"/>
          </w:rPr>
          <w:t>erikasandovallambragno@gmail.com</w:t>
        </w:r>
      </w:hyperlink>
    </w:p>
    <w:p w14:paraId="35FE5A6E" w14:textId="4EE5B43D" w:rsidR="00A174A3" w:rsidRPr="00A174A3" w:rsidRDefault="00A174A3" w:rsidP="00A174A3">
      <w:pPr>
        <w:spacing w:after="0" w:line="240" w:lineRule="auto"/>
        <w:jc w:val="both"/>
        <w:rPr>
          <w:rFonts w:ascii="Arial" w:hAnsi="Arial" w:cs="Arial"/>
        </w:rPr>
      </w:pPr>
      <w:r w:rsidRPr="00A174A3">
        <w:rPr>
          <w:rFonts w:ascii="Arial" w:hAnsi="Arial" w:cs="Arial"/>
          <w:b/>
        </w:rPr>
        <w:t>TELÉFONO:</w:t>
      </w:r>
      <w:r>
        <w:rPr>
          <w:rFonts w:ascii="Arial" w:hAnsi="Arial" w:cs="Arial"/>
        </w:rPr>
        <w:t xml:space="preserve"> 3204396669</w:t>
      </w:r>
    </w:p>
    <w:sectPr w:rsidR="00A174A3" w:rsidRPr="00A174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91762" w14:textId="77777777" w:rsidR="00850B9A" w:rsidRDefault="00850B9A" w:rsidP="00737B48">
      <w:pPr>
        <w:spacing w:after="0" w:line="240" w:lineRule="auto"/>
      </w:pPr>
      <w:r>
        <w:separator/>
      </w:r>
    </w:p>
  </w:endnote>
  <w:endnote w:type="continuationSeparator" w:id="0">
    <w:p w14:paraId="3FD1196F" w14:textId="77777777" w:rsidR="00850B9A" w:rsidRDefault="00850B9A" w:rsidP="0073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F594B" w14:textId="77777777" w:rsidR="00850B9A" w:rsidRDefault="00850B9A" w:rsidP="00737B48">
      <w:pPr>
        <w:spacing w:after="0" w:line="240" w:lineRule="auto"/>
      </w:pPr>
      <w:r>
        <w:separator/>
      </w:r>
    </w:p>
  </w:footnote>
  <w:footnote w:type="continuationSeparator" w:id="0">
    <w:p w14:paraId="76ED8E7C" w14:textId="77777777" w:rsidR="00850B9A" w:rsidRDefault="00850B9A" w:rsidP="00737B48">
      <w:pPr>
        <w:spacing w:after="0" w:line="240" w:lineRule="auto"/>
      </w:pPr>
      <w:r>
        <w:continuationSeparator/>
      </w:r>
    </w:p>
  </w:footnote>
  <w:footnote w:id="1">
    <w:p w14:paraId="37610F40" w14:textId="77777777" w:rsidR="0049694A" w:rsidRPr="00737B48" w:rsidRDefault="0049694A" w:rsidP="00090EF3">
      <w:pPr>
        <w:pStyle w:val="Textonotapie"/>
        <w:jc w:val="both"/>
        <w:rPr>
          <w:lang w:val="es-MX"/>
        </w:rPr>
      </w:pPr>
      <w:r>
        <w:rPr>
          <w:rStyle w:val="Refdenotaalpie"/>
        </w:rPr>
        <w:footnoteRef/>
      </w:r>
      <w:r>
        <w:t xml:space="preserve"> Decreto N° 2278. Presidencia de la República</w:t>
      </w:r>
      <w:r w:rsidRPr="00737B48">
        <w:t>. Por el cual se dictan medidas sobre cuestiones forestales.</w:t>
      </w:r>
      <w:r>
        <w:t xml:space="preserve"> Colombia. </w:t>
      </w:r>
      <w:r w:rsidRPr="00737B48">
        <w:t>1</w:t>
      </w:r>
      <w:r>
        <w:t xml:space="preserve"> de</w:t>
      </w:r>
      <w:r w:rsidRPr="00737B48">
        <w:t xml:space="preserve"> septiembre</w:t>
      </w:r>
      <w:r>
        <w:t xml:space="preserve"> de </w:t>
      </w:r>
      <w:r w:rsidRPr="00737B48">
        <w:t xml:space="preserve">1953. </w:t>
      </w:r>
    </w:p>
  </w:footnote>
  <w:footnote w:id="2">
    <w:p w14:paraId="2192EECE" w14:textId="2E9D0193" w:rsidR="0049694A" w:rsidRPr="003D13C2" w:rsidRDefault="0049694A" w:rsidP="003D13C2">
      <w:pPr>
        <w:pStyle w:val="Textonotapie"/>
        <w:jc w:val="both"/>
        <w:rPr>
          <w:lang w:val="es-MX"/>
        </w:rPr>
      </w:pPr>
      <w:r>
        <w:rPr>
          <w:rStyle w:val="Refdenotaalpie"/>
        </w:rPr>
        <w:footnoteRef/>
      </w:r>
      <w:r>
        <w:t xml:space="preserve"> </w:t>
      </w:r>
      <w:r>
        <w:rPr>
          <w:lang w:val="es-MX"/>
        </w:rPr>
        <w:t xml:space="preserve">Ley N°2. Congreso de Colombia. </w:t>
      </w:r>
      <w:r w:rsidRPr="003D13C2">
        <w:rPr>
          <w:lang w:val="es-MX"/>
        </w:rPr>
        <w:t>Por el cual se dictan normas sobre economía forestal de la Nación y</w:t>
      </w:r>
      <w:r>
        <w:rPr>
          <w:lang w:val="es-MX"/>
        </w:rPr>
        <w:t xml:space="preserve"> </w:t>
      </w:r>
      <w:r w:rsidRPr="003D13C2">
        <w:rPr>
          <w:lang w:val="es-MX"/>
        </w:rPr>
        <w:t>conservación de recursos naturales renovables</w:t>
      </w:r>
      <w:r>
        <w:rPr>
          <w:lang w:val="es-MX"/>
        </w:rPr>
        <w:t>. 16 de diciembre de 1959</w:t>
      </w:r>
      <w:r w:rsidRPr="003D13C2">
        <w:rPr>
          <w:lang w:val="es-MX"/>
        </w:rPr>
        <w:t>.</w:t>
      </w:r>
    </w:p>
  </w:footnote>
  <w:footnote w:id="3">
    <w:p w14:paraId="6B3F44A4" w14:textId="1708B0C5" w:rsidR="0049694A" w:rsidRPr="00FE4AC4" w:rsidRDefault="0049694A" w:rsidP="00FE4AC4">
      <w:pPr>
        <w:pStyle w:val="Textonotapie"/>
        <w:jc w:val="both"/>
        <w:rPr>
          <w:lang w:val="es-MX"/>
        </w:rPr>
      </w:pPr>
      <w:r>
        <w:rPr>
          <w:rStyle w:val="Refdenotaalpie"/>
        </w:rPr>
        <w:footnoteRef/>
      </w:r>
      <w:r>
        <w:t xml:space="preserve"> </w:t>
      </w:r>
      <w:r>
        <w:t xml:space="preserve">Amaya Navas. </w:t>
      </w:r>
      <w:r w:rsidRPr="00FE4AC4">
        <w:t>La Constitución Ecológica de Colombia. 2ª ed. Bogotá: Universidad Externado de Colombia; 2010.</w:t>
      </w:r>
    </w:p>
  </w:footnote>
  <w:footnote w:id="4">
    <w:p w14:paraId="0E128E1A" w14:textId="5F560FDF" w:rsidR="0049694A" w:rsidRPr="00FE4AC4" w:rsidRDefault="0049694A">
      <w:pPr>
        <w:pStyle w:val="Textonotapie"/>
        <w:rPr>
          <w:lang w:val="es-MX"/>
        </w:rPr>
      </w:pPr>
      <w:r>
        <w:rPr>
          <w:rStyle w:val="Refdenotaalpie"/>
        </w:rPr>
        <w:footnoteRef/>
      </w:r>
      <w:r>
        <w:t xml:space="preserve"> </w:t>
      </w:r>
      <w:r w:rsidR="003E15F6">
        <w:t xml:space="preserve">Sentencia </w:t>
      </w:r>
      <w:r>
        <w:rPr>
          <w:lang w:val="es-MX"/>
        </w:rPr>
        <w:t>T-806-14</w:t>
      </w:r>
    </w:p>
  </w:footnote>
  <w:footnote w:id="5">
    <w:p w14:paraId="5169F0F0" w14:textId="6DF7B225" w:rsidR="0049694A" w:rsidRPr="0009643A" w:rsidRDefault="0049694A" w:rsidP="0009643A">
      <w:pPr>
        <w:pStyle w:val="Textonotapie"/>
        <w:jc w:val="both"/>
        <w:rPr>
          <w:lang w:val="es-MX"/>
        </w:rPr>
      </w:pPr>
      <w:r>
        <w:rPr>
          <w:rStyle w:val="Refdenotaalpie"/>
        </w:rPr>
        <w:footnoteRef/>
      </w:r>
      <w:r>
        <w:t xml:space="preserve"> </w:t>
      </w:r>
      <w:r w:rsidRPr="0009643A">
        <w:t>Uribe Botero E. The evolution of colombian environmental institutions: 1971-2004. Documento CEDE.</w:t>
      </w:r>
      <w:r>
        <w:t xml:space="preserve"> </w:t>
      </w:r>
      <w:r w:rsidRPr="0009643A">
        <w:t>Bogotá: Universidad de Los Andes; 2005</w:t>
      </w:r>
    </w:p>
  </w:footnote>
  <w:footnote w:id="6">
    <w:p w14:paraId="13AB33BC" w14:textId="23EC2FE9" w:rsidR="0049694A" w:rsidRPr="008E717C" w:rsidRDefault="0049694A">
      <w:pPr>
        <w:pStyle w:val="Textonotapie"/>
        <w:rPr>
          <w:lang w:val="es-MX"/>
        </w:rPr>
      </w:pPr>
      <w:r>
        <w:rPr>
          <w:rStyle w:val="Refdenotaalpie"/>
        </w:rPr>
        <w:footnoteRef/>
      </w:r>
      <w:r>
        <w:t xml:space="preserve"> </w:t>
      </w:r>
      <w:r w:rsidR="003E15F6">
        <w:t>Sentencia</w:t>
      </w:r>
      <w:r w:rsidR="003E15F6">
        <w:rPr>
          <w:lang w:val="es-MX"/>
        </w:rPr>
        <w:t xml:space="preserve"> </w:t>
      </w:r>
      <w:r>
        <w:rPr>
          <w:lang w:val="es-MX"/>
        </w:rPr>
        <w:t>T-462A-14</w:t>
      </w:r>
    </w:p>
  </w:footnote>
  <w:footnote w:id="7">
    <w:p w14:paraId="07FAC406" w14:textId="6D227BCF" w:rsidR="0049694A" w:rsidRPr="00BD7151" w:rsidRDefault="0049694A" w:rsidP="00BD7151">
      <w:pPr>
        <w:pStyle w:val="Textonotapie"/>
        <w:jc w:val="both"/>
        <w:rPr>
          <w:lang w:val="es-MX"/>
        </w:rPr>
      </w:pPr>
      <w:r>
        <w:rPr>
          <w:rStyle w:val="Refdenotaalpie"/>
        </w:rPr>
        <w:footnoteRef/>
      </w:r>
      <w:r>
        <w:t xml:space="preserve"> </w:t>
      </w:r>
      <w:r>
        <w:rPr>
          <w:lang w:val="es-MX"/>
        </w:rPr>
        <w:t xml:space="preserve">Decreto 2041. Presidencia de la República. </w:t>
      </w:r>
      <w:r w:rsidRPr="00BD7151">
        <w:rPr>
          <w:lang w:val="es-MX"/>
        </w:rPr>
        <w:t>Por el cual se reglamenta el Título VIII de la Ley 99 de 1993 sobre licencias ambientales</w:t>
      </w:r>
      <w:r>
        <w:rPr>
          <w:lang w:val="es-MX"/>
        </w:rPr>
        <w:t>. 15 de octubre de 2014.</w:t>
      </w:r>
    </w:p>
  </w:footnote>
  <w:footnote w:id="8">
    <w:p w14:paraId="0FFEA86A" w14:textId="499AEAF0" w:rsidR="0049694A" w:rsidRPr="0013433F" w:rsidRDefault="0049694A">
      <w:pPr>
        <w:pStyle w:val="Textonotapie"/>
        <w:rPr>
          <w:lang w:val="es-MX"/>
        </w:rPr>
      </w:pPr>
      <w:r>
        <w:rPr>
          <w:rStyle w:val="Refdenotaalpie"/>
        </w:rPr>
        <w:footnoteRef/>
      </w:r>
      <w:r>
        <w:t xml:space="preserve"> </w:t>
      </w:r>
      <w:r w:rsidR="003E15F6">
        <w:rPr>
          <w:lang w:val="es-MX"/>
        </w:rPr>
        <w:t xml:space="preserve">Sentencia </w:t>
      </w:r>
      <w:r w:rsidRPr="002B6210">
        <w:rPr>
          <w:lang w:val="es-MX"/>
        </w:rPr>
        <w:t>C-328/95</w:t>
      </w:r>
    </w:p>
  </w:footnote>
  <w:footnote w:id="9">
    <w:p w14:paraId="46A939C3" w14:textId="2571333A" w:rsidR="0049694A" w:rsidRPr="002B6210" w:rsidRDefault="0049694A">
      <w:pPr>
        <w:pStyle w:val="Textonotapie"/>
        <w:rPr>
          <w:lang w:val="es-MX"/>
        </w:rPr>
      </w:pPr>
      <w:r>
        <w:rPr>
          <w:rStyle w:val="Refdenotaalpie"/>
        </w:rPr>
        <w:footnoteRef/>
      </w:r>
      <w:r>
        <w:t xml:space="preserve"> </w:t>
      </w:r>
      <w:r w:rsidRPr="002B6210">
        <w:t>Sentencia C-035/16</w:t>
      </w:r>
    </w:p>
  </w:footnote>
  <w:footnote w:id="10">
    <w:p w14:paraId="0498A861" w14:textId="7C726B59" w:rsidR="0049694A" w:rsidRPr="00237D28" w:rsidRDefault="0049694A">
      <w:pPr>
        <w:pStyle w:val="Textonotapie"/>
        <w:rPr>
          <w:lang w:val="es-MX"/>
        </w:rPr>
      </w:pPr>
      <w:r>
        <w:rPr>
          <w:rStyle w:val="Refdenotaalpie"/>
        </w:rPr>
        <w:footnoteRef/>
      </w:r>
      <w:r>
        <w:t xml:space="preserve"> </w:t>
      </w:r>
      <w:r w:rsidR="003E15F6">
        <w:t>Sentencia</w:t>
      </w:r>
      <w:r w:rsidR="003E15F6">
        <w:rPr>
          <w:lang w:val="es-MX"/>
        </w:rPr>
        <w:t xml:space="preserve"> </w:t>
      </w:r>
      <w:r>
        <w:rPr>
          <w:lang w:val="es-MX"/>
        </w:rPr>
        <w:t>C-894-03</w:t>
      </w:r>
    </w:p>
  </w:footnote>
  <w:footnote w:id="11">
    <w:p w14:paraId="2A59988F" w14:textId="7BA15CC1" w:rsidR="0049694A" w:rsidRPr="0049694A" w:rsidRDefault="0049694A">
      <w:pPr>
        <w:pStyle w:val="Textonotapie"/>
        <w:rPr>
          <w:lang w:val="es-MX"/>
        </w:rPr>
      </w:pPr>
      <w:r>
        <w:rPr>
          <w:rStyle w:val="Refdenotaalpie"/>
        </w:rPr>
        <w:footnoteRef/>
      </w:r>
      <w:r>
        <w:t xml:space="preserve"> </w:t>
      </w:r>
      <w:r w:rsidR="0019762D">
        <w:t>Ibídem</w:t>
      </w:r>
    </w:p>
  </w:footnote>
  <w:footnote w:id="12">
    <w:p w14:paraId="42D58DC3" w14:textId="5D717B5D" w:rsidR="001F3917" w:rsidRPr="001F3917" w:rsidRDefault="001F3917">
      <w:pPr>
        <w:pStyle w:val="Textonotapie"/>
        <w:rPr>
          <w:lang w:val="es-MX"/>
        </w:rPr>
      </w:pPr>
      <w:r>
        <w:rPr>
          <w:rStyle w:val="Refdenotaalpie"/>
        </w:rPr>
        <w:footnoteRef/>
      </w:r>
      <w:r>
        <w:t xml:space="preserve"> </w:t>
      </w:r>
      <w:r w:rsidR="003E15F6">
        <w:t>Sentencia</w:t>
      </w:r>
      <w:r w:rsidR="003E15F6">
        <w:rPr>
          <w:lang w:val="es-MX"/>
        </w:rPr>
        <w:t xml:space="preserve"> </w:t>
      </w:r>
      <w:r>
        <w:rPr>
          <w:lang w:val="es-MX"/>
        </w:rPr>
        <w:t>T-652-13</w:t>
      </w:r>
    </w:p>
  </w:footnote>
  <w:footnote w:id="13">
    <w:p w14:paraId="0EB810B5" w14:textId="5B3C25AA" w:rsidR="0049694A" w:rsidRPr="009C4C7B" w:rsidRDefault="0049694A">
      <w:pPr>
        <w:pStyle w:val="Textonotapie"/>
        <w:rPr>
          <w:lang w:val="es-MX"/>
        </w:rPr>
      </w:pPr>
      <w:r>
        <w:rPr>
          <w:rStyle w:val="Refdenotaalpie"/>
        </w:rPr>
        <w:footnoteRef/>
      </w:r>
      <w:r>
        <w:t xml:space="preserve"> </w:t>
      </w:r>
      <w:r w:rsidR="003E15F6">
        <w:t xml:space="preserve">Sentencia </w:t>
      </w:r>
      <w:r>
        <w:t>C-894-03</w:t>
      </w:r>
    </w:p>
  </w:footnote>
  <w:footnote w:id="14">
    <w:p w14:paraId="1EC23CE1" w14:textId="4CAF95F8" w:rsidR="0049694A" w:rsidRPr="00132D44" w:rsidRDefault="0049694A">
      <w:pPr>
        <w:pStyle w:val="Textonotapie"/>
        <w:rPr>
          <w:lang w:val="es-MX"/>
        </w:rPr>
      </w:pPr>
      <w:r>
        <w:rPr>
          <w:rStyle w:val="Refdenotaalpie"/>
        </w:rPr>
        <w:footnoteRef/>
      </w:r>
      <w:r>
        <w:t xml:space="preserve"> </w:t>
      </w:r>
      <w:r w:rsidR="003E15F6">
        <w:t>Sentencia</w:t>
      </w:r>
      <w:r w:rsidR="003E15F6">
        <w:rPr>
          <w:lang w:val="es-MX"/>
        </w:rPr>
        <w:t xml:space="preserve"> </w:t>
      </w:r>
      <w:r>
        <w:rPr>
          <w:lang w:val="es-MX"/>
        </w:rPr>
        <w:t>T-348-12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F1F"/>
    <w:multiLevelType w:val="hybridMultilevel"/>
    <w:tmpl w:val="2F0EA08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02618C"/>
    <w:multiLevelType w:val="hybridMultilevel"/>
    <w:tmpl w:val="E0D27FA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31166"/>
    <w:multiLevelType w:val="hybridMultilevel"/>
    <w:tmpl w:val="E0DE5A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E20238"/>
    <w:multiLevelType w:val="hybridMultilevel"/>
    <w:tmpl w:val="A1DA93C4"/>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27193192"/>
    <w:multiLevelType w:val="hybridMultilevel"/>
    <w:tmpl w:val="E0D27FA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D357526"/>
    <w:multiLevelType w:val="hybridMultilevel"/>
    <w:tmpl w:val="3FEEF20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51531AE"/>
    <w:multiLevelType w:val="hybridMultilevel"/>
    <w:tmpl w:val="37C009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E4D5CA9"/>
    <w:multiLevelType w:val="hybridMultilevel"/>
    <w:tmpl w:val="19343D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EEA2B97"/>
    <w:multiLevelType w:val="hybridMultilevel"/>
    <w:tmpl w:val="589E18C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50C3884"/>
    <w:multiLevelType w:val="hybridMultilevel"/>
    <w:tmpl w:val="328457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7F03215"/>
    <w:multiLevelType w:val="hybridMultilevel"/>
    <w:tmpl w:val="3D50834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C5A0AB5"/>
    <w:multiLevelType w:val="hybridMultilevel"/>
    <w:tmpl w:val="EB3E6EE8"/>
    <w:lvl w:ilvl="0" w:tplc="04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6E7B3131"/>
    <w:multiLevelType w:val="hybridMultilevel"/>
    <w:tmpl w:val="CA6C2F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3170F6"/>
    <w:multiLevelType w:val="hybridMultilevel"/>
    <w:tmpl w:val="B5E22B62"/>
    <w:lvl w:ilvl="0" w:tplc="B6A45D72">
      <w:start w:val="1"/>
      <w:numFmt w:val="bullet"/>
      <w:lvlText w:val=""/>
      <w:lvlJc w:val="left"/>
      <w:pPr>
        <w:tabs>
          <w:tab w:val="num" w:pos="720"/>
        </w:tabs>
        <w:ind w:left="720" w:hanging="360"/>
      </w:pPr>
      <w:rPr>
        <w:rFonts w:ascii="Wingdings" w:hAnsi="Wingdings" w:hint="default"/>
      </w:rPr>
    </w:lvl>
    <w:lvl w:ilvl="1" w:tplc="3CEA2A2C">
      <w:numFmt w:val="bullet"/>
      <w:lvlText w:val=""/>
      <w:lvlJc w:val="left"/>
      <w:pPr>
        <w:tabs>
          <w:tab w:val="num" w:pos="1440"/>
        </w:tabs>
        <w:ind w:left="1440" w:hanging="360"/>
      </w:pPr>
      <w:rPr>
        <w:rFonts w:ascii="Wingdings" w:hAnsi="Wingdings" w:hint="default"/>
      </w:rPr>
    </w:lvl>
    <w:lvl w:ilvl="2" w:tplc="5114F00A" w:tentative="1">
      <w:start w:val="1"/>
      <w:numFmt w:val="bullet"/>
      <w:lvlText w:val=""/>
      <w:lvlJc w:val="left"/>
      <w:pPr>
        <w:tabs>
          <w:tab w:val="num" w:pos="2160"/>
        </w:tabs>
        <w:ind w:left="2160" w:hanging="360"/>
      </w:pPr>
      <w:rPr>
        <w:rFonts w:ascii="Wingdings" w:hAnsi="Wingdings" w:hint="default"/>
      </w:rPr>
    </w:lvl>
    <w:lvl w:ilvl="3" w:tplc="7A36FA08" w:tentative="1">
      <w:start w:val="1"/>
      <w:numFmt w:val="bullet"/>
      <w:lvlText w:val=""/>
      <w:lvlJc w:val="left"/>
      <w:pPr>
        <w:tabs>
          <w:tab w:val="num" w:pos="2880"/>
        </w:tabs>
        <w:ind w:left="2880" w:hanging="360"/>
      </w:pPr>
      <w:rPr>
        <w:rFonts w:ascii="Wingdings" w:hAnsi="Wingdings" w:hint="default"/>
      </w:rPr>
    </w:lvl>
    <w:lvl w:ilvl="4" w:tplc="A7921B80" w:tentative="1">
      <w:start w:val="1"/>
      <w:numFmt w:val="bullet"/>
      <w:lvlText w:val=""/>
      <w:lvlJc w:val="left"/>
      <w:pPr>
        <w:tabs>
          <w:tab w:val="num" w:pos="3600"/>
        </w:tabs>
        <w:ind w:left="3600" w:hanging="360"/>
      </w:pPr>
      <w:rPr>
        <w:rFonts w:ascii="Wingdings" w:hAnsi="Wingdings" w:hint="default"/>
      </w:rPr>
    </w:lvl>
    <w:lvl w:ilvl="5" w:tplc="4A68074A" w:tentative="1">
      <w:start w:val="1"/>
      <w:numFmt w:val="bullet"/>
      <w:lvlText w:val=""/>
      <w:lvlJc w:val="left"/>
      <w:pPr>
        <w:tabs>
          <w:tab w:val="num" w:pos="4320"/>
        </w:tabs>
        <w:ind w:left="4320" w:hanging="360"/>
      </w:pPr>
      <w:rPr>
        <w:rFonts w:ascii="Wingdings" w:hAnsi="Wingdings" w:hint="default"/>
      </w:rPr>
    </w:lvl>
    <w:lvl w:ilvl="6" w:tplc="DB8872A8" w:tentative="1">
      <w:start w:val="1"/>
      <w:numFmt w:val="bullet"/>
      <w:lvlText w:val=""/>
      <w:lvlJc w:val="left"/>
      <w:pPr>
        <w:tabs>
          <w:tab w:val="num" w:pos="5040"/>
        </w:tabs>
        <w:ind w:left="5040" w:hanging="360"/>
      </w:pPr>
      <w:rPr>
        <w:rFonts w:ascii="Wingdings" w:hAnsi="Wingdings" w:hint="default"/>
      </w:rPr>
    </w:lvl>
    <w:lvl w:ilvl="7" w:tplc="00C27C64" w:tentative="1">
      <w:start w:val="1"/>
      <w:numFmt w:val="bullet"/>
      <w:lvlText w:val=""/>
      <w:lvlJc w:val="left"/>
      <w:pPr>
        <w:tabs>
          <w:tab w:val="num" w:pos="5760"/>
        </w:tabs>
        <w:ind w:left="5760" w:hanging="360"/>
      </w:pPr>
      <w:rPr>
        <w:rFonts w:ascii="Wingdings" w:hAnsi="Wingdings" w:hint="default"/>
      </w:rPr>
    </w:lvl>
    <w:lvl w:ilvl="8" w:tplc="908814C4"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
  </w:num>
  <w:num w:numId="3">
    <w:abstractNumId w:val="4"/>
  </w:num>
  <w:num w:numId="4">
    <w:abstractNumId w:val="11"/>
  </w:num>
  <w:num w:numId="5">
    <w:abstractNumId w:val="5"/>
  </w:num>
  <w:num w:numId="6">
    <w:abstractNumId w:val="6"/>
  </w:num>
  <w:num w:numId="7">
    <w:abstractNumId w:val="12"/>
  </w:num>
  <w:num w:numId="8">
    <w:abstractNumId w:val="8"/>
  </w:num>
  <w:num w:numId="9">
    <w:abstractNumId w:val="1"/>
  </w:num>
  <w:num w:numId="10">
    <w:abstractNumId w:val="0"/>
  </w:num>
  <w:num w:numId="11">
    <w:abstractNumId w:val="10"/>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D4B"/>
    <w:rsid w:val="0000087A"/>
    <w:rsid w:val="00011A0C"/>
    <w:rsid w:val="00013D45"/>
    <w:rsid w:val="000318A8"/>
    <w:rsid w:val="00044C5C"/>
    <w:rsid w:val="000516E1"/>
    <w:rsid w:val="000559AB"/>
    <w:rsid w:val="00086410"/>
    <w:rsid w:val="00087173"/>
    <w:rsid w:val="00090EF3"/>
    <w:rsid w:val="0009643A"/>
    <w:rsid w:val="000C390A"/>
    <w:rsid w:val="00132D44"/>
    <w:rsid w:val="0013433F"/>
    <w:rsid w:val="001348DA"/>
    <w:rsid w:val="0014245D"/>
    <w:rsid w:val="001868DE"/>
    <w:rsid w:val="0019762D"/>
    <w:rsid w:val="001A5CA0"/>
    <w:rsid w:val="001B719B"/>
    <w:rsid w:val="001C4E92"/>
    <w:rsid w:val="001E1B50"/>
    <w:rsid w:val="001E40AC"/>
    <w:rsid w:val="001F3917"/>
    <w:rsid w:val="00210150"/>
    <w:rsid w:val="002162B4"/>
    <w:rsid w:val="00237D28"/>
    <w:rsid w:val="00273C55"/>
    <w:rsid w:val="002B6210"/>
    <w:rsid w:val="0032754F"/>
    <w:rsid w:val="00345F2E"/>
    <w:rsid w:val="00354567"/>
    <w:rsid w:val="003554BF"/>
    <w:rsid w:val="0035622F"/>
    <w:rsid w:val="003A5F0B"/>
    <w:rsid w:val="003D13C2"/>
    <w:rsid w:val="003E15F6"/>
    <w:rsid w:val="004213D5"/>
    <w:rsid w:val="00426501"/>
    <w:rsid w:val="004648B3"/>
    <w:rsid w:val="00466816"/>
    <w:rsid w:val="0049694A"/>
    <w:rsid w:val="004A454F"/>
    <w:rsid w:val="004F25E7"/>
    <w:rsid w:val="00514AF1"/>
    <w:rsid w:val="00564840"/>
    <w:rsid w:val="0058551D"/>
    <w:rsid w:val="005A3C17"/>
    <w:rsid w:val="005A559A"/>
    <w:rsid w:val="0064312B"/>
    <w:rsid w:val="00651AC1"/>
    <w:rsid w:val="006725BE"/>
    <w:rsid w:val="00684C67"/>
    <w:rsid w:val="00694CB6"/>
    <w:rsid w:val="006C4CC9"/>
    <w:rsid w:val="00707DD5"/>
    <w:rsid w:val="00727D4B"/>
    <w:rsid w:val="00731DBF"/>
    <w:rsid w:val="00737B48"/>
    <w:rsid w:val="007459F9"/>
    <w:rsid w:val="00745D2C"/>
    <w:rsid w:val="00746BD2"/>
    <w:rsid w:val="007643E2"/>
    <w:rsid w:val="00787397"/>
    <w:rsid w:val="007876A4"/>
    <w:rsid w:val="007E6C2A"/>
    <w:rsid w:val="00802F00"/>
    <w:rsid w:val="008052D5"/>
    <w:rsid w:val="00824648"/>
    <w:rsid w:val="00836ECB"/>
    <w:rsid w:val="00850B9A"/>
    <w:rsid w:val="00885484"/>
    <w:rsid w:val="00890665"/>
    <w:rsid w:val="008A5CAA"/>
    <w:rsid w:val="008B7CAB"/>
    <w:rsid w:val="008E717C"/>
    <w:rsid w:val="008F46E5"/>
    <w:rsid w:val="00906385"/>
    <w:rsid w:val="009201AA"/>
    <w:rsid w:val="009457F6"/>
    <w:rsid w:val="00964F58"/>
    <w:rsid w:val="00970856"/>
    <w:rsid w:val="009C4C7B"/>
    <w:rsid w:val="009F39A7"/>
    <w:rsid w:val="00A174A3"/>
    <w:rsid w:val="00AC4239"/>
    <w:rsid w:val="00AD3826"/>
    <w:rsid w:val="00B16F50"/>
    <w:rsid w:val="00B32949"/>
    <w:rsid w:val="00B33BA2"/>
    <w:rsid w:val="00B83F05"/>
    <w:rsid w:val="00B9193A"/>
    <w:rsid w:val="00BB3563"/>
    <w:rsid w:val="00BD7151"/>
    <w:rsid w:val="00BE3B1E"/>
    <w:rsid w:val="00BF6233"/>
    <w:rsid w:val="00C00E20"/>
    <w:rsid w:val="00C33008"/>
    <w:rsid w:val="00C3400C"/>
    <w:rsid w:val="00C35297"/>
    <w:rsid w:val="00C36356"/>
    <w:rsid w:val="00C46E5C"/>
    <w:rsid w:val="00C90B0A"/>
    <w:rsid w:val="00CC2426"/>
    <w:rsid w:val="00CE0D22"/>
    <w:rsid w:val="00CE3A6B"/>
    <w:rsid w:val="00D21DE9"/>
    <w:rsid w:val="00D31700"/>
    <w:rsid w:val="00D5111F"/>
    <w:rsid w:val="00D75E13"/>
    <w:rsid w:val="00D856E0"/>
    <w:rsid w:val="00DD3D10"/>
    <w:rsid w:val="00E21782"/>
    <w:rsid w:val="00E568AA"/>
    <w:rsid w:val="00E724FB"/>
    <w:rsid w:val="00EB6565"/>
    <w:rsid w:val="00EE3EF9"/>
    <w:rsid w:val="00F25F6D"/>
    <w:rsid w:val="00F31FC4"/>
    <w:rsid w:val="00F868E4"/>
    <w:rsid w:val="00F90D97"/>
    <w:rsid w:val="00FE4AC4"/>
    <w:rsid w:val="00FF74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147"/>
  <w15:chartTrackingRefBased/>
  <w15:docId w15:val="{27629BCB-90B8-4096-AE5E-F5055666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737B4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7B48"/>
    <w:rPr>
      <w:sz w:val="20"/>
      <w:szCs w:val="20"/>
    </w:rPr>
  </w:style>
  <w:style w:type="character" w:styleId="Refdenotaalpie">
    <w:name w:val="footnote reference"/>
    <w:basedOn w:val="Fuentedeprrafopredeter"/>
    <w:uiPriority w:val="99"/>
    <w:semiHidden/>
    <w:unhideWhenUsed/>
    <w:rsid w:val="00737B48"/>
    <w:rPr>
      <w:vertAlign w:val="superscript"/>
    </w:rPr>
  </w:style>
  <w:style w:type="paragraph" w:styleId="Prrafodelista">
    <w:name w:val="List Paragraph"/>
    <w:basedOn w:val="Normal"/>
    <w:uiPriority w:val="34"/>
    <w:qFormat/>
    <w:rsid w:val="001B719B"/>
    <w:pPr>
      <w:ind w:left="720"/>
      <w:contextualSpacing/>
    </w:pPr>
  </w:style>
  <w:style w:type="character" w:styleId="Refdecomentario">
    <w:name w:val="annotation reference"/>
    <w:basedOn w:val="Fuentedeprrafopredeter"/>
    <w:uiPriority w:val="99"/>
    <w:semiHidden/>
    <w:unhideWhenUsed/>
    <w:rsid w:val="00B33BA2"/>
    <w:rPr>
      <w:sz w:val="16"/>
      <w:szCs w:val="16"/>
    </w:rPr>
  </w:style>
  <w:style w:type="paragraph" w:styleId="Textocomentario">
    <w:name w:val="annotation text"/>
    <w:basedOn w:val="Normal"/>
    <w:link w:val="TextocomentarioCar"/>
    <w:uiPriority w:val="99"/>
    <w:semiHidden/>
    <w:unhideWhenUsed/>
    <w:rsid w:val="00B33BA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3BA2"/>
    <w:rPr>
      <w:sz w:val="20"/>
      <w:szCs w:val="20"/>
    </w:rPr>
  </w:style>
  <w:style w:type="paragraph" w:styleId="Asuntodelcomentario">
    <w:name w:val="annotation subject"/>
    <w:basedOn w:val="Textocomentario"/>
    <w:next w:val="Textocomentario"/>
    <w:link w:val="AsuntodelcomentarioCar"/>
    <w:uiPriority w:val="99"/>
    <w:semiHidden/>
    <w:unhideWhenUsed/>
    <w:rsid w:val="00B33BA2"/>
    <w:rPr>
      <w:b/>
      <w:bCs/>
    </w:rPr>
  </w:style>
  <w:style w:type="character" w:customStyle="1" w:styleId="AsuntodelcomentarioCar">
    <w:name w:val="Asunto del comentario Car"/>
    <w:basedOn w:val="TextocomentarioCar"/>
    <w:link w:val="Asuntodelcomentario"/>
    <w:uiPriority w:val="99"/>
    <w:semiHidden/>
    <w:rsid w:val="00B33BA2"/>
    <w:rPr>
      <w:b/>
      <w:bCs/>
      <w:sz w:val="20"/>
      <w:szCs w:val="20"/>
    </w:rPr>
  </w:style>
  <w:style w:type="paragraph" w:styleId="Textodeglobo">
    <w:name w:val="Balloon Text"/>
    <w:basedOn w:val="Normal"/>
    <w:link w:val="TextodegloboCar"/>
    <w:uiPriority w:val="99"/>
    <w:semiHidden/>
    <w:unhideWhenUsed/>
    <w:rsid w:val="00B33B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3BA2"/>
    <w:rPr>
      <w:rFonts w:ascii="Segoe UI" w:hAnsi="Segoe UI" w:cs="Segoe UI"/>
      <w:sz w:val="18"/>
      <w:szCs w:val="18"/>
    </w:rPr>
  </w:style>
  <w:style w:type="table" w:styleId="Tablaconcuadrcula">
    <w:name w:val="Table Grid"/>
    <w:basedOn w:val="Tablanormal"/>
    <w:uiPriority w:val="39"/>
    <w:rsid w:val="00C33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174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218">
      <w:bodyDiv w:val="1"/>
      <w:marLeft w:val="0"/>
      <w:marRight w:val="0"/>
      <w:marTop w:val="0"/>
      <w:marBottom w:val="0"/>
      <w:divBdr>
        <w:top w:val="none" w:sz="0" w:space="0" w:color="auto"/>
        <w:left w:val="none" w:sz="0" w:space="0" w:color="auto"/>
        <w:bottom w:val="none" w:sz="0" w:space="0" w:color="auto"/>
        <w:right w:val="none" w:sz="0" w:space="0" w:color="auto"/>
      </w:divBdr>
    </w:div>
    <w:div w:id="161505061">
      <w:bodyDiv w:val="1"/>
      <w:marLeft w:val="0"/>
      <w:marRight w:val="0"/>
      <w:marTop w:val="0"/>
      <w:marBottom w:val="0"/>
      <w:divBdr>
        <w:top w:val="none" w:sz="0" w:space="0" w:color="auto"/>
        <w:left w:val="none" w:sz="0" w:space="0" w:color="auto"/>
        <w:bottom w:val="none" w:sz="0" w:space="0" w:color="auto"/>
        <w:right w:val="none" w:sz="0" w:space="0" w:color="auto"/>
      </w:divBdr>
      <w:divsChild>
        <w:div w:id="1180001714">
          <w:marLeft w:val="0"/>
          <w:marRight w:val="0"/>
          <w:marTop w:val="0"/>
          <w:marBottom w:val="0"/>
          <w:divBdr>
            <w:top w:val="none" w:sz="0" w:space="0" w:color="auto"/>
            <w:left w:val="none" w:sz="0" w:space="0" w:color="auto"/>
            <w:bottom w:val="none" w:sz="0" w:space="0" w:color="auto"/>
            <w:right w:val="none" w:sz="0" w:space="0" w:color="auto"/>
          </w:divBdr>
        </w:div>
        <w:div w:id="1967850345">
          <w:marLeft w:val="0"/>
          <w:marRight w:val="0"/>
          <w:marTop w:val="0"/>
          <w:marBottom w:val="0"/>
          <w:divBdr>
            <w:top w:val="none" w:sz="0" w:space="0" w:color="auto"/>
            <w:left w:val="none" w:sz="0" w:space="0" w:color="auto"/>
            <w:bottom w:val="none" w:sz="0" w:space="0" w:color="auto"/>
            <w:right w:val="none" w:sz="0" w:space="0" w:color="auto"/>
          </w:divBdr>
        </w:div>
        <w:div w:id="1810129826">
          <w:marLeft w:val="0"/>
          <w:marRight w:val="0"/>
          <w:marTop w:val="0"/>
          <w:marBottom w:val="0"/>
          <w:divBdr>
            <w:top w:val="none" w:sz="0" w:space="0" w:color="auto"/>
            <w:left w:val="none" w:sz="0" w:space="0" w:color="auto"/>
            <w:bottom w:val="none" w:sz="0" w:space="0" w:color="auto"/>
            <w:right w:val="none" w:sz="0" w:space="0" w:color="auto"/>
          </w:divBdr>
        </w:div>
        <w:div w:id="1573076891">
          <w:marLeft w:val="0"/>
          <w:marRight w:val="0"/>
          <w:marTop w:val="0"/>
          <w:marBottom w:val="0"/>
          <w:divBdr>
            <w:top w:val="none" w:sz="0" w:space="0" w:color="auto"/>
            <w:left w:val="none" w:sz="0" w:space="0" w:color="auto"/>
            <w:bottom w:val="none" w:sz="0" w:space="0" w:color="auto"/>
            <w:right w:val="none" w:sz="0" w:space="0" w:color="auto"/>
          </w:divBdr>
        </w:div>
        <w:div w:id="1211188542">
          <w:marLeft w:val="0"/>
          <w:marRight w:val="0"/>
          <w:marTop w:val="0"/>
          <w:marBottom w:val="0"/>
          <w:divBdr>
            <w:top w:val="none" w:sz="0" w:space="0" w:color="auto"/>
            <w:left w:val="none" w:sz="0" w:space="0" w:color="auto"/>
            <w:bottom w:val="none" w:sz="0" w:space="0" w:color="auto"/>
            <w:right w:val="none" w:sz="0" w:space="0" w:color="auto"/>
          </w:divBdr>
        </w:div>
      </w:divsChild>
    </w:div>
    <w:div w:id="402871299">
      <w:bodyDiv w:val="1"/>
      <w:marLeft w:val="0"/>
      <w:marRight w:val="0"/>
      <w:marTop w:val="0"/>
      <w:marBottom w:val="0"/>
      <w:divBdr>
        <w:top w:val="none" w:sz="0" w:space="0" w:color="auto"/>
        <w:left w:val="none" w:sz="0" w:space="0" w:color="auto"/>
        <w:bottom w:val="none" w:sz="0" w:space="0" w:color="auto"/>
        <w:right w:val="none" w:sz="0" w:space="0" w:color="auto"/>
      </w:divBdr>
      <w:divsChild>
        <w:div w:id="451942071">
          <w:marLeft w:val="274"/>
          <w:marRight w:val="0"/>
          <w:marTop w:val="0"/>
          <w:marBottom w:val="0"/>
          <w:divBdr>
            <w:top w:val="none" w:sz="0" w:space="0" w:color="auto"/>
            <w:left w:val="none" w:sz="0" w:space="0" w:color="auto"/>
            <w:bottom w:val="none" w:sz="0" w:space="0" w:color="auto"/>
            <w:right w:val="none" w:sz="0" w:space="0" w:color="auto"/>
          </w:divBdr>
        </w:div>
        <w:div w:id="1950235721">
          <w:marLeft w:val="994"/>
          <w:marRight w:val="0"/>
          <w:marTop w:val="53"/>
          <w:marBottom w:val="0"/>
          <w:divBdr>
            <w:top w:val="none" w:sz="0" w:space="0" w:color="auto"/>
            <w:left w:val="none" w:sz="0" w:space="0" w:color="auto"/>
            <w:bottom w:val="none" w:sz="0" w:space="0" w:color="auto"/>
            <w:right w:val="none" w:sz="0" w:space="0" w:color="auto"/>
          </w:divBdr>
        </w:div>
        <w:div w:id="76752620">
          <w:marLeft w:val="994"/>
          <w:marRight w:val="0"/>
          <w:marTop w:val="53"/>
          <w:marBottom w:val="0"/>
          <w:divBdr>
            <w:top w:val="none" w:sz="0" w:space="0" w:color="auto"/>
            <w:left w:val="none" w:sz="0" w:space="0" w:color="auto"/>
            <w:bottom w:val="none" w:sz="0" w:space="0" w:color="auto"/>
            <w:right w:val="none" w:sz="0" w:space="0" w:color="auto"/>
          </w:divBdr>
        </w:div>
        <w:div w:id="980882595">
          <w:marLeft w:val="994"/>
          <w:marRight w:val="0"/>
          <w:marTop w:val="53"/>
          <w:marBottom w:val="0"/>
          <w:divBdr>
            <w:top w:val="none" w:sz="0" w:space="0" w:color="auto"/>
            <w:left w:val="none" w:sz="0" w:space="0" w:color="auto"/>
            <w:bottom w:val="none" w:sz="0" w:space="0" w:color="auto"/>
            <w:right w:val="none" w:sz="0" w:space="0" w:color="auto"/>
          </w:divBdr>
        </w:div>
        <w:div w:id="1588885402">
          <w:marLeft w:val="994"/>
          <w:marRight w:val="0"/>
          <w:marTop w:val="53"/>
          <w:marBottom w:val="0"/>
          <w:divBdr>
            <w:top w:val="none" w:sz="0" w:space="0" w:color="auto"/>
            <w:left w:val="none" w:sz="0" w:space="0" w:color="auto"/>
            <w:bottom w:val="none" w:sz="0" w:space="0" w:color="auto"/>
            <w:right w:val="none" w:sz="0" w:space="0" w:color="auto"/>
          </w:divBdr>
        </w:div>
        <w:div w:id="88434212">
          <w:marLeft w:val="994"/>
          <w:marRight w:val="0"/>
          <w:marTop w:val="53"/>
          <w:marBottom w:val="0"/>
          <w:divBdr>
            <w:top w:val="none" w:sz="0" w:space="0" w:color="auto"/>
            <w:left w:val="none" w:sz="0" w:space="0" w:color="auto"/>
            <w:bottom w:val="none" w:sz="0" w:space="0" w:color="auto"/>
            <w:right w:val="none" w:sz="0" w:space="0" w:color="auto"/>
          </w:divBdr>
        </w:div>
        <w:div w:id="50270150">
          <w:marLeft w:val="994"/>
          <w:marRight w:val="0"/>
          <w:marTop w:val="53"/>
          <w:marBottom w:val="0"/>
          <w:divBdr>
            <w:top w:val="none" w:sz="0" w:space="0" w:color="auto"/>
            <w:left w:val="none" w:sz="0" w:space="0" w:color="auto"/>
            <w:bottom w:val="none" w:sz="0" w:space="0" w:color="auto"/>
            <w:right w:val="none" w:sz="0" w:space="0" w:color="auto"/>
          </w:divBdr>
        </w:div>
        <w:div w:id="299116140">
          <w:marLeft w:val="994"/>
          <w:marRight w:val="0"/>
          <w:marTop w:val="53"/>
          <w:marBottom w:val="0"/>
          <w:divBdr>
            <w:top w:val="none" w:sz="0" w:space="0" w:color="auto"/>
            <w:left w:val="none" w:sz="0" w:space="0" w:color="auto"/>
            <w:bottom w:val="none" w:sz="0" w:space="0" w:color="auto"/>
            <w:right w:val="none" w:sz="0" w:space="0" w:color="auto"/>
          </w:divBdr>
        </w:div>
        <w:div w:id="1480809089">
          <w:marLeft w:val="994"/>
          <w:marRight w:val="0"/>
          <w:marTop w:val="53"/>
          <w:marBottom w:val="0"/>
          <w:divBdr>
            <w:top w:val="none" w:sz="0" w:space="0" w:color="auto"/>
            <w:left w:val="none" w:sz="0" w:space="0" w:color="auto"/>
            <w:bottom w:val="none" w:sz="0" w:space="0" w:color="auto"/>
            <w:right w:val="none" w:sz="0" w:space="0" w:color="auto"/>
          </w:divBdr>
        </w:div>
      </w:divsChild>
    </w:div>
    <w:div w:id="631207641">
      <w:bodyDiv w:val="1"/>
      <w:marLeft w:val="0"/>
      <w:marRight w:val="0"/>
      <w:marTop w:val="0"/>
      <w:marBottom w:val="0"/>
      <w:divBdr>
        <w:top w:val="none" w:sz="0" w:space="0" w:color="auto"/>
        <w:left w:val="none" w:sz="0" w:space="0" w:color="auto"/>
        <w:bottom w:val="none" w:sz="0" w:space="0" w:color="auto"/>
        <w:right w:val="none" w:sz="0" w:space="0" w:color="auto"/>
      </w:divBdr>
    </w:div>
    <w:div w:id="740298237">
      <w:bodyDiv w:val="1"/>
      <w:marLeft w:val="0"/>
      <w:marRight w:val="0"/>
      <w:marTop w:val="0"/>
      <w:marBottom w:val="0"/>
      <w:divBdr>
        <w:top w:val="none" w:sz="0" w:space="0" w:color="auto"/>
        <w:left w:val="none" w:sz="0" w:space="0" w:color="auto"/>
        <w:bottom w:val="none" w:sz="0" w:space="0" w:color="auto"/>
        <w:right w:val="none" w:sz="0" w:space="0" w:color="auto"/>
      </w:divBdr>
    </w:div>
    <w:div w:id="857735937">
      <w:bodyDiv w:val="1"/>
      <w:marLeft w:val="0"/>
      <w:marRight w:val="0"/>
      <w:marTop w:val="0"/>
      <w:marBottom w:val="0"/>
      <w:divBdr>
        <w:top w:val="none" w:sz="0" w:space="0" w:color="auto"/>
        <w:left w:val="none" w:sz="0" w:space="0" w:color="auto"/>
        <w:bottom w:val="none" w:sz="0" w:space="0" w:color="auto"/>
        <w:right w:val="none" w:sz="0" w:space="0" w:color="auto"/>
      </w:divBdr>
    </w:div>
    <w:div w:id="868837021">
      <w:bodyDiv w:val="1"/>
      <w:marLeft w:val="0"/>
      <w:marRight w:val="0"/>
      <w:marTop w:val="0"/>
      <w:marBottom w:val="0"/>
      <w:divBdr>
        <w:top w:val="none" w:sz="0" w:space="0" w:color="auto"/>
        <w:left w:val="none" w:sz="0" w:space="0" w:color="auto"/>
        <w:bottom w:val="none" w:sz="0" w:space="0" w:color="auto"/>
        <w:right w:val="none" w:sz="0" w:space="0" w:color="auto"/>
      </w:divBdr>
    </w:div>
    <w:div w:id="874462078">
      <w:bodyDiv w:val="1"/>
      <w:marLeft w:val="0"/>
      <w:marRight w:val="0"/>
      <w:marTop w:val="0"/>
      <w:marBottom w:val="0"/>
      <w:divBdr>
        <w:top w:val="none" w:sz="0" w:space="0" w:color="auto"/>
        <w:left w:val="none" w:sz="0" w:space="0" w:color="auto"/>
        <w:bottom w:val="none" w:sz="0" w:space="0" w:color="auto"/>
        <w:right w:val="none" w:sz="0" w:space="0" w:color="auto"/>
      </w:divBdr>
    </w:div>
    <w:div w:id="1149248924">
      <w:bodyDiv w:val="1"/>
      <w:marLeft w:val="0"/>
      <w:marRight w:val="0"/>
      <w:marTop w:val="0"/>
      <w:marBottom w:val="0"/>
      <w:divBdr>
        <w:top w:val="none" w:sz="0" w:space="0" w:color="auto"/>
        <w:left w:val="none" w:sz="0" w:space="0" w:color="auto"/>
        <w:bottom w:val="none" w:sz="0" w:space="0" w:color="auto"/>
        <w:right w:val="none" w:sz="0" w:space="0" w:color="auto"/>
      </w:divBdr>
    </w:div>
    <w:div w:id="1308170568">
      <w:bodyDiv w:val="1"/>
      <w:marLeft w:val="0"/>
      <w:marRight w:val="0"/>
      <w:marTop w:val="0"/>
      <w:marBottom w:val="0"/>
      <w:divBdr>
        <w:top w:val="none" w:sz="0" w:space="0" w:color="auto"/>
        <w:left w:val="none" w:sz="0" w:space="0" w:color="auto"/>
        <w:bottom w:val="none" w:sz="0" w:space="0" w:color="auto"/>
        <w:right w:val="none" w:sz="0" w:space="0" w:color="auto"/>
      </w:divBdr>
    </w:div>
    <w:div w:id="1332223347">
      <w:bodyDiv w:val="1"/>
      <w:marLeft w:val="0"/>
      <w:marRight w:val="0"/>
      <w:marTop w:val="0"/>
      <w:marBottom w:val="0"/>
      <w:divBdr>
        <w:top w:val="none" w:sz="0" w:space="0" w:color="auto"/>
        <w:left w:val="none" w:sz="0" w:space="0" w:color="auto"/>
        <w:bottom w:val="none" w:sz="0" w:space="0" w:color="auto"/>
        <w:right w:val="none" w:sz="0" w:space="0" w:color="auto"/>
      </w:divBdr>
    </w:div>
    <w:div w:id="1397363111">
      <w:bodyDiv w:val="1"/>
      <w:marLeft w:val="0"/>
      <w:marRight w:val="0"/>
      <w:marTop w:val="0"/>
      <w:marBottom w:val="0"/>
      <w:divBdr>
        <w:top w:val="none" w:sz="0" w:space="0" w:color="auto"/>
        <w:left w:val="none" w:sz="0" w:space="0" w:color="auto"/>
        <w:bottom w:val="none" w:sz="0" w:space="0" w:color="auto"/>
        <w:right w:val="none" w:sz="0" w:space="0" w:color="auto"/>
      </w:divBdr>
    </w:div>
    <w:div w:id="1831142320">
      <w:bodyDiv w:val="1"/>
      <w:marLeft w:val="0"/>
      <w:marRight w:val="0"/>
      <w:marTop w:val="0"/>
      <w:marBottom w:val="0"/>
      <w:divBdr>
        <w:top w:val="none" w:sz="0" w:space="0" w:color="auto"/>
        <w:left w:val="none" w:sz="0" w:space="0" w:color="auto"/>
        <w:bottom w:val="none" w:sz="0" w:space="0" w:color="auto"/>
        <w:right w:val="none" w:sz="0" w:space="0" w:color="auto"/>
      </w:divBdr>
    </w:div>
    <w:div w:id="1869296168">
      <w:bodyDiv w:val="1"/>
      <w:marLeft w:val="0"/>
      <w:marRight w:val="0"/>
      <w:marTop w:val="0"/>
      <w:marBottom w:val="0"/>
      <w:divBdr>
        <w:top w:val="none" w:sz="0" w:space="0" w:color="auto"/>
        <w:left w:val="none" w:sz="0" w:space="0" w:color="auto"/>
        <w:bottom w:val="none" w:sz="0" w:space="0" w:color="auto"/>
        <w:right w:val="none" w:sz="0" w:space="0" w:color="auto"/>
      </w:divBdr>
    </w:div>
    <w:div w:id="1888488067">
      <w:bodyDiv w:val="1"/>
      <w:marLeft w:val="0"/>
      <w:marRight w:val="0"/>
      <w:marTop w:val="0"/>
      <w:marBottom w:val="0"/>
      <w:divBdr>
        <w:top w:val="none" w:sz="0" w:space="0" w:color="auto"/>
        <w:left w:val="none" w:sz="0" w:space="0" w:color="auto"/>
        <w:bottom w:val="none" w:sz="0" w:space="0" w:color="auto"/>
        <w:right w:val="none" w:sz="0" w:space="0" w:color="auto"/>
      </w:divBdr>
    </w:div>
    <w:div w:id="1957832780">
      <w:bodyDiv w:val="1"/>
      <w:marLeft w:val="0"/>
      <w:marRight w:val="0"/>
      <w:marTop w:val="0"/>
      <w:marBottom w:val="0"/>
      <w:divBdr>
        <w:top w:val="none" w:sz="0" w:space="0" w:color="auto"/>
        <w:left w:val="none" w:sz="0" w:space="0" w:color="auto"/>
        <w:bottom w:val="none" w:sz="0" w:space="0" w:color="auto"/>
        <w:right w:val="none" w:sz="0" w:space="0" w:color="auto"/>
      </w:divBdr>
    </w:div>
    <w:div w:id="19722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kasandovallambragno@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4FF7F-5F9F-8840-B5A7-86860A11A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5584</Words>
  <Characters>30713</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ERIKA.SANDOVAL</dc:creator>
  <cp:keywords/>
  <dc:description/>
  <cp:lastModifiedBy>Erika Paola Sandoval Lambraño</cp:lastModifiedBy>
  <cp:revision>2</cp:revision>
  <dcterms:created xsi:type="dcterms:W3CDTF">2019-09-21T03:33:00Z</dcterms:created>
  <dcterms:modified xsi:type="dcterms:W3CDTF">2019-09-21T03:33:00Z</dcterms:modified>
</cp:coreProperties>
</file>