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00" w:rsidRPr="00123B00" w:rsidRDefault="00123B00" w:rsidP="00123B00">
      <w:pPr>
        <w:shd w:val="clear" w:color="auto" w:fill="FFFFFF"/>
        <w:spacing w:beforeAutospacing="1" w:after="0" w:afterAutospacing="1" w:line="360" w:lineRule="atLeast"/>
        <w:textAlignment w:val="baseline"/>
        <w:outlineLvl w:val="1"/>
        <w:rPr>
          <w:rFonts w:ascii="MyriadPro-SemiboldSemiExtIt" w:eastAsia="Times New Roman" w:hAnsi="MyriadPro-SemiboldSemiExtIt" w:cs="Times New Roman"/>
          <w:b/>
          <w:bCs/>
          <w:color w:val="000000" w:themeColor="text1"/>
          <w:sz w:val="36"/>
          <w:szCs w:val="36"/>
          <w:lang w:val="es-CO"/>
        </w:rPr>
      </w:pPr>
      <w:r w:rsidRPr="00123B00">
        <w:rPr>
          <w:rFonts w:ascii="MyriadPro-SemiboldSemiExtIt" w:eastAsia="Times New Roman" w:hAnsi="MyriadPro-SemiboldSemiExtIt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val="es-CO"/>
        </w:rPr>
        <w:t>Apreciados participantes del Diplomado:</w:t>
      </w:r>
    </w:p>
    <w:p w:rsidR="00123B00" w:rsidRPr="00123B00" w:rsidRDefault="00123B00" w:rsidP="003F733B">
      <w:p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En nombre de los especialistas que se han encargado del diseño de los contenidos para este diplomado virtual y que los acompañarán en el desarrollo de cada una de las actividades planteadas, quiero darles la bienvenida.</w:t>
      </w:r>
    </w:p>
    <w:p w:rsidR="00123B00" w:rsidRPr="00123B00" w:rsidRDefault="00123B00" w:rsidP="003F733B">
      <w:p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En primera medida es importante conocer y entender la importancia </w:t>
      </w:r>
      <w:r w:rsid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de la investigación clínica en el país, como un pilar fundamental en la generación de conocimiento</w:t>
      </w: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.</w:t>
      </w:r>
    </w:p>
    <w:p w:rsidR="003F733B" w:rsidRDefault="00123B00" w:rsidP="003F733B">
      <w:p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En este diplomado se pretende brindar herramientas para </w:t>
      </w:r>
      <w:r w:rsid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reconocer los siguientes aspectos fundamentales de la investigación clínica:</w:t>
      </w:r>
    </w:p>
    <w:p w:rsid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Diferentes tipos de ensayos, estructura de un protocolo de inves</w:t>
      </w: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tigación.</w:t>
      </w:r>
    </w:p>
    <w:p w:rsid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Estudios clínicos adaptativos. </w:t>
      </w:r>
    </w:p>
    <w:p w:rsid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B</w:t>
      </w: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úsqueda sistemática de información científica, medicina </w:t>
      </w: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basa da en la evidencia.</w:t>
      </w: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 </w:t>
      </w:r>
      <w:bookmarkStart w:id="0" w:name="_GoBack"/>
      <w:bookmarkEnd w:id="0"/>
    </w:p>
    <w:p w:rsid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N</w:t>
      </w: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ormatividad nacional e internaci</w:t>
      </w: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onal en investigación clínica. </w:t>
      </w:r>
    </w:p>
    <w:p w:rsid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A</w:t>
      </w: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spectos éti</w:t>
      </w: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cos en investigación.</w:t>
      </w:r>
    </w:p>
    <w:p w:rsidR="003F733B" w:rsidRPr="003F733B" w:rsidRDefault="003F733B" w:rsidP="003F733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C</w:t>
      </w:r>
      <w:r w:rsidRP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onducción de estudios clínicos en centros de investigación. </w:t>
      </w:r>
    </w:p>
    <w:p w:rsidR="00123B00" w:rsidRPr="00123B00" w:rsidRDefault="00123B00" w:rsidP="003F733B">
      <w:pPr>
        <w:shd w:val="clear" w:color="auto" w:fill="FFFFFF"/>
        <w:spacing w:before="100" w:beforeAutospacing="1" w:after="100" w:afterAutospacing="1" w:line="405" w:lineRule="atLeast"/>
        <w:jc w:val="both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Esperamos que los contenidos de este diplomado contribuyan en el ejercicio profesional de cada uno de ustedes y sea aplicable en el </w:t>
      </w:r>
      <w:r w:rsidR="003F733B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desarrollo e implementación de la investigación clínica</w:t>
      </w: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.</w:t>
      </w:r>
    </w:p>
    <w:p w:rsidR="00123B00" w:rsidRPr="00123B00" w:rsidRDefault="00123B00" w:rsidP="00123B00">
      <w:pPr>
        <w:shd w:val="clear" w:color="auto" w:fill="FFFFFF"/>
        <w:spacing w:beforeAutospacing="1" w:after="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b/>
          <w:b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t>Alvaro Fernando Burbano Delgado</w:t>
      </w: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br/>
      </w:r>
      <w:r w:rsidRPr="00123B00">
        <w:rPr>
          <w:rFonts w:ascii="HelveticaNeueLTStd-Lt" w:eastAsia="Times New Roman" w:hAnsi="HelveticaNeueLTStd-Lt" w:cs="Times New Roman"/>
          <w:i/>
          <w:i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t>Director Académico Diplomado</w:t>
      </w:r>
      <w:r w:rsidRPr="00123B00">
        <w:rPr>
          <w:rFonts w:ascii="HelveticaNeueLTStd-Lt" w:eastAsia="Times New Roman" w:hAnsi="HelveticaNeueLTStd-Lt" w:cs="Times New Roman"/>
          <w:i/>
          <w:i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br/>
        <w:t>Universidad El Bosque</w:t>
      </w:r>
    </w:p>
    <w:p w:rsidR="00E66661" w:rsidRPr="00123B00" w:rsidRDefault="00E66661">
      <w:pPr>
        <w:rPr>
          <w:lang w:val="es-CO"/>
        </w:rPr>
      </w:pPr>
    </w:p>
    <w:sectPr w:rsidR="00E66661" w:rsidRPr="00123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SemiExtIt">
    <w:altName w:val="Times New Roman"/>
    <w:panose1 w:val="00000000000000000000"/>
    <w:charset w:val="00"/>
    <w:family w:val="roman"/>
    <w:notTrueType/>
    <w:pitch w:val="default"/>
  </w:font>
  <w:font w:name="HelveticaNeueLTStd-L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C19D0"/>
    <w:multiLevelType w:val="hybridMultilevel"/>
    <w:tmpl w:val="CFAE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00"/>
    <w:rsid w:val="00123B00"/>
    <w:rsid w:val="003F733B"/>
    <w:rsid w:val="0053124B"/>
    <w:rsid w:val="00E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F491"/>
  <w15:chartTrackingRefBased/>
  <w15:docId w15:val="{C070EAB0-65E5-464A-AC15-CA9F65FE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3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3B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F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3</cp:revision>
  <dcterms:created xsi:type="dcterms:W3CDTF">2020-03-17T23:26:00Z</dcterms:created>
  <dcterms:modified xsi:type="dcterms:W3CDTF">2020-03-17T23:33:00Z</dcterms:modified>
</cp:coreProperties>
</file>