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42" w:rsidRDefault="000A0742" w:rsidP="00EE653F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Diplomado Virtual Investigación Clínica</w:t>
      </w:r>
    </w:p>
    <w:p w:rsidR="00B73881" w:rsidRDefault="00000436" w:rsidP="00EE653F">
      <w:pPr>
        <w:spacing w:after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Mó</w:t>
      </w:r>
      <w:r w:rsidRPr="00B73881">
        <w:rPr>
          <w:rFonts w:ascii="Arial" w:eastAsia="Times New Roman" w:hAnsi="Arial" w:cs="Arial"/>
          <w:b/>
          <w:sz w:val="20"/>
          <w:szCs w:val="20"/>
          <w:lang w:val="es-ES" w:eastAsia="es-ES"/>
        </w:rPr>
        <w:t>dulo</w:t>
      </w:r>
      <w:r w:rsidR="000A0742" w:rsidRPr="00B73881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4:</w:t>
      </w:r>
      <w:r w:rsidR="00B73881" w:rsidRPr="00B73881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Buenas prácticas Clínicas en Investigación Clínica. </w:t>
      </w:r>
    </w:p>
    <w:p w:rsidR="00245988" w:rsidRDefault="00245988" w:rsidP="00EE653F">
      <w:pPr>
        <w:spacing w:after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:rsidR="00245988" w:rsidRDefault="00245988" w:rsidP="00EE653F">
      <w:pPr>
        <w:spacing w:after="0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Cuestionario.</w:t>
      </w:r>
    </w:p>
    <w:p w:rsidR="00245988" w:rsidRPr="00245988" w:rsidRDefault="00245988" w:rsidP="00605822">
      <w:pPr>
        <w:pStyle w:val="NormalWeb"/>
        <w:numPr>
          <w:ilvl w:val="0"/>
          <w:numId w:val="1"/>
        </w:numPr>
        <w:spacing w:after="0" w:afterAutospacing="0" w:line="276" w:lineRule="auto"/>
        <w:jc w:val="both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  <w:lang w:val="es-ES" w:eastAsia="es-ES"/>
        </w:rPr>
        <w:t>Las BPC (Buenas Prácticas Clínicas) son</w:t>
      </w:r>
      <w:r w:rsidRPr="00A34563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un estánda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r internacional de calidad científica y ética</w:t>
      </w:r>
      <w:r w:rsidRPr="00A34563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para el diseño, conducción, realización, monitoreo, auditoría, registro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, análisis y reporte de ensayos clínicos que involucran seres humanos,</w:t>
      </w:r>
      <w:r w:rsidRPr="00A34563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garantiza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ndo</w:t>
      </w:r>
      <w:r w:rsidRPr="00A34563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que los dato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s y los resultados reportados sea</w:t>
      </w:r>
      <w:r w:rsidRPr="00A34563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n creíbles y 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precisos, protegiendo</w:t>
      </w:r>
      <w:r w:rsidRPr="00A34563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los derechos, integridad y confidencialidad de los sujetos del estudio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245988" w:rsidRPr="00245988" w:rsidRDefault="00245988" w:rsidP="00245988">
      <w:pPr>
        <w:pStyle w:val="NormalWeb"/>
        <w:numPr>
          <w:ilvl w:val="0"/>
          <w:numId w:val="12"/>
        </w:numPr>
        <w:spacing w:after="0" w:afterAutospacing="0" w:line="276" w:lineRule="auto"/>
        <w:jc w:val="both"/>
        <w:rPr>
          <w:sz w:val="20"/>
          <w:szCs w:val="20"/>
          <w:highlight w:val="yellow"/>
        </w:rPr>
      </w:pPr>
      <w:r w:rsidRPr="00245988">
        <w:rPr>
          <w:rFonts w:ascii="Arial" w:hAnsi="Arial" w:cs="Arial"/>
          <w:color w:val="000000"/>
          <w:sz w:val="22"/>
          <w:szCs w:val="22"/>
          <w:highlight w:val="yellow"/>
          <w:lang w:val="es-ES" w:eastAsia="es-ES"/>
        </w:rPr>
        <w:t>Verdadero.</w:t>
      </w:r>
    </w:p>
    <w:p w:rsidR="00245988" w:rsidRDefault="00245988" w:rsidP="00245988">
      <w:pPr>
        <w:pStyle w:val="NormalWeb"/>
        <w:numPr>
          <w:ilvl w:val="0"/>
          <w:numId w:val="12"/>
        </w:numPr>
        <w:spacing w:after="0" w:afterAutospacing="0" w:line="276" w:lineRule="auto"/>
        <w:jc w:val="both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  <w:lang w:val="es-ES" w:eastAsia="es-ES"/>
        </w:rPr>
        <w:t>Falso.</w:t>
      </w:r>
    </w:p>
    <w:p w:rsidR="00245988" w:rsidRPr="00245988" w:rsidRDefault="00245988" w:rsidP="00605822">
      <w:pPr>
        <w:pStyle w:val="NormalWeb"/>
        <w:numPr>
          <w:ilvl w:val="0"/>
          <w:numId w:val="1"/>
        </w:numPr>
        <w:spacing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45988">
        <w:rPr>
          <w:rFonts w:ascii="Arial" w:hAnsi="Arial" w:cs="Arial"/>
          <w:color w:val="000000"/>
          <w:sz w:val="22"/>
          <w:szCs w:val="22"/>
          <w:lang w:val="es-ES" w:eastAsia="es-ES"/>
        </w:rPr>
        <w:t>No es un actor involucrado en la investigación clínica con seres humanos.</w:t>
      </w:r>
    </w:p>
    <w:p w:rsidR="00245988" w:rsidRPr="00245988" w:rsidRDefault="00245988" w:rsidP="00245988">
      <w:pPr>
        <w:pStyle w:val="NormalWeb"/>
        <w:numPr>
          <w:ilvl w:val="0"/>
          <w:numId w:val="13"/>
        </w:numPr>
        <w:spacing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45988">
        <w:rPr>
          <w:rFonts w:ascii="Arial" w:hAnsi="Arial" w:cs="Arial"/>
          <w:color w:val="000000"/>
          <w:sz w:val="22"/>
          <w:szCs w:val="22"/>
          <w:lang w:val="es-ES" w:eastAsia="es-ES"/>
        </w:rPr>
        <w:t>Investigador principal.</w:t>
      </w:r>
    </w:p>
    <w:p w:rsidR="00245988" w:rsidRPr="00245988" w:rsidRDefault="00245988" w:rsidP="00245988">
      <w:pPr>
        <w:pStyle w:val="NormalWeb"/>
        <w:numPr>
          <w:ilvl w:val="0"/>
          <w:numId w:val="13"/>
        </w:numPr>
        <w:spacing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45988">
        <w:rPr>
          <w:rFonts w:ascii="Arial" w:hAnsi="Arial" w:cs="Arial"/>
          <w:color w:val="000000"/>
          <w:sz w:val="22"/>
          <w:szCs w:val="22"/>
          <w:lang w:val="es-ES" w:eastAsia="es-ES"/>
        </w:rPr>
        <w:t>Comité de Ética Institucional.</w:t>
      </w:r>
    </w:p>
    <w:p w:rsidR="00245988" w:rsidRPr="00245988" w:rsidRDefault="00245988" w:rsidP="00245988">
      <w:pPr>
        <w:pStyle w:val="NormalWeb"/>
        <w:numPr>
          <w:ilvl w:val="0"/>
          <w:numId w:val="13"/>
        </w:numPr>
        <w:spacing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45988">
        <w:rPr>
          <w:rFonts w:ascii="Arial" w:hAnsi="Arial" w:cs="Arial"/>
          <w:color w:val="000000"/>
          <w:sz w:val="22"/>
          <w:szCs w:val="22"/>
          <w:lang w:val="es-ES" w:eastAsia="es-ES"/>
        </w:rPr>
        <w:t>Testigos imparciales.</w:t>
      </w:r>
    </w:p>
    <w:p w:rsidR="00245988" w:rsidRPr="00245988" w:rsidRDefault="00245988" w:rsidP="00245988">
      <w:pPr>
        <w:pStyle w:val="NormalWeb"/>
        <w:numPr>
          <w:ilvl w:val="0"/>
          <w:numId w:val="13"/>
        </w:numPr>
        <w:spacing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45988">
        <w:rPr>
          <w:rFonts w:ascii="Arial" w:hAnsi="Arial" w:cs="Arial"/>
          <w:color w:val="000000"/>
          <w:sz w:val="22"/>
          <w:szCs w:val="22"/>
          <w:lang w:val="es-ES" w:eastAsia="es-ES"/>
        </w:rPr>
        <w:t>Sujeto participante.</w:t>
      </w:r>
    </w:p>
    <w:p w:rsidR="00245988" w:rsidRPr="00245988" w:rsidRDefault="00245988" w:rsidP="00245988">
      <w:pPr>
        <w:pStyle w:val="NormalWeb"/>
        <w:numPr>
          <w:ilvl w:val="0"/>
          <w:numId w:val="13"/>
        </w:numPr>
        <w:spacing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highlight w:val="yellow"/>
          <w:lang w:val="es-ES" w:eastAsia="es-ES"/>
        </w:rPr>
      </w:pPr>
      <w:r w:rsidRPr="00245988">
        <w:rPr>
          <w:rFonts w:ascii="Arial" w:hAnsi="Arial" w:cs="Arial"/>
          <w:color w:val="000000"/>
          <w:sz w:val="22"/>
          <w:szCs w:val="22"/>
          <w:highlight w:val="yellow"/>
          <w:lang w:val="es-ES" w:eastAsia="es-ES"/>
        </w:rPr>
        <w:t>Secretaria de Salud Municipal.</w:t>
      </w:r>
    </w:p>
    <w:p w:rsidR="000F2417" w:rsidRPr="000F2417" w:rsidRDefault="000F2417" w:rsidP="000F2417">
      <w:pPr>
        <w:pStyle w:val="Prrafodelista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C97B70" w:rsidRPr="00B02B0E" w:rsidRDefault="00B02B0E" w:rsidP="00B02B0E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B02B0E">
        <w:rPr>
          <w:rFonts w:ascii="Arial" w:hAnsi="Arial" w:cs="Arial"/>
          <w:color w:val="000000"/>
          <w:lang w:eastAsia="es-ES"/>
        </w:rPr>
        <w:t>¿</w:t>
      </w:r>
      <w:r w:rsidR="00245988" w:rsidRPr="00B02B0E">
        <w:rPr>
          <w:rFonts w:ascii="Arial" w:hAnsi="Arial" w:cs="Arial"/>
          <w:color w:val="000000"/>
          <w:lang w:val="es-ES" w:eastAsia="es-ES"/>
        </w:rPr>
        <w:t>A qué autoridad en Colombia le corresponde verificar el cumplimiento de las Buenas Prácticas Clínicas</w:t>
      </w:r>
      <w:r w:rsidRPr="00B02B0E">
        <w:rPr>
          <w:rFonts w:ascii="Arial" w:hAnsi="Arial" w:cs="Arial"/>
          <w:color w:val="000000"/>
          <w:lang w:val="es-ES" w:eastAsia="es-ES"/>
        </w:rPr>
        <w:t>?</w:t>
      </w:r>
    </w:p>
    <w:p w:rsidR="00B02B0E" w:rsidRPr="00B02B0E" w:rsidRDefault="00B02B0E" w:rsidP="00B02B0E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>ICONTEC.</w:t>
      </w:r>
    </w:p>
    <w:p w:rsidR="00B02B0E" w:rsidRPr="00B02B0E" w:rsidRDefault="00B02B0E" w:rsidP="00B02B0E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highlight w:val="yellow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highlight w:val="yellow"/>
          <w:lang w:val="es-ES" w:eastAsia="es-ES"/>
        </w:rPr>
        <w:t>INVIMA.</w:t>
      </w:r>
    </w:p>
    <w:p w:rsidR="00B02B0E" w:rsidRPr="00B02B0E" w:rsidRDefault="00B02B0E" w:rsidP="00B02B0E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>Secretaria de Salud.</w:t>
      </w:r>
    </w:p>
    <w:p w:rsidR="00B02B0E" w:rsidRPr="00B02B0E" w:rsidRDefault="00B02B0E" w:rsidP="00B02B0E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>ACIC.</w:t>
      </w:r>
    </w:p>
    <w:p w:rsidR="000E4273" w:rsidRPr="000E4273" w:rsidRDefault="000E4273" w:rsidP="000E4273">
      <w:pPr>
        <w:pStyle w:val="Prrafodelista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726312" w:rsidRPr="00B02B0E" w:rsidRDefault="00B02B0E" w:rsidP="00B02B0E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 xml:space="preserve">Los principales propósitos de las Buenas Prácticas Clínicas en </w:t>
      </w:r>
      <w:proofErr w:type="spellStart"/>
      <w:r w:rsidRPr="00B02B0E">
        <w:rPr>
          <w:rFonts w:ascii="Arial" w:eastAsia="Times New Roman" w:hAnsi="Arial" w:cs="Arial"/>
          <w:color w:val="000000"/>
          <w:lang w:val="es-ES" w:eastAsia="es-ES"/>
        </w:rPr>
        <w:t>Investigacíon</w:t>
      </w:r>
      <w:proofErr w:type="spellEnd"/>
      <w:r w:rsidRPr="00B02B0E">
        <w:rPr>
          <w:rFonts w:ascii="Arial" w:eastAsia="Times New Roman" w:hAnsi="Arial" w:cs="Arial"/>
          <w:color w:val="000000"/>
          <w:lang w:val="es-ES" w:eastAsia="es-ES"/>
        </w:rPr>
        <w:t xml:space="preserve"> Clínica son los siguientes:</w:t>
      </w:r>
    </w:p>
    <w:p w:rsidR="00B02B0E" w:rsidRPr="00B22A9D" w:rsidRDefault="00B02B0E" w:rsidP="00B02B0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22A9D">
        <w:rPr>
          <w:rFonts w:ascii="Arial" w:eastAsia="Times New Roman" w:hAnsi="Arial" w:cs="Arial"/>
          <w:color w:val="000000"/>
          <w:lang w:val="es-ES" w:eastAsia="es-ES"/>
        </w:rPr>
        <w:t>La seguridad del sujeto de investigación</w:t>
      </w:r>
      <w:r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B02B0E" w:rsidRDefault="00B02B0E" w:rsidP="00B02B0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22A9D">
        <w:rPr>
          <w:rFonts w:ascii="Arial" w:eastAsia="Times New Roman" w:hAnsi="Arial" w:cs="Arial"/>
          <w:color w:val="000000"/>
          <w:lang w:val="es-ES" w:eastAsia="es-ES"/>
        </w:rPr>
        <w:t>La validez de los datos arrojados en la investigación clínica</w:t>
      </w:r>
      <w:r>
        <w:rPr>
          <w:rFonts w:ascii="Arial" w:eastAsia="Times New Roman" w:hAnsi="Arial" w:cs="Arial"/>
          <w:color w:val="000000"/>
          <w:lang w:val="es-ES" w:eastAsia="es-ES"/>
        </w:rPr>
        <w:t>.</w:t>
      </w:r>
      <w:r w:rsidRPr="00B22A9D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:rsidR="00B02B0E" w:rsidRDefault="00B02B0E" w:rsidP="00B02B0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Incrementar la investigación clínica en el país.</w:t>
      </w:r>
    </w:p>
    <w:p w:rsidR="00B02B0E" w:rsidRPr="00B02B0E" w:rsidRDefault="00B02B0E" w:rsidP="00B02B0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highlight w:val="yellow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highlight w:val="yellow"/>
          <w:lang w:val="es-ES" w:eastAsia="es-ES"/>
        </w:rPr>
        <w:t>a y b.</w:t>
      </w:r>
    </w:p>
    <w:p w:rsidR="00B02B0E" w:rsidRPr="00B22A9D" w:rsidRDefault="00B02B0E" w:rsidP="00B02B0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Todas las anteriores.</w:t>
      </w:r>
    </w:p>
    <w:p w:rsidR="00567E54" w:rsidRPr="00567E54" w:rsidRDefault="00567E54" w:rsidP="00567E54">
      <w:pPr>
        <w:pStyle w:val="Prrafodelista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567E54" w:rsidRPr="00567E54" w:rsidRDefault="00567E54" w:rsidP="00567E54">
      <w:pPr>
        <w:pStyle w:val="Prrafodelista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7771CD" w:rsidRPr="00B02B0E" w:rsidRDefault="007771CD" w:rsidP="00B02B0E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 xml:space="preserve">El </w:t>
      </w:r>
      <w:r w:rsidR="00567E54" w:rsidRPr="00B02B0E">
        <w:rPr>
          <w:rFonts w:ascii="Arial" w:eastAsia="Times New Roman" w:hAnsi="Arial" w:cs="Arial"/>
          <w:color w:val="000000"/>
          <w:lang w:val="es-ES" w:eastAsia="es-ES"/>
        </w:rPr>
        <w:t xml:space="preserve">Manual de Investigador </w:t>
      </w:r>
      <w:r w:rsidRPr="00B02B0E">
        <w:rPr>
          <w:rFonts w:ascii="Arial" w:eastAsia="Times New Roman" w:hAnsi="Arial" w:cs="Arial"/>
          <w:color w:val="000000"/>
          <w:lang w:val="es-ES" w:eastAsia="es-ES"/>
        </w:rPr>
        <w:t>d</w:t>
      </w:r>
      <w:r w:rsidR="00567E54" w:rsidRPr="00B02B0E">
        <w:rPr>
          <w:rFonts w:ascii="Arial" w:eastAsia="Times New Roman" w:hAnsi="Arial" w:cs="Arial"/>
          <w:color w:val="000000"/>
          <w:lang w:val="es-ES" w:eastAsia="es-ES"/>
        </w:rPr>
        <w:t xml:space="preserve">el protocolo de investigación </w:t>
      </w:r>
      <w:r w:rsidRPr="00B02B0E">
        <w:rPr>
          <w:rFonts w:ascii="Arial" w:eastAsia="Times New Roman" w:hAnsi="Arial" w:cs="Arial"/>
          <w:color w:val="000000"/>
          <w:lang w:val="es-ES" w:eastAsia="es-ES"/>
        </w:rPr>
        <w:t>debe incluir, entre otros</w:t>
      </w:r>
    </w:p>
    <w:p w:rsidR="007771CD" w:rsidRPr="007771CD" w:rsidRDefault="007771CD" w:rsidP="007771CD">
      <w:pPr>
        <w:pStyle w:val="Prrafodelista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7771CD" w:rsidRDefault="007771CD" w:rsidP="00B02B0E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>Declaración de Confidencialidad</w:t>
      </w:r>
      <w:r w:rsidR="00B02B0E"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7771CD" w:rsidRDefault="007771CD" w:rsidP="00B02B0E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>Propiedades Físicas, Químicas, Farmacéuticas y Formulación</w:t>
      </w:r>
      <w:r w:rsidR="00B02B0E"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7771CD" w:rsidRDefault="007771CD" w:rsidP="00B02B0E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 xml:space="preserve">Datos de seguridad de la molécula en investigación como toxicidad, </w:t>
      </w:r>
      <w:proofErr w:type="spellStart"/>
      <w:r w:rsidRPr="00B02B0E">
        <w:rPr>
          <w:rFonts w:ascii="Arial" w:eastAsia="Times New Roman" w:hAnsi="Arial" w:cs="Arial"/>
          <w:color w:val="000000"/>
          <w:lang w:val="es-ES" w:eastAsia="es-ES"/>
        </w:rPr>
        <w:t>teratogenicidad</w:t>
      </w:r>
      <w:proofErr w:type="spellEnd"/>
      <w:r w:rsidRPr="00B02B0E">
        <w:rPr>
          <w:rFonts w:ascii="Arial" w:eastAsia="Times New Roman" w:hAnsi="Arial" w:cs="Arial"/>
          <w:color w:val="000000"/>
          <w:lang w:val="es-ES" w:eastAsia="es-ES"/>
        </w:rPr>
        <w:t>, farmacodinamia, farmacocinética</w:t>
      </w:r>
      <w:r w:rsidR="00B02B0E"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7771CD" w:rsidRDefault="007771CD" w:rsidP="00B02B0E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lastRenderedPageBreak/>
        <w:t>Instrucciones generales para el llenado y revisión d</w:t>
      </w:r>
      <w:r w:rsidR="00B02B0E">
        <w:rPr>
          <w:rFonts w:ascii="Arial" w:eastAsia="Times New Roman" w:hAnsi="Arial" w:cs="Arial"/>
          <w:color w:val="000000"/>
          <w:lang w:val="es-ES" w:eastAsia="es-ES"/>
        </w:rPr>
        <w:t>e los cuadernos de recogida de d</w:t>
      </w:r>
      <w:r w:rsidRPr="00B02B0E">
        <w:rPr>
          <w:rFonts w:ascii="Arial" w:eastAsia="Times New Roman" w:hAnsi="Arial" w:cs="Arial"/>
          <w:color w:val="000000"/>
          <w:lang w:val="es-ES" w:eastAsia="es-ES"/>
        </w:rPr>
        <w:t>atos</w:t>
      </w:r>
      <w:r w:rsidR="00B02B0E">
        <w:rPr>
          <w:rFonts w:ascii="Arial" w:eastAsia="Times New Roman" w:hAnsi="Arial" w:cs="Arial"/>
          <w:color w:val="000000"/>
          <w:lang w:val="es-ES" w:eastAsia="es-ES"/>
        </w:rPr>
        <w:t>.</w:t>
      </w:r>
    </w:p>
    <w:p w:rsidR="007771CD" w:rsidRDefault="007771CD" w:rsidP="00B02B0E">
      <w:pPr>
        <w:pStyle w:val="Prrafodelista"/>
        <w:numPr>
          <w:ilvl w:val="0"/>
          <w:numId w:val="16"/>
        </w:numPr>
        <w:jc w:val="both"/>
        <w:rPr>
          <w:rFonts w:ascii="Arial" w:eastAsia="Times New Roman" w:hAnsi="Arial" w:cs="Arial"/>
          <w:color w:val="000000"/>
          <w:highlight w:val="yellow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highlight w:val="yellow"/>
          <w:lang w:val="es-ES" w:eastAsia="es-ES"/>
        </w:rPr>
        <w:t>Todas las anteriores.</w:t>
      </w:r>
    </w:p>
    <w:p w:rsidR="00B02B0E" w:rsidRDefault="00B02B0E" w:rsidP="00B02B0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highlight w:val="yellow"/>
          <w:lang w:val="es-ES" w:eastAsia="es-ES"/>
        </w:rPr>
      </w:pPr>
    </w:p>
    <w:p w:rsidR="00B02B0E" w:rsidRPr="00B02B0E" w:rsidRDefault="00B02B0E" w:rsidP="00B02B0E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B02B0E">
        <w:rPr>
          <w:rFonts w:ascii="Arial" w:hAnsi="Arial" w:cs="Arial"/>
          <w:color w:val="000000"/>
          <w:lang w:val="es-ES" w:eastAsia="es-ES"/>
        </w:rPr>
        <w:t xml:space="preserve">El objetivo de la resolución 8430 de 1993 es </w:t>
      </w:r>
      <w:r w:rsidRPr="00B02B0E">
        <w:rPr>
          <w:rFonts w:ascii="Arial" w:hAnsi="Arial" w:cs="Arial"/>
          <w:color w:val="000000"/>
          <w:sz w:val="22"/>
          <w:szCs w:val="22"/>
          <w:lang w:val="es-ES" w:eastAsia="es-ES"/>
        </w:rPr>
        <w:t>establecer los requisitos para el desarrollo de la actividad investigativa en salud.</w:t>
      </w:r>
    </w:p>
    <w:p w:rsidR="00B02B0E" w:rsidRDefault="00B02B0E" w:rsidP="00B02B0E">
      <w:pPr>
        <w:pStyle w:val="Prrafodelista"/>
        <w:numPr>
          <w:ilvl w:val="0"/>
          <w:numId w:val="17"/>
        </w:numPr>
        <w:jc w:val="both"/>
        <w:rPr>
          <w:rFonts w:ascii="Arial" w:eastAsia="Times New Roman" w:hAnsi="Arial" w:cs="Arial"/>
          <w:color w:val="000000"/>
          <w:highlight w:val="yellow"/>
          <w:lang w:val="es-ES" w:eastAsia="es-ES"/>
        </w:rPr>
      </w:pPr>
      <w:r>
        <w:rPr>
          <w:rFonts w:ascii="Arial" w:eastAsia="Times New Roman" w:hAnsi="Arial" w:cs="Arial"/>
          <w:color w:val="000000"/>
          <w:highlight w:val="yellow"/>
          <w:lang w:val="es-ES" w:eastAsia="es-ES"/>
        </w:rPr>
        <w:t>Verdadero.</w:t>
      </w:r>
    </w:p>
    <w:p w:rsidR="00B02B0E" w:rsidRDefault="00B02B0E" w:rsidP="00B02B0E">
      <w:pPr>
        <w:pStyle w:val="Prrafodelista"/>
        <w:numPr>
          <w:ilvl w:val="0"/>
          <w:numId w:val="17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B02B0E">
        <w:rPr>
          <w:rFonts w:ascii="Arial" w:eastAsia="Times New Roman" w:hAnsi="Arial" w:cs="Arial"/>
          <w:color w:val="000000"/>
          <w:lang w:val="es-ES" w:eastAsia="es-ES"/>
        </w:rPr>
        <w:t>Falso.</w:t>
      </w:r>
    </w:p>
    <w:p w:rsidR="00B02B0E" w:rsidRDefault="00B02B0E" w:rsidP="00B02B0E">
      <w:pPr>
        <w:pStyle w:val="Prrafodelista"/>
        <w:ind w:left="1080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:rsidR="00B02B0E" w:rsidRPr="00B02B0E" w:rsidRDefault="00B02B0E" w:rsidP="00B02B0E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La resolución por la cual </w:t>
      </w:r>
      <w:r w:rsidRPr="00B02B0E">
        <w:rPr>
          <w:rFonts w:ascii="Arial" w:hAnsi="Arial" w:cs="Arial"/>
          <w:color w:val="000000"/>
          <w:lang w:val="es-ES" w:eastAsia="es-ES"/>
        </w:rPr>
        <w:t>se adoptan las Buenas Prácticas Clínicas para las instituciones que conducen investigación con medicamentos en seres humanos</w:t>
      </w:r>
      <w:r w:rsidRPr="00B02B0E">
        <w:rPr>
          <w:rFonts w:ascii="Arial" w:hAnsi="Arial" w:cs="Arial"/>
          <w:color w:val="000000"/>
          <w:lang w:val="es-ES" w:eastAsia="es-ES"/>
        </w:rPr>
        <w:t>, es:</w:t>
      </w:r>
    </w:p>
    <w:p w:rsidR="00B02B0E" w:rsidRPr="00C85990" w:rsidRDefault="00B02B0E" w:rsidP="00B02B0E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hAnsi="Arial" w:cs="Arial"/>
          <w:color w:val="000000"/>
          <w:lang w:val="es-ES" w:eastAsia="es-ES"/>
        </w:rPr>
        <w:t xml:space="preserve">1995 </w:t>
      </w:r>
      <w:r w:rsidR="00C85990">
        <w:rPr>
          <w:rFonts w:ascii="Arial" w:hAnsi="Arial" w:cs="Arial"/>
          <w:color w:val="000000"/>
          <w:lang w:val="es-ES" w:eastAsia="es-ES"/>
        </w:rPr>
        <w:t>de 1999.</w:t>
      </w:r>
    </w:p>
    <w:p w:rsidR="00C85990" w:rsidRPr="00C85990" w:rsidRDefault="00C85990" w:rsidP="00B02B0E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hAnsi="Arial" w:cs="Arial"/>
          <w:color w:val="000000"/>
          <w:lang w:val="es-ES" w:eastAsia="es-ES"/>
        </w:rPr>
        <w:t>3100 de 2019.</w:t>
      </w:r>
    </w:p>
    <w:p w:rsidR="00C85990" w:rsidRPr="00C85990" w:rsidRDefault="00C85990" w:rsidP="00B02B0E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color w:val="000000"/>
          <w:highlight w:val="yellow"/>
          <w:lang w:val="es-ES" w:eastAsia="es-ES"/>
        </w:rPr>
      </w:pPr>
      <w:r w:rsidRPr="00C85990">
        <w:rPr>
          <w:rFonts w:ascii="Arial" w:hAnsi="Arial" w:cs="Arial"/>
          <w:color w:val="000000"/>
          <w:highlight w:val="yellow"/>
          <w:lang w:val="es-ES" w:eastAsia="es-ES"/>
        </w:rPr>
        <w:t>2378 de 2008.</w:t>
      </w:r>
    </w:p>
    <w:p w:rsidR="00C85990" w:rsidRDefault="00C85990" w:rsidP="00B02B0E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3823 de 1997.</w:t>
      </w:r>
    </w:p>
    <w:p w:rsidR="00C85990" w:rsidRDefault="00C85990" w:rsidP="00C85990">
      <w:pPr>
        <w:pStyle w:val="Prrafodelista"/>
        <w:ind w:left="1494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:rsidR="00C85990" w:rsidRDefault="00C85990" w:rsidP="00C8599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¿La certificación en BPC otorgada por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Invima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a los centros de investigación tiene una validez de?</w:t>
      </w:r>
    </w:p>
    <w:p w:rsidR="00C85990" w:rsidRDefault="00C85990" w:rsidP="00C85990">
      <w:pPr>
        <w:pStyle w:val="Prrafodelista"/>
        <w:numPr>
          <w:ilvl w:val="0"/>
          <w:numId w:val="19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3 años.</w:t>
      </w:r>
    </w:p>
    <w:p w:rsidR="00C85990" w:rsidRPr="00C85990" w:rsidRDefault="00C85990" w:rsidP="00C85990">
      <w:pPr>
        <w:pStyle w:val="Prrafodelista"/>
        <w:numPr>
          <w:ilvl w:val="0"/>
          <w:numId w:val="19"/>
        </w:numPr>
        <w:jc w:val="both"/>
        <w:rPr>
          <w:rFonts w:ascii="Arial" w:eastAsia="Times New Roman" w:hAnsi="Arial" w:cs="Arial"/>
          <w:color w:val="000000"/>
          <w:highlight w:val="yellow"/>
          <w:lang w:val="es-ES" w:eastAsia="es-ES"/>
        </w:rPr>
      </w:pPr>
      <w:r w:rsidRPr="00C85990">
        <w:rPr>
          <w:rFonts w:ascii="Arial" w:eastAsia="Times New Roman" w:hAnsi="Arial" w:cs="Arial"/>
          <w:color w:val="000000"/>
          <w:highlight w:val="yellow"/>
          <w:lang w:val="es-ES" w:eastAsia="es-ES"/>
        </w:rPr>
        <w:t>5 años.</w:t>
      </w:r>
    </w:p>
    <w:p w:rsidR="00C85990" w:rsidRDefault="00C85990" w:rsidP="00C85990">
      <w:pPr>
        <w:pStyle w:val="Prrafodelista"/>
        <w:numPr>
          <w:ilvl w:val="0"/>
          <w:numId w:val="19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10 años.</w:t>
      </w:r>
    </w:p>
    <w:p w:rsidR="00C85990" w:rsidRDefault="00C85990" w:rsidP="00C85990">
      <w:pPr>
        <w:pStyle w:val="Prrafodelista"/>
        <w:numPr>
          <w:ilvl w:val="0"/>
          <w:numId w:val="19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Indefinido.</w:t>
      </w:r>
    </w:p>
    <w:p w:rsidR="00C85990" w:rsidRDefault="00C85990" w:rsidP="00C85990">
      <w:pPr>
        <w:pStyle w:val="Prrafodelista"/>
        <w:ind w:left="1494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:rsidR="00C85990" w:rsidRDefault="00C85990" w:rsidP="00C8599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No es una responsabilidad del investigador.</w:t>
      </w:r>
    </w:p>
    <w:p w:rsidR="00C85990" w:rsidRPr="00CC63CF" w:rsidRDefault="00C85990" w:rsidP="00C8599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/>
          <w:lang w:val="es-ES" w:eastAsia="es-ES"/>
        </w:rPr>
      </w:pPr>
      <w:r w:rsidRPr="00CC63CF">
        <w:rPr>
          <w:rFonts w:ascii="Arial" w:hAnsi="Arial" w:cs="Arial"/>
          <w:color w:val="000000"/>
          <w:lang w:val="es-ES" w:eastAsia="es-ES"/>
        </w:rPr>
        <w:t>Adherencia al protocolo de investigación durante la conducción del estudio.</w:t>
      </w:r>
    </w:p>
    <w:p w:rsidR="00C85990" w:rsidRPr="00CC63CF" w:rsidRDefault="00C85990" w:rsidP="00C8599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/>
          <w:lang w:val="es-ES" w:eastAsia="es-ES"/>
        </w:rPr>
      </w:pPr>
      <w:r w:rsidRPr="00CC63CF">
        <w:rPr>
          <w:rFonts w:ascii="Arial" w:hAnsi="Arial" w:cs="Arial"/>
          <w:color w:val="000000"/>
          <w:lang w:val="es-ES" w:eastAsia="es-ES"/>
        </w:rPr>
        <w:t>Manejo adecuado de la información / confidencialidad.</w:t>
      </w:r>
    </w:p>
    <w:p w:rsidR="00C85990" w:rsidRDefault="00C85990" w:rsidP="00C8599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/>
          <w:lang w:val="es-ES" w:eastAsia="es-ES"/>
        </w:rPr>
      </w:pPr>
      <w:r w:rsidRPr="00CC63CF">
        <w:rPr>
          <w:rFonts w:ascii="Arial" w:hAnsi="Arial" w:cs="Arial"/>
          <w:color w:val="000000"/>
          <w:lang w:val="es-ES" w:eastAsia="es-ES"/>
        </w:rPr>
        <w:t>Manejo y reporte de eventos adversos.</w:t>
      </w:r>
    </w:p>
    <w:p w:rsidR="00C85990" w:rsidRDefault="00C85990" w:rsidP="00C8599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/>
          <w:highlight w:val="yellow"/>
          <w:lang w:val="es-ES" w:eastAsia="es-ES"/>
        </w:rPr>
      </w:pPr>
      <w:r w:rsidRPr="00C85990">
        <w:rPr>
          <w:rFonts w:ascii="Arial" w:hAnsi="Arial" w:cs="Arial"/>
          <w:color w:val="000000"/>
          <w:highlight w:val="yellow"/>
          <w:lang w:val="es-ES" w:eastAsia="es-ES"/>
        </w:rPr>
        <w:t>Control y distribución del producto de investigación.</w:t>
      </w:r>
    </w:p>
    <w:p w:rsidR="00C85990" w:rsidRDefault="00C85990" w:rsidP="00C85990">
      <w:pPr>
        <w:jc w:val="both"/>
        <w:rPr>
          <w:rFonts w:ascii="Arial" w:hAnsi="Arial" w:cs="Arial"/>
          <w:color w:val="000000"/>
          <w:highlight w:val="yellow"/>
          <w:lang w:val="es-ES" w:eastAsia="es-ES"/>
        </w:rPr>
      </w:pPr>
      <w:bookmarkStart w:id="0" w:name="_GoBack"/>
      <w:bookmarkEnd w:id="0"/>
    </w:p>
    <w:p w:rsidR="00C85990" w:rsidRDefault="00C85990" w:rsidP="00C8599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No es una responsabilidad del investigador.</w:t>
      </w:r>
    </w:p>
    <w:p w:rsidR="00C85990" w:rsidRPr="00B22A9D" w:rsidRDefault="00C85990" w:rsidP="00C85990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B22A9D">
        <w:rPr>
          <w:rFonts w:ascii="Arial" w:hAnsi="Arial" w:cs="Arial"/>
          <w:color w:val="000000"/>
          <w:sz w:val="22"/>
          <w:szCs w:val="22"/>
          <w:lang w:val="es-ES" w:eastAsia="es-ES"/>
        </w:rPr>
        <w:t>Calidad y control de calidad durante la investigación (personal idóneo, procedimientos estandarizados, cumplimiento BPC, manejo de datos para asegurar confidencialidad)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  <w:r w:rsidRPr="00B22A9D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</w:t>
      </w:r>
    </w:p>
    <w:p w:rsidR="00C85990" w:rsidRDefault="00C85990" w:rsidP="00C85990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B22A9D">
        <w:rPr>
          <w:rFonts w:ascii="Arial" w:hAnsi="Arial" w:cs="Arial"/>
          <w:color w:val="000000"/>
          <w:sz w:val="22"/>
          <w:szCs w:val="22"/>
          <w:lang w:val="es-ES" w:eastAsia="es-ES"/>
        </w:rPr>
        <w:t>Acuerdos escritos con el investigador o institución</w:t>
      </w:r>
      <w:r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C85990" w:rsidRPr="00C85990" w:rsidRDefault="00C85990" w:rsidP="00C85990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color w:val="000000"/>
          <w:highlight w:val="yellow"/>
          <w:lang w:eastAsia="es-ES"/>
        </w:rPr>
      </w:pPr>
      <w:r w:rsidRPr="00C85990">
        <w:rPr>
          <w:rFonts w:ascii="Arial" w:eastAsia="Times New Roman" w:hAnsi="Arial" w:cs="Arial"/>
          <w:color w:val="000000"/>
          <w:highlight w:val="yellow"/>
          <w:lang w:eastAsia="es-ES"/>
        </w:rPr>
        <w:t>Inclusión y seguimiento de</w:t>
      </w:r>
      <w:r w:rsidRPr="00C85990">
        <w:rPr>
          <w:rFonts w:ascii="Arial" w:eastAsia="Times New Roman" w:hAnsi="Arial" w:cs="Arial"/>
          <w:color w:val="000000"/>
          <w:highlight w:val="yellow"/>
          <w:lang w:eastAsia="es-ES"/>
        </w:rPr>
        <w:t xml:space="preserve"> los participantes en el estudio.</w:t>
      </w:r>
    </w:p>
    <w:p w:rsidR="00C85990" w:rsidRPr="00C85990" w:rsidRDefault="00C85990" w:rsidP="00C85990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color w:val="000000"/>
          <w:lang w:eastAsia="es-ES"/>
        </w:rPr>
      </w:pPr>
      <w:r w:rsidRPr="00C85990">
        <w:rPr>
          <w:rFonts w:ascii="Arial" w:hAnsi="Arial" w:cs="Arial"/>
          <w:color w:val="000000"/>
          <w:lang w:val="es-ES" w:eastAsia="es-ES"/>
        </w:rPr>
        <w:t xml:space="preserve">Aprobaciones por parte de </w:t>
      </w:r>
      <w:proofErr w:type="spellStart"/>
      <w:r w:rsidRPr="00C85990">
        <w:rPr>
          <w:rFonts w:ascii="Arial" w:hAnsi="Arial" w:cs="Arial"/>
          <w:color w:val="000000"/>
          <w:lang w:val="es-ES" w:eastAsia="es-ES"/>
        </w:rPr>
        <w:t>Invima</w:t>
      </w:r>
      <w:proofErr w:type="spellEnd"/>
      <w:r w:rsidRPr="00C85990">
        <w:rPr>
          <w:rFonts w:ascii="Arial" w:hAnsi="Arial" w:cs="Arial"/>
          <w:color w:val="000000"/>
          <w:lang w:val="es-ES" w:eastAsia="es-ES"/>
        </w:rPr>
        <w:t>.</w:t>
      </w:r>
    </w:p>
    <w:p w:rsidR="00C85990" w:rsidRPr="00C85990" w:rsidRDefault="00C85990" w:rsidP="00C85990">
      <w:pPr>
        <w:pStyle w:val="Prrafodelista"/>
        <w:ind w:left="1080"/>
        <w:jc w:val="both"/>
        <w:rPr>
          <w:rFonts w:ascii="Arial" w:hAnsi="Arial" w:cs="Arial"/>
          <w:color w:val="000000"/>
          <w:highlight w:val="yellow"/>
          <w:lang w:val="es-ES" w:eastAsia="es-ES"/>
        </w:rPr>
      </w:pPr>
    </w:p>
    <w:p w:rsidR="00C85990" w:rsidRPr="00C85990" w:rsidRDefault="00C85990" w:rsidP="00C85990">
      <w:pPr>
        <w:pStyle w:val="Prrafodelista"/>
        <w:ind w:left="1080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:rsidR="00567E54" w:rsidRPr="00567E54" w:rsidRDefault="00567E54" w:rsidP="00567E54">
      <w:pPr>
        <w:pStyle w:val="Prrafodelista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9E6037" w:rsidRDefault="009E6037" w:rsidP="00EE653F">
      <w:pPr>
        <w:pStyle w:val="NormalWeb"/>
        <w:spacing w:after="0" w:afterAutospacing="0" w:line="276" w:lineRule="auto"/>
        <w:jc w:val="both"/>
        <w:rPr>
          <w:b/>
          <w:color w:val="000000"/>
          <w:sz w:val="20"/>
          <w:szCs w:val="20"/>
        </w:rPr>
      </w:pPr>
    </w:p>
    <w:sectPr w:rsidR="009E6037" w:rsidSect="00EE653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701"/>
    <w:multiLevelType w:val="hybridMultilevel"/>
    <w:tmpl w:val="5A42FFF2"/>
    <w:lvl w:ilvl="0" w:tplc="0D0E1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845F1"/>
    <w:multiLevelType w:val="hybridMultilevel"/>
    <w:tmpl w:val="E116C758"/>
    <w:lvl w:ilvl="0" w:tplc="923C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32E3C"/>
    <w:multiLevelType w:val="hybridMultilevel"/>
    <w:tmpl w:val="6096EEBE"/>
    <w:lvl w:ilvl="0" w:tplc="0AB88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0161A"/>
    <w:multiLevelType w:val="hybridMultilevel"/>
    <w:tmpl w:val="9CA87884"/>
    <w:lvl w:ilvl="0" w:tplc="449695D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6EC0C3D"/>
    <w:multiLevelType w:val="hybridMultilevel"/>
    <w:tmpl w:val="6BC60CE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4CBB"/>
    <w:multiLevelType w:val="hybridMultilevel"/>
    <w:tmpl w:val="3E3011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C1FD1"/>
    <w:multiLevelType w:val="hybridMultilevel"/>
    <w:tmpl w:val="169258E4"/>
    <w:lvl w:ilvl="0" w:tplc="41629E4A">
      <w:start w:val="1"/>
      <w:numFmt w:val="lowerLetter"/>
      <w:lvlText w:val="%1."/>
      <w:lvlJc w:val="left"/>
      <w:pPr>
        <w:ind w:left="149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981086"/>
    <w:multiLevelType w:val="hybridMultilevel"/>
    <w:tmpl w:val="C1B838B4"/>
    <w:lvl w:ilvl="0" w:tplc="2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0A7D83"/>
    <w:multiLevelType w:val="hybridMultilevel"/>
    <w:tmpl w:val="EBB8A6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2799F"/>
    <w:multiLevelType w:val="hybridMultilevel"/>
    <w:tmpl w:val="5F42D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02601"/>
    <w:multiLevelType w:val="hybridMultilevel"/>
    <w:tmpl w:val="82407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3169F"/>
    <w:multiLevelType w:val="hybridMultilevel"/>
    <w:tmpl w:val="3CD07F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55DDE"/>
    <w:multiLevelType w:val="hybridMultilevel"/>
    <w:tmpl w:val="938E1D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07AAB"/>
    <w:multiLevelType w:val="hybridMultilevel"/>
    <w:tmpl w:val="BB646FC2"/>
    <w:lvl w:ilvl="0" w:tplc="0AC69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465C66"/>
    <w:multiLevelType w:val="hybridMultilevel"/>
    <w:tmpl w:val="5A34F06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05497"/>
    <w:multiLevelType w:val="hybridMultilevel"/>
    <w:tmpl w:val="A538038E"/>
    <w:lvl w:ilvl="0" w:tplc="9B2680C6">
      <w:start w:val="1"/>
      <w:numFmt w:val="lowerLetter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C0141B"/>
    <w:multiLevelType w:val="hybridMultilevel"/>
    <w:tmpl w:val="7B1095CC"/>
    <w:lvl w:ilvl="0" w:tplc="3506B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FD4F8F"/>
    <w:multiLevelType w:val="hybridMultilevel"/>
    <w:tmpl w:val="8E086E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02137"/>
    <w:multiLevelType w:val="hybridMultilevel"/>
    <w:tmpl w:val="0F4ACD5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25D36"/>
    <w:multiLevelType w:val="hybridMultilevel"/>
    <w:tmpl w:val="F3D25EFA"/>
    <w:lvl w:ilvl="0" w:tplc="3E2EB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937012"/>
    <w:multiLevelType w:val="hybridMultilevel"/>
    <w:tmpl w:val="806AE5A4"/>
    <w:lvl w:ilvl="0" w:tplc="F0AC7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4B795E"/>
    <w:multiLevelType w:val="hybridMultilevel"/>
    <w:tmpl w:val="D27C9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A1607"/>
    <w:multiLevelType w:val="hybridMultilevel"/>
    <w:tmpl w:val="E4563380"/>
    <w:lvl w:ilvl="0" w:tplc="63CACA0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CE41690"/>
    <w:multiLevelType w:val="hybridMultilevel"/>
    <w:tmpl w:val="85B4B3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6577B"/>
    <w:multiLevelType w:val="hybridMultilevel"/>
    <w:tmpl w:val="264A34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23"/>
  </w:num>
  <w:num w:numId="5">
    <w:abstractNumId w:val="7"/>
  </w:num>
  <w:num w:numId="6">
    <w:abstractNumId w:val="14"/>
  </w:num>
  <w:num w:numId="7">
    <w:abstractNumId w:val="4"/>
  </w:num>
  <w:num w:numId="8">
    <w:abstractNumId w:val="8"/>
  </w:num>
  <w:num w:numId="9">
    <w:abstractNumId w:val="24"/>
  </w:num>
  <w:num w:numId="10">
    <w:abstractNumId w:val="17"/>
  </w:num>
  <w:num w:numId="11">
    <w:abstractNumId w:val="12"/>
  </w:num>
  <w:num w:numId="12">
    <w:abstractNumId w:val="15"/>
  </w:num>
  <w:num w:numId="13">
    <w:abstractNumId w:val="19"/>
  </w:num>
  <w:num w:numId="14">
    <w:abstractNumId w:val="11"/>
  </w:num>
  <w:num w:numId="15">
    <w:abstractNumId w:val="13"/>
  </w:num>
  <w:num w:numId="16">
    <w:abstractNumId w:val="0"/>
  </w:num>
  <w:num w:numId="17">
    <w:abstractNumId w:val="3"/>
  </w:num>
  <w:num w:numId="18">
    <w:abstractNumId w:val="6"/>
  </w:num>
  <w:num w:numId="19">
    <w:abstractNumId w:val="22"/>
  </w:num>
  <w:num w:numId="20">
    <w:abstractNumId w:val="20"/>
  </w:num>
  <w:num w:numId="21">
    <w:abstractNumId w:val="10"/>
  </w:num>
  <w:num w:numId="22">
    <w:abstractNumId w:val="16"/>
  </w:num>
  <w:num w:numId="23">
    <w:abstractNumId w:val="21"/>
  </w:num>
  <w:num w:numId="24">
    <w:abstractNumId w:val="1"/>
  </w:num>
  <w:num w:numId="2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E3"/>
    <w:rsid w:val="00000436"/>
    <w:rsid w:val="00015973"/>
    <w:rsid w:val="00022DEC"/>
    <w:rsid w:val="00022E2B"/>
    <w:rsid w:val="00030F99"/>
    <w:rsid w:val="00033179"/>
    <w:rsid w:val="00036F7D"/>
    <w:rsid w:val="00067139"/>
    <w:rsid w:val="00082D38"/>
    <w:rsid w:val="000A0742"/>
    <w:rsid w:val="000B3C20"/>
    <w:rsid w:val="000E4273"/>
    <w:rsid w:val="000F2417"/>
    <w:rsid w:val="00104709"/>
    <w:rsid w:val="00107E38"/>
    <w:rsid w:val="00110910"/>
    <w:rsid w:val="001676A5"/>
    <w:rsid w:val="00175272"/>
    <w:rsid w:val="001B51CB"/>
    <w:rsid w:val="001B5F01"/>
    <w:rsid w:val="001B6051"/>
    <w:rsid w:val="001B6FC5"/>
    <w:rsid w:val="001E4C52"/>
    <w:rsid w:val="002056EA"/>
    <w:rsid w:val="002379B5"/>
    <w:rsid w:val="00240A0A"/>
    <w:rsid w:val="00242AEF"/>
    <w:rsid w:val="00244BA5"/>
    <w:rsid w:val="00245988"/>
    <w:rsid w:val="002A1D56"/>
    <w:rsid w:val="002A29DC"/>
    <w:rsid w:val="002A4CBF"/>
    <w:rsid w:val="002D0A0A"/>
    <w:rsid w:val="002D1501"/>
    <w:rsid w:val="002D3790"/>
    <w:rsid w:val="002F16CA"/>
    <w:rsid w:val="002F7072"/>
    <w:rsid w:val="00305360"/>
    <w:rsid w:val="00312621"/>
    <w:rsid w:val="00355740"/>
    <w:rsid w:val="00356F43"/>
    <w:rsid w:val="00370AA7"/>
    <w:rsid w:val="003970C1"/>
    <w:rsid w:val="003A4D26"/>
    <w:rsid w:val="003F4CD4"/>
    <w:rsid w:val="00401038"/>
    <w:rsid w:val="00420FFB"/>
    <w:rsid w:val="00465D02"/>
    <w:rsid w:val="00482670"/>
    <w:rsid w:val="004830FD"/>
    <w:rsid w:val="0048438F"/>
    <w:rsid w:val="004A19F6"/>
    <w:rsid w:val="004C0656"/>
    <w:rsid w:val="004C4FF6"/>
    <w:rsid w:val="004C7499"/>
    <w:rsid w:val="004E1CDB"/>
    <w:rsid w:val="004E6CD4"/>
    <w:rsid w:val="004F459E"/>
    <w:rsid w:val="00502BD9"/>
    <w:rsid w:val="005134E0"/>
    <w:rsid w:val="005327FB"/>
    <w:rsid w:val="00565770"/>
    <w:rsid w:val="00567E54"/>
    <w:rsid w:val="00576960"/>
    <w:rsid w:val="00580D34"/>
    <w:rsid w:val="00587657"/>
    <w:rsid w:val="00591D5B"/>
    <w:rsid w:val="00596B6F"/>
    <w:rsid w:val="005A1E78"/>
    <w:rsid w:val="005C0DED"/>
    <w:rsid w:val="005C1FAA"/>
    <w:rsid w:val="005E0ADC"/>
    <w:rsid w:val="005E6F26"/>
    <w:rsid w:val="005F39CD"/>
    <w:rsid w:val="006049AF"/>
    <w:rsid w:val="00605822"/>
    <w:rsid w:val="00650BFA"/>
    <w:rsid w:val="00650F00"/>
    <w:rsid w:val="006C1476"/>
    <w:rsid w:val="006E2B7E"/>
    <w:rsid w:val="006E7B0A"/>
    <w:rsid w:val="006F0430"/>
    <w:rsid w:val="006F08F8"/>
    <w:rsid w:val="00701E67"/>
    <w:rsid w:val="00722CB6"/>
    <w:rsid w:val="00726312"/>
    <w:rsid w:val="00730248"/>
    <w:rsid w:val="00760CAB"/>
    <w:rsid w:val="007771CD"/>
    <w:rsid w:val="0078370E"/>
    <w:rsid w:val="007B1D01"/>
    <w:rsid w:val="007B40BB"/>
    <w:rsid w:val="007F32A1"/>
    <w:rsid w:val="00814960"/>
    <w:rsid w:val="00856D4D"/>
    <w:rsid w:val="00862253"/>
    <w:rsid w:val="00886B0F"/>
    <w:rsid w:val="00886BA2"/>
    <w:rsid w:val="00897704"/>
    <w:rsid w:val="008A1C29"/>
    <w:rsid w:val="008B0238"/>
    <w:rsid w:val="008B1285"/>
    <w:rsid w:val="008B35A8"/>
    <w:rsid w:val="008C3DB5"/>
    <w:rsid w:val="008D154D"/>
    <w:rsid w:val="008F32CD"/>
    <w:rsid w:val="008F69C7"/>
    <w:rsid w:val="00914063"/>
    <w:rsid w:val="00933CEA"/>
    <w:rsid w:val="009A04F5"/>
    <w:rsid w:val="009D5F0E"/>
    <w:rsid w:val="009E0D96"/>
    <w:rsid w:val="009E6037"/>
    <w:rsid w:val="00A05C8C"/>
    <w:rsid w:val="00A2516F"/>
    <w:rsid w:val="00A62252"/>
    <w:rsid w:val="00A62E63"/>
    <w:rsid w:val="00A7047C"/>
    <w:rsid w:val="00AD16FC"/>
    <w:rsid w:val="00AF6861"/>
    <w:rsid w:val="00B02B0E"/>
    <w:rsid w:val="00B02E2E"/>
    <w:rsid w:val="00B073BF"/>
    <w:rsid w:val="00B50719"/>
    <w:rsid w:val="00B538AF"/>
    <w:rsid w:val="00B56CF8"/>
    <w:rsid w:val="00B661ED"/>
    <w:rsid w:val="00B73881"/>
    <w:rsid w:val="00B77703"/>
    <w:rsid w:val="00B83E62"/>
    <w:rsid w:val="00BC3158"/>
    <w:rsid w:val="00BF33D5"/>
    <w:rsid w:val="00BF632C"/>
    <w:rsid w:val="00C6036D"/>
    <w:rsid w:val="00C62359"/>
    <w:rsid w:val="00C660E3"/>
    <w:rsid w:val="00C77ED3"/>
    <w:rsid w:val="00C85990"/>
    <w:rsid w:val="00C90167"/>
    <w:rsid w:val="00C92297"/>
    <w:rsid w:val="00C95E56"/>
    <w:rsid w:val="00C97B70"/>
    <w:rsid w:val="00CA0D59"/>
    <w:rsid w:val="00CA1D1B"/>
    <w:rsid w:val="00CB271F"/>
    <w:rsid w:val="00CC5EC6"/>
    <w:rsid w:val="00CF30DC"/>
    <w:rsid w:val="00D073B1"/>
    <w:rsid w:val="00D16113"/>
    <w:rsid w:val="00D200EF"/>
    <w:rsid w:val="00D34262"/>
    <w:rsid w:val="00D36421"/>
    <w:rsid w:val="00D40A5C"/>
    <w:rsid w:val="00D430DD"/>
    <w:rsid w:val="00D66C93"/>
    <w:rsid w:val="00D70E30"/>
    <w:rsid w:val="00D76946"/>
    <w:rsid w:val="00D82C61"/>
    <w:rsid w:val="00D971E3"/>
    <w:rsid w:val="00DB7FFD"/>
    <w:rsid w:val="00DD6AC1"/>
    <w:rsid w:val="00E23704"/>
    <w:rsid w:val="00E2482D"/>
    <w:rsid w:val="00E338A4"/>
    <w:rsid w:val="00E6287B"/>
    <w:rsid w:val="00E96098"/>
    <w:rsid w:val="00EA61A5"/>
    <w:rsid w:val="00EC59B8"/>
    <w:rsid w:val="00ED691C"/>
    <w:rsid w:val="00EE653F"/>
    <w:rsid w:val="00EE6AAD"/>
    <w:rsid w:val="00EF0EA6"/>
    <w:rsid w:val="00F04CE4"/>
    <w:rsid w:val="00F42690"/>
    <w:rsid w:val="00F4635A"/>
    <w:rsid w:val="00F6168B"/>
    <w:rsid w:val="00F62688"/>
    <w:rsid w:val="00FB4D4F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5751"/>
  <w15:docId w15:val="{F913E1CC-4DC4-4842-9700-195C7C73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073B1"/>
    <w:pPr>
      <w:ind w:left="720"/>
      <w:contextualSpacing/>
    </w:pPr>
  </w:style>
  <w:style w:type="paragraph" w:customStyle="1" w:styleId="centrado">
    <w:name w:val="centrado"/>
    <w:basedOn w:val="Normal"/>
    <w:rsid w:val="003F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3F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alvaro fernando burbano delgado</cp:lastModifiedBy>
  <cp:revision>3</cp:revision>
  <dcterms:created xsi:type="dcterms:W3CDTF">2019-12-16T01:56:00Z</dcterms:created>
  <dcterms:modified xsi:type="dcterms:W3CDTF">2020-02-02T22:58:00Z</dcterms:modified>
</cp:coreProperties>
</file>