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5056D" w14:textId="55DE7E42" w:rsidR="00953B40" w:rsidRPr="00E44895" w:rsidRDefault="000A0742" w:rsidP="00E44895">
      <w:pPr>
        <w:pStyle w:val="Sinespaciado"/>
        <w:spacing w:line="276" w:lineRule="auto"/>
        <w:jc w:val="center"/>
        <w:rPr>
          <w:rFonts w:ascii="Arial" w:eastAsia="Times New Roman" w:hAnsi="Arial" w:cs="Arial"/>
          <w:b/>
          <w:color w:val="000000"/>
          <w:lang w:val="es-ES" w:eastAsia="es-ES"/>
        </w:rPr>
      </w:pPr>
      <w:bookmarkStart w:id="0" w:name="_GoBack"/>
      <w:r w:rsidRPr="00E44895">
        <w:rPr>
          <w:rFonts w:ascii="Arial" w:eastAsia="Times New Roman" w:hAnsi="Arial" w:cs="Arial"/>
          <w:b/>
          <w:color w:val="000000"/>
          <w:lang w:val="es-ES" w:eastAsia="es-ES"/>
        </w:rPr>
        <w:t>Diplomado Virtual Investigación Clínica</w:t>
      </w:r>
    </w:p>
    <w:p w14:paraId="25985DA0" w14:textId="58EE13C4" w:rsidR="008F50FD" w:rsidRPr="00E44895" w:rsidRDefault="00000436" w:rsidP="00E44895">
      <w:pPr>
        <w:spacing w:after="0"/>
        <w:rPr>
          <w:rFonts w:ascii="Arial" w:eastAsia="Times New Roman" w:hAnsi="Arial" w:cs="Arial"/>
          <w:b/>
          <w:color w:val="000000"/>
          <w:lang w:val="es-ES" w:eastAsia="es-ES"/>
        </w:rPr>
      </w:pPr>
      <w:r w:rsidRPr="00E44895">
        <w:rPr>
          <w:rFonts w:ascii="Arial" w:eastAsia="Times New Roman" w:hAnsi="Arial" w:cs="Arial"/>
          <w:b/>
          <w:color w:val="000000"/>
          <w:lang w:val="es-ES" w:eastAsia="es-ES"/>
        </w:rPr>
        <w:t>Módulo</w:t>
      </w:r>
      <w:r w:rsidR="000A0742" w:rsidRPr="00E44895">
        <w:rPr>
          <w:rFonts w:ascii="Arial" w:eastAsia="Times New Roman" w:hAnsi="Arial" w:cs="Arial"/>
          <w:b/>
          <w:color w:val="000000"/>
          <w:lang w:val="es-ES" w:eastAsia="es-ES"/>
        </w:rPr>
        <w:t xml:space="preserve"> </w:t>
      </w:r>
      <w:r w:rsidR="00784C31" w:rsidRPr="00E44895">
        <w:rPr>
          <w:rFonts w:ascii="Arial" w:eastAsia="Times New Roman" w:hAnsi="Arial" w:cs="Arial"/>
          <w:b/>
          <w:color w:val="000000"/>
          <w:lang w:val="es-ES" w:eastAsia="es-ES"/>
        </w:rPr>
        <w:t>1:</w:t>
      </w:r>
      <w:r w:rsidR="00B73881" w:rsidRPr="00E44895">
        <w:rPr>
          <w:rFonts w:ascii="Arial" w:eastAsia="Times New Roman" w:hAnsi="Arial" w:cs="Arial"/>
          <w:b/>
          <w:color w:val="000000"/>
          <w:lang w:val="es-ES" w:eastAsia="es-ES"/>
        </w:rPr>
        <w:t xml:space="preserve"> </w:t>
      </w:r>
      <w:r w:rsidR="00E963BC" w:rsidRPr="00E44895">
        <w:rPr>
          <w:rFonts w:ascii="Arial" w:eastAsia="Times New Roman" w:hAnsi="Arial" w:cs="Arial"/>
          <w:b/>
          <w:color w:val="000000"/>
          <w:lang w:val="es-ES" w:eastAsia="es-ES"/>
        </w:rPr>
        <w:t>Generalidades de epidemiología e investigación clínica</w:t>
      </w:r>
      <w:r w:rsidR="00B73881" w:rsidRPr="00E44895">
        <w:rPr>
          <w:rFonts w:ascii="Arial" w:eastAsia="Times New Roman" w:hAnsi="Arial" w:cs="Arial"/>
          <w:b/>
          <w:color w:val="000000"/>
          <w:lang w:val="es-ES" w:eastAsia="es-ES"/>
        </w:rPr>
        <w:t>.</w:t>
      </w:r>
    </w:p>
    <w:bookmarkEnd w:id="0"/>
    <w:p w14:paraId="062A9876" w14:textId="77777777" w:rsidR="00DF4B2B" w:rsidRPr="00E44895" w:rsidRDefault="00DF4B2B" w:rsidP="00E44895">
      <w:pPr>
        <w:pStyle w:val="NormalWeb"/>
        <w:spacing w:line="276" w:lineRule="auto"/>
        <w:jc w:val="both"/>
        <w:rPr>
          <w:rFonts w:ascii="Arial" w:hAnsi="Arial" w:cs="Arial"/>
          <w:b/>
          <w:color w:val="000000"/>
          <w:sz w:val="22"/>
          <w:szCs w:val="22"/>
          <w:lang w:val="es-ES" w:eastAsia="es-ES"/>
        </w:rPr>
      </w:pPr>
    </w:p>
    <w:p w14:paraId="27D613ED" w14:textId="0CAF9895" w:rsidR="000245D9" w:rsidRPr="00E44895" w:rsidRDefault="005E14AA" w:rsidP="00E44895">
      <w:pPr>
        <w:pStyle w:val="NormalWeb"/>
        <w:spacing w:line="276" w:lineRule="auto"/>
        <w:jc w:val="both"/>
        <w:rPr>
          <w:rFonts w:ascii="Arial" w:hAnsi="Arial" w:cs="Arial"/>
          <w:sz w:val="22"/>
          <w:szCs w:val="22"/>
        </w:rPr>
      </w:pPr>
      <w:r w:rsidRPr="00E44895">
        <w:rPr>
          <w:rFonts w:ascii="Arial" w:hAnsi="Arial" w:cs="Arial"/>
          <w:b/>
          <w:color w:val="000000"/>
          <w:sz w:val="22"/>
          <w:szCs w:val="22"/>
          <w:lang w:val="es-ES" w:eastAsia="es-ES"/>
        </w:rPr>
        <w:t xml:space="preserve">Tutor: </w:t>
      </w:r>
      <w:r w:rsidR="00E963BC" w:rsidRPr="00E44895">
        <w:rPr>
          <w:rFonts w:ascii="Arial" w:hAnsi="Arial" w:cs="Arial"/>
          <w:b/>
          <w:color w:val="000000"/>
          <w:sz w:val="22"/>
          <w:szCs w:val="22"/>
          <w:lang w:val="es-ES" w:eastAsia="es-ES"/>
        </w:rPr>
        <w:t xml:space="preserve">Juan </w:t>
      </w:r>
      <w:r w:rsidR="00E44895" w:rsidRPr="00E44895">
        <w:rPr>
          <w:rFonts w:ascii="Arial" w:hAnsi="Arial" w:cs="Arial"/>
          <w:b/>
          <w:color w:val="000000"/>
          <w:sz w:val="22"/>
          <w:szCs w:val="22"/>
          <w:lang w:val="es-ES" w:eastAsia="es-ES"/>
        </w:rPr>
        <w:t>Sebastián</w:t>
      </w:r>
      <w:r w:rsidR="00E963BC" w:rsidRPr="00E44895">
        <w:rPr>
          <w:rFonts w:ascii="Arial" w:hAnsi="Arial" w:cs="Arial"/>
          <w:b/>
          <w:color w:val="000000"/>
          <w:sz w:val="22"/>
          <w:szCs w:val="22"/>
          <w:lang w:val="es-ES" w:eastAsia="es-ES"/>
        </w:rPr>
        <w:t xml:space="preserve"> Castillo Londoño</w:t>
      </w:r>
      <w:r w:rsidR="00B73881" w:rsidRPr="00E44895">
        <w:rPr>
          <w:rFonts w:ascii="Arial" w:hAnsi="Arial" w:cs="Arial"/>
          <w:b/>
          <w:color w:val="000000"/>
          <w:sz w:val="22"/>
          <w:szCs w:val="22"/>
          <w:lang w:val="es-ES" w:eastAsia="es-ES"/>
        </w:rPr>
        <w:t>:</w:t>
      </w:r>
      <w:r w:rsidR="00B73881" w:rsidRPr="00E44895">
        <w:rPr>
          <w:rFonts w:ascii="Arial" w:hAnsi="Arial" w:cs="Arial"/>
          <w:color w:val="000000"/>
          <w:sz w:val="22"/>
          <w:szCs w:val="22"/>
          <w:lang w:val="es-ES" w:eastAsia="es-ES"/>
        </w:rPr>
        <w:t xml:space="preserve"> </w:t>
      </w:r>
      <w:r w:rsidR="000245D9" w:rsidRPr="00E44895">
        <w:rPr>
          <w:rFonts w:ascii="Arial" w:hAnsi="Arial" w:cs="Arial"/>
          <w:sz w:val="22"/>
          <w:szCs w:val="22"/>
        </w:rPr>
        <w:t xml:space="preserve">Médico cirujano con formación de maestría en salud pública y en epidemiología clínica. Investigador y consultor con experiencia temática en enfermedades crónicas y enfermedades infecciosas. Experiencia en la organización y planeación de servicios de salud, actualización del plan de beneficios, efectividad y eficiencia clínica. Experiencia relevante en el desarrollo de estándares clínicos y herramientas para el mejoramiento de los servicios de salud, desarrollo de proyectos de </w:t>
      </w:r>
      <w:r w:rsidR="009859A5" w:rsidRPr="00E44895">
        <w:rPr>
          <w:rFonts w:ascii="Arial" w:hAnsi="Arial" w:cs="Arial"/>
          <w:sz w:val="22"/>
          <w:szCs w:val="22"/>
        </w:rPr>
        <w:t xml:space="preserve">generación de </w:t>
      </w:r>
      <w:r w:rsidR="000245D9" w:rsidRPr="00E44895">
        <w:rPr>
          <w:rFonts w:ascii="Arial" w:hAnsi="Arial" w:cs="Arial"/>
          <w:sz w:val="22"/>
          <w:szCs w:val="22"/>
        </w:rPr>
        <w:t xml:space="preserve">valor en salud y de regulación del sector. Docente universitario en salud pública y servicios de salud. En la actualidad gerente de propuestas de valor en las áreas de oncología, urología y trasplantes en </w:t>
      </w:r>
      <w:r w:rsidR="00AA79A4" w:rsidRPr="00E44895">
        <w:rPr>
          <w:rFonts w:ascii="Arial" w:hAnsi="Arial" w:cs="Arial"/>
          <w:sz w:val="22"/>
          <w:szCs w:val="22"/>
        </w:rPr>
        <w:t>el sector farmacéutico</w:t>
      </w:r>
      <w:r w:rsidR="000245D9" w:rsidRPr="00E44895">
        <w:rPr>
          <w:rFonts w:ascii="Arial" w:hAnsi="Arial" w:cs="Arial"/>
          <w:sz w:val="22"/>
          <w:szCs w:val="22"/>
        </w:rPr>
        <w:t>.</w:t>
      </w:r>
    </w:p>
    <w:p w14:paraId="76D7DE8A" w14:textId="77777777" w:rsidR="008A32CD" w:rsidRPr="00E44895" w:rsidRDefault="008A32CD" w:rsidP="00E44895">
      <w:pPr>
        <w:pStyle w:val="NormalWeb"/>
        <w:spacing w:line="276" w:lineRule="auto"/>
        <w:jc w:val="both"/>
        <w:rPr>
          <w:rFonts w:ascii="Arial" w:hAnsi="Arial" w:cs="Arial"/>
          <w:color w:val="000000"/>
          <w:sz w:val="22"/>
          <w:szCs w:val="22"/>
          <w:lang w:val="es-ES" w:eastAsia="es-ES"/>
        </w:rPr>
      </w:pPr>
    </w:p>
    <w:p w14:paraId="3F4DED86" w14:textId="1800DD0B" w:rsidR="00E41939" w:rsidRPr="00E44895" w:rsidRDefault="00B73881" w:rsidP="00E44895">
      <w:pPr>
        <w:pStyle w:val="NormalWeb"/>
        <w:numPr>
          <w:ilvl w:val="0"/>
          <w:numId w:val="9"/>
        </w:numPr>
        <w:spacing w:before="0" w:beforeAutospacing="0" w:line="276" w:lineRule="auto"/>
        <w:jc w:val="both"/>
        <w:rPr>
          <w:rFonts w:ascii="Arial" w:hAnsi="Arial" w:cs="Arial"/>
          <w:b/>
          <w:color w:val="000000"/>
          <w:sz w:val="22"/>
          <w:szCs w:val="22"/>
          <w:lang w:val="es-ES" w:eastAsia="es-ES"/>
        </w:rPr>
      </w:pPr>
      <w:r w:rsidRPr="00E44895">
        <w:rPr>
          <w:rFonts w:ascii="Arial" w:hAnsi="Arial" w:cs="Arial"/>
          <w:b/>
          <w:color w:val="000000"/>
          <w:sz w:val="22"/>
          <w:szCs w:val="22"/>
          <w:lang w:val="es-ES" w:eastAsia="es-ES"/>
        </w:rPr>
        <w:t>Objetivos de aprendizaje.</w:t>
      </w:r>
    </w:p>
    <w:p w14:paraId="62CE577E" w14:textId="77777777" w:rsidR="002173EC" w:rsidRPr="00E44895" w:rsidRDefault="002173EC" w:rsidP="00E44895">
      <w:pPr>
        <w:pStyle w:val="NormalWeb"/>
        <w:spacing w:before="0" w:before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Al finalizar el módulo el participante estará en capacidad de:</w:t>
      </w:r>
    </w:p>
    <w:p w14:paraId="24A4F27C" w14:textId="77777777" w:rsidR="00391F7B" w:rsidRPr="00E44895" w:rsidRDefault="00391F7B" w:rsidP="00E44895">
      <w:pPr>
        <w:pStyle w:val="NormalWeb"/>
        <w:numPr>
          <w:ilvl w:val="0"/>
          <w:numId w:val="6"/>
        </w:numPr>
        <w:spacing w:before="0" w:before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Entender el alcance de la epidemiología como herramienta para la investigación clínica.</w:t>
      </w:r>
    </w:p>
    <w:p w14:paraId="66F741F5" w14:textId="77777777" w:rsidR="00391F7B" w:rsidRPr="00E44895" w:rsidRDefault="00391F7B" w:rsidP="00E44895">
      <w:pPr>
        <w:pStyle w:val="NormalWeb"/>
        <w:numPr>
          <w:ilvl w:val="0"/>
          <w:numId w:val="6"/>
        </w:numPr>
        <w:spacing w:before="0" w:before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Definir las principales fuentes de error en los estudios de investigación clínica. </w:t>
      </w:r>
    </w:p>
    <w:p w14:paraId="36AA35B6" w14:textId="77777777" w:rsidR="00391F7B" w:rsidRPr="00E44895" w:rsidRDefault="00391F7B" w:rsidP="00E44895">
      <w:pPr>
        <w:pStyle w:val="NormalWeb"/>
        <w:numPr>
          <w:ilvl w:val="0"/>
          <w:numId w:val="6"/>
        </w:numPr>
        <w:spacing w:before="0" w:before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Entender la relación causa-efecto como paradigma de la investigación clínica y su relación con la validez de la investigación. </w:t>
      </w:r>
    </w:p>
    <w:p w14:paraId="3ADB5B90" w14:textId="77777777" w:rsidR="00391F7B" w:rsidRPr="00E44895" w:rsidRDefault="00391F7B" w:rsidP="00E44895">
      <w:pPr>
        <w:pStyle w:val="NormalWeb"/>
        <w:numPr>
          <w:ilvl w:val="0"/>
          <w:numId w:val="6"/>
        </w:numPr>
        <w:spacing w:before="0" w:before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Definir los conceptos de precisión y exactitud en la medición de variables.</w:t>
      </w:r>
    </w:p>
    <w:p w14:paraId="0C5471FE" w14:textId="77777777" w:rsidR="00391F7B" w:rsidRPr="00E44895" w:rsidRDefault="00391F7B" w:rsidP="00E44895">
      <w:pPr>
        <w:pStyle w:val="NormalWeb"/>
        <w:numPr>
          <w:ilvl w:val="0"/>
          <w:numId w:val="6"/>
        </w:numPr>
        <w:spacing w:before="0" w:before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Conocer los conceptos básicos para la selección de los participantes en un estudio de investigación clínica.</w:t>
      </w:r>
    </w:p>
    <w:p w14:paraId="7DFE503F" w14:textId="54EA25BC" w:rsidR="002173EC" w:rsidRPr="00E44895" w:rsidRDefault="00391F7B" w:rsidP="00E44895">
      <w:pPr>
        <w:pStyle w:val="NormalWeb"/>
        <w:numPr>
          <w:ilvl w:val="0"/>
          <w:numId w:val="6"/>
        </w:numPr>
        <w:spacing w:before="0" w:before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Conocer los elementos básicos de una propuesta de investigación clínica.</w:t>
      </w:r>
    </w:p>
    <w:p w14:paraId="05F9E638" w14:textId="694F5FC6" w:rsidR="00953B40" w:rsidRPr="00E44895" w:rsidRDefault="00953B40" w:rsidP="00E44895">
      <w:pPr>
        <w:pStyle w:val="NormalWeb"/>
        <w:spacing w:before="0" w:beforeAutospacing="0" w:line="276" w:lineRule="auto"/>
        <w:jc w:val="both"/>
        <w:rPr>
          <w:rFonts w:ascii="Arial" w:hAnsi="Arial" w:cs="Arial"/>
          <w:color w:val="000000"/>
          <w:sz w:val="22"/>
          <w:szCs w:val="22"/>
          <w:lang w:val="es-ES" w:eastAsia="es-ES"/>
        </w:rPr>
      </w:pPr>
    </w:p>
    <w:p w14:paraId="251A17D5" w14:textId="77777777" w:rsidR="00E44895" w:rsidRPr="00E44895" w:rsidRDefault="00E44895" w:rsidP="00E44895">
      <w:pPr>
        <w:pStyle w:val="NormalWeb"/>
        <w:spacing w:before="0" w:beforeAutospacing="0" w:line="276" w:lineRule="auto"/>
        <w:jc w:val="both"/>
        <w:rPr>
          <w:rFonts w:ascii="Arial" w:hAnsi="Arial" w:cs="Arial"/>
          <w:color w:val="000000"/>
          <w:sz w:val="22"/>
          <w:szCs w:val="22"/>
          <w:lang w:val="es-ES" w:eastAsia="es-ES"/>
        </w:rPr>
      </w:pPr>
    </w:p>
    <w:p w14:paraId="6285B83F" w14:textId="3E72D03D" w:rsidR="00232933" w:rsidRPr="00E44895" w:rsidRDefault="00A34563" w:rsidP="00E44895">
      <w:pPr>
        <w:pStyle w:val="NormalWeb"/>
        <w:numPr>
          <w:ilvl w:val="0"/>
          <w:numId w:val="9"/>
        </w:numPr>
        <w:spacing w:before="0" w:beforeAutospacing="0" w:line="276" w:lineRule="auto"/>
        <w:jc w:val="both"/>
        <w:rPr>
          <w:rFonts w:ascii="Arial" w:hAnsi="Arial" w:cs="Arial"/>
          <w:b/>
          <w:color w:val="000000"/>
          <w:sz w:val="22"/>
          <w:szCs w:val="22"/>
          <w:lang w:val="es-ES" w:eastAsia="es-ES"/>
        </w:rPr>
      </w:pPr>
      <w:r w:rsidRPr="00E44895">
        <w:rPr>
          <w:rFonts w:ascii="Arial" w:hAnsi="Arial" w:cs="Arial"/>
          <w:b/>
          <w:color w:val="000000"/>
          <w:sz w:val="22"/>
          <w:szCs w:val="22"/>
          <w:lang w:val="es-ES" w:eastAsia="es-ES"/>
        </w:rPr>
        <w:t>Introducción.</w:t>
      </w:r>
    </w:p>
    <w:p w14:paraId="4DB08B7E" w14:textId="6B65E8A8" w:rsidR="00C64A3E" w:rsidRPr="00E44895" w:rsidRDefault="00AE2519" w:rsidP="00E44895">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El proceso salud </w:t>
      </w:r>
      <w:r w:rsidR="00C64A3E" w:rsidRPr="00E44895">
        <w:rPr>
          <w:rFonts w:ascii="Arial" w:hAnsi="Arial" w:cs="Arial"/>
          <w:color w:val="000000"/>
          <w:sz w:val="22"/>
          <w:szCs w:val="22"/>
          <w:lang w:val="es-ES" w:eastAsia="es-ES"/>
        </w:rPr>
        <w:t>enfermedad es el elemento central de la labor clínica. Su comprensión y gestión constituyen una necesidad para cualquier profesional de salud y persona interesada en la prestación de servicios de salud. La epidemiología entendida como la ciencia que se encarga del “Estudio de la distribución y determinantes de los estados de salud o eventos relacionados con la misma en una población específica y la aplicación de estos estudios para el control de estos eventos de salud” constituye una herramienta fundamental, con un origen histórico en el origen de la medicina y el control de las enfermedades infecciosas, y en la actualidad con un espectro ampliado que incluye la comprensión de enfermedades comunicables, el origen social de la enfermedad y de todos los fenómenos relacionados con el estado de salud de la población (</w:t>
      </w:r>
      <w:r w:rsidR="00384FAC" w:rsidRPr="00E44895">
        <w:rPr>
          <w:rFonts w:ascii="Arial" w:hAnsi="Arial" w:cs="Arial"/>
          <w:color w:val="000000"/>
          <w:sz w:val="22"/>
          <w:szCs w:val="22"/>
          <w:lang w:val="es-ES" w:eastAsia="es-ES"/>
        </w:rPr>
        <w:t>1</w:t>
      </w:r>
      <w:r w:rsidR="00C64A3E" w:rsidRPr="00E44895">
        <w:rPr>
          <w:rFonts w:ascii="Arial" w:hAnsi="Arial" w:cs="Arial"/>
          <w:color w:val="000000"/>
          <w:sz w:val="22"/>
          <w:szCs w:val="22"/>
          <w:lang w:val="es-ES" w:eastAsia="es-ES"/>
        </w:rPr>
        <w:t xml:space="preserve">). </w:t>
      </w:r>
    </w:p>
    <w:p w14:paraId="1A302092" w14:textId="77777777" w:rsidR="00C64A3E" w:rsidRPr="00E44895" w:rsidRDefault="00C64A3E" w:rsidP="00E44895">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lastRenderedPageBreak/>
        <w:t xml:space="preserve">En la definición previa de epidemiología, se observa la orientación de esta disciplina a dos acciones que la definen en términos de sus herramientas y objetivos, analizar los fenómenos de salud e Intervenirlos correctamente derivado de su adecuada comprensión. Por esta necesidad de entender el entorno, la epidemiología y la investigación se encuentran íntimamente ligadas. </w:t>
      </w:r>
    </w:p>
    <w:p w14:paraId="0F39551E" w14:textId="4C1DF7D7" w:rsidR="00077DE9" w:rsidRPr="00E44895" w:rsidRDefault="00C64A3E" w:rsidP="00E44895">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La </w:t>
      </w:r>
      <w:r w:rsidRPr="00E44895">
        <w:rPr>
          <w:rFonts w:ascii="Arial" w:hAnsi="Arial" w:cs="Arial"/>
          <w:i/>
          <w:color w:val="000000"/>
          <w:sz w:val="22"/>
          <w:szCs w:val="22"/>
          <w:lang w:val="es-ES" w:eastAsia="es-ES"/>
        </w:rPr>
        <w:t>investigación</w:t>
      </w:r>
      <w:r w:rsidRPr="00E44895">
        <w:rPr>
          <w:rFonts w:ascii="Arial" w:hAnsi="Arial" w:cs="Arial"/>
          <w:color w:val="000000"/>
          <w:sz w:val="22"/>
          <w:szCs w:val="22"/>
          <w:lang w:val="es-ES" w:eastAsia="es-ES"/>
        </w:rPr>
        <w:t xml:space="preserve"> es una actividad del saber humano cuyas actividades se encuentran diseñadas para desarrollar o contribuir al conocimiento generalizable. Existen dos abordajes diferentes en la investigación en salud; la investigación </w:t>
      </w:r>
      <w:r w:rsidR="0029544F" w:rsidRPr="00E44895">
        <w:rPr>
          <w:rFonts w:ascii="Arial" w:hAnsi="Arial" w:cs="Arial"/>
          <w:color w:val="000000"/>
          <w:sz w:val="22"/>
          <w:szCs w:val="22"/>
          <w:lang w:val="es-ES" w:eastAsia="es-ES"/>
        </w:rPr>
        <w:t xml:space="preserve">cualitativa y la </w:t>
      </w:r>
      <w:r w:rsidRPr="00E44895">
        <w:rPr>
          <w:rFonts w:ascii="Arial" w:hAnsi="Arial" w:cs="Arial"/>
          <w:i/>
          <w:color w:val="000000"/>
          <w:sz w:val="22"/>
          <w:szCs w:val="22"/>
          <w:lang w:val="es-ES" w:eastAsia="es-ES"/>
        </w:rPr>
        <w:t>cuantitativa</w:t>
      </w:r>
      <w:r w:rsidRPr="00E44895">
        <w:rPr>
          <w:rFonts w:ascii="Arial" w:hAnsi="Arial" w:cs="Arial"/>
          <w:color w:val="000000"/>
          <w:sz w:val="22"/>
          <w:szCs w:val="22"/>
          <w:lang w:val="es-ES" w:eastAsia="es-ES"/>
        </w:rPr>
        <w:t xml:space="preserve">, </w:t>
      </w:r>
      <w:r w:rsidR="0029544F" w:rsidRPr="00E44895">
        <w:rPr>
          <w:rFonts w:ascii="Arial" w:hAnsi="Arial" w:cs="Arial"/>
          <w:color w:val="000000"/>
          <w:sz w:val="22"/>
          <w:szCs w:val="22"/>
          <w:lang w:val="es-ES" w:eastAsia="es-ES"/>
        </w:rPr>
        <w:t>esta última corresponde al</w:t>
      </w:r>
      <w:r w:rsidRPr="00E44895">
        <w:rPr>
          <w:rFonts w:ascii="Arial" w:hAnsi="Arial" w:cs="Arial"/>
          <w:color w:val="000000"/>
          <w:sz w:val="22"/>
          <w:szCs w:val="22"/>
          <w:lang w:val="es-ES" w:eastAsia="es-ES"/>
        </w:rPr>
        <w:t xml:space="preserve"> grupo de actividades más usado en epidemiología</w:t>
      </w:r>
      <w:r w:rsidR="0029544F" w:rsidRPr="00E44895">
        <w:rPr>
          <w:rFonts w:ascii="Arial" w:hAnsi="Arial" w:cs="Arial"/>
          <w:color w:val="000000"/>
          <w:sz w:val="22"/>
          <w:szCs w:val="22"/>
          <w:lang w:val="es-ES" w:eastAsia="es-ES"/>
        </w:rPr>
        <w:t>, el cual</w:t>
      </w:r>
      <w:r w:rsidRPr="00E44895">
        <w:rPr>
          <w:rFonts w:ascii="Arial" w:hAnsi="Arial" w:cs="Arial"/>
          <w:color w:val="000000"/>
          <w:sz w:val="22"/>
          <w:szCs w:val="22"/>
          <w:lang w:val="es-ES" w:eastAsia="es-ES"/>
        </w:rPr>
        <w:t xml:space="preserve"> </w:t>
      </w:r>
      <w:r w:rsidR="0029544F" w:rsidRPr="00E44895">
        <w:rPr>
          <w:rFonts w:ascii="Arial" w:hAnsi="Arial" w:cs="Arial"/>
          <w:color w:val="000000"/>
          <w:sz w:val="22"/>
          <w:szCs w:val="22"/>
          <w:lang w:val="es-ES" w:eastAsia="es-ES"/>
        </w:rPr>
        <w:t xml:space="preserve">suele ir de teorías prestablecidas basadas en el conocimiento aceptado, hacia la generación de nuevas teorías, a partir de la información observada, empleando diseños de investigación configurados para falsear hipótesis derivadas de estas teorías, dar sustento de teorías existentes, o generar nuevas teorías a partir de los datos observados. Este abordaje que va de la generalidad a la particularidad de lo </w:t>
      </w:r>
      <w:r w:rsidR="00DF4B2B" w:rsidRPr="00E44895">
        <w:rPr>
          <w:rFonts w:ascii="Arial" w:hAnsi="Arial" w:cs="Arial"/>
          <w:color w:val="000000"/>
          <w:sz w:val="22"/>
          <w:szCs w:val="22"/>
          <w:lang w:val="es-ES" w:eastAsia="es-ES"/>
        </w:rPr>
        <w:t>observado</w:t>
      </w:r>
      <w:r w:rsidR="0029544F" w:rsidRPr="00E44895">
        <w:rPr>
          <w:rFonts w:ascii="Arial" w:hAnsi="Arial" w:cs="Arial"/>
          <w:color w:val="000000"/>
          <w:sz w:val="22"/>
          <w:szCs w:val="22"/>
          <w:lang w:val="es-ES" w:eastAsia="es-ES"/>
        </w:rPr>
        <w:t xml:space="preserve"> suele denominarse </w:t>
      </w:r>
      <w:r w:rsidR="0029544F" w:rsidRPr="00E44895">
        <w:rPr>
          <w:rFonts w:ascii="Arial" w:hAnsi="Arial" w:cs="Arial"/>
          <w:i/>
          <w:color w:val="000000"/>
          <w:sz w:val="22"/>
          <w:szCs w:val="22"/>
          <w:lang w:val="es-ES" w:eastAsia="es-ES"/>
        </w:rPr>
        <w:t>deductivo</w:t>
      </w:r>
      <w:r w:rsidR="0029544F" w:rsidRPr="00E44895">
        <w:rPr>
          <w:rFonts w:ascii="Arial" w:hAnsi="Arial" w:cs="Arial"/>
          <w:color w:val="000000"/>
          <w:sz w:val="22"/>
          <w:szCs w:val="22"/>
          <w:lang w:val="es-ES" w:eastAsia="es-ES"/>
        </w:rPr>
        <w:t xml:space="preserve"> (Método hipotético-deductivo) (</w:t>
      </w:r>
      <w:r w:rsidR="00384FAC" w:rsidRPr="00E44895">
        <w:rPr>
          <w:rFonts w:ascii="Arial" w:hAnsi="Arial" w:cs="Arial"/>
          <w:color w:val="000000"/>
          <w:sz w:val="22"/>
          <w:szCs w:val="22"/>
          <w:lang w:val="es-ES" w:eastAsia="es-ES"/>
        </w:rPr>
        <w:t>2</w:t>
      </w:r>
      <w:r w:rsidR="0029544F" w:rsidRPr="00E44895">
        <w:rPr>
          <w:rFonts w:ascii="Arial" w:hAnsi="Arial" w:cs="Arial"/>
          <w:color w:val="000000"/>
          <w:sz w:val="22"/>
          <w:szCs w:val="22"/>
          <w:lang w:val="es-ES" w:eastAsia="es-ES"/>
        </w:rPr>
        <w:t xml:space="preserve">). </w:t>
      </w:r>
    </w:p>
    <w:p w14:paraId="763B4DD1" w14:textId="77777777" w:rsidR="00D1390A" w:rsidRPr="00E44895" w:rsidRDefault="00A570ED" w:rsidP="00E44895">
      <w:pPr>
        <w:pStyle w:val="NormalWeb"/>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El conocimiento generalizable producto de la investigación, consiste en teorías, principios, relaciones o la acumulación de información, en las cuales estas teorías se basan, las cuales pueden corroborarse mediante métodos científicos aceptables como la observación, </w:t>
      </w:r>
      <w:r w:rsidR="00D1390A" w:rsidRPr="00E44895">
        <w:rPr>
          <w:rFonts w:ascii="Arial" w:hAnsi="Arial" w:cs="Arial"/>
          <w:color w:val="000000"/>
          <w:sz w:val="22"/>
          <w:szCs w:val="22"/>
          <w:lang w:eastAsia="es-ES"/>
        </w:rPr>
        <w:t xml:space="preserve">la </w:t>
      </w:r>
      <w:r w:rsidRPr="00E44895">
        <w:rPr>
          <w:rFonts w:ascii="Arial" w:hAnsi="Arial" w:cs="Arial"/>
          <w:color w:val="000000"/>
          <w:sz w:val="22"/>
          <w:szCs w:val="22"/>
          <w:lang w:eastAsia="es-ES"/>
        </w:rPr>
        <w:t>inferencia o la experimentación. Es por esto qu</w:t>
      </w:r>
      <w:r w:rsidR="00D1390A" w:rsidRPr="00E44895">
        <w:rPr>
          <w:rFonts w:ascii="Arial" w:hAnsi="Arial" w:cs="Arial"/>
          <w:color w:val="000000"/>
          <w:sz w:val="22"/>
          <w:szCs w:val="22"/>
          <w:lang w:eastAsia="es-ES"/>
        </w:rPr>
        <w:t>é</w:t>
      </w:r>
      <w:r w:rsidRPr="00E44895">
        <w:rPr>
          <w:rFonts w:ascii="Arial" w:hAnsi="Arial" w:cs="Arial"/>
          <w:color w:val="000000"/>
          <w:sz w:val="22"/>
          <w:szCs w:val="22"/>
          <w:lang w:eastAsia="es-ES"/>
        </w:rPr>
        <w:t xml:space="preserve"> la epidemiología como herramienta para la generación de conocimiento en salud y </w:t>
      </w:r>
      <w:r w:rsidR="00D1390A" w:rsidRPr="00E44895">
        <w:rPr>
          <w:rFonts w:ascii="Arial" w:hAnsi="Arial" w:cs="Arial"/>
          <w:color w:val="000000"/>
          <w:sz w:val="22"/>
          <w:szCs w:val="22"/>
          <w:lang w:eastAsia="es-ES"/>
        </w:rPr>
        <w:t xml:space="preserve">sobre </w:t>
      </w:r>
      <w:r w:rsidRPr="00E44895">
        <w:rPr>
          <w:rFonts w:ascii="Arial" w:hAnsi="Arial" w:cs="Arial"/>
          <w:color w:val="000000"/>
          <w:sz w:val="22"/>
          <w:szCs w:val="22"/>
          <w:lang w:eastAsia="es-ES"/>
        </w:rPr>
        <w:t xml:space="preserve">la enfermedad, </w:t>
      </w:r>
      <w:r w:rsidR="00D1390A" w:rsidRPr="00E44895">
        <w:rPr>
          <w:rFonts w:ascii="Arial" w:hAnsi="Arial" w:cs="Arial"/>
          <w:color w:val="000000"/>
          <w:sz w:val="22"/>
          <w:szCs w:val="22"/>
          <w:lang w:eastAsia="es-ES"/>
        </w:rPr>
        <w:t>se encuentra</w:t>
      </w:r>
      <w:r w:rsidRPr="00E44895">
        <w:rPr>
          <w:rFonts w:ascii="Arial" w:hAnsi="Arial" w:cs="Arial"/>
          <w:color w:val="000000"/>
          <w:sz w:val="22"/>
          <w:szCs w:val="22"/>
          <w:lang w:eastAsia="es-ES"/>
        </w:rPr>
        <w:t xml:space="preserve"> conectada a la investigación</w:t>
      </w:r>
      <w:r w:rsidR="00D1390A" w:rsidRPr="00E44895">
        <w:rPr>
          <w:rFonts w:ascii="Arial" w:hAnsi="Arial" w:cs="Arial"/>
          <w:color w:val="000000"/>
          <w:sz w:val="22"/>
          <w:szCs w:val="22"/>
          <w:lang w:eastAsia="es-ES"/>
        </w:rPr>
        <w:t>, pues encuentra en ella su método</w:t>
      </w:r>
      <w:r w:rsidRPr="00E44895">
        <w:rPr>
          <w:rFonts w:ascii="Arial" w:hAnsi="Arial" w:cs="Arial"/>
          <w:color w:val="000000"/>
          <w:sz w:val="22"/>
          <w:szCs w:val="22"/>
          <w:lang w:eastAsia="es-ES"/>
        </w:rPr>
        <w:t xml:space="preserve">. </w:t>
      </w:r>
    </w:p>
    <w:p w14:paraId="21A441C1" w14:textId="7B3EDAA9" w:rsidR="0021407E" w:rsidRPr="00E44895" w:rsidRDefault="00A570ED" w:rsidP="00E44895">
      <w:pPr>
        <w:pStyle w:val="NormalWeb"/>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Sin embargo, es importante aclarar que la información derivada de la investigación </w:t>
      </w:r>
      <w:r w:rsidR="00D1390A" w:rsidRPr="00E44895">
        <w:rPr>
          <w:rFonts w:ascii="Arial" w:hAnsi="Arial" w:cs="Arial"/>
          <w:color w:val="000000"/>
          <w:sz w:val="22"/>
          <w:szCs w:val="22"/>
          <w:lang w:eastAsia="es-ES"/>
        </w:rPr>
        <w:t xml:space="preserve">en </w:t>
      </w:r>
      <w:r w:rsidRPr="00E44895">
        <w:rPr>
          <w:rFonts w:ascii="Arial" w:hAnsi="Arial" w:cs="Arial"/>
          <w:color w:val="000000"/>
          <w:sz w:val="22"/>
          <w:szCs w:val="22"/>
          <w:lang w:eastAsia="es-ES"/>
        </w:rPr>
        <w:t>epidemiol</w:t>
      </w:r>
      <w:r w:rsidR="00D1390A" w:rsidRPr="00E44895">
        <w:rPr>
          <w:rFonts w:ascii="Arial" w:hAnsi="Arial" w:cs="Arial"/>
          <w:color w:val="000000"/>
          <w:sz w:val="22"/>
          <w:szCs w:val="22"/>
          <w:lang w:eastAsia="es-ES"/>
        </w:rPr>
        <w:t>ogía</w:t>
      </w:r>
      <w:r w:rsidRPr="00E44895">
        <w:rPr>
          <w:rFonts w:ascii="Arial" w:hAnsi="Arial" w:cs="Arial"/>
          <w:color w:val="000000"/>
          <w:sz w:val="22"/>
          <w:szCs w:val="22"/>
          <w:lang w:eastAsia="es-ES"/>
        </w:rPr>
        <w:t xml:space="preserve"> sirve a dos usos principales. </w:t>
      </w:r>
      <w:r w:rsidR="00D1390A" w:rsidRPr="00E44895">
        <w:rPr>
          <w:rFonts w:ascii="Arial" w:hAnsi="Arial" w:cs="Arial"/>
          <w:color w:val="000000"/>
          <w:sz w:val="22"/>
          <w:szCs w:val="22"/>
          <w:lang w:eastAsia="es-ES"/>
        </w:rPr>
        <w:t xml:space="preserve">El primero de ellos es la </w:t>
      </w:r>
      <w:r w:rsidR="0005086F" w:rsidRPr="00E44895">
        <w:rPr>
          <w:rFonts w:ascii="Arial" w:hAnsi="Arial" w:cs="Arial"/>
          <w:color w:val="000000"/>
          <w:sz w:val="22"/>
          <w:szCs w:val="22"/>
          <w:lang w:eastAsia="es-ES"/>
        </w:rPr>
        <w:t xml:space="preserve">toma </w:t>
      </w:r>
      <w:r w:rsidR="001C5B2C" w:rsidRPr="00E44895">
        <w:rPr>
          <w:rFonts w:ascii="Arial" w:hAnsi="Arial" w:cs="Arial"/>
          <w:color w:val="000000"/>
          <w:sz w:val="22"/>
          <w:szCs w:val="22"/>
          <w:lang w:eastAsia="es-ES"/>
        </w:rPr>
        <w:t xml:space="preserve">de decisiones basada en información </w:t>
      </w:r>
      <w:r w:rsidR="00D1390A" w:rsidRPr="00E44895">
        <w:rPr>
          <w:rFonts w:ascii="Arial" w:hAnsi="Arial" w:cs="Arial"/>
          <w:color w:val="000000"/>
          <w:sz w:val="22"/>
          <w:szCs w:val="22"/>
          <w:lang w:eastAsia="es-ES"/>
        </w:rPr>
        <w:t xml:space="preserve">o </w:t>
      </w:r>
      <w:r w:rsidR="00D1390A" w:rsidRPr="00E44895">
        <w:rPr>
          <w:rFonts w:ascii="Arial" w:hAnsi="Arial" w:cs="Arial"/>
          <w:i/>
          <w:color w:val="000000"/>
          <w:sz w:val="22"/>
          <w:szCs w:val="22"/>
          <w:lang w:eastAsia="es-ES"/>
        </w:rPr>
        <w:t>evidencia</w:t>
      </w:r>
      <w:r w:rsidR="00D1390A" w:rsidRPr="00E44895">
        <w:rPr>
          <w:rFonts w:ascii="Arial" w:hAnsi="Arial" w:cs="Arial"/>
          <w:color w:val="000000"/>
          <w:sz w:val="22"/>
          <w:szCs w:val="22"/>
          <w:lang w:eastAsia="es-ES"/>
        </w:rPr>
        <w:t xml:space="preserve"> como suele llamarse a la información mayoritariamente aceptada en un momento específico, este rol es el del </w:t>
      </w:r>
      <w:r w:rsidR="00D1390A" w:rsidRPr="00E44895">
        <w:rPr>
          <w:rFonts w:ascii="Arial" w:hAnsi="Arial" w:cs="Arial"/>
          <w:i/>
          <w:color w:val="000000"/>
          <w:sz w:val="22"/>
          <w:szCs w:val="22"/>
          <w:lang w:eastAsia="es-ES"/>
        </w:rPr>
        <w:t>usuario</w:t>
      </w:r>
      <w:r w:rsidR="00D1390A" w:rsidRPr="00E44895">
        <w:rPr>
          <w:rFonts w:ascii="Arial" w:hAnsi="Arial" w:cs="Arial"/>
          <w:color w:val="000000"/>
          <w:sz w:val="22"/>
          <w:szCs w:val="22"/>
          <w:lang w:eastAsia="es-ES"/>
        </w:rPr>
        <w:t xml:space="preserve"> de la evidencia disponible. El segundo rol menos frecuente para los entusiastas de la epidemiología es el de </w:t>
      </w:r>
      <w:r w:rsidR="00D1390A" w:rsidRPr="00E44895">
        <w:rPr>
          <w:rFonts w:ascii="Arial" w:hAnsi="Arial" w:cs="Arial"/>
          <w:i/>
          <w:color w:val="000000"/>
          <w:sz w:val="22"/>
          <w:szCs w:val="22"/>
          <w:lang w:eastAsia="es-ES"/>
        </w:rPr>
        <w:t>generador</w:t>
      </w:r>
      <w:r w:rsidR="00D1390A" w:rsidRPr="00E44895">
        <w:rPr>
          <w:rFonts w:ascii="Arial" w:hAnsi="Arial" w:cs="Arial"/>
          <w:color w:val="000000"/>
          <w:sz w:val="22"/>
          <w:szCs w:val="22"/>
          <w:lang w:eastAsia="es-ES"/>
        </w:rPr>
        <w:t xml:space="preserve"> de evidencia, habitualmente llamados investigadores.   </w:t>
      </w:r>
    </w:p>
    <w:p w14:paraId="24C6DA63" w14:textId="06030B8B" w:rsidR="00BB590A" w:rsidRPr="00E44895" w:rsidRDefault="00400A36" w:rsidP="00E44895">
      <w:pPr>
        <w:pStyle w:val="NormalWeb"/>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Desde el alcance de la investigación y consecuentemente de la epidemiología como campo del saber, esta tiene aplicaciones en todo el espectro del proceso salud-enfermedad, en la medida que la comprensión de la enfermedad ha salido de los límites del nosocomio (hospital) y la comprensión de la misma</w:t>
      </w:r>
      <w:r w:rsidR="00DF4B2B" w:rsidRPr="00E44895">
        <w:rPr>
          <w:rFonts w:ascii="Arial" w:hAnsi="Arial" w:cs="Arial"/>
          <w:color w:val="000000"/>
          <w:sz w:val="22"/>
          <w:szCs w:val="22"/>
          <w:lang w:eastAsia="es-ES"/>
        </w:rPr>
        <w:t>,</w:t>
      </w:r>
      <w:r w:rsidRPr="00E44895">
        <w:rPr>
          <w:rFonts w:ascii="Arial" w:hAnsi="Arial" w:cs="Arial"/>
          <w:color w:val="000000"/>
          <w:sz w:val="22"/>
          <w:szCs w:val="22"/>
          <w:lang w:eastAsia="es-ES"/>
        </w:rPr>
        <w:t xml:space="preserve"> se ha </w:t>
      </w:r>
      <w:r w:rsidR="00DF4B2B" w:rsidRPr="00E44895">
        <w:rPr>
          <w:rFonts w:ascii="Arial" w:hAnsi="Arial" w:cs="Arial"/>
          <w:color w:val="000000"/>
          <w:sz w:val="22"/>
          <w:szCs w:val="22"/>
          <w:lang w:eastAsia="es-ES"/>
        </w:rPr>
        <w:t>convertido en</w:t>
      </w:r>
      <w:r w:rsidRPr="00E44895">
        <w:rPr>
          <w:rFonts w:ascii="Arial" w:hAnsi="Arial" w:cs="Arial"/>
          <w:color w:val="000000"/>
          <w:sz w:val="22"/>
          <w:szCs w:val="22"/>
          <w:lang w:eastAsia="es-ES"/>
        </w:rPr>
        <w:t xml:space="preserve"> un proceso social y político</w:t>
      </w:r>
      <w:r w:rsidR="00BB590A" w:rsidRPr="00E44895">
        <w:rPr>
          <w:rFonts w:ascii="Arial" w:hAnsi="Arial" w:cs="Arial"/>
          <w:color w:val="000000"/>
          <w:sz w:val="22"/>
          <w:szCs w:val="22"/>
          <w:lang w:eastAsia="es-ES"/>
        </w:rPr>
        <w:t>, la epidemiología ha recuperado su origen en la comunidad, y su cuerpo de conocimiento y herramientas se han desarrollado en los diferentes ámbitos.</w:t>
      </w:r>
    </w:p>
    <w:p w14:paraId="5C14F028" w14:textId="6C524D70" w:rsidR="00BB590A" w:rsidRPr="00E44895" w:rsidRDefault="00BB590A" w:rsidP="00E44895">
      <w:pPr>
        <w:pStyle w:val="NormalWeb"/>
        <w:spacing w:line="276" w:lineRule="auto"/>
        <w:ind w:firstLine="360"/>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Ámbitos de la epidemiología: </w:t>
      </w:r>
    </w:p>
    <w:p w14:paraId="7E4A13E6" w14:textId="4021E6BE" w:rsidR="00BB590A" w:rsidRPr="00E44895" w:rsidRDefault="00BB590A" w:rsidP="00E44895">
      <w:pPr>
        <w:pStyle w:val="NormalWeb"/>
        <w:numPr>
          <w:ilvl w:val="0"/>
          <w:numId w:val="17"/>
        </w:numPr>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Epidemiología social </w:t>
      </w:r>
      <w:r w:rsidR="00E300AC" w:rsidRPr="00E44895">
        <w:rPr>
          <w:rFonts w:ascii="Arial" w:hAnsi="Arial" w:cs="Arial"/>
          <w:color w:val="000000"/>
          <w:sz w:val="22"/>
          <w:szCs w:val="22"/>
          <w:lang w:eastAsia="es-ES"/>
        </w:rPr>
        <w:t>(Determinantes sociales)</w:t>
      </w:r>
    </w:p>
    <w:p w14:paraId="35576F58" w14:textId="6D6FE5D9" w:rsidR="00400A36" w:rsidRPr="00E44895" w:rsidRDefault="00BB590A" w:rsidP="00E44895">
      <w:pPr>
        <w:pStyle w:val="NormalWeb"/>
        <w:numPr>
          <w:ilvl w:val="0"/>
          <w:numId w:val="17"/>
        </w:numPr>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Epidemiología de campo</w:t>
      </w:r>
      <w:r w:rsidR="00E300AC" w:rsidRPr="00E44895">
        <w:rPr>
          <w:rFonts w:ascii="Arial" w:hAnsi="Arial" w:cs="Arial"/>
          <w:color w:val="000000"/>
          <w:sz w:val="22"/>
          <w:szCs w:val="22"/>
          <w:lang w:eastAsia="es-ES"/>
        </w:rPr>
        <w:t xml:space="preserve"> (Fuera del hospital)</w:t>
      </w:r>
    </w:p>
    <w:p w14:paraId="1E8C8C08" w14:textId="51685745" w:rsidR="00C85039" w:rsidRPr="00E44895" w:rsidRDefault="00C85039" w:rsidP="00E44895">
      <w:pPr>
        <w:pStyle w:val="NormalWeb"/>
        <w:numPr>
          <w:ilvl w:val="0"/>
          <w:numId w:val="17"/>
        </w:numPr>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Epidemiología “general” </w:t>
      </w:r>
    </w:p>
    <w:p w14:paraId="5D4B4568" w14:textId="0D5C01AE" w:rsidR="00BB590A" w:rsidRPr="00E44895" w:rsidRDefault="00BB590A" w:rsidP="00E44895">
      <w:pPr>
        <w:pStyle w:val="NormalWeb"/>
        <w:numPr>
          <w:ilvl w:val="0"/>
          <w:numId w:val="17"/>
        </w:numPr>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Epidemiología clínica </w:t>
      </w:r>
      <w:r w:rsidR="00E300AC" w:rsidRPr="00E44895">
        <w:rPr>
          <w:rFonts w:ascii="Arial" w:hAnsi="Arial" w:cs="Arial"/>
          <w:color w:val="000000"/>
          <w:sz w:val="22"/>
          <w:szCs w:val="22"/>
          <w:lang w:eastAsia="es-ES"/>
        </w:rPr>
        <w:t>(Niveles de prevención)</w:t>
      </w:r>
    </w:p>
    <w:p w14:paraId="1F28C79E" w14:textId="40ED3D08" w:rsidR="00BB590A" w:rsidRPr="00E44895" w:rsidRDefault="00BB590A" w:rsidP="00E44895">
      <w:pPr>
        <w:pStyle w:val="NormalWeb"/>
        <w:numPr>
          <w:ilvl w:val="0"/>
          <w:numId w:val="17"/>
        </w:numPr>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Epidemiología hospitalaria</w:t>
      </w:r>
      <w:r w:rsidR="00E300AC" w:rsidRPr="00E44895">
        <w:rPr>
          <w:rFonts w:ascii="Arial" w:hAnsi="Arial" w:cs="Arial"/>
          <w:color w:val="000000"/>
          <w:sz w:val="22"/>
          <w:szCs w:val="22"/>
          <w:lang w:eastAsia="es-ES"/>
        </w:rPr>
        <w:t xml:space="preserve"> (Dentro del hospital)</w:t>
      </w:r>
    </w:p>
    <w:p w14:paraId="2E746126" w14:textId="417BC853" w:rsidR="00BB590A" w:rsidRPr="00E44895" w:rsidRDefault="00BB590A" w:rsidP="00E44895">
      <w:pPr>
        <w:pStyle w:val="NormalWeb"/>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lastRenderedPageBreak/>
        <w:t xml:space="preserve">Son múltiples los apellidos que podrían combinar con la palabra epidemiología y cada uno de ellos seguramente hará referencia a condiciones de tiempo, lugar o persona, </w:t>
      </w:r>
      <w:r w:rsidR="00384FAC" w:rsidRPr="00E44895">
        <w:rPr>
          <w:rFonts w:ascii="Arial" w:hAnsi="Arial" w:cs="Arial"/>
          <w:color w:val="000000"/>
          <w:sz w:val="22"/>
          <w:szCs w:val="22"/>
          <w:lang w:eastAsia="es-ES"/>
        </w:rPr>
        <w:t>específicas</w:t>
      </w:r>
      <w:r w:rsidRPr="00E44895">
        <w:rPr>
          <w:rFonts w:ascii="Arial" w:hAnsi="Arial" w:cs="Arial"/>
          <w:color w:val="000000"/>
          <w:sz w:val="22"/>
          <w:szCs w:val="22"/>
          <w:lang w:eastAsia="es-ES"/>
        </w:rPr>
        <w:t xml:space="preserve"> de uno de sus múltiples campos de acción.  </w:t>
      </w:r>
      <w:r w:rsidR="00633934" w:rsidRPr="00E44895">
        <w:rPr>
          <w:rFonts w:ascii="Arial" w:hAnsi="Arial" w:cs="Arial"/>
          <w:color w:val="000000"/>
          <w:sz w:val="22"/>
          <w:szCs w:val="22"/>
          <w:lang w:eastAsia="es-ES"/>
        </w:rPr>
        <w:t>Cuando los estudios epidemiológicos son conducidos en un escenario clínico, usualmente por personal clínico, con pacientes como sujetos de estudio (</w:t>
      </w:r>
      <w:r w:rsidR="00384FAC" w:rsidRPr="00E44895">
        <w:rPr>
          <w:rFonts w:ascii="Arial" w:hAnsi="Arial" w:cs="Arial"/>
          <w:color w:val="000000"/>
          <w:sz w:val="22"/>
          <w:szCs w:val="22"/>
          <w:lang w:eastAsia="es-ES"/>
        </w:rPr>
        <w:t>2</w:t>
      </w:r>
      <w:r w:rsidR="00633934" w:rsidRPr="00E44895">
        <w:rPr>
          <w:rFonts w:ascii="Arial" w:hAnsi="Arial" w:cs="Arial"/>
          <w:color w:val="000000"/>
          <w:sz w:val="22"/>
          <w:szCs w:val="22"/>
          <w:lang w:eastAsia="es-ES"/>
        </w:rPr>
        <w:t xml:space="preserve">), el campo de acción se suele denominar </w:t>
      </w:r>
      <w:r w:rsidR="00633934" w:rsidRPr="00E44895">
        <w:rPr>
          <w:rFonts w:ascii="Arial" w:hAnsi="Arial" w:cs="Arial"/>
          <w:i/>
          <w:color w:val="000000"/>
          <w:sz w:val="22"/>
          <w:szCs w:val="22"/>
          <w:lang w:eastAsia="es-ES"/>
        </w:rPr>
        <w:t>epidemiología clínica</w:t>
      </w:r>
      <w:r w:rsidR="00633934" w:rsidRPr="00E44895">
        <w:rPr>
          <w:rFonts w:ascii="Arial" w:hAnsi="Arial" w:cs="Arial"/>
          <w:color w:val="000000"/>
          <w:sz w:val="22"/>
          <w:szCs w:val="22"/>
          <w:lang w:eastAsia="es-ES"/>
        </w:rPr>
        <w:t xml:space="preserve">. </w:t>
      </w:r>
    </w:p>
    <w:p w14:paraId="1E8BAA29" w14:textId="63A670D1" w:rsidR="00E300AC" w:rsidRPr="00E44895" w:rsidRDefault="00393F74" w:rsidP="00E44895">
      <w:pPr>
        <w:pStyle w:val="NormalWeb"/>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Algunos consideran que la epidemiología clínica difiere de la epidemiología (general) en su ámbito de aplicación, en pacientes con enfermedad o a riesgo inminente de ella, y en el uso de las herramientas de la epidemiología para tomar decisiones en estos pacientes. </w:t>
      </w:r>
      <w:r w:rsidR="0054749F" w:rsidRPr="00E44895">
        <w:rPr>
          <w:rFonts w:ascii="Arial" w:hAnsi="Arial" w:cs="Arial"/>
          <w:color w:val="000000"/>
          <w:sz w:val="22"/>
          <w:szCs w:val="22"/>
          <w:lang w:eastAsia="es-ES"/>
        </w:rPr>
        <w:t xml:space="preserve">Una forma más fácil de comprenderlo es la existencia de signos y síntomas, herramientas propias del </w:t>
      </w:r>
      <w:r w:rsidR="00384FAC" w:rsidRPr="00E44895">
        <w:rPr>
          <w:rFonts w:ascii="Arial" w:hAnsi="Arial" w:cs="Arial"/>
          <w:color w:val="000000"/>
          <w:sz w:val="22"/>
          <w:szCs w:val="22"/>
          <w:lang w:eastAsia="es-ES"/>
        </w:rPr>
        <w:t>diagnóstico</w:t>
      </w:r>
      <w:r w:rsidR="0054749F" w:rsidRPr="00E44895">
        <w:rPr>
          <w:rFonts w:ascii="Arial" w:hAnsi="Arial" w:cs="Arial"/>
          <w:color w:val="000000"/>
          <w:sz w:val="22"/>
          <w:szCs w:val="22"/>
          <w:lang w:eastAsia="es-ES"/>
        </w:rPr>
        <w:t xml:space="preserve"> clínico y de clasificación de las poblaciones. </w:t>
      </w:r>
      <w:r w:rsidR="00E300AC" w:rsidRPr="00E44895">
        <w:rPr>
          <w:rFonts w:ascii="Arial" w:hAnsi="Arial" w:cs="Arial"/>
          <w:color w:val="000000"/>
          <w:sz w:val="22"/>
          <w:szCs w:val="22"/>
          <w:lang w:eastAsia="es-ES"/>
        </w:rPr>
        <w:t xml:space="preserve">Sin embargo, la continua búsqueda de un mejor estado de salud de la </w:t>
      </w:r>
      <w:r w:rsidR="00384FAC" w:rsidRPr="00E44895">
        <w:rPr>
          <w:rFonts w:ascii="Arial" w:hAnsi="Arial" w:cs="Arial"/>
          <w:color w:val="000000"/>
          <w:sz w:val="22"/>
          <w:szCs w:val="22"/>
          <w:lang w:eastAsia="es-ES"/>
        </w:rPr>
        <w:t>población</w:t>
      </w:r>
      <w:r w:rsidR="00E300AC" w:rsidRPr="00E44895">
        <w:rPr>
          <w:rFonts w:ascii="Arial" w:hAnsi="Arial" w:cs="Arial"/>
          <w:color w:val="000000"/>
          <w:sz w:val="22"/>
          <w:szCs w:val="22"/>
          <w:lang w:eastAsia="es-ES"/>
        </w:rPr>
        <w:t xml:space="preserve"> hace que incluso los servicios de salud se anticipen a la enfermedad, a los signos y síntomas, en niveles de prevención primaria, cuando se da la exposición a los factores de riesgo que llevan a enfermar.</w:t>
      </w:r>
    </w:p>
    <w:p w14:paraId="46B14657" w14:textId="563CE49A" w:rsidR="00393F74" w:rsidRPr="00E44895" w:rsidRDefault="00E300AC" w:rsidP="00E44895">
      <w:pPr>
        <w:pStyle w:val="NormalWeb"/>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Como se puede observar, no existe un límite claro de la epidemiología clínica, pero podemos decir que se da al interior de los servicios de salud, centrada en todos los niveles de prevención de la enfermedad, más que en sus determinantes sociales. </w:t>
      </w:r>
    </w:p>
    <w:p w14:paraId="7A348B1A" w14:textId="6534DF3B" w:rsidR="00393F74" w:rsidRPr="00E44895" w:rsidRDefault="00393F74" w:rsidP="00E44895">
      <w:pPr>
        <w:pStyle w:val="NormalWeb"/>
        <w:spacing w:line="276" w:lineRule="auto"/>
        <w:jc w:val="both"/>
        <w:rPr>
          <w:rFonts w:ascii="Arial" w:hAnsi="Arial" w:cs="Arial"/>
          <w:color w:val="000000"/>
          <w:sz w:val="22"/>
          <w:szCs w:val="22"/>
          <w:lang w:eastAsia="es-ES"/>
        </w:rPr>
      </w:pPr>
    </w:p>
    <w:p w14:paraId="04BEDFB2" w14:textId="393A5AB0" w:rsidR="00A34563" w:rsidRPr="00E44895" w:rsidRDefault="00E44895" w:rsidP="00E44895">
      <w:pPr>
        <w:pStyle w:val="NormalWeb"/>
        <w:numPr>
          <w:ilvl w:val="0"/>
          <w:numId w:val="9"/>
        </w:numPr>
        <w:spacing w:after="0" w:afterAutospacing="0" w:line="276" w:lineRule="auto"/>
        <w:jc w:val="both"/>
        <w:rPr>
          <w:rFonts w:ascii="Arial" w:hAnsi="Arial" w:cs="Arial"/>
          <w:b/>
          <w:color w:val="000000"/>
          <w:sz w:val="22"/>
          <w:szCs w:val="22"/>
          <w:lang w:val="es-ES" w:eastAsia="es-ES"/>
        </w:rPr>
      </w:pPr>
      <w:r>
        <w:rPr>
          <w:rFonts w:ascii="Arial" w:hAnsi="Arial" w:cs="Arial"/>
          <w:b/>
          <w:color w:val="000000"/>
          <w:sz w:val="22"/>
          <w:szCs w:val="22"/>
          <w:lang w:val="es-ES" w:eastAsia="es-ES"/>
        </w:rPr>
        <w:t>¿Cuáles son los d</w:t>
      </w:r>
      <w:r w:rsidR="006D70BE" w:rsidRPr="00E44895">
        <w:rPr>
          <w:rFonts w:ascii="Arial" w:hAnsi="Arial" w:cs="Arial"/>
          <w:b/>
          <w:color w:val="000000"/>
          <w:sz w:val="22"/>
          <w:szCs w:val="22"/>
          <w:lang w:val="es-ES" w:eastAsia="es-ES"/>
        </w:rPr>
        <w:t>iseños más usados en epidemiología</w:t>
      </w:r>
      <w:r>
        <w:rPr>
          <w:rFonts w:ascii="Arial" w:hAnsi="Arial" w:cs="Arial"/>
          <w:b/>
          <w:color w:val="000000"/>
          <w:sz w:val="22"/>
          <w:szCs w:val="22"/>
          <w:lang w:val="es-ES" w:eastAsia="es-ES"/>
        </w:rPr>
        <w:t>?</w:t>
      </w:r>
    </w:p>
    <w:p w14:paraId="0654D4D4" w14:textId="6952C132" w:rsidR="003846C4" w:rsidRPr="00E44895" w:rsidRDefault="006D70BE" w:rsidP="00E44895">
      <w:pPr>
        <w:pStyle w:val="NormalWeb"/>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Como la epidemiología se sustenta en la investigación, y en la mayor parte de los casos emplea técnicas </w:t>
      </w:r>
      <w:r w:rsidR="00DF1421" w:rsidRPr="00E44895">
        <w:rPr>
          <w:rFonts w:ascii="Arial" w:hAnsi="Arial" w:cs="Arial"/>
          <w:color w:val="000000"/>
          <w:sz w:val="22"/>
          <w:szCs w:val="22"/>
          <w:lang w:val="es-ES" w:eastAsia="es-ES"/>
        </w:rPr>
        <w:t>cuantitativas, requiere de herramientas para recorrer de forma correcta</w:t>
      </w:r>
      <w:r w:rsidR="003846C4" w:rsidRPr="00E44895">
        <w:rPr>
          <w:rFonts w:ascii="Arial" w:hAnsi="Arial" w:cs="Arial"/>
          <w:color w:val="000000"/>
          <w:sz w:val="22"/>
          <w:szCs w:val="22"/>
          <w:lang w:val="es-ES" w:eastAsia="es-ES"/>
        </w:rPr>
        <w:t xml:space="preserve"> </w:t>
      </w:r>
      <w:r w:rsidR="00DF1421" w:rsidRPr="00E44895">
        <w:rPr>
          <w:rFonts w:ascii="Arial" w:hAnsi="Arial" w:cs="Arial"/>
          <w:color w:val="000000"/>
          <w:sz w:val="22"/>
          <w:szCs w:val="22"/>
          <w:lang w:val="es-ES" w:eastAsia="es-ES"/>
        </w:rPr>
        <w:t xml:space="preserve">el camino de la </w:t>
      </w:r>
      <w:r w:rsidR="003846C4" w:rsidRPr="00E44895">
        <w:rPr>
          <w:rFonts w:ascii="Arial" w:hAnsi="Arial" w:cs="Arial"/>
          <w:color w:val="000000"/>
          <w:sz w:val="22"/>
          <w:szCs w:val="22"/>
          <w:lang w:val="es-ES" w:eastAsia="es-ES"/>
        </w:rPr>
        <w:t xml:space="preserve">investigación, </w:t>
      </w:r>
      <w:r w:rsidR="00D6509C" w:rsidRPr="00E44895">
        <w:rPr>
          <w:rFonts w:ascii="Arial" w:hAnsi="Arial" w:cs="Arial"/>
          <w:color w:val="000000"/>
          <w:sz w:val="22"/>
          <w:szCs w:val="22"/>
          <w:lang w:val="es-ES" w:eastAsia="es-ES"/>
        </w:rPr>
        <w:t>para</w:t>
      </w:r>
      <w:r w:rsidR="003846C4" w:rsidRPr="00E44895">
        <w:rPr>
          <w:rFonts w:ascii="Arial" w:hAnsi="Arial" w:cs="Arial"/>
          <w:color w:val="000000"/>
          <w:sz w:val="22"/>
          <w:szCs w:val="22"/>
          <w:lang w:val="es-ES" w:eastAsia="es-ES"/>
        </w:rPr>
        <w:t xml:space="preserve"> rechazar o aceptar las hipótesis generadas, estas herramientas son los </w:t>
      </w:r>
      <w:r w:rsidR="003846C4" w:rsidRPr="00E44895">
        <w:rPr>
          <w:rFonts w:ascii="Arial" w:hAnsi="Arial" w:cs="Arial"/>
          <w:i/>
          <w:color w:val="000000"/>
          <w:sz w:val="22"/>
          <w:szCs w:val="22"/>
          <w:lang w:val="es-ES" w:eastAsia="es-ES"/>
        </w:rPr>
        <w:t>diseños de investigación</w:t>
      </w:r>
      <w:r w:rsidR="003846C4" w:rsidRPr="00E44895">
        <w:rPr>
          <w:rFonts w:ascii="Arial" w:hAnsi="Arial" w:cs="Arial"/>
          <w:color w:val="000000"/>
          <w:sz w:val="22"/>
          <w:szCs w:val="22"/>
          <w:lang w:val="es-ES" w:eastAsia="es-ES"/>
        </w:rPr>
        <w:t xml:space="preserve">. </w:t>
      </w:r>
      <w:r w:rsidR="00E44895">
        <w:rPr>
          <w:rFonts w:ascii="Arial" w:hAnsi="Arial" w:cs="Arial"/>
          <w:color w:val="000000"/>
          <w:sz w:val="22"/>
          <w:szCs w:val="22"/>
          <w:lang w:val="es-ES" w:eastAsia="es-ES"/>
        </w:rPr>
        <w:t xml:space="preserve">En la tabla No 1 se mencionan </w:t>
      </w:r>
      <w:r w:rsidR="003846C4" w:rsidRPr="00E44895">
        <w:rPr>
          <w:rFonts w:ascii="Arial" w:hAnsi="Arial" w:cs="Arial"/>
          <w:color w:val="000000"/>
          <w:sz w:val="22"/>
          <w:szCs w:val="22"/>
          <w:lang w:val="es-ES" w:eastAsia="es-ES"/>
        </w:rPr>
        <w:t xml:space="preserve">algunos de los diseños más usados en la epidemiología clínica: </w:t>
      </w:r>
    </w:p>
    <w:p w14:paraId="6D6F1ACD" w14:textId="1C42F7B1" w:rsidR="00AB1D2F" w:rsidRDefault="00AB1D2F" w:rsidP="00E44895">
      <w:pPr>
        <w:pStyle w:val="NormalWeb"/>
        <w:spacing w:after="0" w:afterAutospacing="0" w:line="276" w:lineRule="auto"/>
        <w:rPr>
          <w:rFonts w:ascii="Arial" w:hAnsi="Arial" w:cs="Arial"/>
          <w:color w:val="000000"/>
          <w:sz w:val="22"/>
          <w:szCs w:val="22"/>
          <w:lang w:val="es-ES" w:eastAsia="es-ES"/>
        </w:rPr>
      </w:pPr>
      <w:r w:rsidRPr="00E44895">
        <w:rPr>
          <w:rFonts w:ascii="Arial" w:hAnsi="Arial" w:cs="Arial"/>
          <w:color w:val="000000"/>
          <w:sz w:val="22"/>
          <w:szCs w:val="22"/>
          <w:lang w:val="es-ES" w:eastAsia="es-ES"/>
        </w:rPr>
        <w:t>Tabla No 1. Diseños observacionales y experimentales más usados en epidemiología clínica.</w:t>
      </w:r>
    </w:p>
    <w:p w14:paraId="5024F9A5" w14:textId="77777777" w:rsidR="00E44895" w:rsidRPr="00E44895" w:rsidRDefault="00E44895" w:rsidP="00E44895">
      <w:pPr>
        <w:pStyle w:val="NormalWeb"/>
        <w:spacing w:after="0" w:afterAutospacing="0" w:line="276" w:lineRule="auto"/>
        <w:rPr>
          <w:rFonts w:ascii="Arial" w:hAnsi="Arial" w:cs="Arial"/>
          <w:color w:val="000000"/>
          <w:sz w:val="22"/>
          <w:szCs w:val="22"/>
          <w:lang w:val="es-ES" w:eastAsia="es-ES"/>
        </w:rPr>
      </w:pPr>
    </w:p>
    <w:tbl>
      <w:tblPr>
        <w:tblStyle w:val="Tablaconcuadrcula"/>
        <w:tblW w:w="0" w:type="auto"/>
        <w:tblLook w:val="04A0" w:firstRow="1" w:lastRow="0" w:firstColumn="1" w:lastColumn="0" w:noHBand="0" w:noVBand="1"/>
      </w:tblPr>
      <w:tblGrid>
        <w:gridCol w:w="4697"/>
        <w:gridCol w:w="4697"/>
      </w:tblGrid>
      <w:tr w:rsidR="0092705C" w:rsidRPr="00E44895" w14:paraId="2D57C3D0" w14:textId="77777777" w:rsidTr="006009C2">
        <w:tc>
          <w:tcPr>
            <w:tcW w:w="4697" w:type="dxa"/>
          </w:tcPr>
          <w:p w14:paraId="098A82B7" w14:textId="77777777" w:rsidR="0092705C" w:rsidRPr="00E44895" w:rsidRDefault="0092705C" w:rsidP="00E44895">
            <w:pPr>
              <w:pStyle w:val="NormalWeb"/>
              <w:spacing w:after="0" w:line="276" w:lineRule="auto"/>
              <w:jc w:val="center"/>
              <w:rPr>
                <w:rFonts w:ascii="Arial" w:hAnsi="Arial" w:cs="Arial"/>
                <w:b/>
                <w:color w:val="000000"/>
                <w:sz w:val="22"/>
                <w:szCs w:val="22"/>
                <w:lang w:eastAsia="es-ES"/>
              </w:rPr>
            </w:pPr>
            <w:r w:rsidRPr="00E44895">
              <w:rPr>
                <w:rFonts w:ascii="Arial" w:hAnsi="Arial" w:cs="Arial"/>
                <w:b/>
                <w:color w:val="000000"/>
                <w:sz w:val="22"/>
                <w:szCs w:val="22"/>
                <w:lang w:eastAsia="es-ES"/>
              </w:rPr>
              <w:t>Estudios observacionales</w:t>
            </w:r>
          </w:p>
        </w:tc>
        <w:tc>
          <w:tcPr>
            <w:tcW w:w="4697" w:type="dxa"/>
          </w:tcPr>
          <w:p w14:paraId="21C568F2" w14:textId="77777777" w:rsidR="0092705C" w:rsidRPr="00E44895" w:rsidRDefault="0092705C" w:rsidP="00E44895">
            <w:pPr>
              <w:pStyle w:val="NormalWeb"/>
              <w:spacing w:after="0" w:afterAutospacing="0" w:line="276" w:lineRule="auto"/>
              <w:jc w:val="center"/>
              <w:rPr>
                <w:rFonts w:ascii="Arial" w:hAnsi="Arial" w:cs="Arial"/>
                <w:b/>
                <w:color w:val="000000"/>
                <w:sz w:val="22"/>
                <w:szCs w:val="22"/>
                <w:lang w:eastAsia="es-ES"/>
              </w:rPr>
            </w:pPr>
            <w:r w:rsidRPr="00E44895">
              <w:rPr>
                <w:rFonts w:ascii="Arial" w:hAnsi="Arial" w:cs="Arial"/>
                <w:b/>
                <w:color w:val="000000"/>
                <w:sz w:val="22"/>
                <w:szCs w:val="22"/>
                <w:lang w:eastAsia="es-ES"/>
              </w:rPr>
              <w:t>Estudios experimentales</w:t>
            </w:r>
          </w:p>
        </w:tc>
      </w:tr>
      <w:tr w:rsidR="0092705C" w:rsidRPr="00E44895" w14:paraId="055F4ACE" w14:textId="77777777" w:rsidTr="006009C2">
        <w:tc>
          <w:tcPr>
            <w:tcW w:w="4697" w:type="dxa"/>
          </w:tcPr>
          <w:p w14:paraId="1AFFC95F" w14:textId="77777777" w:rsidR="0092705C" w:rsidRPr="00E44895" w:rsidRDefault="0092705C" w:rsidP="00E44895">
            <w:pPr>
              <w:pStyle w:val="NormalWeb"/>
              <w:numPr>
                <w:ilvl w:val="0"/>
                <w:numId w:val="18"/>
              </w:numPr>
              <w:spacing w:after="0"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Reportes y series de caso</w:t>
            </w:r>
          </w:p>
          <w:p w14:paraId="61DD0DF0" w14:textId="77777777" w:rsidR="0092705C" w:rsidRPr="00E44895" w:rsidRDefault="0092705C" w:rsidP="00E44895">
            <w:pPr>
              <w:pStyle w:val="NormalWeb"/>
              <w:numPr>
                <w:ilvl w:val="0"/>
                <w:numId w:val="18"/>
              </w:numPr>
              <w:spacing w:after="0"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Corte transversal</w:t>
            </w:r>
          </w:p>
          <w:p w14:paraId="786C9483" w14:textId="77777777" w:rsidR="0092705C" w:rsidRPr="00E44895" w:rsidRDefault="0092705C" w:rsidP="00E44895">
            <w:pPr>
              <w:pStyle w:val="NormalWeb"/>
              <w:numPr>
                <w:ilvl w:val="0"/>
                <w:numId w:val="18"/>
              </w:numPr>
              <w:spacing w:after="0"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Casos y controles</w:t>
            </w:r>
          </w:p>
          <w:p w14:paraId="788A6E1B" w14:textId="77777777" w:rsidR="0092705C" w:rsidRPr="00E44895" w:rsidRDefault="0092705C" w:rsidP="00E44895">
            <w:pPr>
              <w:pStyle w:val="NormalWeb"/>
              <w:numPr>
                <w:ilvl w:val="0"/>
                <w:numId w:val="18"/>
              </w:numPr>
              <w:spacing w:after="0"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Cohortes</w:t>
            </w:r>
          </w:p>
        </w:tc>
        <w:tc>
          <w:tcPr>
            <w:tcW w:w="4697" w:type="dxa"/>
          </w:tcPr>
          <w:p w14:paraId="71AF0036" w14:textId="77777777" w:rsidR="0092705C" w:rsidRPr="00E44895" w:rsidRDefault="0092705C" w:rsidP="00E44895">
            <w:pPr>
              <w:pStyle w:val="NormalWeb"/>
              <w:numPr>
                <w:ilvl w:val="0"/>
                <w:numId w:val="18"/>
              </w:numPr>
              <w:spacing w:after="0"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Aleatorios (Experimento clínico)</w:t>
            </w:r>
          </w:p>
          <w:p w14:paraId="61A801F0" w14:textId="77777777" w:rsidR="0092705C" w:rsidRPr="00E44895" w:rsidRDefault="0092705C" w:rsidP="00E44895">
            <w:pPr>
              <w:pStyle w:val="NormalWeb"/>
              <w:numPr>
                <w:ilvl w:val="0"/>
                <w:numId w:val="18"/>
              </w:numPr>
              <w:spacing w:after="0"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No aleatorios (</w:t>
            </w:r>
            <w:proofErr w:type="spellStart"/>
            <w:r w:rsidRPr="00E44895">
              <w:rPr>
                <w:rFonts w:ascii="Arial" w:hAnsi="Arial" w:cs="Arial"/>
                <w:color w:val="000000"/>
                <w:sz w:val="22"/>
                <w:szCs w:val="22"/>
                <w:lang w:eastAsia="es-ES"/>
              </w:rPr>
              <w:t>Quasi</w:t>
            </w:r>
            <w:proofErr w:type="spellEnd"/>
            <w:r w:rsidRPr="00E44895">
              <w:rPr>
                <w:rFonts w:ascii="Arial" w:hAnsi="Arial" w:cs="Arial"/>
                <w:color w:val="000000"/>
                <w:sz w:val="22"/>
                <w:szCs w:val="22"/>
                <w:lang w:eastAsia="es-ES"/>
              </w:rPr>
              <w:t>-experimentos)</w:t>
            </w:r>
          </w:p>
        </w:tc>
      </w:tr>
    </w:tbl>
    <w:p w14:paraId="7B3C48DD" w14:textId="343FAF70" w:rsidR="003846C4" w:rsidRPr="00E44895" w:rsidRDefault="003846C4" w:rsidP="00E44895">
      <w:pPr>
        <w:pStyle w:val="NormalWeb"/>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Una pregunta frecuente al inicio del camino de la epidemiología es si hay v</w:t>
      </w:r>
      <w:r w:rsidR="00E44895">
        <w:rPr>
          <w:rFonts w:ascii="Arial" w:hAnsi="Arial" w:cs="Arial"/>
          <w:color w:val="000000"/>
          <w:sz w:val="22"/>
          <w:szCs w:val="22"/>
          <w:lang w:val="es-ES" w:eastAsia="es-ES"/>
        </w:rPr>
        <w:t>arias herramientas, diseños, ¿cuá</w:t>
      </w:r>
      <w:r w:rsidRPr="00E44895">
        <w:rPr>
          <w:rFonts w:ascii="Arial" w:hAnsi="Arial" w:cs="Arial"/>
          <w:color w:val="000000"/>
          <w:sz w:val="22"/>
          <w:szCs w:val="22"/>
          <w:lang w:val="es-ES" w:eastAsia="es-ES"/>
        </w:rPr>
        <w:t>l es la mejor para responder a una pregunta de investigación</w:t>
      </w:r>
      <w:r w:rsidR="00E44895">
        <w:rPr>
          <w:rFonts w:ascii="Arial" w:hAnsi="Arial" w:cs="Arial"/>
          <w:color w:val="000000"/>
          <w:sz w:val="22"/>
          <w:szCs w:val="22"/>
          <w:lang w:val="es-ES" w:eastAsia="es-ES"/>
        </w:rPr>
        <w:t>?</w:t>
      </w:r>
      <w:r w:rsidRPr="00E44895">
        <w:rPr>
          <w:rFonts w:ascii="Arial" w:hAnsi="Arial" w:cs="Arial"/>
          <w:color w:val="000000"/>
          <w:sz w:val="22"/>
          <w:szCs w:val="22"/>
          <w:lang w:val="es-ES" w:eastAsia="es-ES"/>
        </w:rPr>
        <w:t xml:space="preserve"> y </w:t>
      </w:r>
      <w:r w:rsidR="00CC6D44" w:rsidRPr="00E44895">
        <w:rPr>
          <w:rFonts w:ascii="Arial" w:hAnsi="Arial" w:cs="Arial"/>
          <w:color w:val="000000"/>
          <w:sz w:val="22"/>
          <w:szCs w:val="22"/>
          <w:lang w:val="es-ES" w:eastAsia="es-ES"/>
        </w:rPr>
        <w:t>una</w:t>
      </w:r>
      <w:r w:rsidRPr="00E44895">
        <w:rPr>
          <w:rFonts w:ascii="Arial" w:hAnsi="Arial" w:cs="Arial"/>
          <w:color w:val="000000"/>
          <w:sz w:val="22"/>
          <w:szCs w:val="22"/>
          <w:lang w:val="es-ES" w:eastAsia="es-ES"/>
        </w:rPr>
        <w:t xml:space="preserve"> respuesta </w:t>
      </w:r>
      <w:r w:rsidR="00CC6D44" w:rsidRPr="00E44895">
        <w:rPr>
          <w:rFonts w:ascii="Arial" w:hAnsi="Arial" w:cs="Arial"/>
          <w:color w:val="000000"/>
          <w:sz w:val="22"/>
          <w:szCs w:val="22"/>
          <w:lang w:val="es-ES" w:eastAsia="es-ES"/>
        </w:rPr>
        <w:t xml:space="preserve">razonable </w:t>
      </w:r>
      <w:r w:rsidRPr="00E44895">
        <w:rPr>
          <w:rFonts w:ascii="Arial" w:hAnsi="Arial" w:cs="Arial"/>
          <w:color w:val="000000"/>
          <w:sz w:val="22"/>
          <w:szCs w:val="22"/>
          <w:lang w:val="es-ES" w:eastAsia="es-ES"/>
        </w:rPr>
        <w:t xml:space="preserve">es </w:t>
      </w:r>
      <w:r w:rsidR="00CC6D44" w:rsidRPr="00E44895">
        <w:rPr>
          <w:rFonts w:ascii="Arial" w:hAnsi="Arial" w:cs="Arial"/>
          <w:color w:val="000000"/>
          <w:sz w:val="22"/>
          <w:szCs w:val="22"/>
          <w:lang w:val="es-ES" w:eastAsia="es-ES"/>
        </w:rPr>
        <w:t xml:space="preserve">depende. </w:t>
      </w:r>
      <w:bookmarkStart w:id="1" w:name="_Hlk32679998"/>
      <w:r w:rsidR="00CC6D44" w:rsidRPr="00E44895">
        <w:rPr>
          <w:rFonts w:ascii="Arial" w:hAnsi="Arial" w:cs="Arial"/>
          <w:bCs/>
          <w:color w:val="000000"/>
          <w:sz w:val="22"/>
          <w:szCs w:val="22"/>
          <w:lang w:eastAsia="es-ES"/>
        </w:rPr>
        <w:t xml:space="preserve">El mejor diseño en epidemiología es el que responde mejor a la pregunta de interés. </w:t>
      </w:r>
      <w:bookmarkEnd w:id="1"/>
    </w:p>
    <w:p w14:paraId="57E68F74" w14:textId="580B7A37" w:rsidR="0021407E" w:rsidRPr="00E44895" w:rsidRDefault="00D82F8F" w:rsidP="00E44895">
      <w:pPr>
        <w:pStyle w:val="NormalWeb"/>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Los estudios relacionados en la tabla corresponden a </w:t>
      </w:r>
      <w:r w:rsidRPr="00E44895">
        <w:rPr>
          <w:rFonts w:ascii="Arial" w:hAnsi="Arial" w:cs="Arial"/>
          <w:i/>
          <w:color w:val="000000"/>
          <w:sz w:val="22"/>
          <w:szCs w:val="22"/>
          <w:lang w:val="es-ES" w:eastAsia="es-ES"/>
        </w:rPr>
        <w:t>estudios primarios</w:t>
      </w:r>
      <w:r w:rsidRPr="00E44895">
        <w:rPr>
          <w:rFonts w:ascii="Arial" w:hAnsi="Arial" w:cs="Arial"/>
          <w:color w:val="000000"/>
          <w:sz w:val="22"/>
          <w:szCs w:val="22"/>
          <w:lang w:val="es-ES" w:eastAsia="es-ES"/>
        </w:rPr>
        <w:t>, debido a que su unidad de observación son sujetos, pacientes en el ámbito clínico</w:t>
      </w:r>
      <w:r w:rsidR="00C23501" w:rsidRPr="00E44895">
        <w:rPr>
          <w:rFonts w:ascii="Arial" w:hAnsi="Arial" w:cs="Arial"/>
          <w:color w:val="000000"/>
          <w:sz w:val="22"/>
          <w:szCs w:val="22"/>
          <w:lang w:val="es-ES" w:eastAsia="es-ES"/>
        </w:rPr>
        <w:t xml:space="preserve">. En contraposición los estudios </w:t>
      </w:r>
      <w:r w:rsidR="00C23501" w:rsidRPr="00E44895">
        <w:rPr>
          <w:rFonts w:ascii="Arial" w:hAnsi="Arial" w:cs="Arial"/>
          <w:i/>
          <w:color w:val="000000"/>
          <w:sz w:val="22"/>
          <w:szCs w:val="22"/>
          <w:lang w:val="es-ES" w:eastAsia="es-ES"/>
        </w:rPr>
        <w:lastRenderedPageBreak/>
        <w:t>secundarios</w:t>
      </w:r>
      <w:r w:rsidR="00C23501" w:rsidRPr="00E44895">
        <w:rPr>
          <w:rFonts w:ascii="Arial" w:hAnsi="Arial" w:cs="Arial"/>
          <w:color w:val="000000"/>
          <w:sz w:val="22"/>
          <w:szCs w:val="22"/>
          <w:lang w:val="es-ES" w:eastAsia="es-ES"/>
        </w:rPr>
        <w:t xml:space="preserve"> son diseños de investigación que agregan información de otros estudios primarios, el mejor exponente de diseños de naturaleza secundaria que responde preguntas en el ámbito clínico son las revisiones sistemáticas de la literatura. </w:t>
      </w:r>
    </w:p>
    <w:p w14:paraId="4E520BA6" w14:textId="118094B4" w:rsidR="0041445A" w:rsidRPr="00E44895" w:rsidRDefault="00E44895" w:rsidP="00E44895">
      <w:pPr>
        <w:pStyle w:val="NormalWeb"/>
        <w:numPr>
          <w:ilvl w:val="0"/>
          <w:numId w:val="9"/>
        </w:numPr>
        <w:spacing w:after="0" w:afterAutospacing="0" w:line="276" w:lineRule="auto"/>
        <w:jc w:val="both"/>
        <w:rPr>
          <w:rFonts w:ascii="Arial" w:hAnsi="Arial" w:cs="Arial"/>
          <w:b/>
          <w:color w:val="000000"/>
          <w:sz w:val="22"/>
          <w:szCs w:val="22"/>
          <w:lang w:val="es-ES" w:eastAsia="es-ES"/>
        </w:rPr>
      </w:pPr>
      <w:r>
        <w:rPr>
          <w:rFonts w:ascii="Arial" w:hAnsi="Arial" w:cs="Arial"/>
          <w:b/>
          <w:color w:val="000000"/>
          <w:sz w:val="22"/>
          <w:szCs w:val="22"/>
          <w:lang w:val="es-ES" w:eastAsia="es-ES"/>
        </w:rPr>
        <w:t>¿Cuáles son los t</w:t>
      </w:r>
      <w:r w:rsidR="004570F3" w:rsidRPr="00E44895">
        <w:rPr>
          <w:rFonts w:ascii="Arial" w:hAnsi="Arial" w:cs="Arial"/>
          <w:b/>
          <w:color w:val="000000"/>
          <w:sz w:val="22"/>
          <w:szCs w:val="22"/>
          <w:lang w:val="es-ES" w:eastAsia="es-ES"/>
        </w:rPr>
        <w:t>ipos de pregunta en epidemiología clínica</w:t>
      </w:r>
      <w:r>
        <w:rPr>
          <w:rFonts w:ascii="Arial" w:hAnsi="Arial" w:cs="Arial"/>
          <w:b/>
          <w:color w:val="000000"/>
          <w:sz w:val="22"/>
          <w:szCs w:val="22"/>
          <w:lang w:val="es-ES" w:eastAsia="es-ES"/>
        </w:rPr>
        <w:t>?</w:t>
      </w:r>
      <w:r w:rsidR="004570F3" w:rsidRPr="00E44895">
        <w:rPr>
          <w:rFonts w:ascii="Arial" w:hAnsi="Arial" w:cs="Arial"/>
          <w:b/>
          <w:color w:val="000000"/>
          <w:sz w:val="22"/>
          <w:szCs w:val="22"/>
          <w:lang w:val="es-ES" w:eastAsia="es-ES"/>
        </w:rPr>
        <w:t xml:space="preserve"> </w:t>
      </w:r>
    </w:p>
    <w:p w14:paraId="0A217586" w14:textId="77777777" w:rsidR="002F4585" w:rsidRPr="00E44895" w:rsidRDefault="009748AA" w:rsidP="00E44895">
      <w:pPr>
        <w:pStyle w:val="NormalWeb"/>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Son variados los tipos de preguntas que responde la epidemiología, en algunos casos se </w:t>
      </w:r>
      <w:r w:rsidR="00892865" w:rsidRPr="00E44895">
        <w:rPr>
          <w:rFonts w:ascii="Arial" w:hAnsi="Arial" w:cs="Arial"/>
          <w:color w:val="000000"/>
          <w:sz w:val="22"/>
          <w:szCs w:val="22"/>
          <w:lang w:val="es-ES" w:eastAsia="es-ES"/>
        </w:rPr>
        <w:t>limita</w:t>
      </w:r>
      <w:r w:rsidRPr="00E44895">
        <w:rPr>
          <w:rFonts w:ascii="Arial" w:hAnsi="Arial" w:cs="Arial"/>
          <w:color w:val="000000"/>
          <w:sz w:val="22"/>
          <w:szCs w:val="22"/>
          <w:lang w:val="es-ES" w:eastAsia="es-ES"/>
        </w:rPr>
        <w:t xml:space="preserve"> a responder inquietudes sobre la frecuencia y distribución de la enfermedad, </w:t>
      </w:r>
      <w:r w:rsidRPr="00E44895">
        <w:rPr>
          <w:rFonts w:ascii="Arial" w:hAnsi="Arial" w:cs="Arial"/>
          <w:i/>
          <w:color w:val="000000"/>
          <w:sz w:val="22"/>
          <w:szCs w:val="22"/>
          <w:lang w:val="es-ES" w:eastAsia="es-ES"/>
        </w:rPr>
        <w:t>epidemiología descri</w:t>
      </w:r>
      <w:r w:rsidR="00892865" w:rsidRPr="00E44895">
        <w:rPr>
          <w:rFonts w:ascii="Arial" w:hAnsi="Arial" w:cs="Arial"/>
          <w:i/>
          <w:color w:val="000000"/>
          <w:sz w:val="22"/>
          <w:szCs w:val="22"/>
          <w:lang w:val="es-ES" w:eastAsia="es-ES"/>
        </w:rPr>
        <w:t>p</w:t>
      </w:r>
      <w:r w:rsidRPr="00E44895">
        <w:rPr>
          <w:rFonts w:ascii="Arial" w:hAnsi="Arial" w:cs="Arial"/>
          <w:i/>
          <w:color w:val="000000"/>
          <w:sz w:val="22"/>
          <w:szCs w:val="22"/>
          <w:lang w:val="es-ES" w:eastAsia="es-ES"/>
        </w:rPr>
        <w:t>tiva</w:t>
      </w:r>
      <w:r w:rsidRPr="00E44895">
        <w:rPr>
          <w:rFonts w:ascii="Arial" w:hAnsi="Arial" w:cs="Arial"/>
          <w:color w:val="000000"/>
          <w:sz w:val="22"/>
          <w:szCs w:val="22"/>
          <w:lang w:val="es-ES" w:eastAsia="es-ES"/>
        </w:rPr>
        <w:t xml:space="preserve"> y en otros casos </w:t>
      </w:r>
      <w:r w:rsidR="00892865" w:rsidRPr="00E44895">
        <w:rPr>
          <w:rFonts w:ascii="Arial" w:hAnsi="Arial" w:cs="Arial"/>
          <w:color w:val="000000"/>
          <w:sz w:val="22"/>
          <w:szCs w:val="22"/>
          <w:lang w:val="es-ES" w:eastAsia="es-ES"/>
        </w:rPr>
        <w:t xml:space="preserve">se dedica a entender el origen y la relación causa-efecto, </w:t>
      </w:r>
      <w:r w:rsidR="00892865" w:rsidRPr="00E44895">
        <w:rPr>
          <w:rFonts w:ascii="Arial" w:hAnsi="Arial" w:cs="Arial"/>
          <w:i/>
          <w:color w:val="000000"/>
          <w:sz w:val="22"/>
          <w:szCs w:val="22"/>
          <w:lang w:val="es-ES" w:eastAsia="es-ES"/>
        </w:rPr>
        <w:t>epidemiología analítica</w:t>
      </w:r>
      <w:r w:rsidR="0018439D" w:rsidRPr="00E44895">
        <w:rPr>
          <w:rFonts w:ascii="Arial" w:hAnsi="Arial" w:cs="Arial"/>
          <w:color w:val="000000"/>
          <w:sz w:val="22"/>
          <w:szCs w:val="22"/>
          <w:lang w:val="es-ES" w:eastAsia="es-ES"/>
        </w:rPr>
        <w:t xml:space="preserve">. </w:t>
      </w:r>
    </w:p>
    <w:p w14:paraId="74F54475" w14:textId="5F4A157D" w:rsidR="0018439D" w:rsidRDefault="0018439D" w:rsidP="00E44895">
      <w:pPr>
        <w:pStyle w:val="NormalWeb"/>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En la práctica clínica las preguntas más frecuentes suelen ser las relacionadas con la efectividad de los tratamientos o intervenciones, seguidas de la existencia de factores de riesgo </w:t>
      </w:r>
      <w:r w:rsidR="00CF15A8" w:rsidRPr="00E44895">
        <w:rPr>
          <w:rFonts w:ascii="Arial" w:hAnsi="Arial" w:cs="Arial"/>
          <w:color w:val="000000"/>
          <w:sz w:val="22"/>
          <w:szCs w:val="22"/>
          <w:lang w:val="es-ES" w:eastAsia="es-ES"/>
        </w:rPr>
        <w:t xml:space="preserve">(antes de la enfermedad) </w:t>
      </w:r>
      <w:r w:rsidRPr="00E44895">
        <w:rPr>
          <w:rFonts w:ascii="Arial" w:hAnsi="Arial" w:cs="Arial"/>
          <w:color w:val="000000"/>
          <w:sz w:val="22"/>
          <w:szCs w:val="22"/>
          <w:lang w:val="es-ES" w:eastAsia="es-ES"/>
        </w:rPr>
        <w:t xml:space="preserve">o pronóstico </w:t>
      </w:r>
      <w:r w:rsidR="00CF15A8" w:rsidRPr="00E44895">
        <w:rPr>
          <w:rFonts w:ascii="Arial" w:hAnsi="Arial" w:cs="Arial"/>
          <w:color w:val="000000"/>
          <w:sz w:val="22"/>
          <w:szCs w:val="22"/>
          <w:lang w:val="es-ES" w:eastAsia="es-ES"/>
        </w:rPr>
        <w:t xml:space="preserve">(una vez instaurada </w:t>
      </w:r>
      <w:r w:rsidRPr="00E44895">
        <w:rPr>
          <w:rFonts w:ascii="Arial" w:hAnsi="Arial" w:cs="Arial"/>
          <w:color w:val="000000"/>
          <w:sz w:val="22"/>
          <w:szCs w:val="22"/>
          <w:lang w:val="es-ES" w:eastAsia="es-ES"/>
        </w:rPr>
        <w:t>la enfermedad</w:t>
      </w:r>
      <w:r w:rsidR="00CF15A8" w:rsidRPr="00E44895">
        <w:rPr>
          <w:rFonts w:ascii="Arial" w:hAnsi="Arial" w:cs="Arial"/>
          <w:color w:val="000000"/>
          <w:sz w:val="22"/>
          <w:szCs w:val="22"/>
          <w:lang w:val="es-ES" w:eastAsia="es-ES"/>
        </w:rPr>
        <w:t>)</w:t>
      </w:r>
      <w:r w:rsidRPr="00E44895">
        <w:rPr>
          <w:rFonts w:ascii="Arial" w:hAnsi="Arial" w:cs="Arial"/>
          <w:color w:val="000000"/>
          <w:sz w:val="22"/>
          <w:szCs w:val="22"/>
          <w:lang w:val="es-ES" w:eastAsia="es-ES"/>
        </w:rPr>
        <w:t xml:space="preserve">, y en tercer lugar las relacionadas con la utilidad de las herramientas diagnósticas para clasificar la enfermedad.  Algunas de los tipos de preguntas más frecuentes se listan a continuación: </w:t>
      </w:r>
    </w:p>
    <w:p w14:paraId="38274755" w14:textId="77777777" w:rsidR="00E44895" w:rsidRDefault="00E44895" w:rsidP="00E44895">
      <w:pPr>
        <w:pStyle w:val="NormalWeb"/>
        <w:spacing w:after="0" w:afterAutospacing="0" w:line="276" w:lineRule="auto"/>
        <w:jc w:val="both"/>
        <w:rPr>
          <w:rFonts w:ascii="Arial" w:hAnsi="Arial" w:cs="Arial"/>
          <w:color w:val="000000"/>
          <w:sz w:val="22"/>
          <w:szCs w:val="22"/>
          <w:lang w:val="es-ES" w:eastAsia="es-ES"/>
        </w:rPr>
      </w:pPr>
    </w:p>
    <w:tbl>
      <w:tblPr>
        <w:tblStyle w:val="Tablaconcuadrcula"/>
        <w:tblW w:w="0" w:type="auto"/>
        <w:jc w:val="center"/>
        <w:tblLook w:val="04A0" w:firstRow="1" w:lastRow="0" w:firstColumn="1" w:lastColumn="0" w:noHBand="0" w:noVBand="1"/>
      </w:tblPr>
      <w:tblGrid>
        <w:gridCol w:w="5807"/>
      </w:tblGrid>
      <w:tr w:rsidR="00E44895" w14:paraId="1537317D" w14:textId="77777777" w:rsidTr="00E44895">
        <w:trPr>
          <w:jc w:val="center"/>
        </w:trPr>
        <w:tc>
          <w:tcPr>
            <w:tcW w:w="5807" w:type="dxa"/>
            <w:shd w:val="clear" w:color="auto" w:fill="C6D9F1" w:themeFill="text2" w:themeFillTint="33"/>
          </w:tcPr>
          <w:p w14:paraId="4DBC627E" w14:textId="77777777" w:rsidR="00E44895" w:rsidRDefault="00E44895" w:rsidP="00E44895">
            <w:pPr>
              <w:pStyle w:val="NormalWeb"/>
              <w:spacing w:after="0" w:afterAutospacing="0" w:line="276" w:lineRule="auto"/>
              <w:ind w:left="720"/>
              <w:jc w:val="both"/>
              <w:rPr>
                <w:rFonts w:ascii="Arial" w:hAnsi="Arial" w:cs="Arial"/>
                <w:color w:val="000000"/>
                <w:sz w:val="22"/>
                <w:szCs w:val="22"/>
                <w:lang w:val="es-ES" w:eastAsia="es-ES"/>
              </w:rPr>
            </w:pPr>
          </w:p>
          <w:p w14:paraId="10C8BAD5" w14:textId="77777777" w:rsidR="00E44895" w:rsidRDefault="00E44895" w:rsidP="00E44895">
            <w:pPr>
              <w:pStyle w:val="NormalWeb"/>
              <w:numPr>
                <w:ilvl w:val="0"/>
                <w:numId w:val="19"/>
              </w:numPr>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Tratamiento</w:t>
            </w:r>
          </w:p>
          <w:p w14:paraId="15A3DB0D" w14:textId="70AF5124" w:rsidR="00E44895" w:rsidRPr="00E44895" w:rsidRDefault="00E44895" w:rsidP="00E44895">
            <w:pPr>
              <w:pStyle w:val="NormalWeb"/>
              <w:numPr>
                <w:ilvl w:val="0"/>
                <w:numId w:val="19"/>
              </w:numPr>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Prevención</w:t>
            </w:r>
          </w:p>
          <w:p w14:paraId="4A174BAD" w14:textId="77777777" w:rsidR="00E44895" w:rsidRPr="00E44895" w:rsidRDefault="00E44895" w:rsidP="00E44895">
            <w:pPr>
              <w:pStyle w:val="NormalWeb"/>
              <w:numPr>
                <w:ilvl w:val="0"/>
                <w:numId w:val="19"/>
              </w:numPr>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Frecuencia de la enfermedad</w:t>
            </w:r>
          </w:p>
          <w:p w14:paraId="7ABF1066" w14:textId="77777777" w:rsidR="00E44895" w:rsidRPr="00E44895" w:rsidRDefault="00E44895" w:rsidP="00E44895">
            <w:pPr>
              <w:pStyle w:val="NormalWeb"/>
              <w:numPr>
                <w:ilvl w:val="0"/>
                <w:numId w:val="19"/>
              </w:numPr>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Etiología de la enfermedad</w:t>
            </w:r>
          </w:p>
          <w:p w14:paraId="0EE5101E" w14:textId="77777777" w:rsidR="00E44895" w:rsidRPr="00E44895" w:rsidRDefault="00E44895" w:rsidP="00E44895">
            <w:pPr>
              <w:pStyle w:val="NormalWeb"/>
              <w:numPr>
                <w:ilvl w:val="0"/>
                <w:numId w:val="19"/>
              </w:numPr>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Manifestaciones clínicas de la enfermedad</w:t>
            </w:r>
          </w:p>
          <w:p w14:paraId="04A81A81" w14:textId="77777777" w:rsidR="00E44895" w:rsidRPr="00E44895" w:rsidRDefault="00E44895" w:rsidP="00E44895">
            <w:pPr>
              <w:pStyle w:val="NormalWeb"/>
              <w:numPr>
                <w:ilvl w:val="0"/>
                <w:numId w:val="19"/>
              </w:numPr>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Diagnóstico diferencial</w:t>
            </w:r>
          </w:p>
          <w:p w14:paraId="400D84E7" w14:textId="77777777" w:rsidR="00E44895" w:rsidRPr="00E44895" w:rsidRDefault="00E44895" w:rsidP="00E44895">
            <w:pPr>
              <w:pStyle w:val="NormalWeb"/>
              <w:numPr>
                <w:ilvl w:val="0"/>
                <w:numId w:val="19"/>
              </w:numPr>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Exploraciones diagnósticas</w:t>
            </w:r>
          </w:p>
          <w:p w14:paraId="61B07B0A" w14:textId="77777777" w:rsidR="00E44895" w:rsidRPr="00E44895" w:rsidRDefault="00E44895" w:rsidP="00E44895">
            <w:pPr>
              <w:pStyle w:val="NormalWeb"/>
              <w:numPr>
                <w:ilvl w:val="0"/>
                <w:numId w:val="19"/>
              </w:numPr>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Pronóstico de la enfermedad </w:t>
            </w:r>
          </w:p>
          <w:p w14:paraId="4A6D28C4" w14:textId="77777777" w:rsidR="00E44895" w:rsidRPr="00E44895" w:rsidRDefault="00E44895" w:rsidP="00E44895">
            <w:pPr>
              <w:pStyle w:val="NormalWeb"/>
              <w:numPr>
                <w:ilvl w:val="0"/>
                <w:numId w:val="19"/>
              </w:numPr>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Experiencia y significado para el paciente</w:t>
            </w:r>
          </w:p>
          <w:p w14:paraId="58C1C3E3" w14:textId="77777777" w:rsidR="00E44895" w:rsidRPr="00E44895" w:rsidRDefault="00E44895" w:rsidP="00E44895">
            <w:pPr>
              <w:pStyle w:val="NormalWeb"/>
              <w:numPr>
                <w:ilvl w:val="0"/>
                <w:numId w:val="19"/>
              </w:numPr>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Mejoría de la práctica y la gestión </w:t>
            </w:r>
          </w:p>
          <w:p w14:paraId="1C84CFC2" w14:textId="77777777" w:rsidR="00E44895" w:rsidRPr="00E44895" w:rsidRDefault="00E44895" w:rsidP="00E44895">
            <w:pPr>
              <w:pStyle w:val="NormalWeb"/>
              <w:numPr>
                <w:ilvl w:val="0"/>
                <w:numId w:val="19"/>
              </w:numPr>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Racionalidad económica</w:t>
            </w:r>
          </w:p>
          <w:p w14:paraId="6B7F7EFA" w14:textId="77777777" w:rsidR="00E44895" w:rsidRDefault="00E44895" w:rsidP="00E44895">
            <w:pPr>
              <w:pStyle w:val="NormalWeb"/>
              <w:spacing w:after="0" w:afterAutospacing="0" w:line="276" w:lineRule="auto"/>
              <w:jc w:val="both"/>
              <w:rPr>
                <w:rFonts w:ascii="Arial" w:hAnsi="Arial" w:cs="Arial"/>
                <w:color w:val="000000"/>
                <w:sz w:val="22"/>
                <w:szCs w:val="22"/>
                <w:lang w:val="es-ES" w:eastAsia="es-ES"/>
              </w:rPr>
            </w:pPr>
          </w:p>
        </w:tc>
      </w:tr>
    </w:tbl>
    <w:p w14:paraId="3E06A597" w14:textId="77777777" w:rsidR="00E44895" w:rsidRPr="00E44895" w:rsidRDefault="00E44895" w:rsidP="00E44895">
      <w:pPr>
        <w:pStyle w:val="NormalWeb"/>
        <w:spacing w:after="0" w:afterAutospacing="0" w:line="276" w:lineRule="auto"/>
        <w:jc w:val="both"/>
        <w:rPr>
          <w:rFonts w:ascii="Arial" w:hAnsi="Arial" w:cs="Arial"/>
          <w:color w:val="000000"/>
          <w:sz w:val="22"/>
          <w:szCs w:val="22"/>
          <w:lang w:val="es-ES" w:eastAsia="es-ES"/>
        </w:rPr>
      </w:pPr>
    </w:p>
    <w:p w14:paraId="2B23A057" w14:textId="77B2EB7B" w:rsidR="000F21AC" w:rsidRPr="00E44895" w:rsidRDefault="000F21AC" w:rsidP="00E44895">
      <w:pPr>
        <w:pStyle w:val="NormalWeb"/>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Recuerde que el mejor diseño en epidemiología es el que responde mejor a la pregunta de interés. Por lo cual</w:t>
      </w:r>
      <w:r w:rsidR="00E44895">
        <w:rPr>
          <w:rFonts w:ascii="Arial" w:hAnsi="Arial" w:cs="Arial"/>
          <w:color w:val="000000"/>
          <w:sz w:val="22"/>
          <w:szCs w:val="22"/>
          <w:lang w:val="es-ES" w:eastAsia="es-ES"/>
        </w:rPr>
        <w:t>,</w:t>
      </w:r>
      <w:r w:rsidRPr="00E44895">
        <w:rPr>
          <w:rFonts w:ascii="Arial" w:hAnsi="Arial" w:cs="Arial"/>
          <w:color w:val="000000"/>
          <w:sz w:val="22"/>
          <w:szCs w:val="22"/>
          <w:lang w:val="es-ES" w:eastAsia="es-ES"/>
        </w:rPr>
        <w:t xml:space="preserve"> cada pregunta tendrá un mejor diseño para contestarla. </w:t>
      </w:r>
    </w:p>
    <w:p w14:paraId="27E01CF7" w14:textId="5C76F154" w:rsidR="00DB3185" w:rsidRPr="00E44895" w:rsidRDefault="004570F3" w:rsidP="00E44895">
      <w:pPr>
        <w:pStyle w:val="NormalWeb"/>
        <w:numPr>
          <w:ilvl w:val="0"/>
          <w:numId w:val="9"/>
        </w:numPr>
        <w:spacing w:after="0" w:afterAutospacing="0" w:line="276" w:lineRule="auto"/>
        <w:jc w:val="both"/>
        <w:rPr>
          <w:rFonts w:ascii="Arial" w:hAnsi="Arial" w:cs="Arial"/>
          <w:b/>
          <w:color w:val="000000"/>
          <w:sz w:val="22"/>
          <w:szCs w:val="22"/>
          <w:lang w:val="es-ES" w:eastAsia="es-ES"/>
        </w:rPr>
      </w:pPr>
      <w:r w:rsidRPr="00E44895">
        <w:rPr>
          <w:rFonts w:ascii="Arial" w:hAnsi="Arial" w:cs="Arial"/>
          <w:b/>
          <w:color w:val="000000"/>
          <w:sz w:val="22"/>
          <w:szCs w:val="22"/>
          <w:lang w:val="es-ES" w:eastAsia="es-ES"/>
        </w:rPr>
        <w:t>Causalidad e inferencia causal</w:t>
      </w:r>
      <w:r w:rsidR="00E44895">
        <w:rPr>
          <w:rFonts w:ascii="Arial" w:hAnsi="Arial" w:cs="Arial"/>
          <w:b/>
          <w:color w:val="000000"/>
          <w:sz w:val="22"/>
          <w:szCs w:val="22"/>
          <w:lang w:val="es-ES" w:eastAsia="es-ES"/>
        </w:rPr>
        <w:t>.</w:t>
      </w:r>
    </w:p>
    <w:p w14:paraId="7A3720E4" w14:textId="5EC2AACB" w:rsidR="00EC6FD3" w:rsidRDefault="00172939" w:rsidP="00E44895">
      <w:pPr>
        <w:pStyle w:val="NormalWeb"/>
        <w:spacing w:after="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Como se mencionaba previamente una de los propósitos más frecuentes de la investigación en epidemiología es la comprensión de los determinantes de la enfermedad</w:t>
      </w:r>
      <w:r w:rsidR="00885D89" w:rsidRPr="00E44895">
        <w:rPr>
          <w:rFonts w:ascii="Arial" w:hAnsi="Arial" w:cs="Arial"/>
          <w:color w:val="000000"/>
          <w:sz w:val="22"/>
          <w:szCs w:val="22"/>
          <w:lang w:val="es-ES" w:eastAsia="es-ES"/>
        </w:rPr>
        <w:t>, también conocidos como causas</w:t>
      </w:r>
      <w:r w:rsidRPr="00E44895">
        <w:rPr>
          <w:rFonts w:ascii="Arial" w:hAnsi="Arial" w:cs="Arial"/>
          <w:color w:val="000000"/>
          <w:sz w:val="22"/>
          <w:szCs w:val="22"/>
          <w:lang w:val="es-ES" w:eastAsia="es-ES"/>
        </w:rPr>
        <w:t xml:space="preserve">. </w:t>
      </w:r>
      <w:r w:rsidR="00885D89" w:rsidRPr="00E44895">
        <w:rPr>
          <w:rFonts w:ascii="Arial" w:hAnsi="Arial" w:cs="Arial"/>
          <w:color w:val="000000"/>
          <w:sz w:val="22"/>
          <w:szCs w:val="22"/>
          <w:lang w:val="es-ES" w:eastAsia="es-ES"/>
        </w:rPr>
        <w:t xml:space="preserve">En epidemiología entendemos una </w:t>
      </w:r>
      <w:r w:rsidR="00885D89" w:rsidRPr="00E44895">
        <w:rPr>
          <w:rFonts w:ascii="Arial" w:hAnsi="Arial" w:cs="Arial"/>
          <w:i/>
          <w:color w:val="000000"/>
          <w:sz w:val="22"/>
          <w:szCs w:val="22"/>
          <w:lang w:val="es-ES" w:eastAsia="es-ES"/>
        </w:rPr>
        <w:t>causa</w:t>
      </w:r>
      <w:r w:rsidR="00885D89" w:rsidRPr="00E44895">
        <w:rPr>
          <w:rFonts w:ascii="Arial" w:hAnsi="Arial" w:cs="Arial"/>
          <w:color w:val="000000"/>
          <w:sz w:val="22"/>
          <w:szCs w:val="22"/>
          <w:lang w:val="es-ES" w:eastAsia="es-ES"/>
        </w:rPr>
        <w:t xml:space="preserve"> como un evento, condición o característica previa, necesaria para que la enfermedad ocurriese en el momento que ocurrió, </w:t>
      </w:r>
      <w:r w:rsidR="00885D89" w:rsidRPr="00E44895">
        <w:rPr>
          <w:rFonts w:ascii="Arial" w:hAnsi="Arial" w:cs="Arial"/>
          <w:color w:val="000000"/>
          <w:sz w:val="22"/>
          <w:szCs w:val="22"/>
          <w:lang w:val="es-ES" w:eastAsia="es-ES"/>
        </w:rPr>
        <w:lastRenderedPageBreak/>
        <w:t>dado que otras condiciones no han cambiado (</w:t>
      </w:r>
      <w:r w:rsidR="00384FAC" w:rsidRPr="00E44895">
        <w:rPr>
          <w:rFonts w:ascii="Arial" w:hAnsi="Arial" w:cs="Arial"/>
          <w:color w:val="000000"/>
          <w:sz w:val="22"/>
          <w:szCs w:val="22"/>
          <w:lang w:val="es-ES" w:eastAsia="es-ES"/>
        </w:rPr>
        <w:t>2</w:t>
      </w:r>
      <w:r w:rsidR="00885D89" w:rsidRPr="00E44895">
        <w:rPr>
          <w:rFonts w:ascii="Arial" w:hAnsi="Arial" w:cs="Arial"/>
          <w:color w:val="000000"/>
          <w:sz w:val="22"/>
          <w:szCs w:val="22"/>
          <w:lang w:val="es-ES" w:eastAsia="es-ES"/>
        </w:rPr>
        <w:t>).</w:t>
      </w:r>
      <w:r w:rsidR="008908FE" w:rsidRPr="00E44895">
        <w:rPr>
          <w:rFonts w:ascii="Arial" w:hAnsi="Arial" w:cs="Arial"/>
          <w:color w:val="000000"/>
          <w:sz w:val="22"/>
          <w:szCs w:val="22"/>
          <w:lang w:val="es-ES" w:eastAsia="es-ES"/>
        </w:rPr>
        <w:t xml:space="preserve"> Esta definición plantea entro otros un componente temporal de la relación causa-efecto y la existencia de otros factores que pueden influenciar la relación causal observada</w:t>
      </w:r>
      <w:r w:rsidR="00480FC8" w:rsidRPr="00E44895">
        <w:rPr>
          <w:rFonts w:ascii="Arial" w:hAnsi="Arial" w:cs="Arial"/>
          <w:color w:val="000000"/>
          <w:sz w:val="22"/>
          <w:szCs w:val="22"/>
          <w:lang w:val="es-ES" w:eastAsia="es-ES"/>
        </w:rPr>
        <w:t xml:space="preserve"> (3,4)</w:t>
      </w:r>
      <w:r w:rsidR="008908FE" w:rsidRPr="00E44895">
        <w:rPr>
          <w:rFonts w:ascii="Arial" w:hAnsi="Arial" w:cs="Arial"/>
          <w:color w:val="000000"/>
          <w:sz w:val="22"/>
          <w:szCs w:val="22"/>
          <w:lang w:val="es-ES" w:eastAsia="es-ES"/>
        </w:rPr>
        <w:t xml:space="preserve">. Factores como estos son analizados desde diferentes teorías de causalidad, entre la que se destaca la propuesta por Sir Bradford Hill para explicar la relación entre la exposición al humo de tabaco y </w:t>
      </w:r>
      <w:r w:rsidR="00EC6FD3" w:rsidRPr="00E44895">
        <w:rPr>
          <w:rFonts w:ascii="Arial" w:hAnsi="Arial" w:cs="Arial"/>
          <w:color w:val="000000"/>
          <w:sz w:val="22"/>
          <w:szCs w:val="22"/>
          <w:lang w:val="es-ES" w:eastAsia="es-ES"/>
        </w:rPr>
        <w:t>el cáncer de pulmón (</w:t>
      </w:r>
      <w:r w:rsidR="00480FC8" w:rsidRPr="00E44895">
        <w:rPr>
          <w:rFonts w:ascii="Arial" w:hAnsi="Arial" w:cs="Arial"/>
          <w:color w:val="000000"/>
          <w:sz w:val="22"/>
          <w:szCs w:val="22"/>
          <w:lang w:val="es-ES" w:eastAsia="es-ES"/>
        </w:rPr>
        <w:t>5</w:t>
      </w:r>
      <w:r w:rsidR="00EC6FD3" w:rsidRPr="00E44895">
        <w:rPr>
          <w:rFonts w:ascii="Arial" w:hAnsi="Arial" w:cs="Arial"/>
          <w:color w:val="000000"/>
          <w:sz w:val="22"/>
          <w:szCs w:val="22"/>
          <w:lang w:val="es-ES" w:eastAsia="es-ES"/>
        </w:rPr>
        <w:t xml:space="preserve">). Los criterios de causalidad propuestos se listan a continuación: </w:t>
      </w:r>
    </w:p>
    <w:tbl>
      <w:tblPr>
        <w:tblStyle w:val="Tablaconcuadrcula"/>
        <w:tblW w:w="0" w:type="auto"/>
        <w:tblLook w:val="04A0" w:firstRow="1" w:lastRow="0" w:firstColumn="1" w:lastColumn="0" w:noHBand="0" w:noVBand="1"/>
      </w:tblPr>
      <w:tblGrid>
        <w:gridCol w:w="9394"/>
      </w:tblGrid>
      <w:tr w:rsidR="00E44895" w14:paraId="7053A274" w14:textId="77777777" w:rsidTr="009B09DC">
        <w:tc>
          <w:tcPr>
            <w:tcW w:w="9394" w:type="dxa"/>
            <w:shd w:val="clear" w:color="auto" w:fill="C6D9F1" w:themeFill="text2" w:themeFillTint="33"/>
          </w:tcPr>
          <w:p w14:paraId="6BAC6939" w14:textId="7D822DFE" w:rsidR="00E44895" w:rsidRDefault="00E44895" w:rsidP="00E44895">
            <w:pPr>
              <w:pStyle w:val="NormalWeb"/>
              <w:spacing w:after="0" w:line="276" w:lineRule="auto"/>
              <w:jc w:val="both"/>
              <w:rPr>
                <w:rFonts w:ascii="Arial" w:hAnsi="Arial" w:cs="Arial"/>
                <w:color w:val="000000"/>
                <w:sz w:val="22"/>
                <w:szCs w:val="22"/>
                <w:lang w:val="es-ES" w:eastAsia="es-ES"/>
              </w:rPr>
            </w:pPr>
          </w:p>
          <w:p w14:paraId="5B56CDF6" w14:textId="77777777" w:rsidR="009B09DC" w:rsidRPr="00E44895" w:rsidRDefault="009B09DC" w:rsidP="009B09DC">
            <w:pPr>
              <w:pStyle w:val="NormalWeb"/>
              <w:numPr>
                <w:ilvl w:val="0"/>
                <w:numId w:val="20"/>
              </w:numPr>
              <w:spacing w:after="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Relación temporal: La causa debe preceder el efecto. </w:t>
            </w:r>
          </w:p>
          <w:p w14:paraId="2C283E72" w14:textId="77777777" w:rsidR="009B09DC" w:rsidRPr="00E44895" w:rsidRDefault="009B09DC" w:rsidP="009B09DC">
            <w:pPr>
              <w:pStyle w:val="NormalWeb"/>
              <w:numPr>
                <w:ilvl w:val="0"/>
                <w:numId w:val="20"/>
              </w:numPr>
              <w:spacing w:after="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Fuerza de la asociación: Existe una relación matemática entre la causa y el efecto. </w:t>
            </w:r>
          </w:p>
          <w:p w14:paraId="1EF05A5B" w14:textId="77777777" w:rsidR="009B09DC" w:rsidRPr="00E44895" w:rsidRDefault="009B09DC" w:rsidP="009B09DC">
            <w:pPr>
              <w:pStyle w:val="NormalWeb"/>
              <w:numPr>
                <w:ilvl w:val="0"/>
                <w:numId w:val="20"/>
              </w:numPr>
              <w:spacing w:after="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Especificidad de la asociación: Una causa de un efecto. </w:t>
            </w:r>
          </w:p>
          <w:p w14:paraId="05C71EB8" w14:textId="77777777" w:rsidR="009B09DC" w:rsidRPr="00E44895" w:rsidRDefault="009B09DC" w:rsidP="009B09DC">
            <w:pPr>
              <w:pStyle w:val="NormalWeb"/>
              <w:numPr>
                <w:ilvl w:val="0"/>
                <w:numId w:val="20"/>
              </w:numPr>
              <w:spacing w:after="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Coherencia con otro conocimiento: analogía con otras relaciones causales. </w:t>
            </w:r>
          </w:p>
          <w:p w14:paraId="42F21B29" w14:textId="77777777" w:rsidR="009B09DC" w:rsidRPr="00E44895" w:rsidRDefault="009B09DC" w:rsidP="009B09DC">
            <w:pPr>
              <w:pStyle w:val="NormalWeb"/>
              <w:numPr>
                <w:ilvl w:val="0"/>
                <w:numId w:val="20"/>
              </w:numPr>
              <w:spacing w:after="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Plausibilidad biológica: Explicación del mecanismo fisiopatológico.</w:t>
            </w:r>
          </w:p>
          <w:p w14:paraId="5D08D513" w14:textId="77777777" w:rsidR="009B09DC" w:rsidRPr="00E44895" w:rsidRDefault="009B09DC" w:rsidP="009B09DC">
            <w:pPr>
              <w:pStyle w:val="NormalWeb"/>
              <w:numPr>
                <w:ilvl w:val="0"/>
                <w:numId w:val="20"/>
              </w:numPr>
              <w:spacing w:after="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Repetición o reproducción de las observaciones: la misma exposición en otra población genera el efecto. </w:t>
            </w:r>
          </w:p>
          <w:p w14:paraId="36E32A4C" w14:textId="77777777" w:rsidR="009B09DC" w:rsidRPr="00E44895" w:rsidRDefault="009B09DC" w:rsidP="009B09DC">
            <w:pPr>
              <w:pStyle w:val="NormalWeb"/>
              <w:numPr>
                <w:ilvl w:val="0"/>
                <w:numId w:val="20"/>
              </w:numPr>
              <w:spacing w:after="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Relación dosis – respuesta: a mayor exposición, mayor efecto y viceversa. </w:t>
            </w:r>
          </w:p>
          <w:p w14:paraId="43DA6AC5" w14:textId="77777777" w:rsidR="009B09DC" w:rsidRPr="00E44895" w:rsidRDefault="009B09DC" w:rsidP="009B09DC">
            <w:pPr>
              <w:pStyle w:val="NormalWeb"/>
              <w:numPr>
                <w:ilvl w:val="0"/>
                <w:numId w:val="20"/>
              </w:numPr>
              <w:spacing w:after="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Suspensión de la exposición o Reversibilidad: retirar la causa reduce o elimina el efecto. </w:t>
            </w:r>
          </w:p>
          <w:p w14:paraId="062B705F" w14:textId="488A6CE6" w:rsidR="009B09DC" w:rsidRPr="009B09DC" w:rsidRDefault="009B09DC" w:rsidP="00E44895">
            <w:pPr>
              <w:pStyle w:val="NormalWeb"/>
              <w:numPr>
                <w:ilvl w:val="0"/>
                <w:numId w:val="20"/>
              </w:numPr>
              <w:spacing w:after="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Consideración de explicaciones alternativas: no existe otra explicación.</w:t>
            </w:r>
          </w:p>
          <w:p w14:paraId="0DD6464D" w14:textId="72F993EA" w:rsidR="009B09DC" w:rsidRDefault="009B09DC" w:rsidP="00E44895">
            <w:pPr>
              <w:pStyle w:val="NormalWeb"/>
              <w:spacing w:after="0" w:line="276" w:lineRule="auto"/>
              <w:jc w:val="both"/>
              <w:rPr>
                <w:rFonts w:ascii="Arial" w:hAnsi="Arial" w:cs="Arial"/>
                <w:color w:val="000000"/>
                <w:sz w:val="22"/>
                <w:szCs w:val="22"/>
                <w:lang w:val="es-ES" w:eastAsia="es-ES"/>
              </w:rPr>
            </w:pPr>
          </w:p>
        </w:tc>
      </w:tr>
    </w:tbl>
    <w:p w14:paraId="6D1F1153" w14:textId="77777777" w:rsidR="00E44895" w:rsidRPr="00E44895" w:rsidRDefault="00E44895" w:rsidP="00E44895">
      <w:pPr>
        <w:pStyle w:val="NormalWeb"/>
        <w:spacing w:after="0" w:line="276" w:lineRule="auto"/>
        <w:jc w:val="both"/>
        <w:rPr>
          <w:rFonts w:ascii="Arial" w:hAnsi="Arial" w:cs="Arial"/>
          <w:color w:val="000000"/>
          <w:sz w:val="22"/>
          <w:szCs w:val="22"/>
          <w:lang w:val="es-ES" w:eastAsia="es-ES"/>
        </w:rPr>
      </w:pPr>
    </w:p>
    <w:p w14:paraId="00BA1742" w14:textId="01D1C77D" w:rsidR="00B6359A" w:rsidRPr="00E44895" w:rsidRDefault="00B6359A" w:rsidP="009B09DC">
      <w:pPr>
        <w:pStyle w:val="NormalWeb"/>
        <w:spacing w:after="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Una inferencia es una suposición o juicio derivado por deducción o inducción de ciertos datos. En el caso de la epidemiología clínica, inferir hace parte del método hipotético-deductivo sobre el que se fundamenta la investigación cualitativa. </w:t>
      </w:r>
      <w:r w:rsidR="0071154E" w:rsidRPr="00E44895">
        <w:rPr>
          <w:rFonts w:ascii="Arial" w:hAnsi="Arial" w:cs="Arial"/>
          <w:color w:val="000000"/>
          <w:sz w:val="22"/>
          <w:szCs w:val="22"/>
          <w:lang w:val="es-ES" w:eastAsia="es-ES"/>
        </w:rPr>
        <w:t>Este método descansa en falsear hipótesis (nulas) a través de la observación y experimentación, es decir con datos del mundo real</w:t>
      </w:r>
      <w:r w:rsidR="00B64E1E" w:rsidRPr="00E44895">
        <w:rPr>
          <w:rFonts w:ascii="Arial" w:hAnsi="Arial" w:cs="Arial"/>
          <w:color w:val="000000"/>
          <w:sz w:val="22"/>
          <w:szCs w:val="22"/>
          <w:lang w:val="es-ES" w:eastAsia="es-ES"/>
        </w:rPr>
        <w:t>, aceptando nuevas hipótesis (alternas) que se constituyen a su vez en el siguiente puerto de partida de la investigación</w:t>
      </w:r>
      <w:r w:rsidR="0071154E" w:rsidRPr="00E44895">
        <w:rPr>
          <w:rFonts w:ascii="Arial" w:hAnsi="Arial" w:cs="Arial"/>
          <w:color w:val="000000"/>
          <w:sz w:val="22"/>
          <w:szCs w:val="22"/>
          <w:lang w:val="es-ES" w:eastAsia="es-ES"/>
        </w:rPr>
        <w:t xml:space="preserve">. </w:t>
      </w:r>
    </w:p>
    <w:p w14:paraId="7E1D4C2F" w14:textId="77777777" w:rsidR="00BD5E8E" w:rsidRPr="00E44895" w:rsidRDefault="00BD5E8E" w:rsidP="00E44895">
      <w:pPr>
        <w:pStyle w:val="NormalWeb"/>
        <w:spacing w:after="0" w:line="276" w:lineRule="auto"/>
        <w:ind w:firstLine="360"/>
        <w:jc w:val="both"/>
        <w:rPr>
          <w:rFonts w:ascii="Arial" w:hAnsi="Arial" w:cs="Arial"/>
          <w:color w:val="000000"/>
          <w:sz w:val="22"/>
          <w:szCs w:val="22"/>
          <w:lang w:val="es-ES" w:eastAsia="es-ES"/>
        </w:rPr>
      </w:pPr>
    </w:p>
    <w:p w14:paraId="7B2D8C59" w14:textId="2C244B8A" w:rsidR="00AA79A4" w:rsidRPr="00E44895" w:rsidRDefault="009B09DC" w:rsidP="00E44895">
      <w:pPr>
        <w:pStyle w:val="NormalWeb"/>
        <w:numPr>
          <w:ilvl w:val="0"/>
          <w:numId w:val="9"/>
        </w:numPr>
        <w:spacing w:after="0" w:afterAutospacing="0" w:line="276" w:lineRule="auto"/>
        <w:jc w:val="both"/>
        <w:rPr>
          <w:rFonts w:ascii="Arial" w:hAnsi="Arial" w:cs="Arial"/>
          <w:b/>
          <w:color w:val="000000"/>
          <w:sz w:val="22"/>
          <w:szCs w:val="22"/>
          <w:lang w:val="es-ES" w:eastAsia="es-ES"/>
        </w:rPr>
      </w:pPr>
      <w:r>
        <w:rPr>
          <w:rFonts w:ascii="Arial" w:hAnsi="Arial" w:cs="Arial"/>
          <w:b/>
          <w:color w:val="000000"/>
          <w:sz w:val="22"/>
          <w:szCs w:val="22"/>
          <w:lang w:val="es-ES" w:eastAsia="es-ES"/>
        </w:rPr>
        <w:t>¿Cuáles son las f</w:t>
      </w:r>
      <w:r w:rsidR="004570F3" w:rsidRPr="00E44895">
        <w:rPr>
          <w:rFonts w:ascii="Arial" w:hAnsi="Arial" w:cs="Arial"/>
          <w:b/>
          <w:color w:val="000000"/>
          <w:sz w:val="22"/>
          <w:szCs w:val="22"/>
          <w:lang w:val="es-ES" w:eastAsia="es-ES"/>
        </w:rPr>
        <w:t>uentes de error en epidemiología</w:t>
      </w:r>
      <w:r>
        <w:rPr>
          <w:rFonts w:ascii="Arial" w:hAnsi="Arial" w:cs="Arial"/>
          <w:b/>
          <w:color w:val="000000"/>
          <w:sz w:val="22"/>
          <w:szCs w:val="22"/>
          <w:lang w:val="es-ES" w:eastAsia="es-ES"/>
        </w:rPr>
        <w:t>?</w:t>
      </w:r>
      <w:r w:rsidR="004570F3" w:rsidRPr="00E44895">
        <w:rPr>
          <w:rFonts w:ascii="Arial" w:hAnsi="Arial" w:cs="Arial"/>
          <w:b/>
          <w:color w:val="000000"/>
          <w:sz w:val="22"/>
          <w:szCs w:val="22"/>
          <w:lang w:val="es-ES" w:eastAsia="es-ES"/>
        </w:rPr>
        <w:t xml:space="preserve"> </w:t>
      </w:r>
    </w:p>
    <w:p w14:paraId="4607C163" w14:textId="37394F45" w:rsidR="008529B1" w:rsidRPr="00E44895" w:rsidRDefault="00D247CD" w:rsidP="009B09DC">
      <w:pPr>
        <w:pStyle w:val="NormalWeb"/>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La inferencia implica hacer generalizaciones acerca de una población con base en una muestra. En estas generalizaciones existe la posibilidad de que esa inferencia no sea válida o sea imprecisa debido a diferentes fuentes de error, entre las que se destacan los errores cometidos por el investigador, también conocidos como sesgos (errores sistemáticos) o el papel del azar </w:t>
      </w:r>
      <w:r w:rsidR="00A24133" w:rsidRPr="00E44895">
        <w:rPr>
          <w:rFonts w:ascii="Arial" w:hAnsi="Arial" w:cs="Arial"/>
          <w:color w:val="000000"/>
          <w:sz w:val="22"/>
          <w:szCs w:val="22"/>
          <w:lang w:val="es-ES" w:eastAsia="es-ES"/>
        </w:rPr>
        <w:t>y la</w:t>
      </w:r>
      <w:r w:rsidRPr="00E44895">
        <w:rPr>
          <w:rFonts w:ascii="Arial" w:hAnsi="Arial" w:cs="Arial"/>
          <w:color w:val="000000"/>
          <w:sz w:val="22"/>
          <w:szCs w:val="22"/>
          <w:lang w:val="es-ES" w:eastAsia="es-ES"/>
        </w:rPr>
        <w:t xml:space="preserve"> variabilidad de la naturaleza en la muestra seleccionada (error aleatorio).</w:t>
      </w:r>
      <w:r w:rsidR="008529B1" w:rsidRPr="00E44895">
        <w:rPr>
          <w:rFonts w:ascii="Arial" w:hAnsi="Arial" w:cs="Arial"/>
          <w:color w:val="000000"/>
          <w:sz w:val="22"/>
          <w:szCs w:val="22"/>
          <w:lang w:val="es-ES" w:eastAsia="es-ES"/>
        </w:rPr>
        <w:t xml:space="preserve"> La figura </w:t>
      </w:r>
      <w:r w:rsidR="009B09DC">
        <w:rPr>
          <w:rFonts w:ascii="Arial" w:hAnsi="Arial" w:cs="Arial"/>
          <w:color w:val="000000"/>
          <w:sz w:val="22"/>
          <w:szCs w:val="22"/>
          <w:lang w:val="es-ES" w:eastAsia="es-ES"/>
        </w:rPr>
        <w:t xml:space="preserve">No 1, </w:t>
      </w:r>
      <w:r w:rsidR="008529B1" w:rsidRPr="00E44895">
        <w:rPr>
          <w:rFonts w:ascii="Arial" w:hAnsi="Arial" w:cs="Arial"/>
          <w:color w:val="000000"/>
          <w:sz w:val="22"/>
          <w:szCs w:val="22"/>
          <w:lang w:val="es-ES" w:eastAsia="es-ES"/>
        </w:rPr>
        <w:t>resume las fuentes de error más frecuentes en epidemiología analítica</w:t>
      </w:r>
      <w:r w:rsidR="00C511EE" w:rsidRPr="00E44895">
        <w:rPr>
          <w:rFonts w:ascii="Arial" w:hAnsi="Arial" w:cs="Arial"/>
          <w:color w:val="000000"/>
          <w:sz w:val="22"/>
          <w:szCs w:val="22"/>
          <w:lang w:val="es-ES" w:eastAsia="es-ES"/>
        </w:rPr>
        <w:t>, que puede llevar a errores en la interpretación de una relación causa-efecto</w:t>
      </w:r>
      <w:r w:rsidR="00F01EAA">
        <w:rPr>
          <w:rFonts w:ascii="Arial" w:hAnsi="Arial" w:cs="Arial"/>
          <w:color w:val="000000"/>
          <w:sz w:val="22"/>
          <w:szCs w:val="22"/>
          <w:lang w:val="es-ES" w:eastAsia="es-ES"/>
        </w:rPr>
        <w:t xml:space="preserve"> (</w:t>
      </w:r>
      <w:r w:rsidR="007B6791">
        <w:rPr>
          <w:rFonts w:ascii="Arial" w:hAnsi="Arial" w:cs="Arial"/>
          <w:color w:val="000000"/>
          <w:sz w:val="22"/>
          <w:szCs w:val="22"/>
          <w:lang w:val="es-ES" w:eastAsia="es-ES"/>
        </w:rPr>
        <w:t>6</w:t>
      </w:r>
      <w:r w:rsidR="00F01EAA">
        <w:rPr>
          <w:rFonts w:ascii="Arial" w:hAnsi="Arial" w:cs="Arial"/>
          <w:color w:val="000000"/>
          <w:sz w:val="22"/>
          <w:szCs w:val="22"/>
          <w:lang w:val="es-ES" w:eastAsia="es-ES"/>
        </w:rPr>
        <w:t>).</w:t>
      </w:r>
    </w:p>
    <w:p w14:paraId="6FB9C8F2" w14:textId="77777777" w:rsidR="00056B45" w:rsidRPr="00E44895" w:rsidRDefault="00056B45" w:rsidP="00E44895">
      <w:pPr>
        <w:pStyle w:val="NormalWeb"/>
        <w:spacing w:after="0" w:afterAutospacing="0" w:line="276" w:lineRule="auto"/>
        <w:ind w:firstLine="360"/>
        <w:jc w:val="both"/>
        <w:rPr>
          <w:rFonts w:ascii="Arial" w:hAnsi="Arial" w:cs="Arial"/>
          <w:color w:val="000000"/>
          <w:sz w:val="22"/>
          <w:szCs w:val="22"/>
          <w:lang w:val="es-ES" w:eastAsia="es-ES"/>
        </w:rPr>
      </w:pPr>
    </w:p>
    <w:p w14:paraId="4883AB1D" w14:textId="2D089C7D" w:rsidR="00251F84" w:rsidRPr="004F6A07" w:rsidRDefault="00E9454D" w:rsidP="004F6A07">
      <w:pPr>
        <w:pStyle w:val="NormalWeb"/>
        <w:spacing w:after="0" w:afterAutospacing="0" w:line="276" w:lineRule="auto"/>
        <w:jc w:val="both"/>
        <w:rPr>
          <w:rFonts w:ascii="Arial" w:hAnsi="Arial" w:cs="Arial"/>
          <w:noProof/>
          <w:color w:val="000000"/>
          <w:sz w:val="22"/>
          <w:szCs w:val="22"/>
          <w:lang w:val="es-ES" w:eastAsia="es-ES"/>
        </w:rPr>
      </w:pPr>
      <w:r w:rsidRPr="00E44895">
        <w:rPr>
          <w:rFonts w:ascii="Arial" w:hAnsi="Arial" w:cs="Arial"/>
          <w:color w:val="000000"/>
          <w:sz w:val="22"/>
          <w:szCs w:val="22"/>
          <w:lang w:val="es-ES" w:eastAsia="es-ES"/>
        </w:rPr>
        <w:lastRenderedPageBreak/>
        <w:t xml:space="preserve"> </w:t>
      </w:r>
      <w:r w:rsidR="00251F84" w:rsidRPr="00E44895">
        <w:rPr>
          <w:rFonts w:ascii="Arial" w:hAnsi="Arial" w:cs="Arial"/>
          <w:b/>
          <w:color w:val="000000"/>
          <w:sz w:val="22"/>
          <w:szCs w:val="22"/>
          <w:lang w:val="es-ES" w:eastAsia="es-ES"/>
        </w:rPr>
        <w:t>Figura No 1. Fuentes de error en epidemiología.</w:t>
      </w:r>
      <w:r w:rsidR="004F6A07">
        <w:rPr>
          <w:rFonts w:ascii="Arial" w:hAnsi="Arial" w:cs="Arial"/>
          <w:b/>
          <w:color w:val="000000"/>
          <w:sz w:val="22"/>
          <w:szCs w:val="22"/>
          <w:lang w:val="es-ES" w:eastAsia="es-ES"/>
        </w:rPr>
        <w:t xml:space="preserve"> (</w:t>
      </w:r>
      <w:r w:rsidR="004F6A07">
        <w:rPr>
          <w:rFonts w:ascii="Arial" w:hAnsi="Arial" w:cs="Arial"/>
          <w:noProof/>
          <w:color w:val="000000"/>
          <w:sz w:val="22"/>
          <w:szCs w:val="22"/>
          <w:lang w:val="es-ES" w:eastAsia="es-ES"/>
        </w:rPr>
        <w:t>Autoría de Castillo, J.S. 2020)</w:t>
      </w:r>
    </w:p>
    <w:p w14:paraId="760EC19F" w14:textId="4B0C26EF" w:rsidR="00E9454D" w:rsidRPr="00E44895" w:rsidRDefault="00CA5FDD" w:rsidP="00E44895">
      <w:pPr>
        <w:pStyle w:val="NormalWeb"/>
        <w:spacing w:after="0" w:afterAutospacing="0" w:line="276" w:lineRule="auto"/>
        <w:jc w:val="center"/>
        <w:rPr>
          <w:rFonts w:ascii="Arial" w:hAnsi="Arial" w:cs="Arial"/>
          <w:b/>
          <w:noProof/>
          <w:color w:val="000000"/>
          <w:sz w:val="22"/>
          <w:szCs w:val="22"/>
          <w:lang w:val="es-ES" w:eastAsia="es-ES"/>
        </w:rPr>
      </w:pPr>
      <w:r w:rsidRPr="00E44895">
        <w:rPr>
          <w:rFonts w:ascii="Arial" w:hAnsi="Arial" w:cs="Arial"/>
          <w:b/>
          <w:noProof/>
          <w:color w:val="000000"/>
          <w:sz w:val="22"/>
          <w:szCs w:val="22"/>
          <w:lang w:val="en-US" w:eastAsia="en-US"/>
        </w:rPr>
        <w:drawing>
          <wp:inline distT="0" distB="0" distL="0" distR="0" wp14:anchorId="2C3E8E2B" wp14:editId="76E0DE4F">
            <wp:extent cx="4814570" cy="244388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0002" cy="2451714"/>
                    </a:xfrm>
                    <a:prstGeom prst="rect">
                      <a:avLst/>
                    </a:prstGeom>
                    <a:noFill/>
                  </pic:spPr>
                </pic:pic>
              </a:graphicData>
            </a:graphic>
          </wp:inline>
        </w:drawing>
      </w:r>
    </w:p>
    <w:p w14:paraId="43DB31A4" w14:textId="77777777" w:rsidR="00CA5FDD" w:rsidRPr="00E44895" w:rsidRDefault="00CA5FDD" w:rsidP="00E44895">
      <w:pPr>
        <w:pStyle w:val="NormalWeb"/>
        <w:spacing w:after="0" w:afterAutospacing="0" w:line="276" w:lineRule="auto"/>
        <w:jc w:val="both"/>
        <w:rPr>
          <w:rFonts w:ascii="Arial" w:hAnsi="Arial" w:cs="Arial"/>
          <w:b/>
          <w:color w:val="000000"/>
          <w:sz w:val="22"/>
          <w:szCs w:val="22"/>
          <w:lang w:val="es-ES" w:eastAsia="es-ES"/>
        </w:rPr>
      </w:pPr>
    </w:p>
    <w:p w14:paraId="0984EF56" w14:textId="7BA616FD" w:rsidR="00C660E3" w:rsidRPr="00E44895" w:rsidRDefault="009B09DC" w:rsidP="00E44895">
      <w:pPr>
        <w:pStyle w:val="NormalWeb"/>
        <w:numPr>
          <w:ilvl w:val="0"/>
          <w:numId w:val="9"/>
        </w:numPr>
        <w:spacing w:after="0" w:afterAutospacing="0" w:line="276" w:lineRule="auto"/>
        <w:jc w:val="both"/>
        <w:rPr>
          <w:rFonts w:ascii="Arial" w:hAnsi="Arial" w:cs="Arial"/>
          <w:b/>
          <w:color w:val="000000"/>
          <w:sz w:val="22"/>
          <w:szCs w:val="22"/>
          <w:lang w:val="es-ES" w:eastAsia="es-ES"/>
        </w:rPr>
      </w:pPr>
      <w:r>
        <w:rPr>
          <w:rFonts w:ascii="Arial" w:hAnsi="Arial" w:cs="Arial"/>
          <w:b/>
          <w:color w:val="000000"/>
          <w:sz w:val="22"/>
          <w:szCs w:val="22"/>
          <w:lang w:val="es-ES" w:eastAsia="es-ES"/>
        </w:rPr>
        <w:t>¿A qué hace referencia sesgo y validez?</w:t>
      </w:r>
    </w:p>
    <w:p w14:paraId="5F0627DD" w14:textId="7B028C85" w:rsidR="00F67F4F" w:rsidRPr="00E44895" w:rsidRDefault="00D56A05" w:rsidP="009B09DC">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Un sesgo es una </w:t>
      </w:r>
      <w:r w:rsidR="0009528D" w:rsidRPr="00E44895">
        <w:rPr>
          <w:rFonts w:ascii="Arial" w:hAnsi="Arial" w:cs="Arial"/>
          <w:color w:val="000000"/>
          <w:sz w:val="22"/>
          <w:szCs w:val="22"/>
          <w:lang w:val="es-ES" w:eastAsia="es-ES"/>
        </w:rPr>
        <w:t xml:space="preserve">distorsión de los datos o hallazgos de </w:t>
      </w:r>
      <w:r w:rsidRPr="00E44895">
        <w:rPr>
          <w:rFonts w:ascii="Arial" w:hAnsi="Arial" w:cs="Arial"/>
          <w:color w:val="000000"/>
          <w:sz w:val="22"/>
          <w:szCs w:val="22"/>
          <w:lang w:val="es-ES" w:eastAsia="es-ES"/>
        </w:rPr>
        <w:t>una investigación</w:t>
      </w:r>
      <w:r w:rsidR="0009528D" w:rsidRPr="00E44895">
        <w:rPr>
          <w:rFonts w:ascii="Arial" w:hAnsi="Arial" w:cs="Arial"/>
          <w:color w:val="000000"/>
          <w:sz w:val="22"/>
          <w:szCs w:val="22"/>
          <w:lang w:val="es-ES" w:eastAsia="es-ES"/>
        </w:rPr>
        <w:t xml:space="preserve">, </w:t>
      </w:r>
      <w:r w:rsidRPr="00E44895">
        <w:rPr>
          <w:rFonts w:ascii="Arial" w:hAnsi="Arial" w:cs="Arial"/>
          <w:color w:val="000000"/>
          <w:sz w:val="22"/>
          <w:szCs w:val="22"/>
          <w:lang w:val="es-ES" w:eastAsia="es-ES"/>
        </w:rPr>
        <w:t>debido al</w:t>
      </w:r>
      <w:r w:rsidR="0009528D" w:rsidRPr="00E44895">
        <w:rPr>
          <w:rFonts w:ascii="Arial" w:hAnsi="Arial" w:cs="Arial"/>
          <w:color w:val="000000"/>
          <w:sz w:val="22"/>
          <w:szCs w:val="22"/>
          <w:lang w:val="es-ES" w:eastAsia="es-ES"/>
        </w:rPr>
        <w:t xml:space="preserve"> método de investigación empleado o </w:t>
      </w:r>
      <w:r w:rsidRPr="00E44895">
        <w:rPr>
          <w:rFonts w:ascii="Arial" w:hAnsi="Arial" w:cs="Arial"/>
          <w:color w:val="000000"/>
          <w:sz w:val="22"/>
          <w:szCs w:val="22"/>
          <w:lang w:val="es-ES" w:eastAsia="es-ES"/>
        </w:rPr>
        <w:t xml:space="preserve">a </w:t>
      </w:r>
      <w:r w:rsidR="0009528D" w:rsidRPr="00E44895">
        <w:rPr>
          <w:rFonts w:ascii="Arial" w:hAnsi="Arial" w:cs="Arial"/>
          <w:color w:val="000000"/>
          <w:sz w:val="22"/>
          <w:szCs w:val="22"/>
          <w:lang w:val="es-ES" w:eastAsia="es-ES"/>
        </w:rPr>
        <w:t xml:space="preserve">las suposiciones </w:t>
      </w:r>
      <w:r w:rsidRPr="00E44895">
        <w:rPr>
          <w:rFonts w:ascii="Arial" w:hAnsi="Arial" w:cs="Arial"/>
          <w:color w:val="000000"/>
          <w:sz w:val="22"/>
          <w:szCs w:val="22"/>
          <w:lang w:val="es-ES" w:eastAsia="es-ES"/>
        </w:rPr>
        <w:t xml:space="preserve">realizadas por </w:t>
      </w:r>
      <w:r w:rsidR="0009528D" w:rsidRPr="00E44895">
        <w:rPr>
          <w:rFonts w:ascii="Arial" w:hAnsi="Arial" w:cs="Arial"/>
          <w:color w:val="000000"/>
          <w:sz w:val="22"/>
          <w:szCs w:val="22"/>
          <w:lang w:val="es-ES" w:eastAsia="es-ES"/>
        </w:rPr>
        <w:t>el investigador</w:t>
      </w:r>
      <w:r w:rsidRPr="00E44895">
        <w:rPr>
          <w:rFonts w:ascii="Arial" w:hAnsi="Arial" w:cs="Arial"/>
          <w:color w:val="000000"/>
          <w:sz w:val="22"/>
          <w:szCs w:val="22"/>
          <w:lang w:val="es-ES" w:eastAsia="es-ES"/>
        </w:rPr>
        <w:t xml:space="preserve"> (</w:t>
      </w:r>
      <w:r w:rsidR="00AE731D" w:rsidRPr="00E44895">
        <w:rPr>
          <w:rFonts w:ascii="Arial" w:hAnsi="Arial" w:cs="Arial"/>
          <w:color w:val="000000"/>
          <w:sz w:val="22"/>
          <w:szCs w:val="22"/>
          <w:lang w:val="es-ES" w:eastAsia="es-ES"/>
        </w:rPr>
        <w:t>2</w:t>
      </w:r>
      <w:r w:rsidRPr="00E44895">
        <w:rPr>
          <w:rFonts w:ascii="Arial" w:hAnsi="Arial" w:cs="Arial"/>
          <w:color w:val="000000"/>
          <w:sz w:val="22"/>
          <w:szCs w:val="22"/>
          <w:lang w:val="es-ES" w:eastAsia="es-ES"/>
        </w:rPr>
        <w:t xml:space="preserve">). Este tipo de </w:t>
      </w:r>
      <w:r w:rsidR="0009528D" w:rsidRPr="00E44895">
        <w:rPr>
          <w:rFonts w:ascii="Arial" w:hAnsi="Arial" w:cs="Arial"/>
          <w:color w:val="000000"/>
          <w:sz w:val="22"/>
          <w:szCs w:val="22"/>
          <w:lang w:val="es-ES" w:eastAsia="es-ES"/>
        </w:rPr>
        <w:t>error</w:t>
      </w:r>
      <w:r w:rsidRPr="00E44895">
        <w:rPr>
          <w:rFonts w:ascii="Arial" w:hAnsi="Arial" w:cs="Arial"/>
          <w:color w:val="000000"/>
          <w:sz w:val="22"/>
          <w:szCs w:val="22"/>
          <w:lang w:val="es-ES" w:eastAsia="es-ES"/>
        </w:rPr>
        <w:t>,</w:t>
      </w:r>
      <w:r w:rsidR="0009528D" w:rsidRPr="00E44895">
        <w:rPr>
          <w:rFonts w:ascii="Arial" w:hAnsi="Arial" w:cs="Arial"/>
          <w:color w:val="000000"/>
          <w:sz w:val="22"/>
          <w:szCs w:val="22"/>
          <w:lang w:val="es-ES" w:eastAsia="es-ES"/>
        </w:rPr>
        <w:t xml:space="preserve"> </w:t>
      </w:r>
      <w:r w:rsidRPr="00E44895">
        <w:rPr>
          <w:rFonts w:ascii="Arial" w:hAnsi="Arial" w:cs="Arial"/>
          <w:color w:val="000000"/>
          <w:sz w:val="22"/>
          <w:szCs w:val="22"/>
          <w:lang w:val="es-ES" w:eastAsia="es-ES"/>
        </w:rPr>
        <w:t xml:space="preserve">que se da de forma reproducible por el diseño del </w:t>
      </w:r>
      <w:r w:rsidR="0009528D" w:rsidRPr="00E44895">
        <w:rPr>
          <w:rFonts w:ascii="Arial" w:hAnsi="Arial" w:cs="Arial"/>
          <w:color w:val="000000"/>
          <w:sz w:val="22"/>
          <w:szCs w:val="22"/>
          <w:lang w:val="es-ES" w:eastAsia="es-ES"/>
        </w:rPr>
        <w:t>estudio</w:t>
      </w:r>
      <w:r w:rsidRPr="00E44895">
        <w:rPr>
          <w:rFonts w:ascii="Arial" w:hAnsi="Arial" w:cs="Arial"/>
          <w:color w:val="000000"/>
          <w:sz w:val="22"/>
          <w:szCs w:val="22"/>
          <w:lang w:val="es-ES" w:eastAsia="es-ES"/>
        </w:rPr>
        <w:t xml:space="preserve"> (sistemático), tiene su origen en </w:t>
      </w:r>
      <w:r w:rsidR="0009528D" w:rsidRPr="00E44895">
        <w:rPr>
          <w:rFonts w:ascii="Arial" w:hAnsi="Arial" w:cs="Arial"/>
          <w:color w:val="000000"/>
          <w:sz w:val="22"/>
          <w:szCs w:val="22"/>
          <w:lang w:val="es-ES" w:eastAsia="es-ES"/>
        </w:rPr>
        <w:t>el investigador.</w:t>
      </w:r>
      <w:r w:rsidR="00F67F4F" w:rsidRPr="00E44895">
        <w:rPr>
          <w:rFonts w:ascii="Arial" w:hAnsi="Arial" w:cs="Arial"/>
          <w:color w:val="000000"/>
          <w:sz w:val="22"/>
          <w:szCs w:val="22"/>
          <w:lang w:val="es-ES" w:eastAsia="es-ES"/>
        </w:rPr>
        <w:t xml:space="preserve"> </w:t>
      </w:r>
      <w:r w:rsidR="00FC24BC" w:rsidRPr="00E44895">
        <w:rPr>
          <w:rFonts w:ascii="Arial" w:hAnsi="Arial" w:cs="Arial"/>
          <w:color w:val="000000"/>
          <w:sz w:val="22"/>
          <w:szCs w:val="22"/>
          <w:lang w:val="es-ES" w:eastAsia="es-ES"/>
        </w:rPr>
        <w:t xml:space="preserve">Se describen dos grandes categorías de tipos de sesgos en los estudios epidemiológicos, los </w:t>
      </w:r>
      <w:r w:rsidR="00FC24BC" w:rsidRPr="00E44895">
        <w:rPr>
          <w:rFonts w:ascii="Arial" w:hAnsi="Arial" w:cs="Arial"/>
          <w:i/>
          <w:color w:val="000000"/>
          <w:sz w:val="22"/>
          <w:szCs w:val="22"/>
          <w:lang w:val="es-ES" w:eastAsia="es-ES"/>
        </w:rPr>
        <w:t>sesgos de selección</w:t>
      </w:r>
      <w:r w:rsidR="00FC24BC" w:rsidRPr="00E44895">
        <w:rPr>
          <w:rFonts w:ascii="Arial" w:hAnsi="Arial" w:cs="Arial"/>
          <w:color w:val="000000"/>
          <w:sz w:val="22"/>
          <w:szCs w:val="22"/>
          <w:lang w:val="es-ES" w:eastAsia="es-ES"/>
        </w:rPr>
        <w:t xml:space="preserve">, relativos a la elección de los sujetos de investigación en la muestra del estudio y los </w:t>
      </w:r>
      <w:r w:rsidR="00FC24BC" w:rsidRPr="00E44895">
        <w:rPr>
          <w:rFonts w:ascii="Arial" w:hAnsi="Arial" w:cs="Arial"/>
          <w:i/>
          <w:color w:val="000000"/>
          <w:sz w:val="22"/>
          <w:szCs w:val="22"/>
          <w:lang w:val="es-ES" w:eastAsia="es-ES"/>
        </w:rPr>
        <w:t>sesgos de información</w:t>
      </w:r>
      <w:r w:rsidR="00FC24BC" w:rsidRPr="00E44895">
        <w:rPr>
          <w:rFonts w:ascii="Arial" w:hAnsi="Arial" w:cs="Arial"/>
          <w:color w:val="000000"/>
          <w:sz w:val="22"/>
          <w:szCs w:val="22"/>
          <w:lang w:val="es-ES" w:eastAsia="es-ES"/>
        </w:rPr>
        <w:t xml:space="preserve"> relacionados con la calidad de información de las variables de interés.</w:t>
      </w:r>
      <w:r w:rsidR="00AE22AC" w:rsidRPr="00E44895">
        <w:rPr>
          <w:rFonts w:ascii="Arial" w:hAnsi="Arial" w:cs="Arial"/>
          <w:color w:val="000000"/>
          <w:sz w:val="22"/>
          <w:szCs w:val="22"/>
          <w:lang w:val="es-ES" w:eastAsia="es-ES"/>
        </w:rPr>
        <w:t xml:space="preserve"> Algunos consideran la </w:t>
      </w:r>
      <w:r w:rsidR="00AE22AC" w:rsidRPr="00E44895">
        <w:rPr>
          <w:rFonts w:ascii="Arial" w:hAnsi="Arial" w:cs="Arial"/>
          <w:i/>
          <w:color w:val="000000"/>
          <w:sz w:val="22"/>
          <w:szCs w:val="22"/>
          <w:lang w:val="es-ES" w:eastAsia="es-ES"/>
        </w:rPr>
        <w:t>confusión</w:t>
      </w:r>
      <w:r w:rsidR="00AE22AC" w:rsidRPr="00E44895">
        <w:rPr>
          <w:rFonts w:ascii="Arial" w:hAnsi="Arial" w:cs="Arial"/>
          <w:color w:val="000000"/>
          <w:sz w:val="22"/>
          <w:szCs w:val="22"/>
          <w:lang w:val="es-ES" w:eastAsia="es-ES"/>
        </w:rPr>
        <w:t xml:space="preserve"> como otro tipo de sesgos a considerar (</w:t>
      </w:r>
      <w:r w:rsidR="00AE731D" w:rsidRPr="00E44895">
        <w:rPr>
          <w:rFonts w:ascii="Arial" w:hAnsi="Arial" w:cs="Arial"/>
          <w:color w:val="000000"/>
          <w:sz w:val="22"/>
          <w:szCs w:val="22"/>
          <w:lang w:val="es-ES" w:eastAsia="es-ES"/>
        </w:rPr>
        <w:t>4</w:t>
      </w:r>
      <w:r w:rsidR="00AE22AC" w:rsidRPr="00E44895">
        <w:rPr>
          <w:rFonts w:ascii="Arial" w:hAnsi="Arial" w:cs="Arial"/>
          <w:color w:val="000000"/>
          <w:sz w:val="22"/>
          <w:szCs w:val="22"/>
          <w:lang w:val="es-ES" w:eastAsia="es-ES"/>
        </w:rPr>
        <w:t xml:space="preserve">). </w:t>
      </w:r>
      <w:r w:rsidR="00FC24BC" w:rsidRPr="00E44895">
        <w:rPr>
          <w:rFonts w:ascii="Arial" w:hAnsi="Arial" w:cs="Arial"/>
          <w:color w:val="000000"/>
          <w:sz w:val="22"/>
          <w:szCs w:val="22"/>
          <w:lang w:val="es-ES" w:eastAsia="es-ES"/>
        </w:rPr>
        <w:t xml:space="preserve"> </w:t>
      </w:r>
    </w:p>
    <w:p w14:paraId="41B179B4" w14:textId="3EDD6F96" w:rsidR="00FC24BC" w:rsidRPr="00E44895" w:rsidRDefault="00AE22AC" w:rsidP="009B09DC">
      <w:pPr>
        <w:pStyle w:val="NormalWeb"/>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El sesgo de selección es una distorsión en </w:t>
      </w:r>
      <w:r w:rsidR="00ED3853" w:rsidRPr="00E44895">
        <w:rPr>
          <w:rFonts w:ascii="Arial" w:hAnsi="Arial" w:cs="Arial"/>
          <w:color w:val="000000"/>
          <w:sz w:val="22"/>
          <w:szCs w:val="22"/>
          <w:lang w:eastAsia="es-ES"/>
        </w:rPr>
        <w:t>una medida</w:t>
      </w:r>
      <w:r w:rsidRPr="00E44895">
        <w:rPr>
          <w:rFonts w:ascii="Arial" w:hAnsi="Arial" w:cs="Arial"/>
          <w:color w:val="000000"/>
          <w:sz w:val="22"/>
          <w:szCs w:val="22"/>
          <w:lang w:eastAsia="es-ES"/>
        </w:rPr>
        <w:t xml:space="preserve"> de frecuencia o asociación debido la selección de una muestra que no refleja la población objetivo del estudio. </w:t>
      </w:r>
      <w:r w:rsidR="00ED3853" w:rsidRPr="00E44895">
        <w:rPr>
          <w:rFonts w:ascii="Arial" w:hAnsi="Arial" w:cs="Arial"/>
          <w:color w:val="000000"/>
          <w:sz w:val="22"/>
          <w:szCs w:val="22"/>
          <w:lang w:eastAsia="es-ES"/>
        </w:rPr>
        <w:t>Este tipo de error sistemático p</w:t>
      </w:r>
      <w:r w:rsidRPr="00E44895">
        <w:rPr>
          <w:rFonts w:ascii="Arial" w:hAnsi="Arial" w:cs="Arial"/>
          <w:color w:val="000000"/>
          <w:sz w:val="22"/>
          <w:szCs w:val="22"/>
          <w:lang w:eastAsia="es-ES"/>
        </w:rPr>
        <w:t>uede ocurrir cuando los investigadores usan procedimientos inadecuados para seleccionar una muestra de población, o como resultado de factores que influyen en la participación de los sujetos en un estudio. En cualquier caso, la población de estudio final no es representativa de la población objetivo y de la población general</w:t>
      </w:r>
      <w:r w:rsidR="00C73DC8" w:rsidRPr="00E44895">
        <w:rPr>
          <w:rFonts w:ascii="Arial" w:hAnsi="Arial" w:cs="Arial"/>
          <w:color w:val="000000"/>
          <w:sz w:val="22"/>
          <w:szCs w:val="22"/>
          <w:lang w:eastAsia="es-ES"/>
        </w:rPr>
        <w:t xml:space="preserve"> (</w:t>
      </w:r>
      <w:r w:rsidR="007B6791">
        <w:rPr>
          <w:rFonts w:ascii="Arial" w:hAnsi="Arial" w:cs="Arial"/>
          <w:color w:val="000000"/>
          <w:sz w:val="22"/>
          <w:szCs w:val="22"/>
          <w:lang w:eastAsia="es-ES"/>
        </w:rPr>
        <w:t>7</w:t>
      </w:r>
      <w:r w:rsidR="00F01EAA">
        <w:rPr>
          <w:rFonts w:ascii="Arial" w:hAnsi="Arial" w:cs="Arial"/>
          <w:color w:val="000000"/>
          <w:sz w:val="22"/>
          <w:szCs w:val="22"/>
          <w:lang w:eastAsia="es-ES"/>
        </w:rPr>
        <w:t>).</w:t>
      </w:r>
    </w:p>
    <w:p w14:paraId="47AC7B97" w14:textId="01239DA2" w:rsidR="00ED3853" w:rsidRPr="00E44895" w:rsidRDefault="00E6389B" w:rsidP="009B09DC">
      <w:pPr>
        <w:pStyle w:val="NormalWeb"/>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El sesgo de información es una distorsión en la medida de asociación o en la estimación causada por falta de mediciones precisas en las variables clave del estudio (</w:t>
      </w:r>
      <w:r w:rsidR="007B6791">
        <w:rPr>
          <w:rFonts w:ascii="Arial" w:hAnsi="Arial" w:cs="Arial"/>
          <w:color w:val="000000"/>
          <w:sz w:val="22"/>
          <w:szCs w:val="22"/>
          <w:lang w:eastAsia="es-ES"/>
        </w:rPr>
        <w:t>8</w:t>
      </w:r>
      <w:r w:rsidR="00F01EAA">
        <w:rPr>
          <w:rFonts w:ascii="Arial" w:hAnsi="Arial" w:cs="Arial"/>
          <w:color w:val="000000"/>
          <w:sz w:val="22"/>
          <w:szCs w:val="22"/>
          <w:lang w:eastAsia="es-ES"/>
        </w:rPr>
        <w:t>).</w:t>
      </w:r>
      <w:r w:rsidRPr="00E44895">
        <w:rPr>
          <w:rFonts w:ascii="Arial" w:hAnsi="Arial" w:cs="Arial"/>
          <w:color w:val="000000"/>
          <w:sz w:val="22"/>
          <w:szCs w:val="22"/>
          <w:lang w:eastAsia="es-ES"/>
        </w:rPr>
        <w:t xml:space="preserve"> También denominado sesgo de medición surge cuando variables clave del estudio (exposición, estado de salud, resultado o terceras variables) no son medidos o clasificados de forma correcta.</w:t>
      </w:r>
    </w:p>
    <w:p w14:paraId="4A7497D3" w14:textId="0D4FA767" w:rsidR="000B446C" w:rsidRPr="00E44895" w:rsidRDefault="00E34653" w:rsidP="009B09DC">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La existencia de sesgos determina la validez de los estudios. La epidemiología procura por todos los medios reducir el nivel de sesgo en los estudios y consecuentemente la validez de sus resultados. El grado en que el resultado de un estudio es una función de las variables que se </w:t>
      </w:r>
      <w:r w:rsidRPr="00E44895">
        <w:rPr>
          <w:rFonts w:ascii="Arial" w:hAnsi="Arial" w:cs="Arial"/>
          <w:color w:val="000000"/>
          <w:sz w:val="22"/>
          <w:szCs w:val="22"/>
          <w:lang w:val="es-ES" w:eastAsia="es-ES"/>
        </w:rPr>
        <w:lastRenderedPageBreak/>
        <w:t xml:space="preserve">miden, controlan o manipulan al interior del mismo y el diseño permite reducir el riesgo de ocurrencia de los sesgos se denomina </w:t>
      </w:r>
      <w:r w:rsidRPr="00E44895">
        <w:rPr>
          <w:rFonts w:ascii="Arial" w:hAnsi="Arial" w:cs="Arial"/>
          <w:i/>
          <w:color w:val="000000"/>
          <w:sz w:val="22"/>
          <w:szCs w:val="22"/>
          <w:lang w:val="es-ES" w:eastAsia="es-ES"/>
        </w:rPr>
        <w:t>validez interna</w:t>
      </w:r>
      <w:r w:rsidR="000B446C" w:rsidRPr="00E44895">
        <w:rPr>
          <w:rFonts w:ascii="Arial" w:hAnsi="Arial" w:cs="Arial"/>
          <w:color w:val="000000"/>
          <w:sz w:val="22"/>
          <w:szCs w:val="22"/>
          <w:lang w:val="es-ES" w:eastAsia="es-ES"/>
        </w:rPr>
        <w:t>, la cual e</w:t>
      </w:r>
      <w:r w:rsidRPr="00E44895">
        <w:rPr>
          <w:rFonts w:ascii="Arial" w:hAnsi="Arial" w:cs="Arial"/>
          <w:color w:val="000000"/>
          <w:sz w:val="22"/>
          <w:szCs w:val="22"/>
          <w:lang w:val="es-ES" w:eastAsia="es-ES"/>
        </w:rPr>
        <w:t xml:space="preserve">s más alta cuando se eliminan las variables de confusión y los sesgos. </w:t>
      </w:r>
    </w:p>
    <w:p w14:paraId="12D9C07B" w14:textId="157499F6" w:rsidR="00E34653" w:rsidRPr="00E44895" w:rsidRDefault="004D6053" w:rsidP="009B09DC">
      <w:pPr>
        <w:pStyle w:val="NormalWeb"/>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La validez externa se entiende cómo la aplicabilidad de los resultados del estudio o prueba a las situaciones reales. En estadística, es la medida en que los resultados de una investigación</w:t>
      </w:r>
      <w:r w:rsidR="00243929" w:rsidRPr="00E44895">
        <w:rPr>
          <w:rFonts w:ascii="Arial" w:hAnsi="Arial" w:cs="Arial"/>
          <w:color w:val="000000"/>
          <w:sz w:val="22"/>
          <w:szCs w:val="22"/>
          <w:lang w:eastAsia="es-ES"/>
        </w:rPr>
        <w:t xml:space="preserve"> </w:t>
      </w:r>
      <w:r w:rsidRPr="00E44895">
        <w:rPr>
          <w:rFonts w:ascii="Arial" w:hAnsi="Arial" w:cs="Arial"/>
          <w:color w:val="000000"/>
          <w:sz w:val="22"/>
          <w:szCs w:val="22"/>
          <w:lang w:eastAsia="es-ES"/>
        </w:rPr>
        <w:t>pueden generalizarse a la población en su conjunto y a otras poblaciones, entornos, dispositivos de medición, entre otros (</w:t>
      </w:r>
      <w:r w:rsidR="00AE731D" w:rsidRPr="00E44895">
        <w:rPr>
          <w:rFonts w:ascii="Arial" w:hAnsi="Arial" w:cs="Arial"/>
          <w:color w:val="000000"/>
          <w:sz w:val="22"/>
          <w:szCs w:val="22"/>
          <w:lang w:eastAsia="es-ES"/>
        </w:rPr>
        <w:t>2</w:t>
      </w:r>
      <w:r w:rsidRPr="00E44895">
        <w:rPr>
          <w:rFonts w:ascii="Arial" w:hAnsi="Arial" w:cs="Arial"/>
          <w:color w:val="000000"/>
          <w:sz w:val="22"/>
          <w:szCs w:val="22"/>
          <w:lang w:eastAsia="es-ES"/>
        </w:rPr>
        <w:t xml:space="preserve">). La validez externa depende, entre otras cosas, de la exactitud y precisión de la muestra. </w:t>
      </w:r>
      <w:r w:rsidR="000B446C" w:rsidRPr="00E44895">
        <w:rPr>
          <w:rFonts w:ascii="Arial" w:hAnsi="Arial" w:cs="Arial"/>
          <w:color w:val="000000"/>
          <w:sz w:val="22"/>
          <w:szCs w:val="22"/>
          <w:lang w:val="es-ES" w:eastAsia="es-ES"/>
        </w:rPr>
        <w:t xml:space="preserve">No puede haber </w:t>
      </w:r>
      <w:r w:rsidR="006F5EBF" w:rsidRPr="00E44895">
        <w:rPr>
          <w:rFonts w:ascii="Arial" w:hAnsi="Arial" w:cs="Arial"/>
          <w:color w:val="000000"/>
          <w:sz w:val="22"/>
          <w:szCs w:val="22"/>
          <w:lang w:val="es-ES" w:eastAsia="es-ES"/>
        </w:rPr>
        <w:t xml:space="preserve">validez externa y aplicabilidad de la información, sin validez interna del estudio. </w:t>
      </w:r>
    </w:p>
    <w:p w14:paraId="0B52BFCF" w14:textId="675A6D29" w:rsidR="00F67F4F" w:rsidRPr="00E44895" w:rsidRDefault="004D6053" w:rsidP="009B09DC">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Finalmente, la c</w:t>
      </w:r>
      <w:r w:rsidR="00401CDC" w:rsidRPr="00E44895">
        <w:rPr>
          <w:rFonts w:ascii="Arial" w:hAnsi="Arial" w:cs="Arial"/>
          <w:color w:val="000000"/>
          <w:sz w:val="22"/>
          <w:szCs w:val="22"/>
          <w:lang w:val="es-ES" w:eastAsia="es-ES"/>
        </w:rPr>
        <w:t>onfusión</w:t>
      </w:r>
      <w:r w:rsidRPr="00E44895">
        <w:rPr>
          <w:rFonts w:ascii="Arial" w:hAnsi="Arial" w:cs="Arial"/>
          <w:color w:val="000000"/>
          <w:sz w:val="22"/>
          <w:szCs w:val="22"/>
          <w:lang w:val="es-ES" w:eastAsia="es-ES"/>
        </w:rPr>
        <w:t>, entendida como el error o distorsión en la asociación entre una exposición y un resultado de salud, causada por una tercera variable extraña llamada factor de confusión</w:t>
      </w:r>
      <w:r w:rsidR="00DF26CB" w:rsidRPr="00E44895">
        <w:rPr>
          <w:rFonts w:ascii="Arial" w:hAnsi="Arial" w:cs="Arial"/>
          <w:color w:val="000000"/>
          <w:sz w:val="22"/>
          <w:szCs w:val="22"/>
          <w:lang w:val="es-ES" w:eastAsia="es-ES"/>
        </w:rPr>
        <w:t xml:space="preserve"> </w:t>
      </w:r>
      <w:r w:rsidR="00DF26CB" w:rsidRPr="00E44895">
        <w:rPr>
          <w:rFonts w:ascii="Arial" w:hAnsi="Arial" w:cs="Arial"/>
          <w:color w:val="000000"/>
          <w:sz w:val="22"/>
          <w:szCs w:val="22"/>
          <w:lang w:eastAsia="es-ES"/>
        </w:rPr>
        <w:t>(</w:t>
      </w:r>
      <w:r w:rsidR="007B6791">
        <w:rPr>
          <w:rFonts w:ascii="Arial" w:hAnsi="Arial" w:cs="Arial"/>
          <w:color w:val="000000"/>
          <w:sz w:val="22"/>
          <w:szCs w:val="22"/>
          <w:lang w:val="es-ES" w:eastAsia="es-ES"/>
        </w:rPr>
        <w:t>9</w:t>
      </w:r>
      <w:r w:rsidR="00F01EAA">
        <w:rPr>
          <w:rFonts w:ascii="Arial" w:hAnsi="Arial" w:cs="Arial"/>
          <w:color w:val="000000"/>
          <w:sz w:val="22"/>
          <w:szCs w:val="22"/>
          <w:lang w:val="es-ES" w:eastAsia="es-ES"/>
        </w:rPr>
        <w:t>).</w:t>
      </w:r>
      <w:r w:rsidR="00401CDC" w:rsidRPr="00E44895">
        <w:rPr>
          <w:rFonts w:ascii="Arial" w:hAnsi="Arial" w:cs="Arial"/>
          <w:color w:val="000000"/>
          <w:sz w:val="22"/>
          <w:szCs w:val="22"/>
          <w:lang w:val="es-ES" w:eastAsia="es-ES"/>
        </w:rPr>
        <w:t xml:space="preserve"> </w:t>
      </w:r>
      <w:r w:rsidRPr="00E44895">
        <w:rPr>
          <w:rFonts w:ascii="Arial" w:hAnsi="Arial" w:cs="Arial"/>
          <w:color w:val="000000"/>
          <w:sz w:val="22"/>
          <w:szCs w:val="22"/>
          <w:lang w:val="es-ES" w:eastAsia="es-ES"/>
        </w:rPr>
        <w:t xml:space="preserve">Esta tercera variable puede afectar los resultados al no ser considerada (confusión residual) o al no ser adecuadamente ajustada (analizada). </w:t>
      </w:r>
    </w:p>
    <w:p w14:paraId="61F1F3E2" w14:textId="1A261F9D" w:rsidR="00A66AED" w:rsidRPr="00E44895" w:rsidRDefault="00A66AED" w:rsidP="00E44895">
      <w:pPr>
        <w:pStyle w:val="NormalWeb"/>
        <w:spacing w:line="276" w:lineRule="auto"/>
        <w:rPr>
          <w:rFonts w:ascii="Arial" w:hAnsi="Arial" w:cs="Arial"/>
          <w:color w:val="000000"/>
          <w:sz w:val="22"/>
          <w:szCs w:val="22"/>
          <w:lang w:val="es-ES" w:eastAsia="es-ES"/>
        </w:rPr>
      </w:pPr>
    </w:p>
    <w:p w14:paraId="2E3EC269" w14:textId="7EDBA9D9" w:rsidR="004570F3" w:rsidRPr="00E44895" w:rsidRDefault="00D41F94" w:rsidP="00E44895">
      <w:pPr>
        <w:pStyle w:val="NormalWeb"/>
        <w:numPr>
          <w:ilvl w:val="0"/>
          <w:numId w:val="9"/>
        </w:numPr>
        <w:spacing w:after="0" w:afterAutospacing="0" w:line="276" w:lineRule="auto"/>
        <w:jc w:val="both"/>
        <w:rPr>
          <w:rFonts w:ascii="Arial" w:hAnsi="Arial" w:cs="Arial"/>
          <w:b/>
          <w:color w:val="000000"/>
          <w:sz w:val="22"/>
          <w:szCs w:val="22"/>
          <w:lang w:val="es-ES" w:eastAsia="es-ES"/>
        </w:rPr>
      </w:pPr>
      <w:r w:rsidRPr="00E44895">
        <w:rPr>
          <w:rFonts w:ascii="Arial" w:hAnsi="Arial" w:cs="Arial"/>
          <w:b/>
          <w:color w:val="000000"/>
          <w:sz w:val="22"/>
          <w:szCs w:val="22"/>
          <w:lang w:val="es-ES" w:eastAsia="es-ES"/>
        </w:rPr>
        <w:t xml:space="preserve">Muestras y muestreo </w:t>
      </w:r>
      <w:r w:rsidR="004570F3" w:rsidRPr="00E44895">
        <w:rPr>
          <w:rFonts w:ascii="Arial" w:hAnsi="Arial" w:cs="Arial"/>
          <w:b/>
          <w:color w:val="000000"/>
          <w:sz w:val="22"/>
          <w:szCs w:val="22"/>
          <w:lang w:val="es-ES" w:eastAsia="es-ES"/>
        </w:rPr>
        <w:t xml:space="preserve"> </w:t>
      </w:r>
    </w:p>
    <w:p w14:paraId="38B4F11D" w14:textId="357A2123" w:rsidR="004570F3" w:rsidRPr="00E44895" w:rsidRDefault="0023527B" w:rsidP="009B09DC">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La epidemiología trabaja con muestras por razones éticas y prácticas. Entre los principales motivos para</w:t>
      </w:r>
      <w:r w:rsidR="00F67F4F" w:rsidRPr="00E44895">
        <w:rPr>
          <w:rFonts w:ascii="Arial" w:hAnsi="Arial" w:cs="Arial"/>
          <w:color w:val="000000"/>
          <w:sz w:val="22"/>
          <w:szCs w:val="22"/>
          <w:lang w:val="es-ES" w:eastAsia="es-ES"/>
        </w:rPr>
        <w:t xml:space="preserve"> trabajar con muestras </w:t>
      </w:r>
      <w:r w:rsidRPr="00E44895">
        <w:rPr>
          <w:rFonts w:ascii="Arial" w:hAnsi="Arial" w:cs="Arial"/>
          <w:color w:val="000000"/>
          <w:sz w:val="22"/>
          <w:szCs w:val="22"/>
          <w:lang w:val="es-ES" w:eastAsia="es-ES"/>
        </w:rPr>
        <w:t xml:space="preserve">se encuentran </w:t>
      </w:r>
      <w:r w:rsidR="00F67F4F" w:rsidRPr="00E44895">
        <w:rPr>
          <w:rFonts w:ascii="Arial" w:hAnsi="Arial" w:cs="Arial"/>
          <w:color w:val="000000"/>
          <w:sz w:val="22"/>
          <w:szCs w:val="22"/>
          <w:lang w:val="es-ES" w:eastAsia="es-ES"/>
        </w:rPr>
        <w:t>(</w:t>
      </w:r>
      <w:r w:rsidR="007B6791">
        <w:rPr>
          <w:rFonts w:ascii="Arial" w:hAnsi="Arial" w:cs="Arial"/>
          <w:color w:val="000000"/>
          <w:sz w:val="22"/>
          <w:szCs w:val="22"/>
          <w:lang w:val="es-ES" w:eastAsia="es-ES"/>
        </w:rPr>
        <w:t>10</w:t>
      </w:r>
      <w:r w:rsidR="00F01EAA">
        <w:rPr>
          <w:rFonts w:ascii="Arial" w:hAnsi="Arial" w:cs="Arial"/>
          <w:color w:val="000000"/>
          <w:sz w:val="22"/>
          <w:szCs w:val="22"/>
          <w:lang w:val="es-ES" w:eastAsia="es-ES"/>
        </w:rPr>
        <w:t>).</w:t>
      </w:r>
    </w:p>
    <w:p w14:paraId="54E41843" w14:textId="563907EC" w:rsidR="00F67F4F" w:rsidRPr="00E44895" w:rsidRDefault="0023527B" w:rsidP="00E44895">
      <w:pPr>
        <w:pStyle w:val="NormalWeb"/>
        <w:numPr>
          <w:ilvl w:val="0"/>
          <w:numId w:val="24"/>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Consideraciones</w:t>
      </w:r>
      <w:r w:rsidR="00F67F4F" w:rsidRPr="00E44895">
        <w:rPr>
          <w:rFonts w:ascii="Arial" w:hAnsi="Arial" w:cs="Arial"/>
          <w:color w:val="000000"/>
          <w:sz w:val="22"/>
          <w:szCs w:val="22"/>
          <w:lang w:val="es-ES" w:eastAsia="es-ES"/>
        </w:rPr>
        <w:t xml:space="preserve"> éticas</w:t>
      </w:r>
      <w:r w:rsidRPr="00E44895">
        <w:rPr>
          <w:rFonts w:ascii="Arial" w:hAnsi="Arial" w:cs="Arial"/>
          <w:color w:val="000000"/>
          <w:sz w:val="22"/>
          <w:szCs w:val="22"/>
          <w:lang w:val="es-ES" w:eastAsia="es-ES"/>
        </w:rPr>
        <w:t xml:space="preserve">: No se puede incluir o dejar de incluir a la población del estudio. </w:t>
      </w:r>
      <w:r w:rsidR="00F67F4F" w:rsidRPr="00E44895">
        <w:rPr>
          <w:rFonts w:ascii="Arial" w:hAnsi="Arial" w:cs="Arial"/>
          <w:color w:val="000000"/>
          <w:sz w:val="22"/>
          <w:szCs w:val="22"/>
          <w:lang w:val="es-ES" w:eastAsia="es-ES"/>
        </w:rPr>
        <w:t xml:space="preserve">  </w:t>
      </w:r>
    </w:p>
    <w:p w14:paraId="4D83A099" w14:textId="479294AA" w:rsidR="00F67F4F" w:rsidRPr="00E44895" w:rsidRDefault="00F67F4F" w:rsidP="00E44895">
      <w:pPr>
        <w:pStyle w:val="NormalWeb"/>
        <w:numPr>
          <w:ilvl w:val="0"/>
          <w:numId w:val="24"/>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Restricciones presupuestales</w:t>
      </w:r>
      <w:r w:rsidR="0023527B" w:rsidRPr="00E44895">
        <w:rPr>
          <w:rFonts w:ascii="Arial" w:hAnsi="Arial" w:cs="Arial"/>
          <w:color w:val="000000"/>
          <w:sz w:val="22"/>
          <w:szCs w:val="22"/>
          <w:lang w:val="es-ES" w:eastAsia="es-ES"/>
        </w:rPr>
        <w:t xml:space="preserve">: No se puede analizar la existencia del fenómeno en toda la población. </w:t>
      </w:r>
    </w:p>
    <w:p w14:paraId="4DB4FAC1" w14:textId="53D1DA3B" w:rsidR="00F67F4F" w:rsidRPr="00E44895" w:rsidRDefault="00F67F4F" w:rsidP="00E44895">
      <w:pPr>
        <w:pStyle w:val="NormalWeb"/>
        <w:numPr>
          <w:ilvl w:val="0"/>
          <w:numId w:val="24"/>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Aspectos logísticos y operativos</w:t>
      </w:r>
      <w:r w:rsidR="0023527B" w:rsidRPr="00E44895">
        <w:rPr>
          <w:rFonts w:ascii="Arial" w:hAnsi="Arial" w:cs="Arial"/>
          <w:color w:val="000000"/>
          <w:sz w:val="22"/>
          <w:szCs w:val="22"/>
          <w:lang w:val="es-ES" w:eastAsia="es-ES"/>
        </w:rPr>
        <w:t xml:space="preserve">: </w:t>
      </w:r>
      <w:r w:rsidR="0089545A" w:rsidRPr="00E44895">
        <w:rPr>
          <w:rFonts w:ascii="Arial" w:hAnsi="Arial" w:cs="Arial"/>
          <w:color w:val="000000"/>
          <w:sz w:val="22"/>
          <w:szCs w:val="22"/>
          <w:lang w:val="es-ES" w:eastAsia="es-ES"/>
        </w:rPr>
        <w:t xml:space="preserve">Se puede acceder a cierta población. </w:t>
      </w:r>
      <w:r w:rsidRPr="00E44895">
        <w:rPr>
          <w:rFonts w:ascii="Arial" w:hAnsi="Arial" w:cs="Arial"/>
          <w:color w:val="000000"/>
          <w:sz w:val="22"/>
          <w:szCs w:val="22"/>
          <w:lang w:val="es-ES" w:eastAsia="es-ES"/>
        </w:rPr>
        <w:t xml:space="preserve"> </w:t>
      </w:r>
    </w:p>
    <w:p w14:paraId="33048A8B" w14:textId="5B6E5355" w:rsidR="00F67F4F" w:rsidRPr="00E44895" w:rsidRDefault="00F67F4F" w:rsidP="00E44895">
      <w:pPr>
        <w:pStyle w:val="NormalWeb"/>
        <w:numPr>
          <w:ilvl w:val="0"/>
          <w:numId w:val="24"/>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Restricciones de tiempo</w:t>
      </w:r>
      <w:r w:rsidR="0089545A" w:rsidRPr="00E44895">
        <w:rPr>
          <w:rFonts w:ascii="Arial" w:hAnsi="Arial" w:cs="Arial"/>
          <w:color w:val="000000"/>
          <w:sz w:val="22"/>
          <w:szCs w:val="22"/>
          <w:lang w:val="es-ES" w:eastAsia="es-ES"/>
        </w:rPr>
        <w:t xml:space="preserve">: No se alcanza a estudiar toda la población. </w:t>
      </w:r>
    </w:p>
    <w:p w14:paraId="72B6EB97" w14:textId="008959DE" w:rsidR="00F67F4F" w:rsidRPr="00E44895" w:rsidRDefault="00F67F4F" w:rsidP="00E44895">
      <w:pPr>
        <w:pStyle w:val="NormalWeb"/>
        <w:numPr>
          <w:ilvl w:val="0"/>
          <w:numId w:val="24"/>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Desconocimiento de la población objetivo</w:t>
      </w:r>
      <w:r w:rsidR="0089545A" w:rsidRPr="00E44895">
        <w:rPr>
          <w:rFonts w:ascii="Arial" w:hAnsi="Arial" w:cs="Arial"/>
          <w:color w:val="000000"/>
          <w:sz w:val="22"/>
          <w:szCs w:val="22"/>
          <w:lang w:val="es-ES" w:eastAsia="es-ES"/>
        </w:rPr>
        <w:t xml:space="preserve">: No se conoce la </w:t>
      </w:r>
      <w:r w:rsidR="00CC7075" w:rsidRPr="00E44895">
        <w:rPr>
          <w:rFonts w:ascii="Arial" w:hAnsi="Arial" w:cs="Arial"/>
          <w:color w:val="000000"/>
          <w:sz w:val="22"/>
          <w:szCs w:val="22"/>
          <w:lang w:val="es-ES" w:eastAsia="es-ES"/>
        </w:rPr>
        <w:t>población,</w:t>
      </w:r>
      <w:r w:rsidR="0089545A" w:rsidRPr="00E44895">
        <w:rPr>
          <w:rFonts w:ascii="Arial" w:hAnsi="Arial" w:cs="Arial"/>
          <w:color w:val="000000"/>
          <w:sz w:val="22"/>
          <w:szCs w:val="22"/>
          <w:lang w:val="es-ES" w:eastAsia="es-ES"/>
        </w:rPr>
        <w:t xml:space="preserve"> su localización o identificación. </w:t>
      </w:r>
    </w:p>
    <w:p w14:paraId="3ED655B5" w14:textId="77777777" w:rsidR="0087203C" w:rsidRPr="00E44895" w:rsidRDefault="00CC7075" w:rsidP="009B09DC">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La naturaleza práctica de trabajar con muestras lleva a considerar el tipo</w:t>
      </w:r>
      <w:r w:rsidR="00401CDC" w:rsidRPr="00E44895">
        <w:rPr>
          <w:rFonts w:ascii="Arial" w:hAnsi="Arial" w:cs="Arial"/>
          <w:color w:val="000000"/>
          <w:sz w:val="22"/>
          <w:szCs w:val="22"/>
          <w:lang w:val="es-ES" w:eastAsia="es-ES"/>
        </w:rPr>
        <w:t xml:space="preserve"> de muestreo </w:t>
      </w:r>
      <w:r w:rsidRPr="00E44895">
        <w:rPr>
          <w:rFonts w:ascii="Arial" w:hAnsi="Arial" w:cs="Arial"/>
          <w:color w:val="000000"/>
          <w:sz w:val="22"/>
          <w:szCs w:val="22"/>
          <w:lang w:val="es-ES" w:eastAsia="es-ES"/>
        </w:rPr>
        <w:t>y los c</w:t>
      </w:r>
      <w:r w:rsidR="00401CDC" w:rsidRPr="00E44895">
        <w:rPr>
          <w:rFonts w:ascii="Arial" w:hAnsi="Arial" w:cs="Arial"/>
          <w:color w:val="000000"/>
          <w:sz w:val="22"/>
          <w:szCs w:val="22"/>
          <w:lang w:val="es-ES" w:eastAsia="es-ES"/>
        </w:rPr>
        <w:t xml:space="preserve">riterios de selección </w:t>
      </w:r>
      <w:r w:rsidR="0087203C" w:rsidRPr="00E44895">
        <w:rPr>
          <w:rFonts w:ascii="Arial" w:hAnsi="Arial" w:cs="Arial"/>
          <w:color w:val="000000"/>
          <w:sz w:val="22"/>
          <w:szCs w:val="22"/>
          <w:lang w:val="es-ES" w:eastAsia="es-ES"/>
        </w:rPr>
        <w:t>que mejor garanticen reducir los sesgos de selección y la representatividad de la muestra</w:t>
      </w:r>
      <w:r w:rsidRPr="00E44895">
        <w:rPr>
          <w:rFonts w:ascii="Arial" w:hAnsi="Arial" w:cs="Arial"/>
          <w:color w:val="000000"/>
          <w:sz w:val="22"/>
          <w:szCs w:val="22"/>
          <w:lang w:val="es-ES" w:eastAsia="es-ES"/>
        </w:rPr>
        <w:t xml:space="preserve"> </w:t>
      </w:r>
      <w:r w:rsidR="0087203C" w:rsidRPr="00E44895">
        <w:rPr>
          <w:rFonts w:ascii="Arial" w:hAnsi="Arial" w:cs="Arial"/>
          <w:color w:val="000000"/>
          <w:sz w:val="22"/>
          <w:szCs w:val="22"/>
          <w:lang w:val="es-ES" w:eastAsia="es-ES"/>
        </w:rPr>
        <w:t>con su posterior aplicabilidad en la población objetivo</w:t>
      </w:r>
      <w:r w:rsidRPr="00E44895">
        <w:rPr>
          <w:rFonts w:ascii="Arial" w:hAnsi="Arial" w:cs="Arial"/>
          <w:color w:val="000000"/>
          <w:sz w:val="22"/>
          <w:szCs w:val="22"/>
          <w:lang w:val="es-ES" w:eastAsia="es-ES"/>
        </w:rPr>
        <w:t>.</w:t>
      </w:r>
    </w:p>
    <w:p w14:paraId="052F0611" w14:textId="127AA533" w:rsidR="0087203C" w:rsidRPr="00E44895" w:rsidRDefault="0087203C" w:rsidP="009B09DC">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Existen múltiples estrategias para configurar una muestra a partir de una población (muestreo). Sin embargo, estas se pueden resumir en dos </w:t>
      </w:r>
      <w:r w:rsidR="00852F78" w:rsidRPr="00E44895">
        <w:rPr>
          <w:rFonts w:ascii="Arial" w:hAnsi="Arial" w:cs="Arial"/>
          <w:color w:val="000000"/>
          <w:sz w:val="22"/>
          <w:szCs w:val="22"/>
          <w:lang w:val="es-ES" w:eastAsia="es-ES"/>
        </w:rPr>
        <w:t>categorías (</w:t>
      </w:r>
      <w:r w:rsidR="00283DA3" w:rsidRPr="00E44895">
        <w:rPr>
          <w:rFonts w:ascii="Arial" w:hAnsi="Arial" w:cs="Arial"/>
          <w:color w:val="000000"/>
          <w:sz w:val="22"/>
          <w:szCs w:val="22"/>
          <w:lang w:val="es-ES" w:eastAsia="es-ES"/>
        </w:rPr>
        <w:t>2</w:t>
      </w:r>
      <w:r w:rsidR="00852F78" w:rsidRPr="00E44895">
        <w:rPr>
          <w:rFonts w:ascii="Arial" w:hAnsi="Arial" w:cs="Arial"/>
          <w:color w:val="000000"/>
          <w:sz w:val="22"/>
          <w:szCs w:val="22"/>
          <w:lang w:val="es-ES" w:eastAsia="es-ES"/>
        </w:rPr>
        <w:t>)</w:t>
      </w:r>
      <w:r w:rsidRPr="00E44895">
        <w:rPr>
          <w:rFonts w:ascii="Arial" w:hAnsi="Arial" w:cs="Arial"/>
          <w:color w:val="000000"/>
          <w:sz w:val="22"/>
          <w:szCs w:val="22"/>
          <w:lang w:val="es-ES" w:eastAsia="es-ES"/>
        </w:rPr>
        <w:t xml:space="preserve">: </w:t>
      </w:r>
    </w:p>
    <w:p w14:paraId="3969B8C6" w14:textId="29F6AC49" w:rsidR="00401CDC" w:rsidRPr="00E44895" w:rsidRDefault="00852F78" w:rsidP="00E44895">
      <w:pPr>
        <w:pStyle w:val="NormalWeb"/>
        <w:numPr>
          <w:ilvl w:val="0"/>
          <w:numId w:val="25"/>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Muestreo por conveniencia o no probabilístico: Una forma de muestreo en la que la selección de la muestra se basa en el juicio del investigador sobre qué sujetos se ajustan mejor a los criterios del estudio. </w:t>
      </w:r>
    </w:p>
    <w:p w14:paraId="03E634AF" w14:textId="2C35539F" w:rsidR="00852F78" w:rsidRPr="00E44895" w:rsidRDefault="002B2564" w:rsidP="00E44895">
      <w:pPr>
        <w:pStyle w:val="NormalWeb"/>
        <w:numPr>
          <w:ilvl w:val="0"/>
          <w:numId w:val="25"/>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Muestreo aleatorio o probabilístico: Un procedimiento para seleccionar sujetos para la investigación sobre la base del azar. Los sujetos se eligen de la población de tal manera que todos tengan la misma posibilidad (probabilidad) de ser seleccionados.</w:t>
      </w:r>
    </w:p>
    <w:p w14:paraId="2BF4599D" w14:textId="5DF5B1D1" w:rsidR="00401CDC" w:rsidRPr="00E44895" w:rsidRDefault="00D74722" w:rsidP="009B09DC">
      <w:pPr>
        <w:pStyle w:val="NormalWeb"/>
        <w:spacing w:line="276" w:lineRule="auto"/>
        <w:rPr>
          <w:rFonts w:ascii="Arial" w:hAnsi="Arial" w:cs="Arial"/>
          <w:color w:val="000000"/>
          <w:sz w:val="22"/>
          <w:szCs w:val="22"/>
          <w:lang w:val="es-ES" w:eastAsia="es-ES"/>
        </w:rPr>
      </w:pPr>
      <w:r w:rsidRPr="00E44895">
        <w:rPr>
          <w:rFonts w:ascii="Arial" w:hAnsi="Arial" w:cs="Arial"/>
          <w:color w:val="000000"/>
          <w:sz w:val="22"/>
          <w:szCs w:val="22"/>
          <w:lang w:val="es-ES" w:eastAsia="es-ES"/>
        </w:rPr>
        <w:lastRenderedPageBreak/>
        <w:t>Por otro lado, cuando se configura un diseño de investigación son de particular importancia los criterios aplicados en la selección de los sujetos incluidos en la misma (</w:t>
      </w:r>
      <w:r w:rsidR="007B6791">
        <w:rPr>
          <w:rFonts w:ascii="Arial" w:hAnsi="Arial" w:cs="Arial"/>
          <w:color w:val="000000"/>
          <w:sz w:val="22"/>
          <w:szCs w:val="22"/>
          <w:lang w:val="es-ES" w:eastAsia="es-ES"/>
        </w:rPr>
        <w:t>11</w:t>
      </w:r>
      <w:r w:rsidR="00F01EAA">
        <w:rPr>
          <w:rFonts w:ascii="Arial" w:hAnsi="Arial" w:cs="Arial"/>
          <w:color w:val="000000"/>
          <w:sz w:val="22"/>
          <w:szCs w:val="22"/>
          <w:lang w:val="es-ES" w:eastAsia="es-ES"/>
        </w:rPr>
        <w:t>).</w:t>
      </w:r>
      <w:r w:rsidRPr="00E44895">
        <w:rPr>
          <w:rFonts w:ascii="Arial" w:hAnsi="Arial" w:cs="Arial"/>
          <w:color w:val="000000"/>
          <w:sz w:val="22"/>
          <w:szCs w:val="22"/>
          <w:lang w:val="es-ES" w:eastAsia="es-ES"/>
        </w:rPr>
        <w:t xml:space="preserve"> Existen dos tipos de </w:t>
      </w:r>
      <w:r w:rsidRPr="009B09DC">
        <w:rPr>
          <w:rFonts w:ascii="Arial" w:hAnsi="Arial" w:cs="Arial"/>
          <w:color w:val="000000"/>
          <w:sz w:val="22"/>
          <w:szCs w:val="22"/>
          <w:lang w:val="es-ES" w:eastAsia="es-ES"/>
        </w:rPr>
        <w:t>criterios de selección:</w:t>
      </w:r>
      <w:r w:rsidRPr="00E44895">
        <w:rPr>
          <w:rFonts w:ascii="Arial" w:hAnsi="Arial" w:cs="Arial"/>
          <w:color w:val="000000"/>
          <w:sz w:val="22"/>
          <w:szCs w:val="22"/>
          <w:lang w:val="es-ES" w:eastAsia="es-ES"/>
        </w:rPr>
        <w:t xml:space="preserve"> </w:t>
      </w:r>
    </w:p>
    <w:p w14:paraId="0FD99C95" w14:textId="38535862" w:rsidR="00A41FF3" w:rsidRPr="00E44895" w:rsidRDefault="00A41FF3" w:rsidP="00E44895">
      <w:pPr>
        <w:pStyle w:val="NormalWeb"/>
        <w:numPr>
          <w:ilvl w:val="0"/>
          <w:numId w:val="25"/>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Criterios de inclusión: son características clave de la población objetivo que los investigadores usarán para responder las preguntas de investigación. Pueden ser variables demográficas, clínicas o geográficas, entre otras. </w:t>
      </w:r>
    </w:p>
    <w:p w14:paraId="4B421906" w14:textId="4BBFC222" w:rsidR="00D74722" w:rsidRPr="00E44895" w:rsidRDefault="00A41FF3" w:rsidP="00E44895">
      <w:pPr>
        <w:pStyle w:val="NormalWeb"/>
        <w:numPr>
          <w:ilvl w:val="0"/>
          <w:numId w:val="25"/>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Criterios de exclusión: son características de los posibles participantes del estudio, quienes cumplen los criterios de inclusión, que podrían interferir con el éxito de la investigación o aumentar su riesgo de un resultado desfavorable. Es necesario todo aquello que puede afectar la muestra conformada por los criterios de inclusión, aspectos como los problemas de información, las pérdidas al seguimiento y la mayor susceptibilidad o complejidad de los sujetos deben ser considerados. </w:t>
      </w:r>
    </w:p>
    <w:p w14:paraId="1687727D" w14:textId="77777777" w:rsidR="00A41FF3" w:rsidRPr="00E44895" w:rsidRDefault="00A41FF3" w:rsidP="00E44895">
      <w:pPr>
        <w:pStyle w:val="NormalWeb"/>
        <w:spacing w:line="276" w:lineRule="auto"/>
        <w:jc w:val="both"/>
        <w:rPr>
          <w:rFonts w:ascii="Arial" w:hAnsi="Arial" w:cs="Arial"/>
          <w:color w:val="000000"/>
          <w:sz w:val="22"/>
          <w:szCs w:val="22"/>
          <w:lang w:val="es-ES" w:eastAsia="es-ES"/>
        </w:rPr>
      </w:pPr>
    </w:p>
    <w:p w14:paraId="5AF76DBC" w14:textId="66B1295B" w:rsidR="0056182B" w:rsidRPr="00E44895" w:rsidRDefault="009B09DC" w:rsidP="00E44895">
      <w:pPr>
        <w:pStyle w:val="NormalWeb"/>
        <w:numPr>
          <w:ilvl w:val="0"/>
          <w:numId w:val="9"/>
        </w:numPr>
        <w:spacing w:after="0" w:afterAutospacing="0" w:line="276" w:lineRule="auto"/>
        <w:jc w:val="both"/>
        <w:rPr>
          <w:rFonts w:ascii="Arial" w:hAnsi="Arial" w:cs="Arial"/>
          <w:b/>
          <w:color w:val="000000"/>
          <w:sz w:val="22"/>
          <w:szCs w:val="22"/>
          <w:lang w:val="es-ES" w:eastAsia="es-ES"/>
        </w:rPr>
      </w:pPr>
      <w:r>
        <w:rPr>
          <w:rFonts w:ascii="Arial" w:hAnsi="Arial" w:cs="Arial"/>
          <w:b/>
          <w:color w:val="000000"/>
          <w:sz w:val="22"/>
          <w:szCs w:val="22"/>
          <w:lang w:val="es-ES" w:eastAsia="es-ES"/>
        </w:rPr>
        <w:t>¿Qué es p</w:t>
      </w:r>
      <w:r w:rsidR="00D41F94" w:rsidRPr="00E44895">
        <w:rPr>
          <w:rFonts w:ascii="Arial" w:hAnsi="Arial" w:cs="Arial"/>
          <w:b/>
          <w:color w:val="000000"/>
          <w:sz w:val="22"/>
          <w:szCs w:val="22"/>
          <w:lang w:val="es-ES" w:eastAsia="es-ES"/>
        </w:rPr>
        <w:t>recisión y exactitud</w:t>
      </w:r>
      <w:r>
        <w:rPr>
          <w:rFonts w:ascii="Arial" w:hAnsi="Arial" w:cs="Arial"/>
          <w:b/>
          <w:color w:val="000000"/>
          <w:sz w:val="22"/>
          <w:szCs w:val="22"/>
          <w:lang w:val="es-ES" w:eastAsia="es-ES"/>
        </w:rPr>
        <w:t>?</w:t>
      </w:r>
      <w:r w:rsidR="00D41F94" w:rsidRPr="00E44895">
        <w:rPr>
          <w:rFonts w:ascii="Arial" w:hAnsi="Arial" w:cs="Arial"/>
          <w:b/>
          <w:color w:val="000000"/>
          <w:sz w:val="22"/>
          <w:szCs w:val="22"/>
          <w:lang w:val="es-ES" w:eastAsia="es-ES"/>
        </w:rPr>
        <w:t xml:space="preserve"> </w:t>
      </w:r>
      <w:r w:rsidR="0056182B" w:rsidRPr="00E44895">
        <w:rPr>
          <w:rFonts w:ascii="Arial" w:hAnsi="Arial" w:cs="Arial"/>
          <w:b/>
          <w:color w:val="000000"/>
          <w:sz w:val="22"/>
          <w:szCs w:val="22"/>
          <w:lang w:val="es-ES" w:eastAsia="es-ES"/>
        </w:rPr>
        <w:t xml:space="preserve"> </w:t>
      </w:r>
    </w:p>
    <w:p w14:paraId="5836BA4A" w14:textId="1FE839AD" w:rsidR="00E55488" w:rsidRPr="00E44895" w:rsidRDefault="009925B9" w:rsidP="009B09DC">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La p</w:t>
      </w:r>
      <w:r w:rsidR="00B174C5" w:rsidRPr="00E44895">
        <w:rPr>
          <w:rFonts w:ascii="Arial" w:hAnsi="Arial" w:cs="Arial"/>
          <w:color w:val="000000"/>
          <w:sz w:val="22"/>
          <w:szCs w:val="22"/>
          <w:lang w:val="es-ES" w:eastAsia="es-ES"/>
        </w:rPr>
        <w:t>recisión</w:t>
      </w:r>
      <w:r w:rsidRPr="00E44895">
        <w:rPr>
          <w:rFonts w:ascii="Arial" w:hAnsi="Arial" w:cs="Arial"/>
          <w:color w:val="000000"/>
          <w:sz w:val="22"/>
          <w:szCs w:val="22"/>
          <w:lang w:val="es-ES" w:eastAsia="es-ES"/>
        </w:rPr>
        <w:t xml:space="preserve"> es el número de representaciones (observaciones) significativas de las que se toman los datos o se realizan lecturas.</w:t>
      </w:r>
      <w:r w:rsidR="00C73F37" w:rsidRPr="00E44895">
        <w:rPr>
          <w:rFonts w:ascii="Arial" w:hAnsi="Arial" w:cs="Arial"/>
          <w:color w:val="000000"/>
          <w:sz w:val="22"/>
          <w:szCs w:val="22"/>
          <w:lang w:val="es-ES" w:eastAsia="es-ES"/>
        </w:rPr>
        <w:t xml:space="preserve"> En general, c</w:t>
      </w:r>
      <w:r w:rsidRPr="00E44895">
        <w:rPr>
          <w:rFonts w:ascii="Arial" w:hAnsi="Arial" w:cs="Arial"/>
          <w:color w:val="000000"/>
          <w:sz w:val="22"/>
          <w:szCs w:val="22"/>
          <w:lang w:val="es-ES" w:eastAsia="es-ES"/>
        </w:rPr>
        <w:t>uanto mayor sea el número de representaciones (observaciones) significativas, mayor será la precisión</w:t>
      </w:r>
      <w:r w:rsidR="007932EB" w:rsidRPr="00E44895">
        <w:rPr>
          <w:rFonts w:ascii="Arial" w:hAnsi="Arial" w:cs="Arial"/>
          <w:color w:val="000000"/>
          <w:sz w:val="22"/>
          <w:szCs w:val="22"/>
          <w:lang w:val="es-ES" w:eastAsia="es-ES"/>
        </w:rPr>
        <w:t xml:space="preserve"> (</w:t>
      </w:r>
      <w:r w:rsidR="00283DA3" w:rsidRPr="00E44895">
        <w:rPr>
          <w:rFonts w:ascii="Arial" w:hAnsi="Arial" w:cs="Arial"/>
          <w:color w:val="000000"/>
          <w:sz w:val="22"/>
          <w:szCs w:val="22"/>
          <w:lang w:val="es-ES" w:eastAsia="es-ES"/>
        </w:rPr>
        <w:t>2</w:t>
      </w:r>
      <w:r w:rsidR="007932EB" w:rsidRPr="00E44895">
        <w:rPr>
          <w:rFonts w:ascii="Arial" w:hAnsi="Arial" w:cs="Arial"/>
          <w:color w:val="000000"/>
          <w:sz w:val="22"/>
          <w:szCs w:val="22"/>
          <w:lang w:val="es-ES" w:eastAsia="es-ES"/>
        </w:rPr>
        <w:t>)</w:t>
      </w:r>
      <w:r w:rsidRPr="00E44895">
        <w:rPr>
          <w:rFonts w:ascii="Arial" w:hAnsi="Arial" w:cs="Arial"/>
          <w:color w:val="000000"/>
          <w:sz w:val="22"/>
          <w:szCs w:val="22"/>
          <w:lang w:val="es-ES" w:eastAsia="es-ES"/>
        </w:rPr>
        <w:t>.</w:t>
      </w:r>
      <w:r w:rsidR="00E55488" w:rsidRPr="00E44895">
        <w:rPr>
          <w:rFonts w:ascii="Arial" w:hAnsi="Arial" w:cs="Arial"/>
          <w:color w:val="000000"/>
          <w:sz w:val="22"/>
          <w:szCs w:val="22"/>
          <w:lang w:val="es-ES" w:eastAsia="es-ES"/>
        </w:rPr>
        <w:t xml:space="preserve"> </w:t>
      </w:r>
    </w:p>
    <w:p w14:paraId="40BB0CC4" w14:textId="3B6A95E4" w:rsidR="00BF6A62" w:rsidRPr="00E44895" w:rsidRDefault="007932EB" w:rsidP="009B09DC">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El concepto de precisión guarda relación con el </w:t>
      </w:r>
      <w:r w:rsidR="004316BE" w:rsidRPr="00E44895">
        <w:rPr>
          <w:rFonts w:ascii="Arial" w:hAnsi="Arial" w:cs="Arial"/>
          <w:color w:val="000000"/>
          <w:sz w:val="22"/>
          <w:szCs w:val="22"/>
          <w:lang w:val="es-ES" w:eastAsia="es-ES"/>
        </w:rPr>
        <w:t xml:space="preserve">concepto de aleatoriedad o dependencia del </w:t>
      </w:r>
      <w:r w:rsidRPr="00E44895">
        <w:rPr>
          <w:rFonts w:ascii="Arial" w:hAnsi="Arial" w:cs="Arial"/>
          <w:color w:val="000000"/>
          <w:sz w:val="22"/>
          <w:szCs w:val="22"/>
          <w:lang w:val="es-ES" w:eastAsia="es-ES"/>
        </w:rPr>
        <w:t>azar</w:t>
      </w:r>
      <w:r w:rsidR="004316BE" w:rsidRPr="00E44895">
        <w:rPr>
          <w:rFonts w:ascii="Arial" w:hAnsi="Arial" w:cs="Arial"/>
          <w:color w:val="000000"/>
          <w:sz w:val="22"/>
          <w:szCs w:val="22"/>
          <w:lang w:val="es-ES" w:eastAsia="es-ES"/>
        </w:rPr>
        <w:t xml:space="preserve"> puro, </w:t>
      </w:r>
      <w:r w:rsidRPr="00E44895">
        <w:rPr>
          <w:rFonts w:ascii="Arial" w:hAnsi="Arial" w:cs="Arial"/>
          <w:color w:val="000000"/>
          <w:sz w:val="22"/>
          <w:szCs w:val="22"/>
          <w:lang w:val="es-ES" w:eastAsia="es-ES"/>
        </w:rPr>
        <w:t xml:space="preserve">entendido como </w:t>
      </w:r>
      <w:r w:rsidR="004316BE" w:rsidRPr="00E44895">
        <w:rPr>
          <w:rFonts w:ascii="Arial" w:hAnsi="Arial" w:cs="Arial"/>
          <w:color w:val="000000"/>
          <w:sz w:val="22"/>
          <w:szCs w:val="22"/>
          <w:lang w:val="es-ES" w:eastAsia="es-ES"/>
        </w:rPr>
        <w:t>un fenómeno carente de un orden preestablecido o que se puede predecir (</w:t>
      </w:r>
      <w:r w:rsidR="00283DA3" w:rsidRPr="00E44895">
        <w:rPr>
          <w:rFonts w:ascii="Arial" w:hAnsi="Arial" w:cs="Arial"/>
          <w:color w:val="000000"/>
          <w:sz w:val="22"/>
          <w:szCs w:val="22"/>
          <w:lang w:val="es-ES" w:eastAsia="es-ES"/>
        </w:rPr>
        <w:t>2</w:t>
      </w:r>
      <w:r w:rsidR="004316BE" w:rsidRPr="00E44895">
        <w:rPr>
          <w:rFonts w:ascii="Arial" w:hAnsi="Arial" w:cs="Arial"/>
          <w:color w:val="000000"/>
          <w:sz w:val="22"/>
          <w:szCs w:val="22"/>
          <w:lang w:val="es-ES" w:eastAsia="es-ES"/>
        </w:rPr>
        <w:t xml:space="preserve">). </w:t>
      </w:r>
    </w:p>
    <w:p w14:paraId="1DC7C18B" w14:textId="4220071A" w:rsidR="007932EB" w:rsidRPr="00E44895" w:rsidRDefault="004316BE" w:rsidP="009B09DC">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En contraposición con los sesgos, el papel del azar en los resultados del estudio escapa en general al dominio del investigador, y en general el manejo de esta fuente de error se limita a estimar el valor del azar en los resultados del estudio, mediante valores de </w:t>
      </w:r>
      <w:r w:rsidRPr="00E44895">
        <w:rPr>
          <w:rFonts w:ascii="Arial" w:hAnsi="Arial" w:cs="Arial"/>
          <w:i/>
          <w:color w:val="000000"/>
          <w:sz w:val="22"/>
          <w:szCs w:val="22"/>
          <w:lang w:val="es-ES" w:eastAsia="es-ES"/>
        </w:rPr>
        <w:t>p</w:t>
      </w:r>
      <w:r w:rsidRPr="00E44895">
        <w:rPr>
          <w:rFonts w:ascii="Arial" w:hAnsi="Arial" w:cs="Arial"/>
          <w:color w:val="000000"/>
          <w:sz w:val="22"/>
          <w:szCs w:val="22"/>
          <w:lang w:val="es-ES" w:eastAsia="es-ES"/>
        </w:rPr>
        <w:t xml:space="preserve"> o intervalos de confianza de las estimaciones.</w:t>
      </w:r>
      <w:r w:rsidR="00BF6A62" w:rsidRPr="00E44895">
        <w:rPr>
          <w:rFonts w:ascii="Arial" w:hAnsi="Arial" w:cs="Arial"/>
          <w:color w:val="000000"/>
          <w:sz w:val="22"/>
          <w:szCs w:val="22"/>
          <w:lang w:val="es-ES" w:eastAsia="es-ES"/>
        </w:rPr>
        <w:t xml:space="preserve"> Otra alternativa que permite gestionar el papel del azar está en la representatividad de la muestra y su capacidad de reducir la ocurrencia de errores por el papel del azar como lo son la posibilidad de rechazar la hipótesis nula por efecto de variaciones aleatorias y no de diferencias reales en la población (error tipo I) o la incapacidad de rechazar la hipótesis nula por falta de representatividad en el número de observaciones a pesar de las diferencias reales (error tipo II), este último muy relacionado con el tamaño de la muestra</w:t>
      </w:r>
      <w:r w:rsidR="008E0E84" w:rsidRPr="00E44895">
        <w:rPr>
          <w:rFonts w:ascii="Arial" w:hAnsi="Arial" w:cs="Arial"/>
          <w:color w:val="000000"/>
          <w:sz w:val="22"/>
          <w:szCs w:val="22"/>
          <w:lang w:val="es-ES" w:eastAsia="es-ES"/>
        </w:rPr>
        <w:t xml:space="preserve">. </w:t>
      </w:r>
    </w:p>
    <w:p w14:paraId="753FB146" w14:textId="53F3E923" w:rsidR="00E55488" w:rsidRPr="00E44895" w:rsidRDefault="00D81E58" w:rsidP="009B09DC">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Finalmente,</w:t>
      </w:r>
      <w:r w:rsidR="00375535" w:rsidRPr="00E44895">
        <w:rPr>
          <w:rFonts w:ascii="Arial" w:hAnsi="Arial" w:cs="Arial"/>
          <w:color w:val="000000"/>
          <w:sz w:val="22"/>
          <w:szCs w:val="22"/>
          <w:lang w:val="es-ES" w:eastAsia="es-ES"/>
        </w:rPr>
        <w:t xml:space="preserve"> la exactitud es la capacidad de lograr un resultado o hacer una acción (investigar) sin cometer errores. En epidemiología </w:t>
      </w:r>
      <w:r w:rsidR="00ED2EB7" w:rsidRPr="00E44895">
        <w:rPr>
          <w:rFonts w:ascii="Arial" w:hAnsi="Arial" w:cs="Arial"/>
          <w:color w:val="000000"/>
          <w:sz w:val="22"/>
          <w:szCs w:val="22"/>
          <w:lang w:val="es-ES" w:eastAsia="es-ES"/>
        </w:rPr>
        <w:t xml:space="preserve">se entiende la exactitud como la combinación de validez y precisión, es decir la </w:t>
      </w:r>
      <w:r w:rsidR="00375535" w:rsidRPr="00E44895">
        <w:rPr>
          <w:rFonts w:ascii="Arial" w:hAnsi="Arial" w:cs="Arial"/>
          <w:color w:val="000000"/>
          <w:sz w:val="22"/>
          <w:szCs w:val="22"/>
          <w:lang w:val="es-ES" w:eastAsia="es-ES"/>
        </w:rPr>
        <w:t xml:space="preserve">capacidad de </w:t>
      </w:r>
      <w:r w:rsidR="00ED2EB7" w:rsidRPr="00E44895">
        <w:rPr>
          <w:rFonts w:ascii="Arial" w:hAnsi="Arial" w:cs="Arial"/>
          <w:color w:val="000000"/>
          <w:sz w:val="22"/>
          <w:szCs w:val="22"/>
          <w:lang w:val="es-ES" w:eastAsia="es-ES"/>
        </w:rPr>
        <w:t xml:space="preserve">acertar el blanco de forma </w:t>
      </w:r>
      <w:proofErr w:type="spellStart"/>
      <w:r w:rsidR="00ED2EB7" w:rsidRPr="00E44895">
        <w:rPr>
          <w:rFonts w:ascii="Arial" w:hAnsi="Arial" w:cs="Arial"/>
          <w:color w:val="000000"/>
          <w:sz w:val="22"/>
          <w:szCs w:val="22"/>
          <w:lang w:val="es-ES" w:eastAsia="es-ES"/>
        </w:rPr>
        <w:t>insesgada</w:t>
      </w:r>
      <w:proofErr w:type="spellEnd"/>
      <w:r w:rsidR="00ED2EB7" w:rsidRPr="00E44895">
        <w:rPr>
          <w:rFonts w:ascii="Arial" w:hAnsi="Arial" w:cs="Arial"/>
          <w:color w:val="000000"/>
          <w:sz w:val="22"/>
          <w:szCs w:val="22"/>
          <w:lang w:val="es-ES" w:eastAsia="es-ES"/>
        </w:rPr>
        <w:t xml:space="preserve"> y confiable</w:t>
      </w:r>
      <w:r w:rsidR="00375535" w:rsidRPr="00E44895">
        <w:rPr>
          <w:rFonts w:ascii="Arial" w:hAnsi="Arial" w:cs="Arial"/>
          <w:color w:val="000000"/>
          <w:sz w:val="22"/>
          <w:szCs w:val="22"/>
          <w:lang w:val="es-ES" w:eastAsia="es-ES"/>
        </w:rPr>
        <w:t>.</w:t>
      </w:r>
    </w:p>
    <w:p w14:paraId="42C06B75" w14:textId="77777777" w:rsidR="00ED2EB7" w:rsidRPr="00E44895" w:rsidRDefault="00ED2EB7" w:rsidP="00E44895">
      <w:pPr>
        <w:pStyle w:val="NormalWeb"/>
        <w:spacing w:line="276" w:lineRule="auto"/>
        <w:ind w:firstLine="360"/>
        <w:jc w:val="both"/>
        <w:rPr>
          <w:rFonts w:ascii="Arial" w:hAnsi="Arial" w:cs="Arial"/>
          <w:b/>
          <w:color w:val="000000"/>
          <w:sz w:val="22"/>
          <w:szCs w:val="22"/>
          <w:lang w:eastAsia="es-ES"/>
        </w:rPr>
      </w:pPr>
    </w:p>
    <w:p w14:paraId="296D23DA" w14:textId="1BF834DC" w:rsidR="004570F3" w:rsidRPr="00E44895" w:rsidRDefault="00D41F94" w:rsidP="00E44895">
      <w:pPr>
        <w:pStyle w:val="NormalWeb"/>
        <w:numPr>
          <w:ilvl w:val="0"/>
          <w:numId w:val="9"/>
        </w:numPr>
        <w:spacing w:after="0" w:afterAutospacing="0" w:line="276" w:lineRule="auto"/>
        <w:jc w:val="both"/>
        <w:rPr>
          <w:rFonts w:ascii="Arial" w:hAnsi="Arial" w:cs="Arial"/>
          <w:b/>
          <w:color w:val="000000"/>
          <w:sz w:val="22"/>
          <w:szCs w:val="22"/>
          <w:lang w:val="es-ES" w:eastAsia="es-ES"/>
        </w:rPr>
      </w:pPr>
      <w:r w:rsidRPr="00E44895">
        <w:rPr>
          <w:rFonts w:ascii="Arial" w:hAnsi="Arial" w:cs="Arial"/>
          <w:b/>
          <w:color w:val="000000"/>
          <w:sz w:val="22"/>
          <w:szCs w:val="22"/>
          <w:lang w:val="es-ES" w:eastAsia="es-ES"/>
        </w:rPr>
        <w:t>Anatomía de la investigación y de un protocolo de investigación</w:t>
      </w:r>
      <w:r w:rsidR="004570F3" w:rsidRPr="00E44895">
        <w:rPr>
          <w:rFonts w:ascii="Arial" w:hAnsi="Arial" w:cs="Arial"/>
          <w:b/>
          <w:color w:val="000000"/>
          <w:sz w:val="22"/>
          <w:szCs w:val="22"/>
          <w:lang w:val="es-ES" w:eastAsia="es-ES"/>
        </w:rPr>
        <w:t xml:space="preserve"> </w:t>
      </w:r>
    </w:p>
    <w:p w14:paraId="5B051838" w14:textId="54AC0FC8" w:rsidR="004570F3" w:rsidRPr="00E44895" w:rsidRDefault="009B09DC" w:rsidP="009B09DC">
      <w:pPr>
        <w:pStyle w:val="NormalWeb"/>
        <w:spacing w:line="276" w:lineRule="auto"/>
        <w:jc w:val="both"/>
        <w:rPr>
          <w:rFonts w:ascii="Arial" w:hAnsi="Arial" w:cs="Arial"/>
          <w:color w:val="000000"/>
          <w:sz w:val="22"/>
          <w:szCs w:val="22"/>
          <w:lang w:val="es-ES" w:eastAsia="es-ES"/>
        </w:rPr>
      </w:pPr>
      <w:r>
        <w:rPr>
          <w:rFonts w:ascii="Arial" w:hAnsi="Arial" w:cs="Arial"/>
          <w:color w:val="000000"/>
          <w:sz w:val="22"/>
          <w:szCs w:val="22"/>
          <w:lang w:val="es-ES" w:eastAsia="es-ES"/>
        </w:rPr>
        <w:lastRenderedPageBreak/>
        <w:t>Los conceptos vistos en este módulo</w:t>
      </w:r>
      <w:r w:rsidR="00785FEA" w:rsidRPr="00E44895">
        <w:rPr>
          <w:rFonts w:ascii="Arial" w:hAnsi="Arial" w:cs="Arial"/>
          <w:color w:val="000000"/>
          <w:sz w:val="22"/>
          <w:szCs w:val="22"/>
          <w:lang w:val="es-ES" w:eastAsia="es-ES"/>
        </w:rPr>
        <w:t xml:space="preserve"> </w:t>
      </w:r>
      <w:r w:rsidR="00A33822" w:rsidRPr="00E44895">
        <w:rPr>
          <w:rFonts w:ascii="Arial" w:hAnsi="Arial" w:cs="Arial"/>
          <w:color w:val="000000"/>
          <w:sz w:val="22"/>
          <w:szCs w:val="22"/>
          <w:lang w:val="es-ES" w:eastAsia="es-ES"/>
        </w:rPr>
        <w:t>y en los subsiguientes pueden ser aplicados en la generación de nueva evidencia,</w:t>
      </w:r>
      <w:r w:rsidR="003820AF" w:rsidRPr="00E44895">
        <w:rPr>
          <w:rFonts w:ascii="Arial" w:hAnsi="Arial" w:cs="Arial"/>
          <w:color w:val="000000"/>
          <w:sz w:val="22"/>
          <w:szCs w:val="22"/>
          <w:lang w:val="es-ES" w:eastAsia="es-ES"/>
        </w:rPr>
        <w:t xml:space="preserve"> en el</w:t>
      </w:r>
      <w:r w:rsidR="00A33822" w:rsidRPr="00E44895">
        <w:rPr>
          <w:rFonts w:ascii="Arial" w:hAnsi="Arial" w:cs="Arial"/>
          <w:color w:val="000000"/>
          <w:sz w:val="22"/>
          <w:szCs w:val="22"/>
          <w:lang w:val="es-ES" w:eastAsia="es-ES"/>
        </w:rPr>
        <w:t xml:space="preserve"> rol del investigador. Existe a la luz del método científico una serie de etapas en la investigación clínica </w:t>
      </w:r>
      <w:r w:rsidR="00BF4B17" w:rsidRPr="00E44895">
        <w:rPr>
          <w:rFonts w:ascii="Arial" w:hAnsi="Arial" w:cs="Arial"/>
          <w:color w:val="000000"/>
          <w:sz w:val="22"/>
          <w:szCs w:val="22"/>
          <w:lang w:val="es-ES" w:eastAsia="es-ES"/>
        </w:rPr>
        <w:t>que se ven reflejadas en la elaboración de propuestas o protocolos de investigación</w:t>
      </w:r>
      <w:r w:rsidR="00F01EAA">
        <w:rPr>
          <w:rFonts w:ascii="Arial" w:hAnsi="Arial" w:cs="Arial"/>
          <w:color w:val="000000"/>
          <w:sz w:val="22"/>
          <w:szCs w:val="22"/>
          <w:lang w:val="es-ES" w:eastAsia="es-ES"/>
        </w:rPr>
        <w:t xml:space="preserve"> (6).</w:t>
      </w:r>
    </w:p>
    <w:p w14:paraId="76EA00A3" w14:textId="53463C49" w:rsidR="00A33822" w:rsidRPr="009B09DC" w:rsidRDefault="00A33822" w:rsidP="009B09DC">
      <w:pPr>
        <w:pStyle w:val="NormalWeb"/>
        <w:spacing w:after="0" w:afterAutospacing="0" w:line="276" w:lineRule="auto"/>
        <w:rPr>
          <w:rFonts w:ascii="Arial" w:hAnsi="Arial" w:cs="Arial"/>
          <w:color w:val="000000"/>
          <w:sz w:val="22"/>
          <w:szCs w:val="22"/>
          <w:lang w:val="es-ES" w:eastAsia="es-ES"/>
        </w:rPr>
      </w:pPr>
      <w:r w:rsidRPr="009B09DC">
        <w:rPr>
          <w:rFonts w:ascii="Arial" w:hAnsi="Arial" w:cs="Arial"/>
          <w:color w:val="000000"/>
          <w:sz w:val="22"/>
          <w:szCs w:val="22"/>
          <w:lang w:val="es-ES" w:eastAsia="es-ES"/>
        </w:rPr>
        <w:t xml:space="preserve">Tabla No </w:t>
      </w:r>
      <w:r w:rsidR="00251F84" w:rsidRPr="009B09DC">
        <w:rPr>
          <w:rFonts w:ascii="Arial" w:hAnsi="Arial" w:cs="Arial"/>
          <w:color w:val="000000"/>
          <w:sz w:val="22"/>
          <w:szCs w:val="22"/>
          <w:lang w:val="es-ES" w:eastAsia="es-ES"/>
        </w:rPr>
        <w:t>2</w:t>
      </w:r>
      <w:r w:rsidRPr="009B09DC">
        <w:rPr>
          <w:rFonts w:ascii="Arial" w:hAnsi="Arial" w:cs="Arial"/>
          <w:color w:val="000000"/>
          <w:sz w:val="22"/>
          <w:szCs w:val="22"/>
          <w:lang w:val="es-ES" w:eastAsia="es-ES"/>
        </w:rPr>
        <w:t>. Anatomía de la investigación.</w:t>
      </w:r>
    </w:p>
    <w:tbl>
      <w:tblPr>
        <w:tblStyle w:val="Tablaconcuadrcula"/>
        <w:tblW w:w="0" w:type="auto"/>
        <w:tblLook w:val="04A0" w:firstRow="1" w:lastRow="0" w:firstColumn="1" w:lastColumn="0" w:noHBand="0" w:noVBand="1"/>
      </w:tblPr>
      <w:tblGrid>
        <w:gridCol w:w="4697"/>
        <w:gridCol w:w="4697"/>
      </w:tblGrid>
      <w:tr w:rsidR="00A33822" w:rsidRPr="00E44895" w14:paraId="01A8B42E" w14:textId="77777777" w:rsidTr="00A33822">
        <w:tc>
          <w:tcPr>
            <w:tcW w:w="4697" w:type="dxa"/>
          </w:tcPr>
          <w:p w14:paraId="058C8FD9" w14:textId="6085AEC8" w:rsidR="00A33822" w:rsidRPr="00E44895" w:rsidRDefault="00A33822" w:rsidP="00E44895">
            <w:pPr>
              <w:pStyle w:val="NormalWeb"/>
              <w:spacing w:line="276" w:lineRule="auto"/>
              <w:jc w:val="center"/>
              <w:rPr>
                <w:rFonts w:ascii="Arial" w:hAnsi="Arial" w:cs="Arial"/>
                <w:b/>
                <w:color w:val="000000"/>
                <w:sz w:val="22"/>
                <w:szCs w:val="22"/>
                <w:lang w:val="es-ES" w:eastAsia="es-ES"/>
              </w:rPr>
            </w:pPr>
            <w:r w:rsidRPr="00E44895">
              <w:rPr>
                <w:rFonts w:ascii="Arial" w:hAnsi="Arial" w:cs="Arial"/>
                <w:b/>
                <w:color w:val="000000"/>
                <w:sz w:val="22"/>
                <w:szCs w:val="22"/>
                <w:lang w:val="es-ES" w:eastAsia="es-ES"/>
              </w:rPr>
              <w:t xml:space="preserve">Investigación clínica </w:t>
            </w:r>
          </w:p>
        </w:tc>
        <w:tc>
          <w:tcPr>
            <w:tcW w:w="4697" w:type="dxa"/>
          </w:tcPr>
          <w:p w14:paraId="7C7723E3" w14:textId="61B32F3D" w:rsidR="00A33822" w:rsidRPr="00E44895" w:rsidRDefault="00A33822" w:rsidP="00E44895">
            <w:pPr>
              <w:pStyle w:val="NormalWeb"/>
              <w:spacing w:line="276" w:lineRule="auto"/>
              <w:jc w:val="center"/>
              <w:rPr>
                <w:rFonts w:ascii="Arial" w:hAnsi="Arial" w:cs="Arial"/>
                <w:b/>
                <w:color w:val="000000"/>
                <w:sz w:val="22"/>
                <w:szCs w:val="22"/>
                <w:lang w:val="es-ES" w:eastAsia="es-ES"/>
              </w:rPr>
            </w:pPr>
            <w:r w:rsidRPr="00E44895">
              <w:rPr>
                <w:rFonts w:ascii="Arial" w:hAnsi="Arial" w:cs="Arial"/>
                <w:b/>
                <w:color w:val="000000"/>
                <w:sz w:val="22"/>
                <w:szCs w:val="22"/>
                <w:lang w:val="es-ES" w:eastAsia="es-ES"/>
              </w:rPr>
              <w:t xml:space="preserve">Protocolo de investigación </w:t>
            </w:r>
          </w:p>
        </w:tc>
      </w:tr>
      <w:tr w:rsidR="00A33822" w:rsidRPr="00E44895" w14:paraId="077E9F06" w14:textId="77777777" w:rsidTr="00A33822">
        <w:tc>
          <w:tcPr>
            <w:tcW w:w="4697" w:type="dxa"/>
          </w:tcPr>
          <w:p w14:paraId="6842BE87" w14:textId="77777777" w:rsidR="00A33822" w:rsidRPr="00E44895" w:rsidRDefault="00A33822" w:rsidP="00E44895">
            <w:pPr>
              <w:pStyle w:val="NormalWeb"/>
              <w:numPr>
                <w:ilvl w:val="0"/>
                <w:numId w:val="22"/>
              </w:numPr>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Conceptualización</w:t>
            </w:r>
          </w:p>
          <w:p w14:paraId="63942538" w14:textId="77777777" w:rsidR="00A33822" w:rsidRPr="00E44895" w:rsidRDefault="00A33822" w:rsidP="00E44895">
            <w:pPr>
              <w:pStyle w:val="NormalWeb"/>
              <w:numPr>
                <w:ilvl w:val="0"/>
                <w:numId w:val="22"/>
              </w:numPr>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Definición del método</w:t>
            </w:r>
          </w:p>
          <w:p w14:paraId="4564CFED" w14:textId="77777777" w:rsidR="00A33822" w:rsidRPr="00E44895" w:rsidRDefault="00A33822" w:rsidP="00E44895">
            <w:pPr>
              <w:pStyle w:val="NormalWeb"/>
              <w:numPr>
                <w:ilvl w:val="0"/>
                <w:numId w:val="22"/>
              </w:numPr>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Selección del diseño</w:t>
            </w:r>
          </w:p>
          <w:p w14:paraId="4789973B" w14:textId="77777777" w:rsidR="00A33822" w:rsidRPr="00E44895" w:rsidRDefault="00A33822" w:rsidP="00E44895">
            <w:pPr>
              <w:pStyle w:val="NormalWeb"/>
              <w:numPr>
                <w:ilvl w:val="0"/>
                <w:numId w:val="22"/>
              </w:numPr>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Selección de la muestra</w:t>
            </w:r>
          </w:p>
          <w:p w14:paraId="047B8E00" w14:textId="77777777" w:rsidR="00A33822" w:rsidRPr="00E44895" w:rsidRDefault="00A33822" w:rsidP="00E44895">
            <w:pPr>
              <w:pStyle w:val="NormalWeb"/>
              <w:numPr>
                <w:ilvl w:val="0"/>
                <w:numId w:val="22"/>
              </w:numPr>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Selección de estrategias de medición </w:t>
            </w:r>
          </w:p>
          <w:p w14:paraId="13034821" w14:textId="77777777" w:rsidR="00A33822" w:rsidRPr="00E44895" w:rsidRDefault="00A33822" w:rsidP="00E44895">
            <w:pPr>
              <w:pStyle w:val="NormalWeb"/>
              <w:numPr>
                <w:ilvl w:val="0"/>
                <w:numId w:val="22"/>
              </w:numPr>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Recolección de datos</w:t>
            </w:r>
          </w:p>
          <w:p w14:paraId="7FF2E151" w14:textId="77777777" w:rsidR="00A33822" w:rsidRPr="00E44895" w:rsidRDefault="00A33822" w:rsidP="00E44895">
            <w:pPr>
              <w:pStyle w:val="NormalWeb"/>
              <w:numPr>
                <w:ilvl w:val="0"/>
                <w:numId w:val="22"/>
              </w:numPr>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Procesamiento de datos</w:t>
            </w:r>
          </w:p>
          <w:p w14:paraId="23BADDA2" w14:textId="77777777" w:rsidR="00A33822" w:rsidRPr="00E44895" w:rsidRDefault="00A33822" w:rsidP="00E44895">
            <w:pPr>
              <w:pStyle w:val="NormalWeb"/>
              <w:numPr>
                <w:ilvl w:val="0"/>
                <w:numId w:val="22"/>
              </w:numPr>
              <w:spacing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Análisis de datos</w:t>
            </w:r>
          </w:p>
          <w:p w14:paraId="4014EDCD" w14:textId="52D55768" w:rsidR="00A33822" w:rsidRPr="00E44895" w:rsidRDefault="00A33822" w:rsidP="00E44895">
            <w:pPr>
              <w:pStyle w:val="NormalWeb"/>
              <w:numPr>
                <w:ilvl w:val="0"/>
                <w:numId w:val="22"/>
              </w:numPr>
              <w:spacing w:line="276" w:lineRule="auto"/>
              <w:jc w:val="both"/>
              <w:rPr>
                <w:rFonts w:ascii="Arial" w:hAnsi="Arial" w:cs="Arial"/>
                <w:color w:val="000000"/>
                <w:sz w:val="22"/>
                <w:szCs w:val="22"/>
                <w:lang w:eastAsia="es-ES"/>
              </w:rPr>
            </w:pPr>
            <w:r w:rsidRPr="00E44895">
              <w:rPr>
                <w:rFonts w:ascii="Arial" w:eastAsiaTheme="minorHAnsi" w:hAnsi="Arial" w:cs="Arial"/>
                <w:color w:val="000000"/>
                <w:sz w:val="22"/>
                <w:szCs w:val="22"/>
                <w:lang w:eastAsia="es-ES"/>
              </w:rPr>
              <w:t>Difusión y uso de la información</w:t>
            </w:r>
          </w:p>
        </w:tc>
        <w:tc>
          <w:tcPr>
            <w:tcW w:w="4697" w:type="dxa"/>
          </w:tcPr>
          <w:p w14:paraId="080C3130" w14:textId="77777777" w:rsidR="00FD28A2" w:rsidRPr="00E44895" w:rsidRDefault="00FD28A2" w:rsidP="00E44895">
            <w:pPr>
              <w:pStyle w:val="NormalWeb"/>
              <w:numPr>
                <w:ilvl w:val="0"/>
                <w:numId w:val="23"/>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Antecedentes (Marco teórico)</w:t>
            </w:r>
          </w:p>
          <w:p w14:paraId="56C7BE80" w14:textId="77777777" w:rsidR="00FD28A2" w:rsidRPr="00E44895" w:rsidRDefault="00FD28A2" w:rsidP="00E44895">
            <w:pPr>
              <w:pStyle w:val="NormalWeb"/>
              <w:numPr>
                <w:ilvl w:val="0"/>
                <w:numId w:val="23"/>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Planteamiento del problema</w:t>
            </w:r>
          </w:p>
          <w:p w14:paraId="47E419F4" w14:textId="77777777" w:rsidR="00FD28A2" w:rsidRPr="00E44895" w:rsidRDefault="00FD28A2" w:rsidP="00E44895">
            <w:pPr>
              <w:pStyle w:val="NormalWeb"/>
              <w:numPr>
                <w:ilvl w:val="0"/>
                <w:numId w:val="23"/>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Justificación </w:t>
            </w:r>
          </w:p>
          <w:p w14:paraId="14C47D3C" w14:textId="77777777" w:rsidR="00FD28A2" w:rsidRPr="00E44895" w:rsidRDefault="00FD28A2" w:rsidP="00E44895">
            <w:pPr>
              <w:pStyle w:val="NormalWeb"/>
              <w:numPr>
                <w:ilvl w:val="0"/>
                <w:numId w:val="23"/>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Objetivos</w:t>
            </w:r>
          </w:p>
          <w:p w14:paraId="5105273C" w14:textId="77777777" w:rsidR="00FD28A2" w:rsidRPr="00E44895" w:rsidRDefault="00FD28A2" w:rsidP="00E44895">
            <w:pPr>
              <w:pStyle w:val="NormalWeb"/>
              <w:numPr>
                <w:ilvl w:val="0"/>
                <w:numId w:val="23"/>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Métodos</w:t>
            </w:r>
          </w:p>
          <w:p w14:paraId="4DBF0ABA" w14:textId="77777777" w:rsidR="00FD28A2" w:rsidRPr="00E44895" w:rsidRDefault="00FD28A2" w:rsidP="00E44895">
            <w:pPr>
              <w:pStyle w:val="NormalWeb"/>
              <w:numPr>
                <w:ilvl w:val="1"/>
                <w:numId w:val="23"/>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Diseño</w:t>
            </w:r>
          </w:p>
          <w:p w14:paraId="350B6AEC" w14:textId="77777777" w:rsidR="00FD28A2" w:rsidRPr="00E44895" w:rsidRDefault="00FD28A2" w:rsidP="00E44895">
            <w:pPr>
              <w:pStyle w:val="NormalWeb"/>
              <w:numPr>
                <w:ilvl w:val="1"/>
                <w:numId w:val="23"/>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Población </w:t>
            </w:r>
          </w:p>
          <w:p w14:paraId="1211A20D" w14:textId="77777777" w:rsidR="00FD28A2" w:rsidRPr="00E44895" w:rsidRDefault="00FD28A2" w:rsidP="00E44895">
            <w:pPr>
              <w:pStyle w:val="NormalWeb"/>
              <w:numPr>
                <w:ilvl w:val="1"/>
                <w:numId w:val="23"/>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Muestra</w:t>
            </w:r>
          </w:p>
          <w:p w14:paraId="498276AF" w14:textId="77777777" w:rsidR="00FD28A2" w:rsidRPr="00E44895" w:rsidRDefault="00FD28A2" w:rsidP="00E44895">
            <w:pPr>
              <w:pStyle w:val="NormalWeb"/>
              <w:numPr>
                <w:ilvl w:val="1"/>
                <w:numId w:val="23"/>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Medición </w:t>
            </w:r>
          </w:p>
          <w:p w14:paraId="250ECAD9" w14:textId="77777777" w:rsidR="00A33822" w:rsidRPr="00E44895" w:rsidRDefault="00FD28A2" w:rsidP="00E44895">
            <w:pPr>
              <w:pStyle w:val="NormalWeb"/>
              <w:numPr>
                <w:ilvl w:val="1"/>
                <w:numId w:val="23"/>
              </w:numPr>
              <w:spacing w:line="276" w:lineRule="auto"/>
              <w:jc w:val="both"/>
              <w:rPr>
                <w:rFonts w:ascii="Arial" w:eastAsiaTheme="minorHAnsi" w:hAnsi="Arial" w:cs="Arial"/>
                <w:color w:val="000000"/>
                <w:sz w:val="22"/>
                <w:szCs w:val="22"/>
                <w:lang w:val="es-ES" w:eastAsia="es-ES"/>
              </w:rPr>
            </w:pPr>
            <w:r w:rsidRPr="00E44895">
              <w:rPr>
                <w:rFonts w:ascii="Arial" w:eastAsiaTheme="minorHAnsi" w:hAnsi="Arial" w:cs="Arial"/>
                <w:color w:val="000000"/>
                <w:sz w:val="22"/>
                <w:szCs w:val="22"/>
                <w:lang w:val="es-ES" w:eastAsia="es-ES"/>
              </w:rPr>
              <w:t>Plan de análisis</w:t>
            </w:r>
          </w:p>
          <w:p w14:paraId="4B5DC4C6" w14:textId="77777777" w:rsidR="00FD28A2" w:rsidRPr="00E44895" w:rsidRDefault="00FD28A2" w:rsidP="00E44895">
            <w:pPr>
              <w:pStyle w:val="NormalWeb"/>
              <w:numPr>
                <w:ilvl w:val="0"/>
                <w:numId w:val="23"/>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Resultados esperados</w:t>
            </w:r>
          </w:p>
          <w:p w14:paraId="6752ACE1" w14:textId="77777777" w:rsidR="00FD28A2" w:rsidRPr="00E44895" w:rsidRDefault="00FD28A2" w:rsidP="00E44895">
            <w:pPr>
              <w:pStyle w:val="NormalWeb"/>
              <w:numPr>
                <w:ilvl w:val="0"/>
                <w:numId w:val="23"/>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Consideraciones legales y éticas </w:t>
            </w:r>
          </w:p>
          <w:p w14:paraId="69BF227B" w14:textId="77777777" w:rsidR="00FD28A2" w:rsidRPr="00E44895" w:rsidRDefault="00FD28A2" w:rsidP="00E44895">
            <w:pPr>
              <w:pStyle w:val="NormalWeb"/>
              <w:numPr>
                <w:ilvl w:val="0"/>
                <w:numId w:val="23"/>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Difusión y uso de la información</w:t>
            </w:r>
          </w:p>
          <w:p w14:paraId="649AB45B" w14:textId="77777777" w:rsidR="00FD28A2" w:rsidRPr="00E44895" w:rsidRDefault="00FD28A2" w:rsidP="00E44895">
            <w:pPr>
              <w:pStyle w:val="NormalWeb"/>
              <w:numPr>
                <w:ilvl w:val="0"/>
                <w:numId w:val="23"/>
              </w:numPr>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Bibliografía </w:t>
            </w:r>
          </w:p>
          <w:p w14:paraId="7DF3A7F0" w14:textId="1E05E193" w:rsidR="00FD28A2" w:rsidRPr="00E44895" w:rsidRDefault="00FD28A2" w:rsidP="00E44895">
            <w:pPr>
              <w:pStyle w:val="NormalWeb"/>
              <w:numPr>
                <w:ilvl w:val="0"/>
                <w:numId w:val="23"/>
              </w:numPr>
              <w:spacing w:line="276" w:lineRule="auto"/>
              <w:jc w:val="both"/>
              <w:rPr>
                <w:rFonts w:ascii="Arial" w:hAnsi="Arial" w:cs="Arial"/>
                <w:color w:val="000000"/>
                <w:sz w:val="22"/>
                <w:szCs w:val="22"/>
                <w:lang w:val="es-ES" w:eastAsia="es-ES"/>
              </w:rPr>
            </w:pPr>
            <w:r w:rsidRPr="00E44895">
              <w:rPr>
                <w:rFonts w:ascii="Arial" w:eastAsiaTheme="minorHAnsi" w:hAnsi="Arial" w:cs="Arial"/>
                <w:color w:val="000000"/>
                <w:sz w:val="22"/>
                <w:szCs w:val="22"/>
                <w:lang w:val="es-ES" w:eastAsia="es-ES"/>
              </w:rPr>
              <w:t>Anexos</w:t>
            </w:r>
          </w:p>
        </w:tc>
      </w:tr>
    </w:tbl>
    <w:p w14:paraId="12B316B7" w14:textId="3F6B8BEF" w:rsidR="00A66AED" w:rsidRPr="00E44895" w:rsidRDefault="003820AF" w:rsidP="009B09DC">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La mayoría de las veces seremos usuarios de la evidencia más que generadores de </w:t>
      </w:r>
      <w:r w:rsidR="00BF4B17" w:rsidRPr="00E44895">
        <w:rPr>
          <w:rFonts w:ascii="Arial" w:hAnsi="Arial" w:cs="Arial"/>
          <w:color w:val="000000"/>
          <w:sz w:val="22"/>
          <w:szCs w:val="22"/>
          <w:lang w:val="es-ES" w:eastAsia="es-ES"/>
        </w:rPr>
        <w:t>esta</w:t>
      </w:r>
      <w:r w:rsidR="004C1CA9" w:rsidRPr="00E44895">
        <w:rPr>
          <w:rFonts w:ascii="Arial" w:hAnsi="Arial" w:cs="Arial"/>
          <w:color w:val="000000"/>
          <w:sz w:val="22"/>
          <w:szCs w:val="22"/>
          <w:lang w:val="es-ES" w:eastAsia="es-ES"/>
        </w:rPr>
        <w:t>, en cuyo caso algunos de los criterios serán empleados para juzgar la calidad (validez + precisión) de la evidencia</w:t>
      </w:r>
      <w:r w:rsidR="00F01EAA">
        <w:rPr>
          <w:rFonts w:ascii="Arial" w:hAnsi="Arial" w:cs="Arial"/>
          <w:color w:val="000000"/>
          <w:sz w:val="22"/>
          <w:szCs w:val="22"/>
          <w:lang w:val="es-ES" w:eastAsia="es-ES"/>
        </w:rPr>
        <w:t xml:space="preserve"> (12). </w:t>
      </w:r>
      <w:r w:rsidR="004C1CA9" w:rsidRPr="00E44895">
        <w:rPr>
          <w:rFonts w:ascii="Arial" w:hAnsi="Arial" w:cs="Arial"/>
          <w:color w:val="000000"/>
          <w:sz w:val="22"/>
          <w:szCs w:val="22"/>
          <w:lang w:val="es-ES" w:eastAsia="es-ES"/>
        </w:rPr>
        <w:t xml:space="preserve">En especial los relacionados con el efecto del sesgo y el azar en cada diseño de investigación </w:t>
      </w:r>
      <w:r w:rsidR="00F01EAA">
        <w:rPr>
          <w:rFonts w:ascii="Arial" w:hAnsi="Arial" w:cs="Arial"/>
          <w:color w:val="000000"/>
          <w:sz w:val="22"/>
          <w:szCs w:val="22"/>
          <w:lang w:val="es-ES" w:eastAsia="es-ES"/>
        </w:rPr>
        <w:t>(13).</w:t>
      </w:r>
    </w:p>
    <w:p w14:paraId="35849DD4" w14:textId="77777777" w:rsidR="003820AF" w:rsidRPr="00E44895" w:rsidRDefault="003820AF" w:rsidP="00E44895">
      <w:pPr>
        <w:pStyle w:val="NormalWeb"/>
        <w:spacing w:line="276" w:lineRule="auto"/>
        <w:rPr>
          <w:rFonts w:ascii="Arial" w:hAnsi="Arial" w:cs="Arial"/>
          <w:color w:val="000000"/>
          <w:sz w:val="22"/>
          <w:szCs w:val="22"/>
          <w:lang w:val="es-ES" w:eastAsia="es-ES"/>
        </w:rPr>
      </w:pPr>
    </w:p>
    <w:p w14:paraId="27AD11FF" w14:textId="12CE6622" w:rsidR="006E7B0A" w:rsidRDefault="009B09DC" w:rsidP="00E44895">
      <w:pPr>
        <w:pStyle w:val="NormalWeb"/>
        <w:numPr>
          <w:ilvl w:val="0"/>
          <w:numId w:val="9"/>
        </w:numPr>
        <w:spacing w:before="0" w:beforeAutospacing="0" w:after="0" w:afterAutospacing="0" w:line="276" w:lineRule="auto"/>
        <w:jc w:val="both"/>
        <w:rPr>
          <w:rFonts w:ascii="Arial" w:hAnsi="Arial" w:cs="Arial"/>
          <w:b/>
          <w:color w:val="000000"/>
          <w:sz w:val="22"/>
          <w:szCs w:val="22"/>
          <w:lang w:val="es-ES" w:eastAsia="es-ES"/>
        </w:rPr>
      </w:pPr>
      <w:r>
        <w:rPr>
          <w:rFonts w:ascii="Arial" w:hAnsi="Arial" w:cs="Arial"/>
          <w:b/>
          <w:color w:val="000000"/>
          <w:sz w:val="22"/>
          <w:szCs w:val="22"/>
          <w:lang w:val="es-ES" w:eastAsia="es-ES"/>
        </w:rPr>
        <w:t>Para recordar.</w:t>
      </w:r>
    </w:p>
    <w:p w14:paraId="1330E7D8" w14:textId="47C96911" w:rsidR="009B09DC" w:rsidRDefault="009B09DC" w:rsidP="009B09DC">
      <w:pPr>
        <w:pStyle w:val="NormalWeb"/>
        <w:spacing w:before="0" w:beforeAutospacing="0" w:after="0" w:afterAutospacing="0" w:line="276" w:lineRule="auto"/>
        <w:jc w:val="both"/>
        <w:rPr>
          <w:rFonts w:ascii="Arial" w:hAnsi="Arial" w:cs="Arial"/>
          <w:b/>
          <w:color w:val="000000"/>
          <w:sz w:val="22"/>
          <w:szCs w:val="22"/>
          <w:lang w:val="es-ES" w:eastAsia="es-ES"/>
        </w:rPr>
      </w:pPr>
    </w:p>
    <w:tbl>
      <w:tblPr>
        <w:tblStyle w:val="Tablaconcuadrcula"/>
        <w:tblW w:w="0" w:type="auto"/>
        <w:tblLook w:val="04A0" w:firstRow="1" w:lastRow="0" w:firstColumn="1" w:lastColumn="0" w:noHBand="0" w:noVBand="1"/>
      </w:tblPr>
      <w:tblGrid>
        <w:gridCol w:w="9394"/>
      </w:tblGrid>
      <w:tr w:rsidR="009B09DC" w14:paraId="06A96FDE" w14:textId="77777777" w:rsidTr="004F6A07">
        <w:tc>
          <w:tcPr>
            <w:tcW w:w="9394" w:type="dxa"/>
            <w:shd w:val="clear" w:color="auto" w:fill="auto"/>
          </w:tcPr>
          <w:p w14:paraId="4188FAF4" w14:textId="77777777" w:rsidR="009B09DC" w:rsidRDefault="009B09DC" w:rsidP="009B09DC">
            <w:pPr>
              <w:pStyle w:val="NormalWeb"/>
              <w:spacing w:before="0" w:beforeAutospacing="0" w:after="0" w:afterAutospacing="0" w:line="276" w:lineRule="auto"/>
              <w:jc w:val="both"/>
              <w:rPr>
                <w:rFonts w:ascii="Arial" w:hAnsi="Arial" w:cs="Arial"/>
                <w:b/>
                <w:color w:val="000000"/>
                <w:sz w:val="22"/>
                <w:szCs w:val="22"/>
                <w:lang w:val="es-ES" w:eastAsia="es-ES"/>
              </w:rPr>
            </w:pPr>
          </w:p>
          <w:p w14:paraId="03A2E2CD" w14:textId="77777777" w:rsidR="009B09DC" w:rsidRPr="00E44895" w:rsidRDefault="009B09DC" w:rsidP="009B09DC">
            <w:pPr>
              <w:pStyle w:val="NormalWeb"/>
              <w:shd w:val="clear" w:color="auto" w:fill="C6D9F1" w:themeFill="text2" w:themeFillTint="33"/>
              <w:spacing w:after="0" w:afterAutospacing="0"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s-ES" w:eastAsia="es-ES"/>
              </w:rPr>
              <w:t xml:space="preserve">En resumen, podemos decir que: </w:t>
            </w:r>
          </w:p>
          <w:p w14:paraId="1AE3910A" w14:textId="77777777" w:rsidR="009B09DC" w:rsidRPr="00E44895" w:rsidRDefault="009B09DC" w:rsidP="009B09DC">
            <w:pPr>
              <w:pStyle w:val="NormalWeb"/>
              <w:numPr>
                <w:ilvl w:val="0"/>
                <w:numId w:val="21"/>
              </w:numPr>
              <w:shd w:val="clear" w:color="auto" w:fill="C6D9F1" w:themeFill="text2" w:themeFillTint="33"/>
              <w:spacing w:after="0" w:afterAutospacing="0"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La epidemiología es el estudio de la distribución y determinantes de la enfermedad en una población. </w:t>
            </w:r>
          </w:p>
          <w:p w14:paraId="273FF9D0" w14:textId="77777777" w:rsidR="009B09DC" w:rsidRPr="00E44895" w:rsidRDefault="009B09DC" w:rsidP="009B09DC">
            <w:pPr>
              <w:pStyle w:val="NormalWeb"/>
              <w:numPr>
                <w:ilvl w:val="0"/>
                <w:numId w:val="21"/>
              </w:numPr>
              <w:shd w:val="clear" w:color="auto" w:fill="C6D9F1" w:themeFill="text2" w:themeFillTint="33"/>
              <w:spacing w:after="0" w:afterAutospacing="0"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Como ciencia emplea métodos cualitativos y cuantitativos para comprender la enfermedad.</w:t>
            </w:r>
          </w:p>
          <w:p w14:paraId="5C5F577C" w14:textId="77777777" w:rsidR="009B09DC" w:rsidRPr="00E44895" w:rsidRDefault="009B09DC" w:rsidP="009B09DC">
            <w:pPr>
              <w:pStyle w:val="NormalWeb"/>
              <w:numPr>
                <w:ilvl w:val="0"/>
                <w:numId w:val="21"/>
              </w:numPr>
              <w:shd w:val="clear" w:color="auto" w:fill="C6D9F1" w:themeFill="text2" w:themeFillTint="33"/>
              <w:spacing w:after="0" w:afterAutospacing="0"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Cuando se práctica en el ámbito de práctica clínica se denomina epidemiología clínica. </w:t>
            </w:r>
          </w:p>
          <w:p w14:paraId="50AC0F5B" w14:textId="77777777" w:rsidR="009B09DC" w:rsidRPr="00E44895" w:rsidRDefault="009B09DC" w:rsidP="009B09DC">
            <w:pPr>
              <w:pStyle w:val="NormalWeb"/>
              <w:numPr>
                <w:ilvl w:val="0"/>
                <w:numId w:val="21"/>
              </w:numPr>
              <w:shd w:val="clear" w:color="auto" w:fill="C6D9F1" w:themeFill="text2" w:themeFillTint="33"/>
              <w:spacing w:after="0" w:afterAutospacing="0"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Los diseños más empleados en el entorno clínico son los diseños cuantitativos, debido a que su mayor preocupación es la comprensión de la relación causa-efecto. </w:t>
            </w:r>
          </w:p>
          <w:p w14:paraId="73D5F1B1" w14:textId="77777777" w:rsidR="009B09DC" w:rsidRPr="00E44895" w:rsidRDefault="009B09DC" w:rsidP="009B09DC">
            <w:pPr>
              <w:pStyle w:val="NormalWeb"/>
              <w:numPr>
                <w:ilvl w:val="0"/>
                <w:numId w:val="21"/>
              </w:numPr>
              <w:shd w:val="clear" w:color="auto" w:fill="C6D9F1" w:themeFill="text2" w:themeFillTint="33"/>
              <w:spacing w:after="0" w:afterAutospacing="0"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lastRenderedPageBreak/>
              <w:t>Estos diseños son susceptibles de diferentes errores relacionados con el tipo de pregunta, los sesgos cometidos por el investigador en la selección, medición y análisis, así como por el papel del azar en los estudios. ´</w:t>
            </w:r>
          </w:p>
          <w:p w14:paraId="71A6191F" w14:textId="77777777" w:rsidR="009B09DC" w:rsidRPr="00E44895" w:rsidRDefault="009B09DC" w:rsidP="009B09DC">
            <w:pPr>
              <w:pStyle w:val="NormalWeb"/>
              <w:numPr>
                <w:ilvl w:val="0"/>
                <w:numId w:val="21"/>
              </w:numPr>
              <w:shd w:val="clear" w:color="auto" w:fill="C6D9F1" w:themeFill="text2" w:themeFillTint="33"/>
              <w:spacing w:after="0" w:afterAutospacing="0"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 xml:space="preserve">El análisis de la información puede constituir otra fuente de error en epidemiología, como lo es la inapropiada definición de una pregunta de investigación o el no considerar terceras variables de interés para la relación causa-efecto. </w:t>
            </w:r>
          </w:p>
          <w:p w14:paraId="0C1EA3FD" w14:textId="77777777" w:rsidR="009B09DC" w:rsidRPr="00E44895" w:rsidRDefault="009B09DC" w:rsidP="009B09DC">
            <w:pPr>
              <w:pStyle w:val="NormalWeb"/>
              <w:numPr>
                <w:ilvl w:val="0"/>
                <w:numId w:val="21"/>
              </w:numPr>
              <w:shd w:val="clear" w:color="auto" w:fill="C6D9F1" w:themeFill="text2" w:themeFillTint="33"/>
              <w:spacing w:after="0" w:afterAutospacing="0" w:line="276" w:lineRule="auto"/>
              <w:jc w:val="both"/>
              <w:rPr>
                <w:rFonts w:ascii="Arial" w:hAnsi="Arial" w:cs="Arial"/>
                <w:color w:val="000000"/>
                <w:sz w:val="22"/>
                <w:szCs w:val="22"/>
                <w:lang w:eastAsia="es-ES"/>
              </w:rPr>
            </w:pPr>
            <w:r w:rsidRPr="00E44895">
              <w:rPr>
                <w:rFonts w:ascii="Arial" w:hAnsi="Arial" w:cs="Arial"/>
                <w:color w:val="000000"/>
                <w:sz w:val="22"/>
                <w:szCs w:val="22"/>
                <w:lang w:eastAsia="es-ES"/>
              </w:rPr>
              <w:t>Reconocer estas fuentes de error, mejora el uso de la investigación clínica publicada (consumo de evidencia), así como la generación de estudios por parte del investigador en epidemiología (generación de evidencia).</w:t>
            </w:r>
          </w:p>
          <w:p w14:paraId="070284B3" w14:textId="42368B40" w:rsidR="009B09DC" w:rsidRPr="009B09DC" w:rsidRDefault="009B09DC" w:rsidP="009B09DC">
            <w:pPr>
              <w:pStyle w:val="NormalWeb"/>
              <w:spacing w:before="0" w:beforeAutospacing="0" w:after="0" w:afterAutospacing="0" w:line="276" w:lineRule="auto"/>
              <w:jc w:val="both"/>
              <w:rPr>
                <w:rFonts w:ascii="Arial" w:hAnsi="Arial" w:cs="Arial"/>
                <w:b/>
                <w:color w:val="000000"/>
                <w:sz w:val="22"/>
                <w:szCs w:val="22"/>
                <w:lang w:eastAsia="es-ES"/>
              </w:rPr>
            </w:pPr>
          </w:p>
        </w:tc>
      </w:tr>
    </w:tbl>
    <w:p w14:paraId="14D07AAF" w14:textId="77777777" w:rsidR="009B09DC" w:rsidRPr="00E44895" w:rsidRDefault="009B09DC" w:rsidP="009B09DC">
      <w:pPr>
        <w:pStyle w:val="NormalWeb"/>
        <w:spacing w:before="0" w:beforeAutospacing="0" w:after="0" w:afterAutospacing="0" w:line="276" w:lineRule="auto"/>
        <w:jc w:val="both"/>
        <w:rPr>
          <w:rFonts w:ascii="Arial" w:hAnsi="Arial" w:cs="Arial"/>
          <w:b/>
          <w:color w:val="000000"/>
          <w:sz w:val="22"/>
          <w:szCs w:val="22"/>
          <w:lang w:val="es-ES" w:eastAsia="es-ES"/>
        </w:rPr>
      </w:pPr>
    </w:p>
    <w:p w14:paraId="5C08B4C9" w14:textId="77777777" w:rsidR="00BC6836" w:rsidRPr="00E44895" w:rsidRDefault="00BC6836" w:rsidP="00E44895">
      <w:pPr>
        <w:pStyle w:val="NormalWeb"/>
        <w:spacing w:before="0" w:beforeAutospacing="0" w:after="0" w:afterAutospacing="0" w:line="276" w:lineRule="auto"/>
        <w:jc w:val="both"/>
        <w:rPr>
          <w:rFonts w:ascii="Arial" w:hAnsi="Arial" w:cs="Arial"/>
          <w:color w:val="000000"/>
          <w:sz w:val="22"/>
          <w:szCs w:val="22"/>
          <w:lang w:val="es-ES" w:eastAsia="es-ES"/>
        </w:rPr>
      </w:pPr>
    </w:p>
    <w:p w14:paraId="681DFABD" w14:textId="6D6975B2" w:rsidR="00391F7B" w:rsidRPr="00E44895" w:rsidRDefault="00391F7B" w:rsidP="00E44895">
      <w:pPr>
        <w:rPr>
          <w:rFonts w:ascii="Arial" w:eastAsia="Times New Roman" w:hAnsi="Arial" w:cs="Arial"/>
          <w:color w:val="000000"/>
          <w:lang w:val="es-ES" w:eastAsia="es-ES"/>
        </w:rPr>
      </w:pPr>
      <w:r w:rsidRPr="00E44895">
        <w:rPr>
          <w:rFonts w:ascii="Arial" w:hAnsi="Arial" w:cs="Arial"/>
          <w:color w:val="000000"/>
          <w:lang w:val="es-ES" w:eastAsia="es-ES"/>
        </w:rPr>
        <w:br w:type="page"/>
      </w:r>
    </w:p>
    <w:p w14:paraId="01D51E5C" w14:textId="77777777" w:rsidR="00696C81" w:rsidRPr="00E44895" w:rsidRDefault="00696C81" w:rsidP="00E44895">
      <w:pPr>
        <w:pStyle w:val="NormalWeb"/>
        <w:spacing w:before="0" w:beforeAutospacing="0" w:after="0" w:afterAutospacing="0" w:line="276" w:lineRule="auto"/>
        <w:jc w:val="both"/>
        <w:rPr>
          <w:rFonts w:ascii="Arial" w:hAnsi="Arial" w:cs="Arial"/>
          <w:color w:val="000000"/>
          <w:sz w:val="22"/>
          <w:szCs w:val="22"/>
          <w:lang w:val="es-ES" w:eastAsia="es-ES"/>
        </w:rPr>
      </w:pPr>
    </w:p>
    <w:p w14:paraId="786740A8" w14:textId="5DF709F4" w:rsidR="002731CD" w:rsidRPr="00E44895" w:rsidRDefault="00696C81" w:rsidP="00E44895">
      <w:pPr>
        <w:pStyle w:val="NormalWeb"/>
        <w:numPr>
          <w:ilvl w:val="0"/>
          <w:numId w:val="9"/>
        </w:numPr>
        <w:spacing w:before="0" w:beforeAutospacing="0" w:after="0" w:afterAutospacing="0" w:line="276" w:lineRule="auto"/>
        <w:jc w:val="both"/>
        <w:rPr>
          <w:rFonts w:ascii="Arial" w:hAnsi="Arial" w:cs="Arial"/>
          <w:color w:val="000000"/>
          <w:sz w:val="22"/>
          <w:szCs w:val="22"/>
          <w:lang w:val="en-US" w:eastAsia="es-ES"/>
        </w:rPr>
      </w:pPr>
      <w:r w:rsidRPr="00E44895">
        <w:rPr>
          <w:rFonts w:ascii="Arial" w:hAnsi="Arial" w:cs="Arial"/>
          <w:b/>
          <w:color w:val="000000"/>
          <w:sz w:val="22"/>
          <w:szCs w:val="22"/>
          <w:lang w:val="es-ES" w:eastAsia="es-ES"/>
        </w:rPr>
        <w:t>Bibliografía.</w:t>
      </w:r>
    </w:p>
    <w:p w14:paraId="29E889D0" w14:textId="0C733B88" w:rsidR="009E6037" w:rsidRPr="00E44895" w:rsidRDefault="009E6037" w:rsidP="00E44895">
      <w:pPr>
        <w:pStyle w:val="NormalWeb"/>
        <w:spacing w:before="0" w:beforeAutospacing="0" w:after="0" w:afterAutospacing="0" w:line="276" w:lineRule="auto"/>
        <w:jc w:val="both"/>
        <w:rPr>
          <w:rFonts w:ascii="Arial" w:hAnsi="Arial" w:cs="Arial"/>
          <w:color w:val="000000"/>
          <w:sz w:val="22"/>
          <w:szCs w:val="22"/>
          <w:lang w:val="es-ES" w:eastAsia="es-ES"/>
        </w:rPr>
      </w:pPr>
    </w:p>
    <w:p w14:paraId="7BACEAC2" w14:textId="0C710E7A" w:rsidR="00604C38" w:rsidRPr="00E44895" w:rsidRDefault="00604C38" w:rsidP="00E44895">
      <w:pPr>
        <w:pStyle w:val="NormalWeb"/>
        <w:spacing w:line="276" w:lineRule="auto"/>
        <w:jc w:val="both"/>
        <w:rPr>
          <w:rFonts w:ascii="Arial" w:hAnsi="Arial" w:cs="Arial"/>
          <w:color w:val="000000"/>
          <w:sz w:val="22"/>
          <w:szCs w:val="22"/>
          <w:lang w:val="es-ES" w:eastAsia="es-ES"/>
        </w:rPr>
      </w:pPr>
      <w:r w:rsidRPr="00E44895">
        <w:rPr>
          <w:rFonts w:ascii="Arial" w:hAnsi="Arial" w:cs="Arial"/>
          <w:color w:val="000000"/>
          <w:sz w:val="22"/>
          <w:szCs w:val="22"/>
          <w:lang w:val="en-US" w:eastAsia="es-ES"/>
        </w:rPr>
        <w:t>1.</w:t>
      </w:r>
      <w:r w:rsidRPr="00E44895">
        <w:rPr>
          <w:rFonts w:ascii="Arial" w:hAnsi="Arial" w:cs="Arial"/>
          <w:color w:val="000000"/>
          <w:sz w:val="22"/>
          <w:szCs w:val="22"/>
          <w:lang w:val="en-US" w:eastAsia="es-ES"/>
        </w:rPr>
        <w:tab/>
        <w:t xml:space="preserve">Last JM. A Dictionary of epidemiology. </w:t>
      </w:r>
      <w:proofErr w:type="gramStart"/>
      <w:r w:rsidRPr="00E44895">
        <w:rPr>
          <w:rFonts w:ascii="Arial" w:hAnsi="Arial" w:cs="Arial"/>
          <w:color w:val="000000"/>
          <w:sz w:val="22"/>
          <w:szCs w:val="22"/>
          <w:lang w:val="en-US" w:eastAsia="es-ES"/>
        </w:rPr>
        <w:t>4th</w:t>
      </w:r>
      <w:proofErr w:type="gramEnd"/>
      <w:r w:rsidRPr="00E44895">
        <w:rPr>
          <w:rFonts w:ascii="Arial" w:hAnsi="Arial" w:cs="Arial"/>
          <w:color w:val="000000"/>
          <w:sz w:val="22"/>
          <w:szCs w:val="22"/>
          <w:lang w:val="en-US" w:eastAsia="es-ES"/>
        </w:rPr>
        <w:t xml:space="preserve"> Edition. Oxford University Press, 2001. </w:t>
      </w:r>
      <w:r w:rsidRPr="00E44895">
        <w:rPr>
          <w:rFonts w:ascii="Arial" w:hAnsi="Arial" w:cs="Arial"/>
          <w:color w:val="000000"/>
          <w:sz w:val="22"/>
          <w:szCs w:val="22"/>
          <w:lang w:val="es-ES" w:eastAsia="es-ES"/>
        </w:rPr>
        <w:t xml:space="preserve">Disponible en: </w:t>
      </w:r>
      <w:hyperlink r:id="rId10" w:history="1">
        <w:r w:rsidR="00DA1D65" w:rsidRPr="00E44895">
          <w:rPr>
            <w:rStyle w:val="Hipervnculo"/>
            <w:rFonts w:ascii="Arial" w:hAnsi="Arial" w:cs="Arial"/>
            <w:sz w:val="22"/>
            <w:szCs w:val="22"/>
            <w:lang w:val="es-ES" w:eastAsia="es-ES"/>
          </w:rPr>
          <w:t>https://pestcontrol.ru/assets/files/biblioteka/file/19-john_m_last-a_dictionary_of_epidemiology_4th_edition-oxford_university_press_usa_2000.pdf</w:t>
        </w:r>
      </w:hyperlink>
      <w:r w:rsidR="00DA1D65" w:rsidRPr="00E44895">
        <w:rPr>
          <w:rFonts w:ascii="Arial" w:hAnsi="Arial" w:cs="Arial"/>
          <w:color w:val="000000"/>
          <w:sz w:val="22"/>
          <w:szCs w:val="22"/>
          <w:lang w:val="es-ES" w:eastAsia="es-ES"/>
        </w:rPr>
        <w:t xml:space="preserve"> </w:t>
      </w:r>
    </w:p>
    <w:p w14:paraId="33B7162E" w14:textId="04750566" w:rsidR="00604C38" w:rsidRPr="00E44895" w:rsidRDefault="00604C38" w:rsidP="00E44895">
      <w:pPr>
        <w:pStyle w:val="NormalWeb"/>
        <w:spacing w:after="0" w:line="276" w:lineRule="auto"/>
        <w:jc w:val="both"/>
        <w:rPr>
          <w:rFonts w:ascii="Arial" w:hAnsi="Arial" w:cs="Arial"/>
          <w:color w:val="000000"/>
          <w:sz w:val="22"/>
          <w:szCs w:val="22"/>
          <w:lang w:val="en-US" w:eastAsia="es-ES"/>
        </w:rPr>
      </w:pPr>
      <w:r w:rsidRPr="00E44895">
        <w:rPr>
          <w:rFonts w:ascii="Arial" w:hAnsi="Arial" w:cs="Arial"/>
          <w:color w:val="000000"/>
          <w:sz w:val="22"/>
          <w:szCs w:val="22"/>
          <w:lang w:val="en-US" w:eastAsia="es-ES"/>
        </w:rPr>
        <w:t>2.</w:t>
      </w:r>
      <w:r w:rsidRPr="00E44895">
        <w:rPr>
          <w:rFonts w:ascii="Arial" w:hAnsi="Arial" w:cs="Arial"/>
          <w:color w:val="000000"/>
          <w:sz w:val="22"/>
          <w:szCs w:val="22"/>
          <w:lang w:val="en-US" w:eastAsia="es-ES"/>
        </w:rPr>
        <w:tab/>
        <w:t xml:space="preserve">The Oxford Dictionary of Sports Science &amp; Medicine. </w:t>
      </w:r>
      <w:proofErr w:type="gramStart"/>
      <w:r w:rsidRPr="00E44895">
        <w:rPr>
          <w:rFonts w:ascii="Arial" w:hAnsi="Arial" w:cs="Arial"/>
          <w:color w:val="000000"/>
          <w:sz w:val="22"/>
          <w:szCs w:val="22"/>
          <w:lang w:val="en-US" w:eastAsia="es-ES"/>
        </w:rPr>
        <w:t>3th</w:t>
      </w:r>
      <w:proofErr w:type="gramEnd"/>
      <w:r w:rsidRPr="00E44895">
        <w:rPr>
          <w:rFonts w:ascii="Arial" w:hAnsi="Arial" w:cs="Arial"/>
          <w:color w:val="000000"/>
          <w:sz w:val="22"/>
          <w:szCs w:val="22"/>
          <w:lang w:val="en-US" w:eastAsia="es-ES"/>
        </w:rPr>
        <w:t xml:space="preserve"> ed. Oxford University Press. </w:t>
      </w:r>
      <w:proofErr w:type="spellStart"/>
      <w:r w:rsidRPr="00E44895">
        <w:rPr>
          <w:rFonts w:ascii="Arial" w:hAnsi="Arial" w:cs="Arial"/>
          <w:color w:val="000000"/>
          <w:sz w:val="22"/>
          <w:szCs w:val="22"/>
          <w:lang w:val="en-US" w:eastAsia="es-ES"/>
        </w:rPr>
        <w:t>Disponible</w:t>
      </w:r>
      <w:proofErr w:type="spellEnd"/>
      <w:r w:rsidRPr="00E44895">
        <w:rPr>
          <w:rFonts w:ascii="Arial" w:hAnsi="Arial" w:cs="Arial"/>
          <w:color w:val="000000"/>
          <w:sz w:val="22"/>
          <w:szCs w:val="22"/>
          <w:lang w:val="en-US" w:eastAsia="es-ES"/>
        </w:rPr>
        <w:t xml:space="preserve"> </w:t>
      </w:r>
      <w:proofErr w:type="spellStart"/>
      <w:r w:rsidRPr="00E44895">
        <w:rPr>
          <w:rFonts w:ascii="Arial" w:hAnsi="Arial" w:cs="Arial"/>
          <w:color w:val="000000"/>
          <w:sz w:val="22"/>
          <w:szCs w:val="22"/>
          <w:lang w:val="en-US" w:eastAsia="es-ES"/>
        </w:rPr>
        <w:t>en</w:t>
      </w:r>
      <w:proofErr w:type="spellEnd"/>
      <w:r w:rsidRPr="00E44895">
        <w:rPr>
          <w:rFonts w:ascii="Arial" w:hAnsi="Arial" w:cs="Arial"/>
          <w:color w:val="000000"/>
          <w:sz w:val="22"/>
          <w:szCs w:val="22"/>
          <w:lang w:val="en-US" w:eastAsia="es-ES"/>
        </w:rPr>
        <w:t xml:space="preserve">: </w:t>
      </w:r>
      <w:hyperlink r:id="rId11" w:history="1">
        <w:r w:rsidR="00DA1D65" w:rsidRPr="00E44895">
          <w:rPr>
            <w:rStyle w:val="Hipervnculo"/>
            <w:rFonts w:ascii="Arial" w:hAnsi="Arial" w:cs="Arial"/>
            <w:sz w:val="22"/>
            <w:szCs w:val="22"/>
            <w:lang w:val="en-US" w:eastAsia="es-ES"/>
          </w:rPr>
          <w:t>https://www.oxfordreference.com/view/10.1093/acref/9780198568506.001.0001/acref-9780198568506</w:t>
        </w:r>
      </w:hyperlink>
      <w:r w:rsidR="00DA1D65" w:rsidRPr="00E44895">
        <w:rPr>
          <w:rFonts w:ascii="Arial" w:hAnsi="Arial" w:cs="Arial"/>
          <w:color w:val="000000"/>
          <w:sz w:val="22"/>
          <w:szCs w:val="22"/>
          <w:lang w:val="en-US" w:eastAsia="es-ES"/>
        </w:rPr>
        <w:t xml:space="preserve"> </w:t>
      </w:r>
    </w:p>
    <w:p w14:paraId="0C2D652E" w14:textId="5253407A" w:rsidR="00604C38" w:rsidRPr="00E44895" w:rsidRDefault="00AB6977" w:rsidP="00E44895">
      <w:pPr>
        <w:pStyle w:val="NormalWeb"/>
        <w:spacing w:after="0" w:line="276" w:lineRule="auto"/>
        <w:jc w:val="both"/>
        <w:rPr>
          <w:rFonts w:ascii="Arial" w:hAnsi="Arial" w:cs="Arial"/>
          <w:color w:val="000000"/>
          <w:sz w:val="22"/>
          <w:szCs w:val="22"/>
          <w:lang w:val="en-US" w:eastAsia="es-ES"/>
        </w:rPr>
      </w:pPr>
      <w:r w:rsidRPr="00E44895">
        <w:rPr>
          <w:rFonts w:ascii="Arial" w:hAnsi="Arial" w:cs="Arial"/>
          <w:color w:val="000000"/>
          <w:sz w:val="22"/>
          <w:szCs w:val="22"/>
          <w:lang w:val="en-US" w:eastAsia="es-ES"/>
        </w:rPr>
        <w:t>3</w:t>
      </w:r>
      <w:r w:rsidR="00604C38" w:rsidRPr="00E44895">
        <w:rPr>
          <w:rFonts w:ascii="Arial" w:hAnsi="Arial" w:cs="Arial"/>
          <w:color w:val="000000"/>
          <w:sz w:val="22"/>
          <w:szCs w:val="22"/>
          <w:lang w:val="en-US" w:eastAsia="es-ES"/>
        </w:rPr>
        <w:t>.</w:t>
      </w:r>
      <w:r w:rsidR="00604C38" w:rsidRPr="00E44895">
        <w:rPr>
          <w:rFonts w:ascii="Arial" w:hAnsi="Arial" w:cs="Arial"/>
          <w:color w:val="000000"/>
          <w:sz w:val="22"/>
          <w:szCs w:val="22"/>
          <w:lang w:val="en-US" w:eastAsia="es-ES"/>
        </w:rPr>
        <w:tab/>
        <w:t xml:space="preserve">Rothman KJ, Greenland S. Modern epidemiology. </w:t>
      </w:r>
      <w:proofErr w:type="gramStart"/>
      <w:r w:rsidR="00604C38" w:rsidRPr="00E44895">
        <w:rPr>
          <w:rFonts w:ascii="Arial" w:hAnsi="Arial" w:cs="Arial"/>
          <w:color w:val="000000"/>
          <w:sz w:val="22"/>
          <w:szCs w:val="22"/>
          <w:lang w:val="en-US" w:eastAsia="es-ES"/>
        </w:rPr>
        <w:t>2nd</w:t>
      </w:r>
      <w:proofErr w:type="gramEnd"/>
      <w:r w:rsidR="00604C38" w:rsidRPr="00E44895">
        <w:rPr>
          <w:rFonts w:ascii="Arial" w:hAnsi="Arial" w:cs="Arial"/>
          <w:color w:val="000000"/>
          <w:sz w:val="22"/>
          <w:szCs w:val="22"/>
          <w:lang w:val="en-US" w:eastAsia="es-ES"/>
        </w:rPr>
        <w:t xml:space="preserve"> ed. Philadelphia, PA: Lippincott-Raven, </w:t>
      </w:r>
      <w:proofErr w:type="spellStart"/>
      <w:r w:rsidR="00604C38" w:rsidRPr="00E44895">
        <w:rPr>
          <w:rFonts w:ascii="Arial" w:hAnsi="Arial" w:cs="Arial"/>
          <w:color w:val="000000"/>
          <w:sz w:val="22"/>
          <w:szCs w:val="22"/>
          <w:lang w:val="en-US" w:eastAsia="es-ES"/>
        </w:rPr>
        <w:t>Inc</w:t>
      </w:r>
      <w:proofErr w:type="spellEnd"/>
      <w:r w:rsidR="00604C38" w:rsidRPr="00E44895">
        <w:rPr>
          <w:rFonts w:ascii="Arial" w:hAnsi="Arial" w:cs="Arial"/>
          <w:color w:val="000000"/>
          <w:sz w:val="22"/>
          <w:szCs w:val="22"/>
          <w:lang w:val="en-US" w:eastAsia="es-ES"/>
        </w:rPr>
        <w:t>, 1998.</w:t>
      </w:r>
    </w:p>
    <w:p w14:paraId="448F40F2" w14:textId="7089B3DA" w:rsidR="00604C38" w:rsidRPr="00E44895" w:rsidRDefault="00AB6977" w:rsidP="00E44895">
      <w:pPr>
        <w:pStyle w:val="NormalWeb"/>
        <w:spacing w:after="0" w:line="276" w:lineRule="auto"/>
        <w:jc w:val="both"/>
        <w:rPr>
          <w:rFonts w:ascii="Arial" w:hAnsi="Arial" w:cs="Arial"/>
          <w:color w:val="000000"/>
          <w:sz w:val="22"/>
          <w:szCs w:val="22"/>
          <w:lang w:val="en-US" w:eastAsia="es-ES"/>
        </w:rPr>
      </w:pPr>
      <w:r w:rsidRPr="00E44895">
        <w:rPr>
          <w:rFonts w:ascii="Arial" w:hAnsi="Arial" w:cs="Arial"/>
          <w:color w:val="000000"/>
          <w:sz w:val="22"/>
          <w:szCs w:val="22"/>
          <w:lang w:val="en-US" w:eastAsia="es-ES"/>
        </w:rPr>
        <w:t>4</w:t>
      </w:r>
      <w:r w:rsidR="00604C38" w:rsidRPr="00E44895">
        <w:rPr>
          <w:rFonts w:ascii="Arial" w:hAnsi="Arial" w:cs="Arial"/>
          <w:color w:val="000000"/>
          <w:sz w:val="22"/>
          <w:szCs w:val="22"/>
          <w:lang w:val="en-US" w:eastAsia="es-ES"/>
        </w:rPr>
        <w:t>.</w:t>
      </w:r>
      <w:r w:rsidR="00604C38" w:rsidRPr="00E44895">
        <w:rPr>
          <w:rFonts w:ascii="Arial" w:hAnsi="Arial" w:cs="Arial"/>
          <w:color w:val="000000"/>
          <w:sz w:val="22"/>
          <w:szCs w:val="22"/>
          <w:lang w:val="en-US" w:eastAsia="es-ES"/>
        </w:rPr>
        <w:tab/>
        <w:t xml:space="preserve">Greenberg RS. Medical Epidemiology. </w:t>
      </w:r>
      <w:proofErr w:type="gramStart"/>
      <w:r w:rsidR="00604C38" w:rsidRPr="00E44895">
        <w:rPr>
          <w:rFonts w:ascii="Arial" w:hAnsi="Arial" w:cs="Arial"/>
          <w:color w:val="000000"/>
          <w:sz w:val="22"/>
          <w:szCs w:val="22"/>
          <w:lang w:val="en-US" w:eastAsia="es-ES"/>
        </w:rPr>
        <w:t>3th</w:t>
      </w:r>
      <w:proofErr w:type="gramEnd"/>
      <w:r w:rsidR="00604C38" w:rsidRPr="00E44895">
        <w:rPr>
          <w:rFonts w:ascii="Arial" w:hAnsi="Arial" w:cs="Arial"/>
          <w:color w:val="000000"/>
          <w:sz w:val="22"/>
          <w:szCs w:val="22"/>
          <w:lang w:val="en-US" w:eastAsia="es-ES"/>
        </w:rPr>
        <w:t xml:space="preserve"> Edition. Appleton &amp; Lange, 1993.</w:t>
      </w:r>
    </w:p>
    <w:p w14:paraId="03B42EEA" w14:textId="114492C4" w:rsidR="00AB6977" w:rsidRPr="00E44895" w:rsidRDefault="00AB6977" w:rsidP="00E44895">
      <w:pPr>
        <w:pStyle w:val="NormalWeb"/>
        <w:spacing w:after="0" w:line="276" w:lineRule="auto"/>
        <w:jc w:val="both"/>
        <w:rPr>
          <w:rFonts w:ascii="Arial" w:hAnsi="Arial" w:cs="Arial"/>
          <w:color w:val="000000"/>
          <w:sz w:val="22"/>
          <w:szCs w:val="22"/>
          <w:lang w:val="en-US" w:eastAsia="es-ES"/>
        </w:rPr>
      </w:pPr>
      <w:r w:rsidRPr="00E44895">
        <w:rPr>
          <w:rFonts w:ascii="Arial" w:hAnsi="Arial" w:cs="Arial"/>
          <w:color w:val="000000"/>
          <w:sz w:val="22"/>
          <w:szCs w:val="22"/>
          <w:lang w:val="en-US" w:eastAsia="es-ES"/>
        </w:rPr>
        <w:t>5.</w:t>
      </w:r>
      <w:r w:rsidRPr="00E44895">
        <w:rPr>
          <w:rFonts w:ascii="Arial" w:hAnsi="Arial" w:cs="Arial"/>
          <w:color w:val="000000"/>
          <w:sz w:val="22"/>
          <w:szCs w:val="22"/>
          <w:lang w:val="en-US" w:eastAsia="es-ES"/>
        </w:rPr>
        <w:tab/>
        <w:t>Hill AB. The environment and disease: Association or causation</w:t>
      </w:r>
      <w:proofErr w:type="gramStart"/>
      <w:r w:rsidRPr="00E44895">
        <w:rPr>
          <w:rFonts w:ascii="Arial" w:hAnsi="Arial" w:cs="Arial"/>
          <w:color w:val="000000"/>
          <w:sz w:val="22"/>
          <w:szCs w:val="22"/>
          <w:lang w:val="en-US" w:eastAsia="es-ES"/>
        </w:rPr>
        <w:t>?.</w:t>
      </w:r>
      <w:proofErr w:type="gramEnd"/>
      <w:r w:rsidRPr="00E44895">
        <w:rPr>
          <w:rFonts w:ascii="Arial" w:hAnsi="Arial" w:cs="Arial"/>
          <w:color w:val="000000"/>
          <w:sz w:val="22"/>
          <w:szCs w:val="22"/>
          <w:lang w:val="en-US" w:eastAsia="es-ES"/>
        </w:rPr>
        <w:t xml:space="preserve"> </w:t>
      </w:r>
      <w:proofErr w:type="spellStart"/>
      <w:r w:rsidRPr="00E44895">
        <w:rPr>
          <w:rFonts w:ascii="Arial" w:hAnsi="Arial" w:cs="Arial"/>
          <w:color w:val="000000"/>
          <w:sz w:val="22"/>
          <w:szCs w:val="22"/>
          <w:lang w:val="en-US" w:eastAsia="es-ES"/>
        </w:rPr>
        <w:t>Proc</w:t>
      </w:r>
      <w:proofErr w:type="spellEnd"/>
      <w:r w:rsidRPr="00E44895">
        <w:rPr>
          <w:rFonts w:ascii="Arial" w:hAnsi="Arial" w:cs="Arial"/>
          <w:color w:val="000000"/>
          <w:sz w:val="22"/>
          <w:szCs w:val="22"/>
          <w:lang w:val="en-US" w:eastAsia="es-ES"/>
        </w:rPr>
        <w:t xml:space="preserve"> R </w:t>
      </w:r>
      <w:proofErr w:type="spellStart"/>
      <w:r w:rsidRPr="00E44895">
        <w:rPr>
          <w:rFonts w:ascii="Arial" w:hAnsi="Arial" w:cs="Arial"/>
          <w:color w:val="000000"/>
          <w:sz w:val="22"/>
          <w:szCs w:val="22"/>
          <w:lang w:val="en-US" w:eastAsia="es-ES"/>
        </w:rPr>
        <w:t>Soc</w:t>
      </w:r>
      <w:proofErr w:type="spellEnd"/>
      <w:r w:rsidRPr="00E44895">
        <w:rPr>
          <w:rFonts w:ascii="Arial" w:hAnsi="Arial" w:cs="Arial"/>
          <w:color w:val="000000"/>
          <w:sz w:val="22"/>
          <w:szCs w:val="22"/>
          <w:lang w:val="en-US" w:eastAsia="es-ES"/>
        </w:rPr>
        <w:t xml:space="preserve"> Med. 1965</w:t>
      </w:r>
      <w:proofErr w:type="gramStart"/>
      <w:r w:rsidRPr="00E44895">
        <w:rPr>
          <w:rFonts w:ascii="Arial" w:hAnsi="Arial" w:cs="Arial"/>
          <w:color w:val="000000"/>
          <w:sz w:val="22"/>
          <w:szCs w:val="22"/>
          <w:lang w:val="en-US" w:eastAsia="es-ES"/>
        </w:rPr>
        <w:t>;58</w:t>
      </w:r>
      <w:proofErr w:type="gramEnd"/>
      <w:r w:rsidRPr="00E44895">
        <w:rPr>
          <w:rFonts w:ascii="Arial" w:hAnsi="Arial" w:cs="Arial"/>
          <w:color w:val="000000"/>
          <w:sz w:val="22"/>
          <w:szCs w:val="22"/>
          <w:lang w:val="en-US" w:eastAsia="es-ES"/>
        </w:rPr>
        <w:t>(5):295–300.</w:t>
      </w:r>
    </w:p>
    <w:p w14:paraId="21BAE823" w14:textId="28763740" w:rsidR="007B6791" w:rsidRDefault="00AE731D" w:rsidP="00E44895">
      <w:pPr>
        <w:pStyle w:val="NormalWeb"/>
        <w:spacing w:after="0" w:line="276" w:lineRule="auto"/>
        <w:jc w:val="both"/>
        <w:rPr>
          <w:rFonts w:ascii="Arial" w:hAnsi="Arial" w:cs="Arial"/>
          <w:color w:val="000000"/>
          <w:sz w:val="22"/>
          <w:szCs w:val="22"/>
          <w:lang w:val="en-US" w:eastAsia="es-ES"/>
        </w:rPr>
      </w:pPr>
      <w:r w:rsidRPr="00E44895">
        <w:rPr>
          <w:rFonts w:ascii="Arial" w:hAnsi="Arial" w:cs="Arial"/>
          <w:color w:val="000000"/>
          <w:sz w:val="22"/>
          <w:szCs w:val="22"/>
          <w:lang w:val="en-US" w:eastAsia="es-ES"/>
        </w:rPr>
        <w:t>6.</w:t>
      </w:r>
      <w:r w:rsidRPr="00E44895">
        <w:rPr>
          <w:rFonts w:ascii="Arial" w:hAnsi="Arial" w:cs="Arial"/>
          <w:color w:val="000000"/>
          <w:sz w:val="22"/>
          <w:szCs w:val="22"/>
          <w:lang w:val="en-US" w:eastAsia="es-ES"/>
        </w:rPr>
        <w:tab/>
      </w:r>
      <w:r w:rsidR="007B6791" w:rsidRPr="00E44895">
        <w:rPr>
          <w:rFonts w:ascii="Arial" w:hAnsi="Arial" w:cs="Arial"/>
          <w:color w:val="000000"/>
          <w:sz w:val="22"/>
          <w:szCs w:val="22"/>
          <w:lang w:val="en-US" w:eastAsia="es-ES"/>
        </w:rPr>
        <w:t xml:space="preserve">Shi L. Chapter 1 Scientific Foundations of Health Services Research in Health Services Research Methods. </w:t>
      </w:r>
      <w:proofErr w:type="gramStart"/>
      <w:r w:rsidR="007B6791" w:rsidRPr="00E44895">
        <w:rPr>
          <w:rFonts w:ascii="Arial" w:hAnsi="Arial" w:cs="Arial"/>
          <w:color w:val="000000"/>
          <w:sz w:val="22"/>
          <w:szCs w:val="22"/>
          <w:lang w:val="en-US" w:eastAsia="es-ES"/>
        </w:rPr>
        <w:t>2nd</w:t>
      </w:r>
      <w:proofErr w:type="gramEnd"/>
      <w:r w:rsidR="007B6791" w:rsidRPr="00E44895">
        <w:rPr>
          <w:rFonts w:ascii="Arial" w:hAnsi="Arial" w:cs="Arial"/>
          <w:color w:val="000000"/>
          <w:sz w:val="22"/>
          <w:szCs w:val="22"/>
          <w:lang w:val="en-US" w:eastAsia="es-ES"/>
        </w:rPr>
        <w:t xml:space="preserve"> Edition. Cengage Learning, 2008.</w:t>
      </w:r>
    </w:p>
    <w:p w14:paraId="53F899AD" w14:textId="15AD1596" w:rsidR="00AE731D" w:rsidRPr="00E44895" w:rsidRDefault="007B6791" w:rsidP="00E44895">
      <w:pPr>
        <w:pStyle w:val="NormalWeb"/>
        <w:spacing w:after="0" w:line="276" w:lineRule="auto"/>
        <w:jc w:val="both"/>
        <w:rPr>
          <w:rFonts w:ascii="Arial" w:hAnsi="Arial" w:cs="Arial"/>
          <w:color w:val="000000"/>
          <w:sz w:val="22"/>
          <w:szCs w:val="22"/>
          <w:lang w:val="en-US" w:eastAsia="es-ES"/>
        </w:rPr>
      </w:pPr>
      <w:r>
        <w:rPr>
          <w:rFonts w:ascii="Arial" w:hAnsi="Arial" w:cs="Arial"/>
          <w:color w:val="000000"/>
          <w:sz w:val="22"/>
          <w:szCs w:val="22"/>
          <w:lang w:val="en-US" w:eastAsia="es-ES"/>
        </w:rPr>
        <w:t xml:space="preserve">7. </w:t>
      </w:r>
      <w:r w:rsidR="00AE731D" w:rsidRPr="00E44895">
        <w:rPr>
          <w:rFonts w:ascii="Arial" w:hAnsi="Arial" w:cs="Arial"/>
          <w:color w:val="000000"/>
          <w:sz w:val="22"/>
          <w:szCs w:val="22"/>
          <w:lang w:val="en-US" w:eastAsia="es-ES"/>
        </w:rPr>
        <w:t xml:space="preserve">Epidemiologic Research and Information Center (ERIC). ERIC Notebook. Selection Bias. </w:t>
      </w:r>
      <w:proofErr w:type="spellStart"/>
      <w:r w:rsidR="00AE731D" w:rsidRPr="00E44895">
        <w:rPr>
          <w:rFonts w:ascii="Arial" w:hAnsi="Arial" w:cs="Arial"/>
          <w:color w:val="000000"/>
          <w:sz w:val="22"/>
          <w:szCs w:val="22"/>
          <w:lang w:val="en-US" w:eastAsia="es-ES"/>
        </w:rPr>
        <w:t>Disponible</w:t>
      </w:r>
      <w:proofErr w:type="spellEnd"/>
      <w:r w:rsidR="00AE731D" w:rsidRPr="00E44895">
        <w:rPr>
          <w:rFonts w:ascii="Arial" w:hAnsi="Arial" w:cs="Arial"/>
          <w:color w:val="000000"/>
          <w:sz w:val="22"/>
          <w:szCs w:val="22"/>
          <w:lang w:val="en-US" w:eastAsia="es-ES"/>
        </w:rPr>
        <w:t xml:space="preserve"> </w:t>
      </w:r>
      <w:proofErr w:type="spellStart"/>
      <w:r w:rsidR="00AE731D" w:rsidRPr="00E44895">
        <w:rPr>
          <w:rFonts w:ascii="Arial" w:hAnsi="Arial" w:cs="Arial"/>
          <w:color w:val="000000"/>
          <w:sz w:val="22"/>
          <w:szCs w:val="22"/>
          <w:lang w:val="en-US" w:eastAsia="es-ES"/>
        </w:rPr>
        <w:t>en</w:t>
      </w:r>
      <w:proofErr w:type="spellEnd"/>
      <w:r w:rsidR="00AE731D" w:rsidRPr="00E44895">
        <w:rPr>
          <w:rFonts w:ascii="Arial" w:hAnsi="Arial" w:cs="Arial"/>
          <w:color w:val="000000"/>
          <w:sz w:val="22"/>
          <w:szCs w:val="22"/>
          <w:lang w:val="en-US" w:eastAsia="es-ES"/>
        </w:rPr>
        <w:t xml:space="preserve">: </w:t>
      </w:r>
      <w:hyperlink r:id="rId12" w:history="1">
        <w:r w:rsidR="00DA1D65" w:rsidRPr="00E44895">
          <w:rPr>
            <w:rStyle w:val="Hipervnculo"/>
            <w:rFonts w:ascii="Arial" w:hAnsi="Arial" w:cs="Arial"/>
            <w:sz w:val="22"/>
            <w:szCs w:val="22"/>
            <w:lang w:val="en-US" w:eastAsia="es-ES"/>
          </w:rPr>
          <w:t>https://sph.unc.edu/files/2015/07/nciph_ERIC13.pdf</w:t>
        </w:r>
      </w:hyperlink>
      <w:r w:rsidR="00DA1D65" w:rsidRPr="00E44895">
        <w:rPr>
          <w:rFonts w:ascii="Arial" w:hAnsi="Arial" w:cs="Arial"/>
          <w:color w:val="000000"/>
          <w:sz w:val="22"/>
          <w:szCs w:val="22"/>
          <w:lang w:val="en-US" w:eastAsia="es-ES"/>
        </w:rPr>
        <w:t xml:space="preserve"> </w:t>
      </w:r>
    </w:p>
    <w:p w14:paraId="70D273A7" w14:textId="3D8AFD50" w:rsidR="002A5FE6" w:rsidRPr="00E44895" w:rsidRDefault="007B6791" w:rsidP="00E44895">
      <w:pPr>
        <w:pStyle w:val="NormalWeb"/>
        <w:spacing w:after="0" w:line="276" w:lineRule="auto"/>
        <w:jc w:val="both"/>
        <w:rPr>
          <w:rFonts w:ascii="Arial" w:hAnsi="Arial" w:cs="Arial"/>
          <w:color w:val="000000"/>
          <w:sz w:val="22"/>
          <w:szCs w:val="22"/>
          <w:lang w:val="en-US" w:eastAsia="es-ES"/>
        </w:rPr>
      </w:pPr>
      <w:r>
        <w:rPr>
          <w:rFonts w:ascii="Arial" w:hAnsi="Arial" w:cs="Arial"/>
          <w:color w:val="000000"/>
          <w:sz w:val="22"/>
          <w:szCs w:val="22"/>
          <w:lang w:val="en-US" w:eastAsia="es-ES"/>
        </w:rPr>
        <w:t>8</w:t>
      </w:r>
      <w:r w:rsidR="00AE731D" w:rsidRPr="00E44895">
        <w:rPr>
          <w:rFonts w:ascii="Arial" w:hAnsi="Arial" w:cs="Arial"/>
          <w:color w:val="000000"/>
          <w:sz w:val="22"/>
          <w:szCs w:val="22"/>
          <w:lang w:val="en-US" w:eastAsia="es-ES"/>
        </w:rPr>
        <w:t>.</w:t>
      </w:r>
      <w:r w:rsidR="00AE731D" w:rsidRPr="00E44895">
        <w:rPr>
          <w:rFonts w:ascii="Arial" w:hAnsi="Arial" w:cs="Arial"/>
          <w:color w:val="000000"/>
          <w:sz w:val="22"/>
          <w:szCs w:val="22"/>
          <w:lang w:val="en-US" w:eastAsia="es-ES"/>
        </w:rPr>
        <w:tab/>
        <w:t xml:space="preserve">Epidemiologic Research and Information Center (ERIC). ERIC Notebook. Sources of Systematic Error or Bias: Information Bias. </w:t>
      </w:r>
      <w:proofErr w:type="spellStart"/>
      <w:r w:rsidR="00AE731D" w:rsidRPr="00E44895">
        <w:rPr>
          <w:rFonts w:ascii="Arial" w:hAnsi="Arial" w:cs="Arial"/>
          <w:color w:val="000000"/>
          <w:sz w:val="22"/>
          <w:szCs w:val="22"/>
          <w:lang w:val="en-US" w:eastAsia="es-ES"/>
        </w:rPr>
        <w:t>Disponible</w:t>
      </w:r>
      <w:proofErr w:type="spellEnd"/>
      <w:r w:rsidR="00AE731D" w:rsidRPr="00E44895">
        <w:rPr>
          <w:rFonts w:ascii="Arial" w:hAnsi="Arial" w:cs="Arial"/>
          <w:color w:val="000000"/>
          <w:sz w:val="22"/>
          <w:szCs w:val="22"/>
          <w:lang w:val="en-US" w:eastAsia="es-ES"/>
        </w:rPr>
        <w:t xml:space="preserve"> </w:t>
      </w:r>
      <w:proofErr w:type="spellStart"/>
      <w:r w:rsidR="00AE731D" w:rsidRPr="00E44895">
        <w:rPr>
          <w:rFonts w:ascii="Arial" w:hAnsi="Arial" w:cs="Arial"/>
          <w:color w:val="000000"/>
          <w:sz w:val="22"/>
          <w:szCs w:val="22"/>
          <w:lang w:val="en-US" w:eastAsia="es-ES"/>
        </w:rPr>
        <w:t>en</w:t>
      </w:r>
      <w:proofErr w:type="spellEnd"/>
      <w:r w:rsidR="00AE731D" w:rsidRPr="00E44895">
        <w:rPr>
          <w:rFonts w:ascii="Arial" w:hAnsi="Arial" w:cs="Arial"/>
          <w:color w:val="000000"/>
          <w:sz w:val="22"/>
          <w:szCs w:val="22"/>
          <w:lang w:val="en-US" w:eastAsia="es-ES"/>
        </w:rPr>
        <w:t xml:space="preserve">: </w:t>
      </w:r>
      <w:hyperlink r:id="rId13" w:history="1">
        <w:r w:rsidR="002A5FE6" w:rsidRPr="00E44895">
          <w:rPr>
            <w:rStyle w:val="Hipervnculo"/>
            <w:rFonts w:ascii="Arial" w:hAnsi="Arial" w:cs="Arial"/>
            <w:sz w:val="22"/>
            <w:szCs w:val="22"/>
            <w:lang w:val="en-US" w:eastAsia="es-ES"/>
          </w:rPr>
          <w:t>https://sph.unc.edu/files/2015/07/nciph_ERIC14.pdf</w:t>
        </w:r>
      </w:hyperlink>
    </w:p>
    <w:p w14:paraId="73389164" w14:textId="32E3E4AD" w:rsidR="006608D8" w:rsidRPr="00E44895" w:rsidRDefault="007B6791" w:rsidP="00E44895">
      <w:pPr>
        <w:pStyle w:val="NormalWeb"/>
        <w:spacing w:after="0" w:line="276" w:lineRule="auto"/>
        <w:jc w:val="both"/>
        <w:rPr>
          <w:rFonts w:ascii="Arial" w:hAnsi="Arial" w:cs="Arial"/>
          <w:color w:val="000000"/>
          <w:sz w:val="22"/>
          <w:szCs w:val="22"/>
          <w:lang w:eastAsia="es-ES"/>
        </w:rPr>
      </w:pPr>
      <w:r>
        <w:rPr>
          <w:rFonts w:ascii="Arial" w:hAnsi="Arial" w:cs="Arial"/>
          <w:color w:val="000000"/>
          <w:sz w:val="22"/>
          <w:szCs w:val="22"/>
          <w:lang w:val="en-US" w:eastAsia="es-ES"/>
        </w:rPr>
        <w:t>9</w:t>
      </w:r>
      <w:r w:rsidR="006608D8" w:rsidRPr="00E44895">
        <w:rPr>
          <w:rFonts w:ascii="Arial" w:hAnsi="Arial" w:cs="Arial"/>
          <w:color w:val="000000"/>
          <w:sz w:val="22"/>
          <w:szCs w:val="22"/>
          <w:lang w:val="en-US" w:eastAsia="es-ES"/>
        </w:rPr>
        <w:t>.</w:t>
      </w:r>
      <w:r w:rsidR="006608D8" w:rsidRPr="00E44895">
        <w:rPr>
          <w:rFonts w:ascii="Arial" w:hAnsi="Arial" w:cs="Arial"/>
          <w:color w:val="000000"/>
          <w:sz w:val="22"/>
          <w:szCs w:val="22"/>
          <w:lang w:val="en-US" w:eastAsia="es-ES"/>
        </w:rPr>
        <w:tab/>
        <w:t xml:space="preserve">Epidemiologic Research and Information Center (ERIC). ERIC Notebook. </w:t>
      </w:r>
      <w:proofErr w:type="spellStart"/>
      <w:r w:rsidR="006608D8" w:rsidRPr="00E44895">
        <w:rPr>
          <w:rFonts w:ascii="Arial" w:hAnsi="Arial" w:cs="Arial"/>
          <w:color w:val="000000"/>
          <w:sz w:val="22"/>
          <w:szCs w:val="22"/>
          <w:lang w:eastAsia="es-ES"/>
        </w:rPr>
        <w:t>Confounding</w:t>
      </w:r>
      <w:proofErr w:type="spellEnd"/>
      <w:r w:rsidR="006608D8" w:rsidRPr="00E44895">
        <w:rPr>
          <w:rFonts w:ascii="Arial" w:hAnsi="Arial" w:cs="Arial"/>
          <w:color w:val="000000"/>
          <w:sz w:val="22"/>
          <w:szCs w:val="22"/>
          <w:lang w:eastAsia="es-ES"/>
        </w:rPr>
        <w:t xml:space="preserve"> </w:t>
      </w:r>
      <w:proofErr w:type="spellStart"/>
      <w:r w:rsidR="006608D8" w:rsidRPr="00E44895">
        <w:rPr>
          <w:rFonts w:ascii="Arial" w:hAnsi="Arial" w:cs="Arial"/>
          <w:color w:val="000000"/>
          <w:sz w:val="22"/>
          <w:szCs w:val="22"/>
          <w:lang w:eastAsia="es-ES"/>
        </w:rPr>
        <w:t>Bias</w:t>
      </w:r>
      <w:proofErr w:type="spellEnd"/>
      <w:r w:rsidR="006608D8" w:rsidRPr="00E44895">
        <w:rPr>
          <w:rFonts w:ascii="Arial" w:hAnsi="Arial" w:cs="Arial"/>
          <w:color w:val="000000"/>
          <w:sz w:val="22"/>
          <w:szCs w:val="22"/>
          <w:lang w:eastAsia="es-ES"/>
        </w:rPr>
        <w:t xml:space="preserve">, </w:t>
      </w:r>
      <w:proofErr w:type="spellStart"/>
      <w:r w:rsidR="006608D8" w:rsidRPr="00E44895">
        <w:rPr>
          <w:rFonts w:ascii="Arial" w:hAnsi="Arial" w:cs="Arial"/>
          <w:color w:val="000000"/>
          <w:sz w:val="22"/>
          <w:szCs w:val="22"/>
          <w:lang w:eastAsia="es-ES"/>
        </w:rPr>
        <w:t>Part</w:t>
      </w:r>
      <w:proofErr w:type="spellEnd"/>
      <w:r w:rsidR="006608D8" w:rsidRPr="00E44895">
        <w:rPr>
          <w:rFonts w:ascii="Arial" w:hAnsi="Arial" w:cs="Arial"/>
          <w:color w:val="000000"/>
          <w:sz w:val="22"/>
          <w:szCs w:val="22"/>
          <w:lang w:eastAsia="es-ES"/>
        </w:rPr>
        <w:t xml:space="preserve"> I. Disponible en: </w:t>
      </w:r>
      <w:hyperlink r:id="rId14" w:history="1">
        <w:r w:rsidR="00DA1D65" w:rsidRPr="00E44895">
          <w:rPr>
            <w:rStyle w:val="Hipervnculo"/>
            <w:rFonts w:ascii="Arial" w:hAnsi="Arial" w:cs="Arial"/>
            <w:sz w:val="22"/>
            <w:szCs w:val="22"/>
            <w:lang w:eastAsia="es-ES"/>
          </w:rPr>
          <w:t>https://sph.unc.edu/files/2015/07/nciph_ERIC11.pdf</w:t>
        </w:r>
      </w:hyperlink>
      <w:r w:rsidR="00DA1D65" w:rsidRPr="00E44895">
        <w:rPr>
          <w:rFonts w:ascii="Arial" w:hAnsi="Arial" w:cs="Arial"/>
          <w:color w:val="000000"/>
          <w:sz w:val="22"/>
          <w:szCs w:val="22"/>
          <w:lang w:eastAsia="es-ES"/>
        </w:rPr>
        <w:t xml:space="preserve"> </w:t>
      </w:r>
      <w:r w:rsidR="006608D8" w:rsidRPr="00E44895">
        <w:rPr>
          <w:rFonts w:ascii="Arial" w:hAnsi="Arial" w:cs="Arial"/>
          <w:color w:val="000000"/>
          <w:sz w:val="22"/>
          <w:szCs w:val="22"/>
          <w:lang w:eastAsia="es-ES"/>
        </w:rPr>
        <w:t xml:space="preserve"> </w:t>
      </w:r>
    </w:p>
    <w:p w14:paraId="6821C968" w14:textId="77777777" w:rsidR="006608D8" w:rsidRPr="00E44895" w:rsidRDefault="006608D8" w:rsidP="00E44895">
      <w:pPr>
        <w:pStyle w:val="NormalWeb"/>
        <w:spacing w:after="0" w:line="276" w:lineRule="auto"/>
        <w:jc w:val="both"/>
        <w:rPr>
          <w:rFonts w:ascii="Arial" w:hAnsi="Arial" w:cs="Arial"/>
          <w:color w:val="000000"/>
          <w:sz w:val="22"/>
          <w:szCs w:val="22"/>
          <w:lang w:eastAsia="es-ES"/>
        </w:rPr>
      </w:pPr>
    </w:p>
    <w:p w14:paraId="46BB5656" w14:textId="693F89DA" w:rsidR="00604C38" w:rsidRPr="00E44895" w:rsidRDefault="007B6791" w:rsidP="00E44895">
      <w:pPr>
        <w:pStyle w:val="NormalWeb"/>
        <w:spacing w:after="0" w:line="276" w:lineRule="auto"/>
        <w:jc w:val="both"/>
        <w:rPr>
          <w:rFonts w:ascii="Arial" w:hAnsi="Arial" w:cs="Arial"/>
          <w:color w:val="000000"/>
          <w:sz w:val="22"/>
          <w:szCs w:val="22"/>
          <w:lang w:val="en-US" w:eastAsia="es-ES"/>
        </w:rPr>
      </w:pPr>
      <w:r>
        <w:rPr>
          <w:rFonts w:ascii="Arial" w:hAnsi="Arial" w:cs="Arial"/>
          <w:color w:val="000000"/>
          <w:sz w:val="22"/>
          <w:szCs w:val="22"/>
          <w:lang w:val="es-ES" w:eastAsia="es-ES"/>
        </w:rPr>
        <w:t>10</w:t>
      </w:r>
      <w:r w:rsidR="00604C38" w:rsidRPr="00E44895">
        <w:rPr>
          <w:rFonts w:ascii="Arial" w:hAnsi="Arial" w:cs="Arial"/>
          <w:color w:val="000000"/>
          <w:sz w:val="22"/>
          <w:szCs w:val="22"/>
          <w:lang w:val="es-ES" w:eastAsia="es-ES"/>
        </w:rPr>
        <w:t>.</w:t>
      </w:r>
      <w:r w:rsidR="00604C38" w:rsidRPr="00E44895">
        <w:rPr>
          <w:rFonts w:ascii="Arial" w:hAnsi="Arial" w:cs="Arial"/>
          <w:color w:val="000000"/>
          <w:sz w:val="22"/>
          <w:szCs w:val="22"/>
          <w:lang w:val="es-ES" w:eastAsia="es-ES"/>
        </w:rPr>
        <w:tab/>
        <w:t xml:space="preserve">Martínez-Mesa J et al. </w:t>
      </w:r>
      <w:r w:rsidR="00604C38" w:rsidRPr="00E44895">
        <w:rPr>
          <w:rFonts w:ascii="Arial" w:hAnsi="Arial" w:cs="Arial"/>
          <w:color w:val="000000"/>
          <w:sz w:val="22"/>
          <w:szCs w:val="22"/>
          <w:lang w:val="en-US" w:eastAsia="es-ES"/>
        </w:rPr>
        <w:t xml:space="preserve">Sampling: how to select participants in my research </w:t>
      </w:r>
      <w:proofErr w:type="gramStart"/>
      <w:r w:rsidR="00604C38" w:rsidRPr="00E44895">
        <w:rPr>
          <w:rFonts w:ascii="Arial" w:hAnsi="Arial" w:cs="Arial"/>
          <w:color w:val="000000"/>
          <w:sz w:val="22"/>
          <w:szCs w:val="22"/>
          <w:lang w:val="en-US" w:eastAsia="es-ES"/>
        </w:rPr>
        <w:t>study?.</w:t>
      </w:r>
      <w:proofErr w:type="gramEnd"/>
      <w:r w:rsidR="00604C38" w:rsidRPr="00E44895">
        <w:rPr>
          <w:rFonts w:ascii="Arial" w:hAnsi="Arial" w:cs="Arial"/>
          <w:color w:val="000000"/>
          <w:sz w:val="22"/>
          <w:szCs w:val="22"/>
          <w:lang w:val="en-US" w:eastAsia="es-ES"/>
        </w:rPr>
        <w:t xml:space="preserve"> Anais </w:t>
      </w:r>
      <w:proofErr w:type="spellStart"/>
      <w:r w:rsidR="00604C38" w:rsidRPr="00E44895">
        <w:rPr>
          <w:rFonts w:ascii="Arial" w:hAnsi="Arial" w:cs="Arial"/>
          <w:color w:val="000000"/>
          <w:sz w:val="22"/>
          <w:szCs w:val="22"/>
          <w:lang w:val="en-US" w:eastAsia="es-ES"/>
        </w:rPr>
        <w:t>brasileiros</w:t>
      </w:r>
      <w:proofErr w:type="spellEnd"/>
      <w:r w:rsidR="00604C38" w:rsidRPr="00E44895">
        <w:rPr>
          <w:rFonts w:ascii="Arial" w:hAnsi="Arial" w:cs="Arial"/>
          <w:color w:val="000000"/>
          <w:sz w:val="22"/>
          <w:szCs w:val="22"/>
          <w:lang w:val="en-US" w:eastAsia="es-ES"/>
        </w:rPr>
        <w:t xml:space="preserve"> de </w:t>
      </w:r>
      <w:proofErr w:type="spellStart"/>
      <w:r w:rsidR="00604C38" w:rsidRPr="00E44895">
        <w:rPr>
          <w:rFonts w:ascii="Arial" w:hAnsi="Arial" w:cs="Arial"/>
          <w:color w:val="000000"/>
          <w:sz w:val="22"/>
          <w:szCs w:val="22"/>
          <w:lang w:val="en-US" w:eastAsia="es-ES"/>
        </w:rPr>
        <w:t>dermatologia</w:t>
      </w:r>
      <w:proofErr w:type="spellEnd"/>
      <w:r w:rsidR="00604C38" w:rsidRPr="00E44895">
        <w:rPr>
          <w:rFonts w:ascii="Arial" w:hAnsi="Arial" w:cs="Arial"/>
          <w:color w:val="000000"/>
          <w:sz w:val="22"/>
          <w:szCs w:val="22"/>
          <w:lang w:val="en-US" w:eastAsia="es-ES"/>
        </w:rPr>
        <w:t>, 91(3), 326–330.</w:t>
      </w:r>
    </w:p>
    <w:p w14:paraId="2EA80103" w14:textId="33AF7B00" w:rsidR="004F6A07" w:rsidRPr="004F6A07" w:rsidRDefault="007B6791" w:rsidP="004F6A07">
      <w:pPr>
        <w:pStyle w:val="NormalWeb"/>
        <w:spacing w:after="0" w:line="276" w:lineRule="auto"/>
        <w:jc w:val="both"/>
        <w:rPr>
          <w:rFonts w:ascii="Arial" w:hAnsi="Arial" w:cs="Arial"/>
          <w:color w:val="000000"/>
          <w:sz w:val="22"/>
          <w:szCs w:val="22"/>
          <w:lang w:val="en-US" w:eastAsia="es-ES"/>
        </w:rPr>
      </w:pPr>
      <w:r>
        <w:rPr>
          <w:rFonts w:ascii="Arial" w:hAnsi="Arial" w:cs="Arial"/>
          <w:color w:val="000000"/>
          <w:sz w:val="22"/>
          <w:szCs w:val="22"/>
          <w:lang w:val="en-US" w:eastAsia="es-ES"/>
        </w:rPr>
        <w:t>11</w:t>
      </w:r>
      <w:r w:rsidR="00283DA3" w:rsidRPr="00E44895">
        <w:rPr>
          <w:rFonts w:ascii="Arial" w:hAnsi="Arial" w:cs="Arial"/>
          <w:color w:val="000000"/>
          <w:sz w:val="22"/>
          <w:szCs w:val="22"/>
          <w:lang w:val="en-US" w:eastAsia="es-ES"/>
        </w:rPr>
        <w:tab/>
      </w:r>
      <w:proofErr w:type="spellStart"/>
      <w:r w:rsidR="00283DA3" w:rsidRPr="00E44895">
        <w:rPr>
          <w:rFonts w:ascii="Arial" w:hAnsi="Arial" w:cs="Arial"/>
          <w:color w:val="000000"/>
          <w:sz w:val="22"/>
          <w:szCs w:val="22"/>
          <w:lang w:val="en-US" w:eastAsia="es-ES"/>
        </w:rPr>
        <w:t>Hulley</w:t>
      </w:r>
      <w:proofErr w:type="spellEnd"/>
      <w:r w:rsidR="00283DA3" w:rsidRPr="00E44895">
        <w:rPr>
          <w:rFonts w:ascii="Arial" w:hAnsi="Arial" w:cs="Arial"/>
          <w:color w:val="000000"/>
          <w:sz w:val="22"/>
          <w:szCs w:val="22"/>
          <w:lang w:val="en-US" w:eastAsia="es-ES"/>
        </w:rPr>
        <w:t xml:space="preserve"> SB, Cummings SR, Browner WS, Grady DG, Newman TB. Designing Clinical Research. </w:t>
      </w:r>
      <w:proofErr w:type="gramStart"/>
      <w:r w:rsidR="00283DA3" w:rsidRPr="00E44895">
        <w:rPr>
          <w:rFonts w:ascii="Arial" w:hAnsi="Arial" w:cs="Arial"/>
          <w:color w:val="000000"/>
          <w:sz w:val="22"/>
          <w:szCs w:val="22"/>
          <w:lang w:val="en-US" w:eastAsia="es-ES"/>
        </w:rPr>
        <w:t>3rd</w:t>
      </w:r>
      <w:proofErr w:type="gramEnd"/>
      <w:r w:rsidR="00283DA3" w:rsidRPr="00E44895">
        <w:rPr>
          <w:rFonts w:ascii="Arial" w:hAnsi="Arial" w:cs="Arial"/>
          <w:color w:val="000000"/>
          <w:sz w:val="22"/>
          <w:szCs w:val="22"/>
          <w:lang w:val="en-US" w:eastAsia="es-ES"/>
        </w:rPr>
        <w:t xml:space="preserve"> </w:t>
      </w:r>
      <w:proofErr w:type="spellStart"/>
      <w:r w:rsidR="00283DA3" w:rsidRPr="00E44895">
        <w:rPr>
          <w:rFonts w:ascii="Arial" w:hAnsi="Arial" w:cs="Arial"/>
          <w:color w:val="000000"/>
          <w:sz w:val="22"/>
          <w:szCs w:val="22"/>
          <w:lang w:val="en-US" w:eastAsia="es-ES"/>
        </w:rPr>
        <w:t>ed</w:t>
      </w:r>
      <w:proofErr w:type="spellEnd"/>
      <w:r w:rsidR="00283DA3" w:rsidRPr="00E44895">
        <w:rPr>
          <w:rFonts w:ascii="Arial" w:hAnsi="Arial" w:cs="Arial"/>
          <w:color w:val="000000"/>
          <w:sz w:val="22"/>
          <w:szCs w:val="22"/>
          <w:lang w:val="en-US" w:eastAsia="es-ES"/>
        </w:rPr>
        <w:t>, Philadelphia, 2007.</w:t>
      </w:r>
    </w:p>
    <w:p w14:paraId="701DBF0E" w14:textId="567F6EED" w:rsidR="00DA1D65" w:rsidRPr="00E44895" w:rsidRDefault="00F01EAA" w:rsidP="00E44895">
      <w:pPr>
        <w:pStyle w:val="NormalWeb"/>
        <w:spacing w:before="0" w:beforeAutospacing="0" w:after="0" w:afterAutospacing="0" w:line="276" w:lineRule="auto"/>
        <w:jc w:val="both"/>
        <w:rPr>
          <w:rFonts w:ascii="Arial" w:hAnsi="Arial" w:cs="Arial"/>
          <w:color w:val="000000"/>
          <w:sz w:val="22"/>
          <w:szCs w:val="22"/>
          <w:lang w:eastAsia="es-ES"/>
        </w:rPr>
      </w:pPr>
      <w:r>
        <w:rPr>
          <w:rFonts w:ascii="Arial" w:hAnsi="Arial" w:cs="Arial"/>
          <w:color w:val="000000"/>
          <w:sz w:val="22"/>
          <w:szCs w:val="22"/>
          <w:lang w:val="en-US" w:eastAsia="es-ES"/>
        </w:rPr>
        <w:t>12</w:t>
      </w:r>
      <w:r w:rsidR="00DA1D65" w:rsidRPr="00E44895">
        <w:rPr>
          <w:rFonts w:ascii="Arial" w:hAnsi="Arial" w:cs="Arial"/>
          <w:color w:val="000000"/>
          <w:sz w:val="22"/>
          <w:szCs w:val="22"/>
          <w:lang w:val="en-US" w:eastAsia="es-ES"/>
        </w:rPr>
        <w:t xml:space="preserve">. </w:t>
      </w:r>
      <w:r w:rsidR="00DA1D65" w:rsidRPr="00E44895">
        <w:rPr>
          <w:rFonts w:ascii="Arial" w:hAnsi="Arial" w:cs="Arial"/>
          <w:color w:val="000000"/>
          <w:sz w:val="22"/>
          <w:szCs w:val="22"/>
          <w:lang w:val="en-US" w:eastAsia="es-ES"/>
        </w:rPr>
        <w:tab/>
        <w:t xml:space="preserve">Scottish Intercollegiate Guidelines Network. Critical appraisal notes and checklists. </w:t>
      </w:r>
      <w:r w:rsidR="00DA1D65" w:rsidRPr="00E44895">
        <w:rPr>
          <w:rFonts w:ascii="Arial" w:hAnsi="Arial" w:cs="Arial"/>
          <w:color w:val="000000"/>
          <w:sz w:val="22"/>
          <w:szCs w:val="22"/>
          <w:lang w:eastAsia="es-ES"/>
        </w:rPr>
        <w:t xml:space="preserve">Disponible en: </w:t>
      </w:r>
      <w:hyperlink r:id="rId15" w:history="1">
        <w:r w:rsidR="00DA1D65" w:rsidRPr="00E44895">
          <w:rPr>
            <w:rStyle w:val="Hipervnculo"/>
            <w:rFonts w:ascii="Arial" w:hAnsi="Arial" w:cs="Arial"/>
            <w:sz w:val="22"/>
            <w:szCs w:val="22"/>
            <w:lang w:eastAsia="es-ES"/>
          </w:rPr>
          <w:t>https://www.sign.ac.uk/checklists-and-notes.html</w:t>
        </w:r>
      </w:hyperlink>
      <w:r w:rsidR="00DA1D65" w:rsidRPr="00E44895">
        <w:rPr>
          <w:rFonts w:ascii="Arial" w:hAnsi="Arial" w:cs="Arial"/>
          <w:color w:val="000000"/>
          <w:sz w:val="22"/>
          <w:szCs w:val="22"/>
          <w:lang w:eastAsia="es-ES"/>
        </w:rPr>
        <w:t xml:space="preserve"> </w:t>
      </w:r>
    </w:p>
    <w:p w14:paraId="2A746265" w14:textId="77777777" w:rsidR="00DA1D65" w:rsidRPr="00E44895" w:rsidRDefault="00DA1D65" w:rsidP="00E44895">
      <w:pPr>
        <w:pStyle w:val="NormalWeb"/>
        <w:spacing w:before="0" w:beforeAutospacing="0" w:after="0" w:afterAutospacing="0" w:line="276" w:lineRule="auto"/>
        <w:jc w:val="both"/>
        <w:rPr>
          <w:rFonts w:ascii="Arial" w:hAnsi="Arial" w:cs="Arial"/>
          <w:color w:val="000000"/>
          <w:sz w:val="22"/>
          <w:szCs w:val="22"/>
          <w:lang w:eastAsia="es-ES"/>
        </w:rPr>
      </w:pPr>
    </w:p>
    <w:p w14:paraId="1BEBF397" w14:textId="5A025384" w:rsidR="00604C38" w:rsidRPr="00E44895" w:rsidRDefault="00F01EAA" w:rsidP="00E44895">
      <w:pPr>
        <w:pStyle w:val="NormalWeb"/>
        <w:spacing w:before="0" w:beforeAutospacing="0" w:after="0" w:afterAutospacing="0" w:line="276" w:lineRule="auto"/>
        <w:jc w:val="both"/>
        <w:rPr>
          <w:rFonts w:ascii="Arial" w:hAnsi="Arial" w:cs="Arial"/>
          <w:color w:val="000000"/>
          <w:sz w:val="22"/>
          <w:szCs w:val="22"/>
          <w:lang w:val="en-US" w:eastAsia="es-ES"/>
        </w:rPr>
      </w:pPr>
      <w:r>
        <w:rPr>
          <w:rFonts w:ascii="Arial" w:hAnsi="Arial" w:cs="Arial"/>
          <w:color w:val="000000"/>
          <w:sz w:val="22"/>
          <w:szCs w:val="22"/>
          <w:lang w:val="en-US" w:eastAsia="es-ES"/>
        </w:rPr>
        <w:lastRenderedPageBreak/>
        <w:t>13</w:t>
      </w:r>
      <w:r w:rsidR="00DA1D65" w:rsidRPr="00E44895">
        <w:rPr>
          <w:rFonts w:ascii="Arial" w:hAnsi="Arial" w:cs="Arial"/>
          <w:color w:val="000000"/>
          <w:sz w:val="22"/>
          <w:szCs w:val="22"/>
          <w:lang w:val="en-US" w:eastAsia="es-ES"/>
        </w:rPr>
        <w:t xml:space="preserve">. </w:t>
      </w:r>
      <w:r w:rsidR="00DA1D65" w:rsidRPr="00E44895">
        <w:rPr>
          <w:rFonts w:ascii="Arial" w:hAnsi="Arial" w:cs="Arial"/>
          <w:color w:val="000000"/>
          <w:sz w:val="22"/>
          <w:szCs w:val="22"/>
          <w:lang w:val="en-US" w:eastAsia="es-ES"/>
        </w:rPr>
        <w:tab/>
      </w:r>
      <w:r w:rsidR="00604C38" w:rsidRPr="00E44895">
        <w:rPr>
          <w:rFonts w:ascii="Arial" w:hAnsi="Arial" w:cs="Arial"/>
          <w:color w:val="000000"/>
          <w:sz w:val="22"/>
          <w:szCs w:val="22"/>
          <w:lang w:val="en-US" w:eastAsia="es-ES"/>
        </w:rPr>
        <w:t xml:space="preserve">Epidemiologic Research and Information Center (ERIC). NCIPH training packages. </w:t>
      </w:r>
      <w:proofErr w:type="spellStart"/>
      <w:r w:rsidR="00604C38" w:rsidRPr="00E44895">
        <w:rPr>
          <w:rFonts w:ascii="Arial" w:hAnsi="Arial" w:cs="Arial"/>
          <w:color w:val="000000"/>
          <w:sz w:val="22"/>
          <w:szCs w:val="22"/>
          <w:lang w:val="en-US" w:eastAsia="es-ES"/>
        </w:rPr>
        <w:t>Disponible</w:t>
      </w:r>
      <w:proofErr w:type="spellEnd"/>
      <w:r w:rsidR="00604C38" w:rsidRPr="00E44895">
        <w:rPr>
          <w:rFonts w:ascii="Arial" w:hAnsi="Arial" w:cs="Arial"/>
          <w:color w:val="000000"/>
          <w:sz w:val="22"/>
          <w:szCs w:val="22"/>
          <w:lang w:val="en-US" w:eastAsia="es-ES"/>
        </w:rPr>
        <w:t xml:space="preserve"> </w:t>
      </w:r>
      <w:proofErr w:type="spellStart"/>
      <w:r w:rsidR="00604C38" w:rsidRPr="00E44895">
        <w:rPr>
          <w:rFonts w:ascii="Arial" w:hAnsi="Arial" w:cs="Arial"/>
          <w:color w:val="000000"/>
          <w:sz w:val="22"/>
          <w:szCs w:val="22"/>
          <w:lang w:val="en-US" w:eastAsia="es-ES"/>
        </w:rPr>
        <w:t>en</w:t>
      </w:r>
      <w:proofErr w:type="spellEnd"/>
      <w:r w:rsidR="00604C38" w:rsidRPr="00E44895">
        <w:rPr>
          <w:rFonts w:ascii="Arial" w:hAnsi="Arial" w:cs="Arial"/>
          <w:color w:val="000000"/>
          <w:sz w:val="22"/>
          <w:szCs w:val="22"/>
          <w:lang w:val="en-US" w:eastAsia="es-ES"/>
        </w:rPr>
        <w:t xml:space="preserve">: </w:t>
      </w:r>
      <w:hyperlink r:id="rId16" w:history="1">
        <w:r w:rsidR="002A5FE6" w:rsidRPr="00E44895">
          <w:rPr>
            <w:rStyle w:val="Hipervnculo"/>
            <w:rFonts w:ascii="Arial" w:hAnsi="Arial" w:cs="Arial"/>
            <w:sz w:val="22"/>
            <w:szCs w:val="22"/>
            <w:lang w:val="en-US" w:eastAsia="es-ES"/>
          </w:rPr>
          <w:t>https://sph.unc.edu/nciph/eric/</w:t>
        </w:r>
      </w:hyperlink>
      <w:r w:rsidR="002A5FE6" w:rsidRPr="00E44895">
        <w:rPr>
          <w:rFonts w:ascii="Arial" w:hAnsi="Arial" w:cs="Arial"/>
          <w:color w:val="000000"/>
          <w:sz w:val="22"/>
          <w:szCs w:val="22"/>
          <w:lang w:val="en-US" w:eastAsia="es-ES"/>
        </w:rPr>
        <w:t xml:space="preserve"> </w:t>
      </w:r>
    </w:p>
    <w:p w14:paraId="094E08C0" w14:textId="11B27682" w:rsidR="00C512FA" w:rsidRPr="00E44895" w:rsidRDefault="00C512FA" w:rsidP="00E44895">
      <w:pPr>
        <w:pStyle w:val="NormalWeb"/>
        <w:spacing w:before="0" w:beforeAutospacing="0" w:after="0" w:afterAutospacing="0" w:line="276" w:lineRule="auto"/>
        <w:jc w:val="both"/>
        <w:rPr>
          <w:rFonts w:ascii="Arial" w:hAnsi="Arial" w:cs="Arial"/>
          <w:color w:val="000000"/>
          <w:sz w:val="22"/>
          <w:szCs w:val="22"/>
          <w:lang w:val="en-US" w:eastAsia="es-ES"/>
        </w:rPr>
      </w:pPr>
    </w:p>
    <w:p w14:paraId="06791B04" w14:textId="6F0E2E5C" w:rsidR="00C512FA" w:rsidRPr="00E44895" w:rsidRDefault="00C512FA" w:rsidP="00E44895">
      <w:pPr>
        <w:pStyle w:val="NormalWeb"/>
        <w:spacing w:before="0" w:beforeAutospacing="0" w:after="0" w:afterAutospacing="0" w:line="276" w:lineRule="auto"/>
        <w:jc w:val="both"/>
        <w:rPr>
          <w:rFonts w:ascii="Arial" w:hAnsi="Arial" w:cs="Arial"/>
          <w:color w:val="000000"/>
          <w:sz w:val="22"/>
          <w:szCs w:val="22"/>
          <w:lang w:val="en-US" w:eastAsia="es-ES"/>
        </w:rPr>
      </w:pPr>
    </w:p>
    <w:p w14:paraId="0E156B52" w14:textId="66C2F1D8" w:rsidR="00C512FA" w:rsidRPr="00E44895" w:rsidRDefault="00C512FA" w:rsidP="00E44895">
      <w:pPr>
        <w:rPr>
          <w:rFonts w:ascii="Arial" w:eastAsia="Times New Roman" w:hAnsi="Arial" w:cs="Arial"/>
          <w:color w:val="000000"/>
          <w:lang w:val="en-US" w:eastAsia="es-ES"/>
        </w:rPr>
      </w:pPr>
      <w:r w:rsidRPr="00E44895">
        <w:rPr>
          <w:rFonts w:ascii="Arial" w:hAnsi="Arial" w:cs="Arial"/>
          <w:color w:val="000000"/>
          <w:lang w:val="en-US" w:eastAsia="es-ES"/>
        </w:rPr>
        <w:br w:type="page"/>
      </w:r>
    </w:p>
    <w:p w14:paraId="5FC4C921" w14:textId="1B64D2C7" w:rsidR="00C512FA" w:rsidRPr="00E44895" w:rsidRDefault="00C512FA" w:rsidP="00E44895">
      <w:pPr>
        <w:pStyle w:val="NormalWeb"/>
        <w:spacing w:before="0" w:beforeAutospacing="0" w:after="0" w:afterAutospacing="0" w:line="276" w:lineRule="auto"/>
        <w:jc w:val="both"/>
        <w:rPr>
          <w:rFonts w:ascii="Arial" w:hAnsi="Arial" w:cs="Arial"/>
          <w:color w:val="000000"/>
          <w:sz w:val="22"/>
          <w:szCs w:val="22"/>
          <w:lang w:val="en-US" w:eastAsia="es-ES"/>
        </w:rPr>
      </w:pPr>
    </w:p>
    <w:p w14:paraId="607C5ED5" w14:textId="77777777" w:rsidR="00940AB4" w:rsidRPr="00E44895" w:rsidRDefault="00940AB4" w:rsidP="00E44895">
      <w:pPr>
        <w:pStyle w:val="NormalWeb"/>
        <w:spacing w:before="0" w:beforeAutospacing="0" w:after="0" w:afterAutospacing="0" w:line="276" w:lineRule="auto"/>
        <w:jc w:val="both"/>
        <w:rPr>
          <w:rFonts w:ascii="Arial" w:hAnsi="Arial" w:cs="Arial"/>
          <w:color w:val="000000"/>
          <w:sz w:val="22"/>
          <w:szCs w:val="22"/>
          <w:lang w:val="en-US" w:eastAsia="es-ES"/>
        </w:rPr>
      </w:pPr>
    </w:p>
    <w:sectPr w:rsidR="00940AB4" w:rsidRPr="00E44895" w:rsidSect="00DF44D6">
      <w:footerReference w:type="default" r:id="rId17"/>
      <w:type w:val="continuous"/>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86387" w14:textId="77777777" w:rsidR="00173DB2" w:rsidRDefault="00173DB2" w:rsidP="00FE66D9">
      <w:pPr>
        <w:spacing w:after="0" w:line="240" w:lineRule="auto"/>
      </w:pPr>
      <w:r>
        <w:separator/>
      </w:r>
    </w:p>
  </w:endnote>
  <w:endnote w:type="continuationSeparator" w:id="0">
    <w:p w14:paraId="00DBAEAA" w14:textId="77777777" w:rsidR="00173DB2" w:rsidRDefault="00173DB2" w:rsidP="00FE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719974"/>
      <w:docPartObj>
        <w:docPartGallery w:val="Page Numbers (Bottom of Page)"/>
        <w:docPartUnique/>
      </w:docPartObj>
    </w:sdtPr>
    <w:sdtEndPr>
      <w:rPr>
        <w:noProof/>
      </w:rPr>
    </w:sdtEndPr>
    <w:sdtContent>
      <w:p w14:paraId="6CC4B97B" w14:textId="544E3109" w:rsidR="009123C7" w:rsidRDefault="009123C7">
        <w:pPr>
          <w:pStyle w:val="Piedepgina"/>
          <w:jc w:val="right"/>
        </w:pPr>
        <w:r>
          <w:fldChar w:fldCharType="begin"/>
        </w:r>
        <w:r>
          <w:instrText xml:space="preserve"> PAGE   \* MERGEFORMAT </w:instrText>
        </w:r>
        <w:r>
          <w:fldChar w:fldCharType="separate"/>
        </w:r>
        <w:r w:rsidR="00784C31">
          <w:rPr>
            <w:noProof/>
          </w:rPr>
          <w:t>13</w:t>
        </w:r>
        <w:r>
          <w:rPr>
            <w:noProof/>
          </w:rPr>
          <w:fldChar w:fldCharType="end"/>
        </w:r>
      </w:p>
    </w:sdtContent>
  </w:sdt>
  <w:p w14:paraId="7768BCD0" w14:textId="77777777" w:rsidR="009123C7" w:rsidRDefault="009123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E9014" w14:textId="77777777" w:rsidR="00173DB2" w:rsidRDefault="00173DB2" w:rsidP="00FE66D9">
      <w:pPr>
        <w:spacing w:after="0" w:line="240" w:lineRule="auto"/>
      </w:pPr>
      <w:r>
        <w:separator/>
      </w:r>
    </w:p>
  </w:footnote>
  <w:footnote w:type="continuationSeparator" w:id="0">
    <w:p w14:paraId="2C14155D" w14:textId="77777777" w:rsidR="00173DB2" w:rsidRDefault="00173DB2" w:rsidP="00FE6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14E56"/>
    <w:multiLevelType w:val="multilevel"/>
    <w:tmpl w:val="29C23F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4E5440"/>
    <w:multiLevelType w:val="hybridMultilevel"/>
    <w:tmpl w:val="ADC049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A458EE"/>
    <w:multiLevelType w:val="hybridMultilevel"/>
    <w:tmpl w:val="31A60D9E"/>
    <w:lvl w:ilvl="0" w:tplc="4500938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5DF11AE"/>
    <w:multiLevelType w:val="hybridMultilevel"/>
    <w:tmpl w:val="D07E18C4"/>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925EE"/>
    <w:multiLevelType w:val="hybridMultilevel"/>
    <w:tmpl w:val="6FAC8ED0"/>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0F05"/>
    <w:multiLevelType w:val="hybridMultilevel"/>
    <w:tmpl w:val="D102D558"/>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6" w15:restartNumberingAfterBreak="0">
    <w:nsid w:val="2FB02601"/>
    <w:multiLevelType w:val="hybridMultilevel"/>
    <w:tmpl w:val="82407720"/>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3169F"/>
    <w:multiLevelType w:val="hybridMultilevel"/>
    <w:tmpl w:val="3CD07F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7D579D"/>
    <w:multiLevelType w:val="hybridMultilevel"/>
    <w:tmpl w:val="8F9245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B486688"/>
    <w:multiLevelType w:val="hybridMultilevel"/>
    <w:tmpl w:val="8A9C27B8"/>
    <w:lvl w:ilvl="0" w:tplc="240A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40C80AEA"/>
    <w:multiLevelType w:val="multilevel"/>
    <w:tmpl w:val="29C23F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EC73F1"/>
    <w:multiLevelType w:val="multilevel"/>
    <w:tmpl w:val="301A9A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673704A"/>
    <w:multiLevelType w:val="hybridMultilevel"/>
    <w:tmpl w:val="3AB0CF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9242E91"/>
    <w:multiLevelType w:val="hybridMultilevel"/>
    <w:tmpl w:val="7A1AC6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D4563"/>
    <w:multiLevelType w:val="hybridMultilevel"/>
    <w:tmpl w:val="D49E6E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7E2AE3"/>
    <w:multiLevelType w:val="hybridMultilevel"/>
    <w:tmpl w:val="EF308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C933BAA"/>
    <w:multiLevelType w:val="hybridMultilevel"/>
    <w:tmpl w:val="3E8AC4B8"/>
    <w:lvl w:ilvl="0" w:tplc="7276A3E0">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D86235E"/>
    <w:multiLevelType w:val="multilevel"/>
    <w:tmpl w:val="29C23FC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1BA5DA7"/>
    <w:multiLevelType w:val="hybridMultilevel"/>
    <w:tmpl w:val="251AC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4543DB"/>
    <w:multiLevelType w:val="multilevel"/>
    <w:tmpl w:val="29C23F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6FE68A0"/>
    <w:multiLevelType w:val="hybridMultilevel"/>
    <w:tmpl w:val="1BE0EA38"/>
    <w:lvl w:ilvl="0" w:tplc="24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4B795E"/>
    <w:multiLevelType w:val="hybridMultilevel"/>
    <w:tmpl w:val="D27C9A6C"/>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EA2550"/>
    <w:multiLevelType w:val="hybridMultilevel"/>
    <w:tmpl w:val="750CB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1A50801"/>
    <w:multiLevelType w:val="hybridMultilevel"/>
    <w:tmpl w:val="8330374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2C77ADE"/>
    <w:multiLevelType w:val="multilevel"/>
    <w:tmpl w:val="B5B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B7163"/>
    <w:multiLevelType w:val="multilevel"/>
    <w:tmpl w:val="9130687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4"/>
  </w:num>
  <w:num w:numId="2">
    <w:abstractNumId w:val="8"/>
  </w:num>
  <w:num w:numId="3">
    <w:abstractNumId w:val="2"/>
  </w:num>
  <w:num w:numId="4">
    <w:abstractNumId w:val="23"/>
  </w:num>
  <w:num w:numId="5">
    <w:abstractNumId w:val="7"/>
  </w:num>
  <w:num w:numId="6">
    <w:abstractNumId w:val="15"/>
  </w:num>
  <w:num w:numId="7">
    <w:abstractNumId w:val="22"/>
  </w:num>
  <w:num w:numId="8">
    <w:abstractNumId w:val="12"/>
  </w:num>
  <w:num w:numId="9">
    <w:abstractNumId w:val="25"/>
  </w:num>
  <w:num w:numId="10">
    <w:abstractNumId w:val="6"/>
  </w:num>
  <w:num w:numId="11">
    <w:abstractNumId w:val="4"/>
  </w:num>
  <w:num w:numId="12">
    <w:abstractNumId w:val="9"/>
  </w:num>
  <w:num w:numId="13">
    <w:abstractNumId w:val="21"/>
  </w:num>
  <w:num w:numId="14">
    <w:abstractNumId w:val="3"/>
  </w:num>
  <w:num w:numId="15">
    <w:abstractNumId w:val="20"/>
  </w:num>
  <w:num w:numId="16">
    <w:abstractNumId w:val="16"/>
  </w:num>
  <w:num w:numId="17">
    <w:abstractNumId w:val="5"/>
  </w:num>
  <w:num w:numId="18">
    <w:abstractNumId w:val="14"/>
  </w:num>
  <w:num w:numId="19">
    <w:abstractNumId w:val="0"/>
  </w:num>
  <w:num w:numId="20">
    <w:abstractNumId w:val="10"/>
  </w:num>
  <w:num w:numId="21">
    <w:abstractNumId w:val="19"/>
  </w:num>
  <w:num w:numId="22">
    <w:abstractNumId w:val="17"/>
  </w:num>
  <w:num w:numId="23">
    <w:abstractNumId w:val="11"/>
  </w:num>
  <w:num w:numId="24">
    <w:abstractNumId w:val="18"/>
  </w:num>
  <w:num w:numId="25">
    <w:abstractNumId w:val="13"/>
  </w:num>
  <w:num w:numId="2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0E3"/>
    <w:rsid w:val="00000436"/>
    <w:rsid w:val="00015973"/>
    <w:rsid w:val="00020C71"/>
    <w:rsid w:val="000211AA"/>
    <w:rsid w:val="000217E9"/>
    <w:rsid w:val="00022DEC"/>
    <w:rsid w:val="00022E2B"/>
    <w:rsid w:val="000245D9"/>
    <w:rsid w:val="00027906"/>
    <w:rsid w:val="00030F99"/>
    <w:rsid w:val="00033179"/>
    <w:rsid w:val="00034046"/>
    <w:rsid w:val="00036D61"/>
    <w:rsid w:val="00036F7D"/>
    <w:rsid w:val="0004760D"/>
    <w:rsid w:val="0005086F"/>
    <w:rsid w:val="00056B45"/>
    <w:rsid w:val="00067139"/>
    <w:rsid w:val="0007275A"/>
    <w:rsid w:val="00074E22"/>
    <w:rsid w:val="00077DE9"/>
    <w:rsid w:val="00082D38"/>
    <w:rsid w:val="0009528D"/>
    <w:rsid w:val="000A0742"/>
    <w:rsid w:val="000B3C20"/>
    <w:rsid w:val="000B446C"/>
    <w:rsid w:val="000D2D19"/>
    <w:rsid w:val="000D5977"/>
    <w:rsid w:val="000D76BB"/>
    <w:rsid w:val="000F21AC"/>
    <w:rsid w:val="00104709"/>
    <w:rsid w:val="0010783C"/>
    <w:rsid w:val="00107E38"/>
    <w:rsid w:val="00110910"/>
    <w:rsid w:val="00120CAC"/>
    <w:rsid w:val="0013022D"/>
    <w:rsid w:val="00153376"/>
    <w:rsid w:val="001600DC"/>
    <w:rsid w:val="001676A5"/>
    <w:rsid w:val="0017216D"/>
    <w:rsid w:val="0017247F"/>
    <w:rsid w:val="00172939"/>
    <w:rsid w:val="00173DB2"/>
    <w:rsid w:val="00175272"/>
    <w:rsid w:val="0018439D"/>
    <w:rsid w:val="00187AB0"/>
    <w:rsid w:val="0019786F"/>
    <w:rsid w:val="001A1C9A"/>
    <w:rsid w:val="001B1891"/>
    <w:rsid w:val="001B51CB"/>
    <w:rsid w:val="001B5A85"/>
    <w:rsid w:val="001B5F01"/>
    <w:rsid w:val="001B6018"/>
    <w:rsid w:val="001B6051"/>
    <w:rsid w:val="001B6FC5"/>
    <w:rsid w:val="001C5376"/>
    <w:rsid w:val="001C5B2C"/>
    <w:rsid w:val="001E22C2"/>
    <w:rsid w:val="00203975"/>
    <w:rsid w:val="002056EA"/>
    <w:rsid w:val="00207894"/>
    <w:rsid w:val="0021407E"/>
    <w:rsid w:val="002173EC"/>
    <w:rsid w:val="0022065F"/>
    <w:rsid w:val="00231E72"/>
    <w:rsid w:val="00232933"/>
    <w:rsid w:val="0023527B"/>
    <w:rsid w:val="002379B5"/>
    <w:rsid w:val="00240A0A"/>
    <w:rsid w:val="00240CE5"/>
    <w:rsid w:val="00242AEF"/>
    <w:rsid w:val="00243929"/>
    <w:rsid w:val="00251F84"/>
    <w:rsid w:val="00266414"/>
    <w:rsid w:val="002731CD"/>
    <w:rsid w:val="00283DA3"/>
    <w:rsid w:val="0029544F"/>
    <w:rsid w:val="002A1D56"/>
    <w:rsid w:val="002A29DC"/>
    <w:rsid w:val="002A4CBF"/>
    <w:rsid w:val="002A5FE6"/>
    <w:rsid w:val="002B2564"/>
    <w:rsid w:val="002C024C"/>
    <w:rsid w:val="002C1D3B"/>
    <w:rsid w:val="002C5ACA"/>
    <w:rsid w:val="002D1501"/>
    <w:rsid w:val="002D3790"/>
    <w:rsid w:val="002D5925"/>
    <w:rsid w:val="002E6929"/>
    <w:rsid w:val="002F16CA"/>
    <w:rsid w:val="002F40A5"/>
    <w:rsid w:val="002F4585"/>
    <w:rsid w:val="002F7072"/>
    <w:rsid w:val="00305360"/>
    <w:rsid w:val="00312621"/>
    <w:rsid w:val="00326322"/>
    <w:rsid w:val="00334CD9"/>
    <w:rsid w:val="003362A5"/>
    <w:rsid w:val="00355740"/>
    <w:rsid w:val="00356F43"/>
    <w:rsid w:val="00364A80"/>
    <w:rsid w:val="00370AA7"/>
    <w:rsid w:val="00375535"/>
    <w:rsid w:val="00381903"/>
    <w:rsid w:val="003820AF"/>
    <w:rsid w:val="003846C4"/>
    <w:rsid w:val="00384FAC"/>
    <w:rsid w:val="00391789"/>
    <w:rsid w:val="00391D78"/>
    <w:rsid w:val="00391F7B"/>
    <w:rsid w:val="00393F74"/>
    <w:rsid w:val="00394DBA"/>
    <w:rsid w:val="003970C1"/>
    <w:rsid w:val="003A4D26"/>
    <w:rsid w:val="003B139D"/>
    <w:rsid w:val="003B16B7"/>
    <w:rsid w:val="003C15A0"/>
    <w:rsid w:val="003E3CFD"/>
    <w:rsid w:val="003E4A3A"/>
    <w:rsid w:val="003F4CD4"/>
    <w:rsid w:val="003F6A2A"/>
    <w:rsid w:val="00400373"/>
    <w:rsid w:val="00400A36"/>
    <w:rsid w:val="00401038"/>
    <w:rsid w:val="00401CDC"/>
    <w:rsid w:val="00402E11"/>
    <w:rsid w:val="0041445A"/>
    <w:rsid w:val="00420FFB"/>
    <w:rsid w:val="0042398C"/>
    <w:rsid w:val="004269FA"/>
    <w:rsid w:val="004316BE"/>
    <w:rsid w:val="00432D02"/>
    <w:rsid w:val="004570F3"/>
    <w:rsid w:val="00460A0D"/>
    <w:rsid w:val="00465D02"/>
    <w:rsid w:val="00476AD9"/>
    <w:rsid w:val="00480FC8"/>
    <w:rsid w:val="00482670"/>
    <w:rsid w:val="004830FD"/>
    <w:rsid w:val="00495C43"/>
    <w:rsid w:val="004A17CE"/>
    <w:rsid w:val="004A19F6"/>
    <w:rsid w:val="004A5476"/>
    <w:rsid w:val="004B23D5"/>
    <w:rsid w:val="004C0291"/>
    <w:rsid w:val="004C0656"/>
    <w:rsid w:val="004C1CA9"/>
    <w:rsid w:val="004C3BB4"/>
    <w:rsid w:val="004C4FF6"/>
    <w:rsid w:val="004C7499"/>
    <w:rsid w:val="004D6053"/>
    <w:rsid w:val="004E1CDB"/>
    <w:rsid w:val="004E6CD4"/>
    <w:rsid w:val="004F459E"/>
    <w:rsid w:val="004F6A07"/>
    <w:rsid w:val="004F7943"/>
    <w:rsid w:val="00502BD9"/>
    <w:rsid w:val="005134E0"/>
    <w:rsid w:val="005327FB"/>
    <w:rsid w:val="00533196"/>
    <w:rsid w:val="0054749F"/>
    <w:rsid w:val="005518E5"/>
    <w:rsid w:val="0056182B"/>
    <w:rsid w:val="00576960"/>
    <w:rsid w:val="00580D34"/>
    <w:rsid w:val="005830AE"/>
    <w:rsid w:val="00586B29"/>
    <w:rsid w:val="00587657"/>
    <w:rsid w:val="00591D5B"/>
    <w:rsid w:val="00596B6F"/>
    <w:rsid w:val="005A1E78"/>
    <w:rsid w:val="005C0DED"/>
    <w:rsid w:val="005C1FAA"/>
    <w:rsid w:val="005D05D1"/>
    <w:rsid w:val="005E0ADC"/>
    <w:rsid w:val="005E14AA"/>
    <w:rsid w:val="005E1558"/>
    <w:rsid w:val="005E44F3"/>
    <w:rsid w:val="005E6F26"/>
    <w:rsid w:val="005F39CD"/>
    <w:rsid w:val="006009C2"/>
    <w:rsid w:val="006049AF"/>
    <w:rsid w:val="00604C38"/>
    <w:rsid w:val="0061232E"/>
    <w:rsid w:val="00613A06"/>
    <w:rsid w:val="00615A60"/>
    <w:rsid w:val="00624A0D"/>
    <w:rsid w:val="00633934"/>
    <w:rsid w:val="00650BFA"/>
    <w:rsid w:val="00650F00"/>
    <w:rsid w:val="00655811"/>
    <w:rsid w:val="006608D8"/>
    <w:rsid w:val="006765A9"/>
    <w:rsid w:val="00691299"/>
    <w:rsid w:val="00696C81"/>
    <w:rsid w:val="006B102B"/>
    <w:rsid w:val="006C1476"/>
    <w:rsid w:val="006C51E2"/>
    <w:rsid w:val="006D31B2"/>
    <w:rsid w:val="006D70BE"/>
    <w:rsid w:val="006E2B7E"/>
    <w:rsid w:val="006E7B0A"/>
    <w:rsid w:val="006F0430"/>
    <w:rsid w:val="006F08F8"/>
    <w:rsid w:val="006F0FB5"/>
    <w:rsid w:val="006F2F25"/>
    <w:rsid w:val="006F5EBF"/>
    <w:rsid w:val="006F6B65"/>
    <w:rsid w:val="00701E67"/>
    <w:rsid w:val="0071154E"/>
    <w:rsid w:val="007128C4"/>
    <w:rsid w:val="0072224A"/>
    <w:rsid w:val="00722CB6"/>
    <w:rsid w:val="0072731F"/>
    <w:rsid w:val="00730248"/>
    <w:rsid w:val="00742A12"/>
    <w:rsid w:val="007440E4"/>
    <w:rsid w:val="00750CDF"/>
    <w:rsid w:val="007519E0"/>
    <w:rsid w:val="007532D2"/>
    <w:rsid w:val="0075457F"/>
    <w:rsid w:val="00766CD7"/>
    <w:rsid w:val="0078370E"/>
    <w:rsid w:val="00784C31"/>
    <w:rsid w:val="00785FEA"/>
    <w:rsid w:val="007932EB"/>
    <w:rsid w:val="007A166C"/>
    <w:rsid w:val="007A1B04"/>
    <w:rsid w:val="007B1D01"/>
    <w:rsid w:val="007B40BB"/>
    <w:rsid w:val="007B6791"/>
    <w:rsid w:val="007D7712"/>
    <w:rsid w:val="007E137F"/>
    <w:rsid w:val="007F32A1"/>
    <w:rsid w:val="00814960"/>
    <w:rsid w:val="00816D59"/>
    <w:rsid w:val="0082272C"/>
    <w:rsid w:val="00834D40"/>
    <w:rsid w:val="00835839"/>
    <w:rsid w:val="008529B1"/>
    <w:rsid w:val="00852F78"/>
    <w:rsid w:val="00856D4D"/>
    <w:rsid w:val="00862253"/>
    <w:rsid w:val="0087203C"/>
    <w:rsid w:val="00885D89"/>
    <w:rsid w:val="00886B0F"/>
    <w:rsid w:val="00886BA2"/>
    <w:rsid w:val="0088722B"/>
    <w:rsid w:val="008908FE"/>
    <w:rsid w:val="00890961"/>
    <w:rsid w:val="00892865"/>
    <w:rsid w:val="0089545A"/>
    <w:rsid w:val="00897704"/>
    <w:rsid w:val="008A1C29"/>
    <w:rsid w:val="008A23EC"/>
    <w:rsid w:val="008A319A"/>
    <w:rsid w:val="008A32CD"/>
    <w:rsid w:val="008A4571"/>
    <w:rsid w:val="008A5AA5"/>
    <w:rsid w:val="008B0238"/>
    <w:rsid w:val="008B1285"/>
    <w:rsid w:val="008B35A8"/>
    <w:rsid w:val="008B3621"/>
    <w:rsid w:val="008C0345"/>
    <w:rsid w:val="008C3DB5"/>
    <w:rsid w:val="008C769E"/>
    <w:rsid w:val="008D154D"/>
    <w:rsid w:val="008D306E"/>
    <w:rsid w:val="008E0E84"/>
    <w:rsid w:val="008E2735"/>
    <w:rsid w:val="008E2EC6"/>
    <w:rsid w:val="008E45F2"/>
    <w:rsid w:val="008E6723"/>
    <w:rsid w:val="008F32CD"/>
    <w:rsid w:val="008F50FD"/>
    <w:rsid w:val="008F69C7"/>
    <w:rsid w:val="009123C7"/>
    <w:rsid w:val="00914063"/>
    <w:rsid w:val="0092705C"/>
    <w:rsid w:val="00937112"/>
    <w:rsid w:val="00940AB4"/>
    <w:rsid w:val="00953B40"/>
    <w:rsid w:val="009713AE"/>
    <w:rsid w:val="00972616"/>
    <w:rsid w:val="009748AA"/>
    <w:rsid w:val="009853B6"/>
    <w:rsid w:val="009859A5"/>
    <w:rsid w:val="009925B9"/>
    <w:rsid w:val="009A04F5"/>
    <w:rsid w:val="009B09DC"/>
    <w:rsid w:val="009C5CF3"/>
    <w:rsid w:val="009D5F0E"/>
    <w:rsid w:val="009E0D24"/>
    <w:rsid w:val="009E14D0"/>
    <w:rsid w:val="009E408E"/>
    <w:rsid w:val="009E6037"/>
    <w:rsid w:val="00A05C8C"/>
    <w:rsid w:val="00A1525B"/>
    <w:rsid w:val="00A22AE3"/>
    <w:rsid w:val="00A24133"/>
    <w:rsid w:val="00A2516F"/>
    <w:rsid w:val="00A268D9"/>
    <w:rsid w:val="00A27EE5"/>
    <w:rsid w:val="00A309CE"/>
    <w:rsid w:val="00A33822"/>
    <w:rsid w:val="00A339BE"/>
    <w:rsid w:val="00A34563"/>
    <w:rsid w:val="00A3662C"/>
    <w:rsid w:val="00A41FF3"/>
    <w:rsid w:val="00A43C48"/>
    <w:rsid w:val="00A570ED"/>
    <w:rsid w:val="00A62252"/>
    <w:rsid w:val="00A62E63"/>
    <w:rsid w:val="00A637DB"/>
    <w:rsid w:val="00A63CC7"/>
    <w:rsid w:val="00A661EF"/>
    <w:rsid w:val="00A66AED"/>
    <w:rsid w:val="00A7047C"/>
    <w:rsid w:val="00A90E98"/>
    <w:rsid w:val="00A929A8"/>
    <w:rsid w:val="00AA5331"/>
    <w:rsid w:val="00AA79A4"/>
    <w:rsid w:val="00AB053C"/>
    <w:rsid w:val="00AB1D2F"/>
    <w:rsid w:val="00AB6977"/>
    <w:rsid w:val="00AD16FC"/>
    <w:rsid w:val="00AE22AC"/>
    <w:rsid w:val="00AE2519"/>
    <w:rsid w:val="00AE731D"/>
    <w:rsid w:val="00AF334E"/>
    <w:rsid w:val="00B02E2E"/>
    <w:rsid w:val="00B073BF"/>
    <w:rsid w:val="00B174C5"/>
    <w:rsid w:val="00B22A9D"/>
    <w:rsid w:val="00B2600B"/>
    <w:rsid w:val="00B274FD"/>
    <w:rsid w:val="00B3113A"/>
    <w:rsid w:val="00B50719"/>
    <w:rsid w:val="00B538AF"/>
    <w:rsid w:val="00B55447"/>
    <w:rsid w:val="00B56CF8"/>
    <w:rsid w:val="00B6359A"/>
    <w:rsid w:val="00B64E1E"/>
    <w:rsid w:val="00B661ED"/>
    <w:rsid w:val="00B71C92"/>
    <w:rsid w:val="00B73881"/>
    <w:rsid w:val="00B77703"/>
    <w:rsid w:val="00B83E62"/>
    <w:rsid w:val="00BB590A"/>
    <w:rsid w:val="00BC3158"/>
    <w:rsid w:val="00BC6836"/>
    <w:rsid w:val="00BD5E8E"/>
    <w:rsid w:val="00BD6E5E"/>
    <w:rsid w:val="00BF4B17"/>
    <w:rsid w:val="00BF632C"/>
    <w:rsid w:val="00BF6A62"/>
    <w:rsid w:val="00C04E69"/>
    <w:rsid w:val="00C21FBF"/>
    <w:rsid w:val="00C23501"/>
    <w:rsid w:val="00C31E62"/>
    <w:rsid w:val="00C508E3"/>
    <w:rsid w:val="00C511EE"/>
    <w:rsid w:val="00C512FA"/>
    <w:rsid w:val="00C51903"/>
    <w:rsid w:val="00C6036D"/>
    <w:rsid w:val="00C6100E"/>
    <w:rsid w:val="00C62359"/>
    <w:rsid w:val="00C64A3E"/>
    <w:rsid w:val="00C660E3"/>
    <w:rsid w:val="00C73DC8"/>
    <w:rsid w:val="00C73F37"/>
    <w:rsid w:val="00C77ED3"/>
    <w:rsid w:val="00C81D58"/>
    <w:rsid w:val="00C8475A"/>
    <w:rsid w:val="00C85039"/>
    <w:rsid w:val="00C90167"/>
    <w:rsid w:val="00C92297"/>
    <w:rsid w:val="00C95E56"/>
    <w:rsid w:val="00CA0D59"/>
    <w:rsid w:val="00CA1D1B"/>
    <w:rsid w:val="00CA543F"/>
    <w:rsid w:val="00CA5FDD"/>
    <w:rsid w:val="00CB271F"/>
    <w:rsid w:val="00CC5EC6"/>
    <w:rsid w:val="00CC63CF"/>
    <w:rsid w:val="00CC6D44"/>
    <w:rsid w:val="00CC7075"/>
    <w:rsid w:val="00CE3694"/>
    <w:rsid w:val="00CF15A8"/>
    <w:rsid w:val="00CF30DC"/>
    <w:rsid w:val="00D073B1"/>
    <w:rsid w:val="00D1390A"/>
    <w:rsid w:val="00D16113"/>
    <w:rsid w:val="00D200EF"/>
    <w:rsid w:val="00D247CD"/>
    <w:rsid w:val="00D27634"/>
    <w:rsid w:val="00D32AFD"/>
    <w:rsid w:val="00D34262"/>
    <w:rsid w:val="00D36421"/>
    <w:rsid w:val="00D40A5C"/>
    <w:rsid w:val="00D41F94"/>
    <w:rsid w:val="00D430DD"/>
    <w:rsid w:val="00D45871"/>
    <w:rsid w:val="00D56A05"/>
    <w:rsid w:val="00D6509C"/>
    <w:rsid w:val="00D66C93"/>
    <w:rsid w:val="00D70E30"/>
    <w:rsid w:val="00D72AE5"/>
    <w:rsid w:val="00D74722"/>
    <w:rsid w:val="00D76946"/>
    <w:rsid w:val="00D7706F"/>
    <w:rsid w:val="00D81E58"/>
    <w:rsid w:val="00D82F8F"/>
    <w:rsid w:val="00D90CBD"/>
    <w:rsid w:val="00D971E3"/>
    <w:rsid w:val="00D97C07"/>
    <w:rsid w:val="00DA1D65"/>
    <w:rsid w:val="00DB3185"/>
    <w:rsid w:val="00DB3C30"/>
    <w:rsid w:val="00DB7FFD"/>
    <w:rsid w:val="00DC567C"/>
    <w:rsid w:val="00DD6825"/>
    <w:rsid w:val="00DD6AC1"/>
    <w:rsid w:val="00DD6BDA"/>
    <w:rsid w:val="00DE51A3"/>
    <w:rsid w:val="00DF0384"/>
    <w:rsid w:val="00DF1421"/>
    <w:rsid w:val="00DF26CB"/>
    <w:rsid w:val="00DF44D6"/>
    <w:rsid w:val="00DF4B2B"/>
    <w:rsid w:val="00E0537C"/>
    <w:rsid w:val="00E106DA"/>
    <w:rsid w:val="00E1431C"/>
    <w:rsid w:val="00E23704"/>
    <w:rsid w:val="00E2482D"/>
    <w:rsid w:val="00E300AC"/>
    <w:rsid w:val="00E30380"/>
    <w:rsid w:val="00E338A4"/>
    <w:rsid w:val="00E34653"/>
    <w:rsid w:val="00E34968"/>
    <w:rsid w:val="00E41939"/>
    <w:rsid w:val="00E44895"/>
    <w:rsid w:val="00E53ADC"/>
    <w:rsid w:val="00E55488"/>
    <w:rsid w:val="00E562AC"/>
    <w:rsid w:val="00E6287B"/>
    <w:rsid w:val="00E6389B"/>
    <w:rsid w:val="00E942C3"/>
    <w:rsid w:val="00E9454D"/>
    <w:rsid w:val="00E96098"/>
    <w:rsid w:val="00E963BC"/>
    <w:rsid w:val="00EA00F5"/>
    <w:rsid w:val="00EA61A5"/>
    <w:rsid w:val="00EC59B8"/>
    <w:rsid w:val="00EC6FD3"/>
    <w:rsid w:val="00ED2EB7"/>
    <w:rsid w:val="00ED36D4"/>
    <w:rsid w:val="00ED3853"/>
    <w:rsid w:val="00ED691C"/>
    <w:rsid w:val="00EE653F"/>
    <w:rsid w:val="00EF0EA6"/>
    <w:rsid w:val="00EF5589"/>
    <w:rsid w:val="00F01EAA"/>
    <w:rsid w:val="00F04CE4"/>
    <w:rsid w:val="00F07777"/>
    <w:rsid w:val="00F34545"/>
    <w:rsid w:val="00F371D6"/>
    <w:rsid w:val="00F37D05"/>
    <w:rsid w:val="00F42690"/>
    <w:rsid w:val="00F445CF"/>
    <w:rsid w:val="00F4635A"/>
    <w:rsid w:val="00F609E7"/>
    <w:rsid w:val="00F6168B"/>
    <w:rsid w:val="00F62688"/>
    <w:rsid w:val="00F67F4F"/>
    <w:rsid w:val="00F76381"/>
    <w:rsid w:val="00F863FF"/>
    <w:rsid w:val="00FA4567"/>
    <w:rsid w:val="00FB4D4F"/>
    <w:rsid w:val="00FB7C8C"/>
    <w:rsid w:val="00FC0D63"/>
    <w:rsid w:val="00FC24BC"/>
    <w:rsid w:val="00FC2B49"/>
    <w:rsid w:val="00FD1316"/>
    <w:rsid w:val="00FD28A2"/>
    <w:rsid w:val="00FD45D1"/>
    <w:rsid w:val="00FD4A7B"/>
    <w:rsid w:val="00FD715D"/>
    <w:rsid w:val="00FE66D9"/>
    <w:rsid w:val="00FE6C52"/>
    <w:rsid w:val="00FF4DA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7B604"/>
  <w15:docId w15:val="{7BE569F6-A55D-4C0C-94D2-92846C79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660E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D073B1"/>
    <w:pPr>
      <w:ind w:left="720"/>
      <w:contextualSpacing/>
    </w:pPr>
  </w:style>
  <w:style w:type="paragraph" w:customStyle="1" w:styleId="centrado">
    <w:name w:val="centrado"/>
    <w:basedOn w:val="Normal"/>
    <w:rsid w:val="003F4CD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baj">
    <w:name w:val="b_aj"/>
    <w:basedOn w:val="Fuentedeprrafopredeter"/>
    <w:rsid w:val="003F4CD4"/>
  </w:style>
  <w:style w:type="character" w:styleId="Hipervnculo">
    <w:name w:val="Hyperlink"/>
    <w:basedOn w:val="Fuentedeprrafopredeter"/>
    <w:uiPriority w:val="99"/>
    <w:unhideWhenUsed/>
    <w:rsid w:val="002D5925"/>
    <w:rPr>
      <w:color w:val="0000FF"/>
      <w:u w:val="single"/>
    </w:rPr>
  </w:style>
  <w:style w:type="paragraph" w:styleId="Encabezado">
    <w:name w:val="header"/>
    <w:basedOn w:val="Normal"/>
    <w:link w:val="EncabezadoCar"/>
    <w:uiPriority w:val="99"/>
    <w:unhideWhenUsed/>
    <w:rsid w:val="00FE66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66D9"/>
  </w:style>
  <w:style w:type="paragraph" w:styleId="Piedepgina">
    <w:name w:val="footer"/>
    <w:basedOn w:val="Normal"/>
    <w:link w:val="PiedepginaCar"/>
    <w:uiPriority w:val="99"/>
    <w:unhideWhenUsed/>
    <w:rsid w:val="00FE66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66D9"/>
  </w:style>
  <w:style w:type="character" w:styleId="Refdecomentario">
    <w:name w:val="annotation reference"/>
    <w:basedOn w:val="Fuentedeprrafopredeter"/>
    <w:uiPriority w:val="99"/>
    <w:semiHidden/>
    <w:unhideWhenUsed/>
    <w:rsid w:val="00FE66D9"/>
    <w:rPr>
      <w:sz w:val="16"/>
      <w:szCs w:val="16"/>
    </w:rPr>
  </w:style>
  <w:style w:type="paragraph" w:styleId="Textocomentario">
    <w:name w:val="annotation text"/>
    <w:basedOn w:val="Normal"/>
    <w:link w:val="TextocomentarioCar"/>
    <w:uiPriority w:val="99"/>
    <w:semiHidden/>
    <w:unhideWhenUsed/>
    <w:rsid w:val="00FE66D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66D9"/>
    <w:rPr>
      <w:sz w:val="20"/>
      <w:szCs w:val="20"/>
    </w:rPr>
  </w:style>
  <w:style w:type="paragraph" w:styleId="Asuntodelcomentario">
    <w:name w:val="annotation subject"/>
    <w:basedOn w:val="Textocomentario"/>
    <w:next w:val="Textocomentario"/>
    <w:link w:val="AsuntodelcomentarioCar"/>
    <w:uiPriority w:val="99"/>
    <w:semiHidden/>
    <w:unhideWhenUsed/>
    <w:rsid w:val="00FE66D9"/>
    <w:rPr>
      <w:b/>
      <w:bCs/>
    </w:rPr>
  </w:style>
  <w:style w:type="character" w:customStyle="1" w:styleId="AsuntodelcomentarioCar">
    <w:name w:val="Asunto del comentario Car"/>
    <w:basedOn w:val="TextocomentarioCar"/>
    <w:link w:val="Asuntodelcomentario"/>
    <w:uiPriority w:val="99"/>
    <w:semiHidden/>
    <w:rsid w:val="00FE66D9"/>
    <w:rPr>
      <w:b/>
      <w:bCs/>
      <w:sz w:val="20"/>
      <w:szCs w:val="20"/>
    </w:rPr>
  </w:style>
  <w:style w:type="paragraph" w:styleId="Textodeglobo">
    <w:name w:val="Balloon Text"/>
    <w:basedOn w:val="Normal"/>
    <w:link w:val="TextodegloboCar"/>
    <w:uiPriority w:val="99"/>
    <w:semiHidden/>
    <w:unhideWhenUsed/>
    <w:rsid w:val="00FE66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66D9"/>
    <w:rPr>
      <w:rFonts w:ascii="Segoe UI" w:hAnsi="Segoe UI" w:cs="Segoe UI"/>
      <w:sz w:val="18"/>
      <w:szCs w:val="18"/>
    </w:rPr>
  </w:style>
  <w:style w:type="paragraph" w:styleId="Sinespaciado">
    <w:name w:val="No Spacing"/>
    <w:uiPriority w:val="1"/>
    <w:qFormat/>
    <w:rsid w:val="00DD6825"/>
    <w:pPr>
      <w:spacing w:after="0" w:line="240" w:lineRule="auto"/>
    </w:pPr>
  </w:style>
  <w:style w:type="paragraph" w:styleId="HTMLconformatoprevio">
    <w:name w:val="HTML Preformatted"/>
    <w:basedOn w:val="Normal"/>
    <w:link w:val="HTMLconformatoprevioCar"/>
    <w:uiPriority w:val="99"/>
    <w:semiHidden/>
    <w:unhideWhenUsed/>
    <w:rsid w:val="00077DE9"/>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077DE9"/>
    <w:rPr>
      <w:rFonts w:ascii="Consolas" w:hAnsi="Consolas" w:cs="Consolas"/>
      <w:sz w:val="20"/>
      <w:szCs w:val="20"/>
    </w:rPr>
  </w:style>
  <w:style w:type="table" w:styleId="Tablaconcuadrcula">
    <w:name w:val="Table Grid"/>
    <w:basedOn w:val="Tablanormal"/>
    <w:uiPriority w:val="59"/>
    <w:rsid w:val="00426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6F6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5464">
      <w:bodyDiv w:val="1"/>
      <w:marLeft w:val="0"/>
      <w:marRight w:val="0"/>
      <w:marTop w:val="0"/>
      <w:marBottom w:val="0"/>
      <w:divBdr>
        <w:top w:val="none" w:sz="0" w:space="0" w:color="auto"/>
        <w:left w:val="none" w:sz="0" w:space="0" w:color="auto"/>
        <w:bottom w:val="none" w:sz="0" w:space="0" w:color="auto"/>
        <w:right w:val="none" w:sz="0" w:space="0" w:color="auto"/>
      </w:divBdr>
    </w:div>
    <w:div w:id="46221179">
      <w:bodyDiv w:val="1"/>
      <w:marLeft w:val="0"/>
      <w:marRight w:val="0"/>
      <w:marTop w:val="0"/>
      <w:marBottom w:val="0"/>
      <w:divBdr>
        <w:top w:val="none" w:sz="0" w:space="0" w:color="auto"/>
        <w:left w:val="none" w:sz="0" w:space="0" w:color="auto"/>
        <w:bottom w:val="none" w:sz="0" w:space="0" w:color="auto"/>
        <w:right w:val="none" w:sz="0" w:space="0" w:color="auto"/>
      </w:divBdr>
      <w:divsChild>
        <w:div w:id="1721199479">
          <w:marLeft w:val="605"/>
          <w:marRight w:val="0"/>
          <w:marTop w:val="115"/>
          <w:marBottom w:val="0"/>
          <w:divBdr>
            <w:top w:val="none" w:sz="0" w:space="0" w:color="auto"/>
            <w:left w:val="none" w:sz="0" w:space="0" w:color="auto"/>
            <w:bottom w:val="none" w:sz="0" w:space="0" w:color="auto"/>
            <w:right w:val="none" w:sz="0" w:space="0" w:color="auto"/>
          </w:divBdr>
        </w:div>
        <w:div w:id="35544738">
          <w:marLeft w:val="605"/>
          <w:marRight w:val="0"/>
          <w:marTop w:val="115"/>
          <w:marBottom w:val="0"/>
          <w:divBdr>
            <w:top w:val="none" w:sz="0" w:space="0" w:color="auto"/>
            <w:left w:val="none" w:sz="0" w:space="0" w:color="auto"/>
            <w:bottom w:val="none" w:sz="0" w:space="0" w:color="auto"/>
            <w:right w:val="none" w:sz="0" w:space="0" w:color="auto"/>
          </w:divBdr>
        </w:div>
        <w:div w:id="462768885">
          <w:marLeft w:val="605"/>
          <w:marRight w:val="0"/>
          <w:marTop w:val="115"/>
          <w:marBottom w:val="0"/>
          <w:divBdr>
            <w:top w:val="none" w:sz="0" w:space="0" w:color="auto"/>
            <w:left w:val="none" w:sz="0" w:space="0" w:color="auto"/>
            <w:bottom w:val="none" w:sz="0" w:space="0" w:color="auto"/>
            <w:right w:val="none" w:sz="0" w:space="0" w:color="auto"/>
          </w:divBdr>
        </w:div>
        <w:div w:id="1896040289">
          <w:marLeft w:val="605"/>
          <w:marRight w:val="0"/>
          <w:marTop w:val="115"/>
          <w:marBottom w:val="0"/>
          <w:divBdr>
            <w:top w:val="none" w:sz="0" w:space="0" w:color="auto"/>
            <w:left w:val="none" w:sz="0" w:space="0" w:color="auto"/>
            <w:bottom w:val="none" w:sz="0" w:space="0" w:color="auto"/>
            <w:right w:val="none" w:sz="0" w:space="0" w:color="auto"/>
          </w:divBdr>
        </w:div>
        <w:div w:id="845247439">
          <w:marLeft w:val="605"/>
          <w:marRight w:val="0"/>
          <w:marTop w:val="115"/>
          <w:marBottom w:val="0"/>
          <w:divBdr>
            <w:top w:val="none" w:sz="0" w:space="0" w:color="auto"/>
            <w:left w:val="none" w:sz="0" w:space="0" w:color="auto"/>
            <w:bottom w:val="none" w:sz="0" w:space="0" w:color="auto"/>
            <w:right w:val="none" w:sz="0" w:space="0" w:color="auto"/>
          </w:divBdr>
        </w:div>
        <w:div w:id="192303517">
          <w:marLeft w:val="605"/>
          <w:marRight w:val="0"/>
          <w:marTop w:val="115"/>
          <w:marBottom w:val="0"/>
          <w:divBdr>
            <w:top w:val="none" w:sz="0" w:space="0" w:color="auto"/>
            <w:left w:val="none" w:sz="0" w:space="0" w:color="auto"/>
            <w:bottom w:val="none" w:sz="0" w:space="0" w:color="auto"/>
            <w:right w:val="none" w:sz="0" w:space="0" w:color="auto"/>
          </w:divBdr>
        </w:div>
      </w:divsChild>
    </w:div>
    <w:div w:id="57021963">
      <w:bodyDiv w:val="1"/>
      <w:marLeft w:val="0"/>
      <w:marRight w:val="0"/>
      <w:marTop w:val="0"/>
      <w:marBottom w:val="0"/>
      <w:divBdr>
        <w:top w:val="none" w:sz="0" w:space="0" w:color="auto"/>
        <w:left w:val="none" w:sz="0" w:space="0" w:color="auto"/>
        <w:bottom w:val="none" w:sz="0" w:space="0" w:color="auto"/>
        <w:right w:val="none" w:sz="0" w:space="0" w:color="auto"/>
      </w:divBdr>
    </w:div>
    <w:div w:id="109670725">
      <w:bodyDiv w:val="1"/>
      <w:marLeft w:val="0"/>
      <w:marRight w:val="0"/>
      <w:marTop w:val="0"/>
      <w:marBottom w:val="0"/>
      <w:divBdr>
        <w:top w:val="none" w:sz="0" w:space="0" w:color="auto"/>
        <w:left w:val="none" w:sz="0" w:space="0" w:color="auto"/>
        <w:bottom w:val="none" w:sz="0" w:space="0" w:color="auto"/>
        <w:right w:val="none" w:sz="0" w:space="0" w:color="auto"/>
      </w:divBdr>
    </w:div>
    <w:div w:id="125053420">
      <w:bodyDiv w:val="1"/>
      <w:marLeft w:val="0"/>
      <w:marRight w:val="0"/>
      <w:marTop w:val="0"/>
      <w:marBottom w:val="0"/>
      <w:divBdr>
        <w:top w:val="none" w:sz="0" w:space="0" w:color="auto"/>
        <w:left w:val="none" w:sz="0" w:space="0" w:color="auto"/>
        <w:bottom w:val="none" w:sz="0" w:space="0" w:color="auto"/>
        <w:right w:val="none" w:sz="0" w:space="0" w:color="auto"/>
      </w:divBdr>
      <w:divsChild>
        <w:div w:id="1130368797">
          <w:marLeft w:val="547"/>
          <w:marRight w:val="0"/>
          <w:marTop w:val="0"/>
          <w:marBottom w:val="120"/>
          <w:divBdr>
            <w:top w:val="none" w:sz="0" w:space="0" w:color="auto"/>
            <w:left w:val="none" w:sz="0" w:space="0" w:color="auto"/>
            <w:bottom w:val="none" w:sz="0" w:space="0" w:color="auto"/>
            <w:right w:val="none" w:sz="0" w:space="0" w:color="auto"/>
          </w:divBdr>
        </w:div>
        <w:div w:id="1658652046">
          <w:marLeft w:val="547"/>
          <w:marRight w:val="0"/>
          <w:marTop w:val="0"/>
          <w:marBottom w:val="120"/>
          <w:divBdr>
            <w:top w:val="none" w:sz="0" w:space="0" w:color="auto"/>
            <w:left w:val="none" w:sz="0" w:space="0" w:color="auto"/>
            <w:bottom w:val="none" w:sz="0" w:space="0" w:color="auto"/>
            <w:right w:val="none" w:sz="0" w:space="0" w:color="auto"/>
          </w:divBdr>
        </w:div>
        <w:div w:id="507058713">
          <w:marLeft w:val="547"/>
          <w:marRight w:val="0"/>
          <w:marTop w:val="0"/>
          <w:marBottom w:val="120"/>
          <w:divBdr>
            <w:top w:val="none" w:sz="0" w:space="0" w:color="auto"/>
            <w:left w:val="none" w:sz="0" w:space="0" w:color="auto"/>
            <w:bottom w:val="none" w:sz="0" w:space="0" w:color="auto"/>
            <w:right w:val="none" w:sz="0" w:space="0" w:color="auto"/>
          </w:divBdr>
        </w:div>
        <w:div w:id="1726491673">
          <w:marLeft w:val="547"/>
          <w:marRight w:val="0"/>
          <w:marTop w:val="0"/>
          <w:marBottom w:val="120"/>
          <w:divBdr>
            <w:top w:val="none" w:sz="0" w:space="0" w:color="auto"/>
            <w:left w:val="none" w:sz="0" w:space="0" w:color="auto"/>
            <w:bottom w:val="none" w:sz="0" w:space="0" w:color="auto"/>
            <w:right w:val="none" w:sz="0" w:space="0" w:color="auto"/>
          </w:divBdr>
        </w:div>
        <w:div w:id="1204052416">
          <w:marLeft w:val="547"/>
          <w:marRight w:val="0"/>
          <w:marTop w:val="0"/>
          <w:marBottom w:val="120"/>
          <w:divBdr>
            <w:top w:val="none" w:sz="0" w:space="0" w:color="auto"/>
            <w:left w:val="none" w:sz="0" w:space="0" w:color="auto"/>
            <w:bottom w:val="none" w:sz="0" w:space="0" w:color="auto"/>
            <w:right w:val="none" w:sz="0" w:space="0" w:color="auto"/>
          </w:divBdr>
        </w:div>
        <w:div w:id="2036072801">
          <w:marLeft w:val="547"/>
          <w:marRight w:val="0"/>
          <w:marTop w:val="0"/>
          <w:marBottom w:val="120"/>
          <w:divBdr>
            <w:top w:val="none" w:sz="0" w:space="0" w:color="auto"/>
            <w:left w:val="none" w:sz="0" w:space="0" w:color="auto"/>
            <w:bottom w:val="none" w:sz="0" w:space="0" w:color="auto"/>
            <w:right w:val="none" w:sz="0" w:space="0" w:color="auto"/>
          </w:divBdr>
        </w:div>
        <w:div w:id="1495799617">
          <w:marLeft w:val="547"/>
          <w:marRight w:val="0"/>
          <w:marTop w:val="0"/>
          <w:marBottom w:val="120"/>
          <w:divBdr>
            <w:top w:val="none" w:sz="0" w:space="0" w:color="auto"/>
            <w:left w:val="none" w:sz="0" w:space="0" w:color="auto"/>
            <w:bottom w:val="none" w:sz="0" w:space="0" w:color="auto"/>
            <w:right w:val="none" w:sz="0" w:space="0" w:color="auto"/>
          </w:divBdr>
        </w:div>
        <w:div w:id="1603344222">
          <w:marLeft w:val="547"/>
          <w:marRight w:val="0"/>
          <w:marTop w:val="0"/>
          <w:marBottom w:val="120"/>
          <w:divBdr>
            <w:top w:val="none" w:sz="0" w:space="0" w:color="auto"/>
            <w:left w:val="none" w:sz="0" w:space="0" w:color="auto"/>
            <w:bottom w:val="none" w:sz="0" w:space="0" w:color="auto"/>
            <w:right w:val="none" w:sz="0" w:space="0" w:color="auto"/>
          </w:divBdr>
        </w:div>
        <w:div w:id="1298340582">
          <w:marLeft w:val="547"/>
          <w:marRight w:val="0"/>
          <w:marTop w:val="0"/>
          <w:marBottom w:val="120"/>
          <w:divBdr>
            <w:top w:val="none" w:sz="0" w:space="0" w:color="auto"/>
            <w:left w:val="none" w:sz="0" w:space="0" w:color="auto"/>
            <w:bottom w:val="none" w:sz="0" w:space="0" w:color="auto"/>
            <w:right w:val="none" w:sz="0" w:space="0" w:color="auto"/>
          </w:divBdr>
        </w:div>
      </w:divsChild>
    </w:div>
    <w:div w:id="135219073">
      <w:bodyDiv w:val="1"/>
      <w:marLeft w:val="0"/>
      <w:marRight w:val="0"/>
      <w:marTop w:val="0"/>
      <w:marBottom w:val="0"/>
      <w:divBdr>
        <w:top w:val="none" w:sz="0" w:space="0" w:color="auto"/>
        <w:left w:val="none" w:sz="0" w:space="0" w:color="auto"/>
        <w:bottom w:val="none" w:sz="0" w:space="0" w:color="auto"/>
        <w:right w:val="none" w:sz="0" w:space="0" w:color="auto"/>
      </w:divBdr>
      <w:divsChild>
        <w:div w:id="157116603">
          <w:marLeft w:val="446"/>
          <w:marRight w:val="0"/>
          <w:marTop w:val="0"/>
          <w:marBottom w:val="0"/>
          <w:divBdr>
            <w:top w:val="none" w:sz="0" w:space="0" w:color="auto"/>
            <w:left w:val="none" w:sz="0" w:space="0" w:color="auto"/>
            <w:bottom w:val="none" w:sz="0" w:space="0" w:color="auto"/>
            <w:right w:val="none" w:sz="0" w:space="0" w:color="auto"/>
          </w:divBdr>
        </w:div>
        <w:div w:id="1445347831">
          <w:marLeft w:val="446"/>
          <w:marRight w:val="0"/>
          <w:marTop w:val="0"/>
          <w:marBottom w:val="0"/>
          <w:divBdr>
            <w:top w:val="none" w:sz="0" w:space="0" w:color="auto"/>
            <w:left w:val="none" w:sz="0" w:space="0" w:color="auto"/>
            <w:bottom w:val="none" w:sz="0" w:space="0" w:color="auto"/>
            <w:right w:val="none" w:sz="0" w:space="0" w:color="auto"/>
          </w:divBdr>
        </w:div>
        <w:div w:id="287590342">
          <w:marLeft w:val="446"/>
          <w:marRight w:val="0"/>
          <w:marTop w:val="0"/>
          <w:marBottom w:val="0"/>
          <w:divBdr>
            <w:top w:val="none" w:sz="0" w:space="0" w:color="auto"/>
            <w:left w:val="none" w:sz="0" w:space="0" w:color="auto"/>
            <w:bottom w:val="none" w:sz="0" w:space="0" w:color="auto"/>
            <w:right w:val="none" w:sz="0" w:space="0" w:color="auto"/>
          </w:divBdr>
        </w:div>
        <w:div w:id="660038663">
          <w:marLeft w:val="446"/>
          <w:marRight w:val="0"/>
          <w:marTop w:val="0"/>
          <w:marBottom w:val="0"/>
          <w:divBdr>
            <w:top w:val="none" w:sz="0" w:space="0" w:color="auto"/>
            <w:left w:val="none" w:sz="0" w:space="0" w:color="auto"/>
            <w:bottom w:val="none" w:sz="0" w:space="0" w:color="auto"/>
            <w:right w:val="none" w:sz="0" w:space="0" w:color="auto"/>
          </w:divBdr>
        </w:div>
        <w:div w:id="149833619">
          <w:marLeft w:val="446"/>
          <w:marRight w:val="0"/>
          <w:marTop w:val="0"/>
          <w:marBottom w:val="0"/>
          <w:divBdr>
            <w:top w:val="none" w:sz="0" w:space="0" w:color="auto"/>
            <w:left w:val="none" w:sz="0" w:space="0" w:color="auto"/>
            <w:bottom w:val="none" w:sz="0" w:space="0" w:color="auto"/>
            <w:right w:val="none" w:sz="0" w:space="0" w:color="auto"/>
          </w:divBdr>
        </w:div>
        <w:div w:id="1881941448">
          <w:marLeft w:val="446"/>
          <w:marRight w:val="0"/>
          <w:marTop w:val="0"/>
          <w:marBottom w:val="0"/>
          <w:divBdr>
            <w:top w:val="none" w:sz="0" w:space="0" w:color="auto"/>
            <w:left w:val="none" w:sz="0" w:space="0" w:color="auto"/>
            <w:bottom w:val="none" w:sz="0" w:space="0" w:color="auto"/>
            <w:right w:val="none" w:sz="0" w:space="0" w:color="auto"/>
          </w:divBdr>
        </w:div>
      </w:divsChild>
    </w:div>
    <w:div w:id="138304642">
      <w:bodyDiv w:val="1"/>
      <w:marLeft w:val="0"/>
      <w:marRight w:val="0"/>
      <w:marTop w:val="0"/>
      <w:marBottom w:val="0"/>
      <w:divBdr>
        <w:top w:val="none" w:sz="0" w:space="0" w:color="auto"/>
        <w:left w:val="none" w:sz="0" w:space="0" w:color="auto"/>
        <w:bottom w:val="none" w:sz="0" w:space="0" w:color="auto"/>
        <w:right w:val="none" w:sz="0" w:space="0" w:color="auto"/>
      </w:divBdr>
    </w:div>
    <w:div w:id="152988871">
      <w:bodyDiv w:val="1"/>
      <w:marLeft w:val="0"/>
      <w:marRight w:val="0"/>
      <w:marTop w:val="0"/>
      <w:marBottom w:val="0"/>
      <w:divBdr>
        <w:top w:val="none" w:sz="0" w:space="0" w:color="auto"/>
        <w:left w:val="none" w:sz="0" w:space="0" w:color="auto"/>
        <w:bottom w:val="none" w:sz="0" w:space="0" w:color="auto"/>
        <w:right w:val="none" w:sz="0" w:space="0" w:color="auto"/>
      </w:divBdr>
    </w:div>
    <w:div w:id="186413946">
      <w:bodyDiv w:val="1"/>
      <w:marLeft w:val="0"/>
      <w:marRight w:val="0"/>
      <w:marTop w:val="0"/>
      <w:marBottom w:val="0"/>
      <w:divBdr>
        <w:top w:val="none" w:sz="0" w:space="0" w:color="auto"/>
        <w:left w:val="none" w:sz="0" w:space="0" w:color="auto"/>
        <w:bottom w:val="none" w:sz="0" w:space="0" w:color="auto"/>
        <w:right w:val="none" w:sz="0" w:space="0" w:color="auto"/>
      </w:divBdr>
    </w:div>
    <w:div w:id="193006409">
      <w:bodyDiv w:val="1"/>
      <w:marLeft w:val="0"/>
      <w:marRight w:val="0"/>
      <w:marTop w:val="0"/>
      <w:marBottom w:val="0"/>
      <w:divBdr>
        <w:top w:val="none" w:sz="0" w:space="0" w:color="auto"/>
        <w:left w:val="none" w:sz="0" w:space="0" w:color="auto"/>
        <w:bottom w:val="none" w:sz="0" w:space="0" w:color="auto"/>
        <w:right w:val="none" w:sz="0" w:space="0" w:color="auto"/>
      </w:divBdr>
    </w:div>
    <w:div w:id="251164340">
      <w:bodyDiv w:val="1"/>
      <w:marLeft w:val="0"/>
      <w:marRight w:val="0"/>
      <w:marTop w:val="0"/>
      <w:marBottom w:val="0"/>
      <w:divBdr>
        <w:top w:val="none" w:sz="0" w:space="0" w:color="auto"/>
        <w:left w:val="none" w:sz="0" w:space="0" w:color="auto"/>
        <w:bottom w:val="none" w:sz="0" w:space="0" w:color="auto"/>
        <w:right w:val="none" w:sz="0" w:space="0" w:color="auto"/>
      </w:divBdr>
      <w:divsChild>
        <w:div w:id="1502433279">
          <w:marLeft w:val="547"/>
          <w:marRight w:val="0"/>
          <w:marTop w:val="0"/>
          <w:marBottom w:val="0"/>
          <w:divBdr>
            <w:top w:val="none" w:sz="0" w:space="0" w:color="auto"/>
            <w:left w:val="none" w:sz="0" w:space="0" w:color="auto"/>
            <w:bottom w:val="none" w:sz="0" w:space="0" w:color="auto"/>
            <w:right w:val="none" w:sz="0" w:space="0" w:color="auto"/>
          </w:divBdr>
        </w:div>
      </w:divsChild>
    </w:div>
    <w:div w:id="265356694">
      <w:bodyDiv w:val="1"/>
      <w:marLeft w:val="0"/>
      <w:marRight w:val="0"/>
      <w:marTop w:val="0"/>
      <w:marBottom w:val="0"/>
      <w:divBdr>
        <w:top w:val="none" w:sz="0" w:space="0" w:color="auto"/>
        <w:left w:val="none" w:sz="0" w:space="0" w:color="auto"/>
        <w:bottom w:val="none" w:sz="0" w:space="0" w:color="auto"/>
        <w:right w:val="none" w:sz="0" w:space="0" w:color="auto"/>
      </w:divBdr>
    </w:div>
    <w:div w:id="350498398">
      <w:bodyDiv w:val="1"/>
      <w:marLeft w:val="0"/>
      <w:marRight w:val="0"/>
      <w:marTop w:val="0"/>
      <w:marBottom w:val="0"/>
      <w:divBdr>
        <w:top w:val="none" w:sz="0" w:space="0" w:color="auto"/>
        <w:left w:val="none" w:sz="0" w:space="0" w:color="auto"/>
        <w:bottom w:val="none" w:sz="0" w:space="0" w:color="auto"/>
        <w:right w:val="none" w:sz="0" w:space="0" w:color="auto"/>
      </w:divBdr>
    </w:div>
    <w:div w:id="368069865">
      <w:bodyDiv w:val="1"/>
      <w:marLeft w:val="0"/>
      <w:marRight w:val="0"/>
      <w:marTop w:val="0"/>
      <w:marBottom w:val="0"/>
      <w:divBdr>
        <w:top w:val="none" w:sz="0" w:space="0" w:color="auto"/>
        <w:left w:val="none" w:sz="0" w:space="0" w:color="auto"/>
        <w:bottom w:val="none" w:sz="0" w:space="0" w:color="auto"/>
        <w:right w:val="none" w:sz="0" w:space="0" w:color="auto"/>
      </w:divBdr>
    </w:div>
    <w:div w:id="405618015">
      <w:bodyDiv w:val="1"/>
      <w:marLeft w:val="0"/>
      <w:marRight w:val="0"/>
      <w:marTop w:val="0"/>
      <w:marBottom w:val="0"/>
      <w:divBdr>
        <w:top w:val="none" w:sz="0" w:space="0" w:color="auto"/>
        <w:left w:val="none" w:sz="0" w:space="0" w:color="auto"/>
        <w:bottom w:val="none" w:sz="0" w:space="0" w:color="auto"/>
        <w:right w:val="none" w:sz="0" w:space="0" w:color="auto"/>
      </w:divBdr>
      <w:divsChild>
        <w:div w:id="1318150846">
          <w:marLeft w:val="547"/>
          <w:marRight w:val="0"/>
          <w:marTop w:val="91"/>
          <w:marBottom w:val="0"/>
          <w:divBdr>
            <w:top w:val="none" w:sz="0" w:space="0" w:color="auto"/>
            <w:left w:val="none" w:sz="0" w:space="0" w:color="auto"/>
            <w:bottom w:val="none" w:sz="0" w:space="0" w:color="auto"/>
            <w:right w:val="none" w:sz="0" w:space="0" w:color="auto"/>
          </w:divBdr>
        </w:div>
        <w:div w:id="1178619164">
          <w:marLeft w:val="547"/>
          <w:marRight w:val="0"/>
          <w:marTop w:val="91"/>
          <w:marBottom w:val="0"/>
          <w:divBdr>
            <w:top w:val="none" w:sz="0" w:space="0" w:color="auto"/>
            <w:left w:val="none" w:sz="0" w:space="0" w:color="auto"/>
            <w:bottom w:val="none" w:sz="0" w:space="0" w:color="auto"/>
            <w:right w:val="none" w:sz="0" w:space="0" w:color="auto"/>
          </w:divBdr>
        </w:div>
        <w:div w:id="2085490770">
          <w:marLeft w:val="547"/>
          <w:marRight w:val="0"/>
          <w:marTop w:val="91"/>
          <w:marBottom w:val="0"/>
          <w:divBdr>
            <w:top w:val="none" w:sz="0" w:space="0" w:color="auto"/>
            <w:left w:val="none" w:sz="0" w:space="0" w:color="auto"/>
            <w:bottom w:val="none" w:sz="0" w:space="0" w:color="auto"/>
            <w:right w:val="none" w:sz="0" w:space="0" w:color="auto"/>
          </w:divBdr>
        </w:div>
      </w:divsChild>
    </w:div>
    <w:div w:id="425658451">
      <w:bodyDiv w:val="1"/>
      <w:marLeft w:val="0"/>
      <w:marRight w:val="0"/>
      <w:marTop w:val="0"/>
      <w:marBottom w:val="0"/>
      <w:divBdr>
        <w:top w:val="none" w:sz="0" w:space="0" w:color="auto"/>
        <w:left w:val="none" w:sz="0" w:space="0" w:color="auto"/>
        <w:bottom w:val="none" w:sz="0" w:space="0" w:color="auto"/>
        <w:right w:val="none" w:sz="0" w:space="0" w:color="auto"/>
      </w:divBdr>
      <w:divsChild>
        <w:div w:id="71700132">
          <w:marLeft w:val="634"/>
          <w:marRight w:val="0"/>
          <w:marTop w:val="101"/>
          <w:marBottom w:val="0"/>
          <w:divBdr>
            <w:top w:val="none" w:sz="0" w:space="0" w:color="auto"/>
            <w:left w:val="none" w:sz="0" w:space="0" w:color="auto"/>
            <w:bottom w:val="none" w:sz="0" w:space="0" w:color="auto"/>
            <w:right w:val="none" w:sz="0" w:space="0" w:color="auto"/>
          </w:divBdr>
        </w:div>
        <w:div w:id="1762027194">
          <w:marLeft w:val="634"/>
          <w:marRight w:val="0"/>
          <w:marTop w:val="101"/>
          <w:marBottom w:val="0"/>
          <w:divBdr>
            <w:top w:val="none" w:sz="0" w:space="0" w:color="auto"/>
            <w:left w:val="none" w:sz="0" w:space="0" w:color="auto"/>
            <w:bottom w:val="none" w:sz="0" w:space="0" w:color="auto"/>
            <w:right w:val="none" w:sz="0" w:space="0" w:color="auto"/>
          </w:divBdr>
        </w:div>
        <w:div w:id="594247086">
          <w:marLeft w:val="634"/>
          <w:marRight w:val="0"/>
          <w:marTop w:val="101"/>
          <w:marBottom w:val="0"/>
          <w:divBdr>
            <w:top w:val="none" w:sz="0" w:space="0" w:color="auto"/>
            <w:left w:val="none" w:sz="0" w:space="0" w:color="auto"/>
            <w:bottom w:val="none" w:sz="0" w:space="0" w:color="auto"/>
            <w:right w:val="none" w:sz="0" w:space="0" w:color="auto"/>
          </w:divBdr>
        </w:div>
        <w:div w:id="1660494745">
          <w:marLeft w:val="634"/>
          <w:marRight w:val="0"/>
          <w:marTop w:val="101"/>
          <w:marBottom w:val="0"/>
          <w:divBdr>
            <w:top w:val="none" w:sz="0" w:space="0" w:color="auto"/>
            <w:left w:val="none" w:sz="0" w:space="0" w:color="auto"/>
            <w:bottom w:val="none" w:sz="0" w:space="0" w:color="auto"/>
            <w:right w:val="none" w:sz="0" w:space="0" w:color="auto"/>
          </w:divBdr>
        </w:div>
        <w:div w:id="32466365">
          <w:marLeft w:val="634"/>
          <w:marRight w:val="0"/>
          <w:marTop w:val="101"/>
          <w:marBottom w:val="0"/>
          <w:divBdr>
            <w:top w:val="none" w:sz="0" w:space="0" w:color="auto"/>
            <w:left w:val="none" w:sz="0" w:space="0" w:color="auto"/>
            <w:bottom w:val="none" w:sz="0" w:space="0" w:color="auto"/>
            <w:right w:val="none" w:sz="0" w:space="0" w:color="auto"/>
          </w:divBdr>
        </w:div>
      </w:divsChild>
    </w:div>
    <w:div w:id="487481816">
      <w:bodyDiv w:val="1"/>
      <w:marLeft w:val="0"/>
      <w:marRight w:val="0"/>
      <w:marTop w:val="0"/>
      <w:marBottom w:val="0"/>
      <w:divBdr>
        <w:top w:val="none" w:sz="0" w:space="0" w:color="auto"/>
        <w:left w:val="none" w:sz="0" w:space="0" w:color="auto"/>
        <w:bottom w:val="none" w:sz="0" w:space="0" w:color="auto"/>
        <w:right w:val="none" w:sz="0" w:space="0" w:color="auto"/>
      </w:divBdr>
      <w:divsChild>
        <w:div w:id="103773719">
          <w:marLeft w:val="0"/>
          <w:marRight w:val="0"/>
          <w:marTop w:val="300"/>
          <w:marBottom w:val="300"/>
          <w:divBdr>
            <w:top w:val="none" w:sz="0" w:space="0" w:color="auto"/>
            <w:left w:val="none" w:sz="0" w:space="0" w:color="auto"/>
            <w:bottom w:val="none" w:sz="0" w:space="0" w:color="auto"/>
            <w:right w:val="none" w:sz="0" w:space="0" w:color="auto"/>
          </w:divBdr>
        </w:div>
        <w:div w:id="1911622207">
          <w:marLeft w:val="0"/>
          <w:marRight w:val="0"/>
          <w:marTop w:val="300"/>
          <w:marBottom w:val="300"/>
          <w:divBdr>
            <w:top w:val="none" w:sz="0" w:space="0" w:color="auto"/>
            <w:left w:val="none" w:sz="0" w:space="0" w:color="auto"/>
            <w:bottom w:val="none" w:sz="0" w:space="0" w:color="auto"/>
            <w:right w:val="none" w:sz="0" w:space="0" w:color="auto"/>
          </w:divBdr>
        </w:div>
      </w:divsChild>
    </w:div>
    <w:div w:id="521214325">
      <w:bodyDiv w:val="1"/>
      <w:marLeft w:val="0"/>
      <w:marRight w:val="0"/>
      <w:marTop w:val="0"/>
      <w:marBottom w:val="0"/>
      <w:divBdr>
        <w:top w:val="none" w:sz="0" w:space="0" w:color="auto"/>
        <w:left w:val="none" w:sz="0" w:space="0" w:color="auto"/>
        <w:bottom w:val="none" w:sz="0" w:space="0" w:color="auto"/>
        <w:right w:val="none" w:sz="0" w:space="0" w:color="auto"/>
      </w:divBdr>
      <w:divsChild>
        <w:div w:id="2144422312">
          <w:marLeft w:val="1267"/>
          <w:marRight w:val="0"/>
          <w:marTop w:val="106"/>
          <w:marBottom w:val="0"/>
          <w:divBdr>
            <w:top w:val="none" w:sz="0" w:space="0" w:color="auto"/>
            <w:left w:val="none" w:sz="0" w:space="0" w:color="auto"/>
            <w:bottom w:val="none" w:sz="0" w:space="0" w:color="auto"/>
            <w:right w:val="none" w:sz="0" w:space="0" w:color="auto"/>
          </w:divBdr>
        </w:div>
        <w:div w:id="1052340022">
          <w:marLeft w:val="1267"/>
          <w:marRight w:val="0"/>
          <w:marTop w:val="106"/>
          <w:marBottom w:val="0"/>
          <w:divBdr>
            <w:top w:val="none" w:sz="0" w:space="0" w:color="auto"/>
            <w:left w:val="none" w:sz="0" w:space="0" w:color="auto"/>
            <w:bottom w:val="none" w:sz="0" w:space="0" w:color="auto"/>
            <w:right w:val="none" w:sz="0" w:space="0" w:color="auto"/>
          </w:divBdr>
        </w:div>
      </w:divsChild>
    </w:div>
    <w:div w:id="540241800">
      <w:bodyDiv w:val="1"/>
      <w:marLeft w:val="0"/>
      <w:marRight w:val="0"/>
      <w:marTop w:val="0"/>
      <w:marBottom w:val="0"/>
      <w:divBdr>
        <w:top w:val="none" w:sz="0" w:space="0" w:color="auto"/>
        <w:left w:val="none" w:sz="0" w:space="0" w:color="auto"/>
        <w:bottom w:val="none" w:sz="0" w:space="0" w:color="auto"/>
        <w:right w:val="none" w:sz="0" w:space="0" w:color="auto"/>
      </w:divBdr>
    </w:div>
    <w:div w:id="543443573">
      <w:bodyDiv w:val="1"/>
      <w:marLeft w:val="0"/>
      <w:marRight w:val="0"/>
      <w:marTop w:val="0"/>
      <w:marBottom w:val="0"/>
      <w:divBdr>
        <w:top w:val="none" w:sz="0" w:space="0" w:color="auto"/>
        <w:left w:val="none" w:sz="0" w:space="0" w:color="auto"/>
        <w:bottom w:val="none" w:sz="0" w:space="0" w:color="auto"/>
        <w:right w:val="none" w:sz="0" w:space="0" w:color="auto"/>
      </w:divBdr>
      <w:divsChild>
        <w:div w:id="2099979312">
          <w:marLeft w:val="446"/>
          <w:marRight w:val="0"/>
          <w:marTop w:val="0"/>
          <w:marBottom w:val="0"/>
          <w:divBdr>
            <w:top w:val="none" w:sz="0" w:space="0" w:color="auto"/>
            <w:left w:val="none" w:sz="0" w:space="0" w:color="auto"/>
            <w:bottom w:val="none" w:sz="0" w:space="0" w:color="auto"/>
            <w:right w:val="none" w:sz="0" w:space="0" w:color="auto"/>
          </w:divBdr>
        </w:div>
        <w:div w:id="2137143377">
          <w:marLeft w:val="446"/>
          <w:marRight w:val="0"/>
          <w:marTop w:val="0"/>
          <w:marBottom w:val="0"/>
          <w:divBdr>
            <w:top w:val="none" w:sz="0" w:space="0" w:color="auto"/>
            <w:left w:val="none" w:sz="0" w:space="0" w:color="auto"/>
            <w:bottom w:val="none" w:sz="0" w:space="0" w:color="auto"/>
            <w:right w:val="none" w:sz="0" w:space="0" w:color="auto"/>
          </w:divBdr>
        </w:div>
        <w:div w:id="19665302">
          <w:marLeft w:val="446"/>
          <w:marRight w:val="0"/>
          <w:marTop w:val="0"/>
          <w:marBottom w:val="0"/>
          <w:divBdr>
            <w:top w:val="none" w:sz="0" w:space="0" w:color="auto"/>
            <w:left w:val="none" w:sz="0" w:space="0" w:color="auto"/>
            <w:bottom w:val="none" w:sz="0" w:space="0" w:color="auto"/>
            <w:right w:val="none" w:sz="0" w:space="0" w:color="auto"/>
          </w:divBdr>
        </w:div>
        <w:div w:id="1916544564">
          <w:marLeft w:val="446"/>
          <w:marRight w:val="0"/>
          <w:marTop w:val="0"/>
          <w:marBottom w:val="0"/>
          <w:divBdr>
            <w:top w:val="none" w:sz="0" w:space="0" w:color="auto"/>
            <w:left w:val="none" w:sz="0" w:space="0" w:color="auto"/>
            <w:bottom w:val="none" w:sz="0" w:space="0" w:color="auto"/>
            <w:right w:val="none" w:sz="0" w:space="0" w:color="auto"/>
          </w:divBdr>
        </w:div>
        <w:div w:id="1841851964">
          <w:marLeft w:val="446"/>
          <w:marRight w:val="0"/>
          <w:marTop w:val="0"/>
          <w:marBottom w:val="0"/>
          <w:divBdr>
            <w:top w:val="none" w:sz="0" w:space="0" w:color="auto"/>
            <w:left w:val="none" w:sz="0" w:space="0" w:color="auto"/>
            <w:bottom w:val="none" w:sz="0" w:space="0" w:color="auto"/>
            <w:right w:val="none" w:sz="0" w:space="0" w:color="auto"/>
          </w:divBdr>
        </w:div>
        <w:div w:id="1055087963">
          <w:marLeft w:val="446"/>
          <w:marRight w:val="0"/>
          <w:marTop w:val="0"/>
          <w:marBottom w:val="0"/>
          <w:divBdr>
            <w:top w:val="none" w:sz="0" w:space="0" w:color="auto"/>
            <w:left w:val="none" w:sz="0" w:space="0" w:color="auto"/>
            <w:bottom w:val="none" w:sz="0" w:space="0" w:color="auto"/>
            <w:right w:val="none" w:sz="0" w:space="0" w:color="auto"/>
          </w:divBdr>
        </w:div>
      </w:divsChild>
    </w:div>
    <w:div w:id="570888073">
      <w:bodyDiv w:val="1"/>
      <w:marLeft w:val="0"/>
      <w:marRight w:val="0"/>
      <w:marTop w:val="0"/>
      <w:marBottom w:val="0"/>
      <w:divBdr>
        <w:top w:val="none" w:sz="0" w:space="0" w:color="auto"/>
        <w:left w:val="none" w:sz="0" w:space="0" w:color="auto"/>
        <w:bottom w:val="none" w:sz="0" w:space="0" w:color="auto"/>
        <w:right w:val="none" w:sz="0" w:space="0" w:color="auto"/>
      </w:divBdr>
    </w:div>
    <w:div w:id="598879102">
      <w:bodyDiv w:val="1"/>
      <w:marLeft w:val="0"/>
      <w:marRight w:val="0"/>
      <w:marTop w:val="0"/>
      <w:marBottom w:val="0"/>
      <w:divBdr>
        <w:top w:val="none" w:sz="0" w:space="0" w:color="auto"/>
        <w:left w:val="none" w:sz="0" w:space="0" w:color="auto"/>
        <w:bottom w:val="none" w:sz="0" w:space="0" w:color="auto"/>
        <w:right w:val="none" w:sz="0" w:space="0" w:color="auto"/>
      </w:divBdr>
    </w:div>
    <w:div w:id="666441031">
      <w:bodyDiv w:val="1"/>
      <w:marLeft w:val="0"/>
      <w:marRight w:val="0"/>
      <w:marTop w:val="0"/>
      <w:marBottom w:val="0"/>
      <w:divBdr>
        <w:top w:val="none" w:sz="0" w:space="0" w:color="auto"/>
        <w:left w:val="none" w:sz="0" w:space="0" w:color="auto"/>
        <w:bottom w:val="none" w:sz="0" w:space="0" w:color="auto"/>
        <w:right w:val="none" w:sz="0" w:space="0" w:color="auto"/>
      </w:divBdr>
    </w:div>
    <w:div w:id="726879662">
      <w:bodyDiv w:val="1"/>
      <w:marLeft w:val="0"/>
      <w:marRight w:val="0"/>
      <w:marTop w:val="0"/>
      <w:marBottom w:val="0"/>
      <w:divBdr>
        <w:top w:val="none" w:sz="0" w:space="0" w:color="auto"/>
        <w:left w:val="none" w:sz="0" w:space="0" w:color="auto"/>
        <w:bottom w:val="none" w:sz="0" w:space="0" w:color="auto"/>
        <w:right w:val="none" w:sz="0" w:space="0" w:color="auto"/>
      </w:divBdr>
      <w:divsChild>
        <w:div w:id="2136213816">
          <w:marLeft w:val="547"/>
          <w:marRight w:val="0"/>
          <w:marTop w:val="0"/>
          <w:marBottom w:val="0"/>
          <w:divBdr>
            <w:top w:val="none" w:sz="0" w:space="0" w:color="auto"/>
            <w:left w:val="none" w:sz="0" w:space="0" w:color="auto"/>
            <w:bottom w:val="none" w:sz="0" w:space="0" w:color="auto"/>
            <w:right w:val="none" w:sz="0" w:space="0" w:color="auto"/>
          </w:divBdr>
        </w:div>
      </w:divsChild>
    </w:div>
    <w:div w:id="733892710">
      <w:bodyDiv w:val="1"/>
      <w:marLeft w:val="0"/>
      <w:marRight w:val="0"/>
      <w:marTop w:val="0"/>
      <w:marBottom w:val="0"/>
      <w:divBdr>
        <w:top w:val="none" w:sz="0" w:space="0" w:color="auto"/>
        <w:left w:val="none" w:sz="0" w:space="0" w:color="auto"/>
        <w:bottom w:val="none" w:sz="0" w:space="0" w:color="auto"/>
        <w:right w:val="none" w:sz="0" w:space="0" w:color="auto"/>
      </w:divBdr>
      <w:divsChild>
        <w:div w:id="1062017831">
          <w:marLeft w:val="547"/>
          <w:marRight w:val="0"/>
          <w:marTop w:val="101"/>
          <w:marBottom w:val="0"/>
          <w:divBdr>
            <w:top w:val="none" w:sz="0" w:space="0" w:color="auto"/>
            <w:left w:val="none" w:sz="0" w:space="0" w:color="auto"/>
            <w:bottom w:val="none" w:sz="0" w:space="0" w:color="auto"/>
            <w:right w:val="none" w:sz="0" w:space="0" w:color="auto"/>
          </w:divBdr>
        </w:div>
        <w:div w:id="578833286">
          <w:marLeft w:val="547"/>
          <w:marRight w:val="0"/>
          <w:marTop w:val="101"/>
          <w:marBottom w:val="0"/>
          <w:divBdr>
            <w:top w:val="none" w:sz="0" w:space="0" w:color="auto"/>
            <w:left w:val="none" w:sz="0" w:space="0" w:color="auto"/>
            <w:bottom w:val="none" w:sz="0" w:space="0" w:color="auto"/>
            <w:right w:val="none" w:sz="0" w:space="0" w:color="auto"/>
          </w:divBdr>
        </w:div>
        <w:div w:id="1861972591">
          <w:marLeft w:val="547"/>
          <w:marRight w:val="0"/>
          <w:marTop w:val="101"/>
          <w:marBottom w:val="0"/>
          <w:divBdr>
            <w:top w:val="none" w:sz="0" w:space="0" w:color="auto"/>
            <w:left w:val="none" w:sz="0" w:space="0" w:color="auto"/>
            <w:bottom w:val="none" w:sz="0" w:space="0" w:color="auto"/>
            <w:right w:val="none" w:sz="0" w:space="0" w:color="auto"/>
          </w:divBdr>
        </w:div>
      </w:divsChild>
    </w:div>
    <w:div w:id="769932686">
      <w:bodyDiv w:val="1"/>
      <w:marLeft w:val="0"/>
      <w:marRight w:val="0"/>
      <w:marTop w:val="0"/>
      <w:marBottom w:val="0"/>
      <w:divBdr>
        <w:top w:val="none" w:sz="0" w:space="0" w:color="auto"/>
        <w:left w:val="none" w:sz="0" w:space="0" w:color="auto"/>
        <w:bottom w:val="none" w:sz="0" w:space="0" w:color="auto"/>
        <w:right w:val="none" w:sz="0" w:space="0" w:color="auto"/>
      </w:divBdr>
    </w:div>
    <w:div w:id="778183682">
      <w:bodyDiv w:val="1"/>
      <w:marLeft w:val="0"/>
      <w:marRight w:val="0"/>
      <w:marTop w:val="0"/>
      <w:marBottom w:val="0"/>
      <w:divBdr>
        <w:top w:val="none" w:sz="0" w:space="0" w:color="auto"/>
        <w:left w:val="none" w:sz="0" w:space="0" w:color="auto"/>
        <w:bottom w:val="none" w:sz="0" w:space="0" w:color="auto"/>
        <w:right w:val="none" w:sz="0" w:space="0" w:color="auto"/>
      </w:divBdr>
      <w:divsChild>
        <w:div w:id="241304010">
          <w:marLeft w:val="547"/>
          <w:marRight w:val="0"/>
          <w:marTop w:val="0"/>
          <w:marBottom w:val="0"/>
          <w:divBdr>
            <w:top w:val="none" w:sz="0" w:space="0" w:color="auto"/>
            <w:left w:val="none" w:sz="0" w:space="0" w:color="auto"/>
            <w:bottom w:val="none" w:sz="0" w:space="0" w:color="auto"/>
            <w:right w:val="none" w:sz="0" w:space="0" w:color="auto"/>
          </w:divBdr>
        </w:div>
      </w:divsChild>
    </w:div>
    <w:div w:id="802577487">
      <w:bodyDiv w:val="1"/>
      <w:marLeft w:val="0"/>
      <w:marRight w:val="0"/>
      <w:marTop w:val="0"/>
      <w:marBottom w:val="0"/>
      <w:divBdr>
        <w:top w:val="none" w:sz="0" w:space="0" w:color="auto"/>
        <w:left w:val="none" w:sz="0" w:space="0" w:color="auto"/>
        <w:bottom w:val="none" w:sz="0" w:space="0" w:color="auto"/>
        <w:right w:val="none" w:sz="0" w:space="0" w:color="auto"/>
      </w:divBdr>
    </w:div>
    <w:div w:id="825047850">
      <w:bodyDiv w:val="1"/>
      <w:marLeft w:val="0"/>
      <w:marRight w:val="0"/>
      <w:marTop w:val="0"/>
      <w:marBottom w:val="0"/>
      <w:divBdr>
        <w:top w:val="none" w:sz="0" w:space="0" w:color="auto"/>
        <w:left w:val="none" w:sz="0" w:space="0" w:color="auto"/>
        <w:bottom w:val="none" w:sz="0" w:space="0" w:color="auto"/>
        <w:right w:val="none" w:sz="0" w:space="0" w:color="auto"/>
      </w:divBdr>
    </w:div>
    <w:div w:id="833377002">
      <w:bodyDiv w:val="1"/>
      <w:marLeft w:val="0"/>
      <w:marRight w:val="0"/>
      <w:marTop w:val="0"/>
      <w:marBottom w:val="0"/>
      <w:divBdr>
        <w:top w:val="none" w:sz="0" w:space="0" w:color="auto"/>
        <w:left w:val="none" w:sz="0" w:space="0" w:color="auto"/>
        <w:bottom w:val="none" w:sz="0" w:space="0" w:color="auto"/>
        <w:right w:val="none" w:sz="0" w:space="0" w:color="auto"/>
      </w:divBdr>
    </w:div>
    <w:div w:id="882132546">
      <w:bodyDiv w:val="1"/>
      <w:marLeft w:val="0"/>
      <w:marRight w:val="0"/>
      <w:marTop w:val="0"/>
      <w:marBottom w:val="0"/>
      <w:divBdr>
        <w:top w:val="none" w:sz="0" w:space="0" w:color="auto"/>
        <w:left w:val="none" w:sz="0" w:space="0" w:color="auto"/>
        <w:bottom w:val="none" w:sz="0" w:space="0" w:color="auto"/>
        <w:right w:val="none" w:sz="0" w:space="0" w:color="auto"/>
      </w:divBdr>
    </w:div>
    <w:div w:id="892614620">
      <w:bodyDiv w:val="1"/>
      <w:marLeft w:val="0"/>
      <w:marRight w:val="0"/>
      <w:marTop w:val="0"/>
      <w:marBottom w:val="0"/>
      <w:divBdr>
        <w:top w:val="none" w:sz="0" w:space="0" w:color="auto"/>
        <w:left w:val="none" w:sz="0" w:space="0" w:color="auto"/>
        <w:bottom w:val="none" w:sz="0" w:space="0" w:color="auto"/>
        <w:right w:val="none" w:sz="0" w:space="0" w:color="auto"/>
      </w:divBdr>
    </w:div>
    <w:div w:id="903225116">
      <w:bodyDiv w:val="1"/>
      <w:marLeft w:val="0"/>
      <w:marRight w:val="0"/>
      <w:marTop w:val="0"/>
      <w:marBottom w:val="0"/>
      <w:divBdr>
        <w:top w:val="none" w:sz="0" w:space="0" w:color="auto"/>
        <w:left w:val="none" w:sz="0" w:space="0" w:color="auto"/>
        <w:bottom w:val="none" w:sz="0" w:space="0" w:color="auto"/>
        <w:right w:val="none" w:sz="0" w:space="0" w:color="auto"/>
      </w:divBdr>
    </w:div>
    <w:div w:id="923882407">
      <w:bodyDiv w:val="1"/>
      <w:marLeft w:val="0"/>
      <w:marRight w:val="0"/>
      <w:marTop w:val="0"/>
      <w:marBottom w:val="0"/>
      <w:divBdr>
        <w:top w:val="none" w:sz="0" w:space="0" w:color="auto"/>
        <w:left w:val="none" w:sz="0" w:space="0" w:color="auto"/>
        <w:bottom w:val="none" w:sz="0" w:space="0" w:color="auto"/>
        <w:right w:val="none" w:sz="0" w:space="0" w:color="auto"/>
      </w:divBdr>
    </w:div>
    <w:div w:id="924846603">
      <w:bodyDiv w:val="1"/>
      <w:marLeft w:val="0"/>
      <w:marRight w:val="0"/>
      <w:marTop w:val="0"/>
      <w:marBottom w:val="0"/>
      <w:divBdr>
        <w:top w:val="none" w:sz="0" w:space="0" w:color="auto"/>
        <w:left w:val="none" w:sz="0" w:space="0" w:color="auto"/>
        <w:bottom w:val="none" w:sz="0" w:space="0" w:color="auto"/>
        <w:right w:val="none" w:sz="0" w:space="0" w:color="auto"/>
      </w:divBdr>
    </w:div>
    <w:div w:id="945574212">
      <w:bodyDiv w:val="1"/>
      <w:marLeft w:val="0"/>
      <w:marRight w:val="0"/>
      <w:marTop w:val="0"/>
      <w:marBottom w:val="0"/>
      <w:divBdr>
        <w:top w:val="none" w:sz="0" w:space="0" w:color="auto"/>
        <w:left w:val="none" w:sz="0" w:space="0" w:color="auto"/>
        <w:bottom w:val="none" w:sz="0" w:space="0" w:color="auto"/>
        <w:right w:val="none" w:sz="0" w:space="0" w:color="auto"/>
      </w:divBdr>
    </w:div>
    <w:div w:id="950236219">
      <w:bodyDiv w:val="1"/>
      <w:marLeft w:val="0"/>
      <w:marRight w:val="0"/>
      <w:marTop w:val="0"/>
      <w:marBottom w:val="0"/>
      <w:divBdr>
        <w:top w:val="none" w:sz="0" w:space="0" w:color="auto"/>
        <w:left w:val="none" w:sz="0" w:space="0" w:color="auto"/>
        <w:bottom w:val="none" w:sz="0" w:space="0" w:color="auto"/>
        <w:right w:val="none" w:sz="0" w:space="0" w:color="auto"/>
      </w:divBdr>
      <w:divsChild>
        <w:div w:id="1821387774">
          <w:marLeft w:val="547"/>
          <w:marRight w:val="0"/>
          <w:marTop w:val="0"/>
          <w:marBottom w:val="120"/>
          <w:divBdr>
            <w:top w:val="none" w:sz="0" w:space="0" w:color="auto"/>
            <w:left w:val="none" w:sz="0" w:space="0" w:color="auto"/>
            <w:bottom w:val="none" w:sz="0" w:space="0" w:color="auto"/>
            <w:right w:val="none" w:sz="0" w:space="0" w:color="auto"/>
          </w:divBdr>
        </w:div>
        <w:div w:id="964773413">
          <w:marLeft w:val="547"/>
          <w:marRight w:val="0"/>
          <w:marTop w:val="0"/>
          <w:marBottom w:val="120"/>
          <w:divBdr>
            <w:top w:val="none" w:sz="0" w:space="0" w:color="auto"/>
            <w:left w:val="none" w:sz="0" w:space="0" w:color="auto"/>
            <w:bottom w:val="none" w:sz="0" w:space="0" w:color="auto"/>
            <w:right w:val="none" w:sz="0" w:space="0" w:color="auto"/>
          </w:divBdr>
        </w:div>
        <w:div w:id="72092698">
          <w:marLeft w:val="547"/>
          <w:marRight w:val="0"/>
          <w:marTop w:val="0"/>
          <w:marBottom w:val="120"/>
          <w:divBdr>
            <w:top w:val="none" w:sz="0" w:space="0" w:color="auto"/>
            <w:left w:val="none" w:sz="0" w:space="0" w:color="auto"/>
            <w:bottom w:val="none" w:sz="0" w:space="0" w:color="auto"/>
            <w:right w:val="none" w:sz="0" w:space="0" w:color="auto"/>
          </w:divBdr>
        </w:div>
        <w:div w:id="577252899">
          <w:marLeft w:val="547"/>
          <w:marRight w:val="0"/>
          <w:marTop w:val="0"/>
          <w:marBottom w:val="120"/>
          <w:divBdr>
            <w:top w:val="none" w:sz="0" w:space="0" w:color="auto"/>
            <w:left w:val="none" w:sz="0" w:space="0" w:color="auto"/>
            <w:bottom w:val="none" w:sz="0" w:space="0" w:color="auto"/>
            <w:right w:val="none" w:sz="0" w:space="0" w:color="auto"/>
          </w:divBdr>
        </w:div>
        <w:div w:id="1944527856">
          <w:marLeft w:val="547"/>
          <w:marRight w:val="0"/>
          <w:marTop w:val="0"/>
          <w:marBottom w:val="120"/>
          <w:divBdr>
            <w:top w:val="none" w:sz="0" w:space="0" w:color="auto"/>
            <w:left w:val="none" w:sz="0" w:space="0" w:color="auto"/>
            <w:bottom w:val="none" w:sz="0" w:space="0" w:color="auto"/>
            <w:right w:val="none" w:sz="0" w:space="0" w:color="auto"/>
          </w:divBdr>
        </w:div>
      </w:divsChild>
    </w:div>
    <w:div w:id="963653718">
      <w:bodyDiv w:val="1"/>
      <w:marLeft w:val="0"/>
      <w:marRight w:val="0"/>
      <w:marTop w:val="0"/>
      <w:marBottom w:val="0"/>
      <w:divBdr>
        <w:top w:val="none" w:sz="0" w:space="0" w:color="auto"/>
        <w:left w:val="none" w:sz="0" w:space="0" w:color="auto"/>
        <w:bottom w:val="none" w:sz="0" w:space="0" w:color="auto"/>
        <w:right w:val="none" w:sz="0" w:space="0" w:color="auto"/>
      </w:divBdr>
      <w:divsChild>
        <w:div w:id="1720471946">
          <w:marLeft w:val="547"/>
          <w:marRight w:val="0"/>
          <w:marTop w:val="0"/>
          <w:marBottom w:val="0"/>
          <w:divBdr>
            <w:top w:val="none" w:sz="0" w:space="0" w:color="auto"/>
            <w:left w:val="none" w:sz="0" w:space="0" w:color="auto"/>
            <w:bottom w:val="none" w:sz="0" w:space="0" w:color="auto"/>
            <w:right w:val="none" w:sz="0" w:space="0" w:color="auto"/>
          </w:divBdr>
        </w:div>
      </w:divsChild>
    </w:div>
    <w:div w:id="973103516">
      <w:bodyDiv w:val="1"/>
      <w:marLeft w:val="0"/>
      <w:marRight w:val="0"/>
      <w:marTop w:val="0"/>
      <w:marBottom w:val="0"/>
      <w:divBdr>
        <w:top w:val="none" w:sz="0" w:space="0" w:color="auto"/>
        <w:left w:val="none" w:sz="0" w:space="0" w:color="auto"/>
        <w:bottom w:val="none" w:sz="0" w:space="0" w:color="auto"/>
        <w:right w:val="none" w:sz="0" w:space="0" w:color="auto"/>
      </w:divBdr>
    </w:div>
    <w:div w:id="1036781672">
      <w:bodyDiv w:val="1"/>
      <w:marLeft w:val="0"/>
      <w:marRight w:val="0"/>
      <w:marTop w:val="0"/>
      <w:marBottom w:val="0"/>
      <w:divBdr>
        <w:top w:val="none" w:sz="0" w:space="0" w:color="auto"/>
        <w:left w:val="none" w:sz="0" w:space="0" w:color="auto"/>
        <w:bottom w:val="none" w:sz="0" w:space="0" w:color="auto"/>
        <w:right w:val="none" w:sz="0" w:space="0" w:color="auto"/>
      </w:divBdr>
    </w:div>
    <w:div w:id="1066805985">
      <w:bodyDiv w:val="1"/>
      <w:marLeft w:val="0"/>
      <w:marRight w:val="0"/>
      <w:marTop w:val="0"/>
      <w:marBottom w:val="0"/>
      <w:divBdr>
        <w:top w:val="none" w:sz="0" w:space="0" w:color="auto"/>
        <w:left w:val="none" w:sz="0" w:space="0" w:color="auto"/>
        <w:bottom w:val="none" w:sz="0" w:space="0" w:color="auto"/>
        <w:right w:val="none" w:sz="0" w:space="0" w:color="auto"/>
      </w:divBdr>
    </w:div>
    <w:div w:id="1083525727">
      <w:bodyDiv w:val="1"/>
      <w:marLeft w:val="0"/>
      <w:marRight w:val="0"/>
      <w:marTop w:val="0"/>
      <w:marBottom w:val="0"/>
      <w:divBdr>
        <w:top w:val="none" w:sz="0" w:space="0" w:color="auto"/>
        <w:left w:val="none" w:sz="0" w:space="0" w:color="auto"/>
        <w:bottom w:val="none" w:sz="0" w:space="0" w:color="auto"/>
        <w:right w:val="none" w:sz="0" w:space="0" w:color="auto"/>
      </w:divBdr>
    </w:div>
    <w:div w:id="1091392545">
      <w:bodyDiv w:val="1"/>
      <w:marLeft w:val="0"/>
      <w:marRight w:val="0"/>
      <w:marTop w:val="0"/>
      <w:marBottom w:val="0"/>
      <w:divBdr>
        <w:top w:val="none" w:sz="0" w:space="0" w:color="auto"/>
        <w:left w:val="none" w:sz="0" w:space="0" w:color="auto"/>
        <w:bottom w:val="none" w:sz="0" w:space="0" w:color="auto"/>
        <w:right w:val="none" w:sz="0" w:space="0" w:color="auto"/>
      </w:divBdr>
    </w:div>
    <w:div w:id="1104230212">
      <w:bodyDiv w:val="1"/>
      <w:marLeft w:val="0"/>
      <w:marRight w:val="0"/>
      <w:marTop w:val="0"/>
      <w:marBottom w:val="0"/>
      <w:divBdr>
        <w:top w:val="none" w:sz="0" w:space="0" w:color="auto"/>
        <w:left w:val="none" w:sz="0" w:space="0" w:color="auto"/>
        <w:bottom w:val="none" w:sz="0" w:space="0" w:color="auto"/>
        <w:right w:val="none" w:sz="0" w:space="0" w:color="auto"/>
      </w:divBdr>
      <w:divsChild>
        <w:div w:id="464277491">
          <w:marLeft w:val="547"/>
          <w:marRight w:val="0"/>
          <w:marTop w:val="0"/>
          <w:marBottom w:val="120"/>
          <w:divBdr>
            <w:top w:val="none" w:sz="0" w:space="0" w:color="auto"/>
            <w:left w:val="none" w:sz="0" w:space="0" w:color="auto"/>
            <w:bottom w:val="none" w:sz="0" w:space="0" w:color="auto"/>
            <w:right w:val="none" w:sz="0" w:space="0" w:color="auto"/>
          </w:divBdr>
        </w:div>
        <w:div w:id="415320174">
          <w:marLeft w:val="547"/>
          <w:marRight w:val="0"/>
          <w:marTop w:val="0"/>
          <w:marBottom w:val="120"/>
          <w:divBdr>
            <w:top w:val="none" w:sz="0" w:space="0" w:color="auto"/>
            <w:left w:val="none" w:sz="0" w:space="0" w:color="auto"/>
            <w:bottom w:val="none" w:sz="0" w:space="0" w:color="auto"/>
            <w:right w:val="none" w:sz="0" w:space="0" w:color="auto"/>
          </w:divBdr>
        </w:div>
        <w:div w:id="1509104253">
          <w:marLeft w:val="547"/>
          <w:marRight w:val="0"/>
          <w:marTop w:val="0"/>
          <w:marBottom w:val="120"/>
          <w:divBdr>
            <w:top w:val="none" w:sz="0" w:space="0" w:color="auto"/>
            <w:left w:val="none" w:sz="0" w:space="0" w:color="auto"/>
            <w:bottom w:val="none" w:sz="0" w:space="0" w:color="auto"/>
            <w:right w:val="none" w:sz="0" w:space="0" w:color="auto"/>
          </w:divBdr>
        </w:div>
        <w:div w:id="997920602">
          <w:marLeft w:val="547"/>
          <w:marRight w:val="0"/>
          <w:marTop w:val="0"/>
          <w:marBottom w:val="120"/>
          <w:divBdr>
            <w:top w:val="none" w:sz="0" w:space="0" w:color="auto"/>
            <w:left w:val="none" w:sz="0" w:space="0" w:color="auto"/>
            <w:bottom w:val="none" w:sz="0" w:space="0" w:color="auto"/>
            <w:right w:val="none" w:sz="0" w:space="0" w:color="auto"/>
          </w:divBdr>
        </w:div>
        <w:div w:id="1526365484">
          <w:marLeft w:val="547"/>
          <w:marRight w:val="0"/>
          <w:marTop w:val="0"/>
          <w:marBottom w:val="120"/>
          <w:divBdr>
            <w:top w:val="none" w:sz="0" w:space="0" w:color="auto"/>
            <w:left w:val="none" w:sz="0" w:space="0" w:color="auto"/>
            <w:bottom w:val="none" w:sz="0" w:space="0" w:color="auto"/>
            <w:right w:val="none" w:sz="0" w:space="0" w:color="auto"/>
          </w:divBdr>
        </w:div>
        <w:div w:id="263390210">
          <w:marLeft w:val="547"/>
          <w:marRight w:val="0"/>
          <w:marTop w:val="0"/>
          <w:marBottom w:val="120"/>
          <w:divBdr>
            <w:top w:val="none" w:sz="0" w:space="0" w:color="auto"/>
            <w:left w:val="none" w:sz="0" w:space="0" w:color="auto"/>
            <w:bottom w:val="none" w:sz="0" w:space="0" w:color="auto"/>
            <w:right w:val="none" w:sz="0" w:space="0" w:color="auto"/>
          </w:divBdr>
        </w:div>
      </w:divsChild>
    </w:div>
    <w:div w:id="1184593694">
      <w:bodyDiv w:val="1"/>
      <w:marLeft w:val="0"/>
      <w:marRight w:val="0"/>
      <w:marTop w:val="0"/>
      <w:marBottom w:val="0"/>
      <w:divBdr>
        <w:top w:val="none" w:sz="0" w:space="0" w:color="auto"/>
        <w:left w:val="none" w:sz="0" w:space="0" w:color="auto"/>
        <w:bottom w:val="none" w:sz="0" w:space="0" w:color="auto"/>
        <w:right w:val="none" w:sz="0" w:space="0" w:color="auto"/>
      </w:divBdr>
      <w:divsChild>
        <w:div w:id="276526881">
          <w:marLeft w:val="0"/>
          <w:marRight w:val="0"/>
          <w:marTop w:val="0"/>
          <w:marBottom w:val="0"/>
          <w:divBdr>
            <w:top w:val="none" w:sz="0" w:space="0" w:color="auto"/>
            <w:left w:val="none" w:sz="0" w:space="0" w:color="auto"/>
            <w:bottom w:val="none" w:sz="0" w:space="0" w:color="auto"/>
            <w:right w:val="none" w:sz="0" w:space="0" w:color="auto"/>
          </w:divBdr>
          <w:divsChild>
            <w:div w:id="837815164">
              <w:marLeft w:val="0"/>
              <w:marRight w:val="0"/>
              <w:marTop w:val="0"/>
              <w:marBottom w:val="0"/>
              <w:divBdr>
                <w:top w:val="none" w:sz="0" w:space="0" w:color="auto"/>
                <w:left w:val="none" w:sz="0" w:space="0" w:color="auto"/>
                <w:bottom w:val="none" w:sz="0" w:space="0" w:color="auto"/>
                <w:right w:val="none" w:sz="0" w:space="0" w:color="auto"/>
              </w:divBdr>
            </w:div>
          </w:divsChild>
        </w:div>
        <w:div w:id="1067341832">
          <w:marLeft w:val="0"/>
          <w:marRight w:val="0"/>
          <w:marTop w:val="0"/>
          <w:marBottom w:val="0"/>
          <w:divBdr>
            <w:top w:val="none" w:sz="0" w:space="0" w:color="auto"/>
            <w:left w:val="none" w:sz="0" w:space="0" w:color="auto"/>
            <w:bottom w:val="none" w:sz="0" w:space="0" w:color="auto"/>
            <w:right w:val="none" w:sz="0" w:space="0" w:color="auto"/>
          </w:divBdr>
          <w:divsChild>
            <w:div w:id="1782407480">
              <w:marLeft w:val="0"/>
              <w:marRight w:val="0"/>
              <w:marTop w:val="0"/>
              <w:marBottom w:val="0"/>
              <w:divBdr>
                <w:top w:val="none" w:sz="0" w:space="0" w:color="auto"/>
                <w:left w:val="none" w:sz="0" w:space="0" w:color="auto"/>
                <w:bottom w:val="none" w:sz="0" w:space="0" w:color="auto"/>
                <w:right w:val="none" w:sz="0" w:space="0" w:color="auto"/>
              </w:divBdr>
            </w:div>
          </w:divsChild>
        </w:div>
        <w:div w:id="1019622102">
          <w:marLeft w:val="0"/>
          <w:marRight w:val="0"/>
          <w:marTop w:val="0"/>
          <w:marBottom w:val="0"/>
          <w:divBdr>
            <w:top w:val="none" w:sz="0" w:space="0" w:color="auto"/>
            <w:left w:val="none" w:sz="0" w:space="0" w:color="auto"/>
            <w:bottom w:val="none" w:sz="0" w:space="0" w:color="auto"/>
            <w:right w:val="none" w:sz="0" w:space="0" w:color="auto"/>
          </w:divBdr>
          <w:divsChild>
            <w:div w:id="10358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2936">
      <w:bodyDiv w:val="1"/>
      <w:marLeft w:val="0"/>
      <w:marRight w:val="0"/>
      <w:marTop w:val="0"/>
      <w:marBottom w:val="0"/>
      <w:divBdr>
        <w:top w:val="none" w:sz="0" w:space="0" w:color="auto"/>
        <w:left w:val="none" w:sz="0" w:space="0" w:color="auto"/>
        <w:bottom w:val="none" w:sz="0" w:space="0" w:color="auto"/>
        <w:right w:val="none" w:sz="0" w:space="0" w:color="auto"/>
      </w:divBdr>
    </w:div>
    <w:div w:id="1250191202">
      <w:bodyDiv w:val="1"/>
      <w:marLeft w:val="0"/>
      <w:marRight w:val="0"/>
      <w:marTop w:val="0"/>
      <w:marBottom w:val="0"/>
      <w:divBdr>
        <w:top w:val="none" w:sz="0" w:space="0" w:color="auto"/>
        <w:left w:val="none" w:sz="0" w:space="0" w:color="auto"/>
        <w:bottom w:val="none" w:sz="0" w:space="0" w:color="auto"/>
        <w:right w:val="none" w:sz="0" w:space="0" w:color="auto"/>
      </w:divBdr>
    </w:div>
    <w:div w:id="1278214190">
      <w:bodyDiv w:val="1"/>
      <w:marLeft w:val="0"/>
      <w:marRight w:val="0"/>
      <w:marTop w:val="0"/>
      <w:marBottom w:val="0"/>
      <w:divBdr>
        <w:top w:val="none" w:sz="0" w:space="0" w:color="auto"/>
        <w:left w:val="none" w:sz="0" w:space="0" w:color="auto"/>
        <w:bottom w:val="none" w:sz="0" w:space="0" w:color="auto"/>
        <w:right w:val="none" w:sz="0" w:space="0" w:color="auto"/>
      </w:divBdr>
    </w:div>
    <w:div w:id="1284851068">
      <w:bodyDiv w:val="1"/>
      <w:marLeft w:val="0"/>
      <w:marRight w:val="0"/>
      <w:marTop w:val="0"/>
      <w:marBottom w:val="0"/>
      <w:divBdr>
        <w:top w:val="none" w:sz="0" w:space="0" w:color="auto"/>
        <w:left w:val="none" w:sz="0" w:space="0" w:color="auto"/>
        <w:bottom w:val="none" w:sz="0" w:space="0" w:color="auto"/>
        <w:right w:val="none" w:sz="0" w:space="0" w:color="auto"/>
      </w:divBdr>
      <w:divsChild>
        <w:div w:id="970287480">
          <w:marLeft w:val="547"/>
          <w:marRight w:val="0"/>
          <w:marTop w:val="0"/>
          <w:marBottom w:val="0"/>
          <w:divBdr>
            <w:top w:val="none" w:sz="0" w:space="0" w:color="auto"/>
            <w:left w:val="none" w:sz="0" w:space="0" w:color="auto"/>
            <w:bottom w:val="none" w:sz="0" w:space="0" w:color="auto"/>
            <w:right w:val="none" w:sz="0" w:space="0" w:color="auto"/>
          </w:divBdr>
        </w:div>
      </w:divsChild>
    </w:div>
    <w:div w:id="1300304604">
      <w:bodyDiv w:val="1"/>
      <w:marLeft w:val="0"/>
      <w:marRight w:val="0"/>
      <w:marTop w:val="0"/>
      <w:marBottom w:val="0"/>
      <w:divBdr>
        <w:top w:val="none" w:sz="0" w:space="0" w:color="auto"/>
        <w:left w:val="none" w:sz="0" w:space="0" w:color="auto"/>
        <w:bottom w:val="none" w:sz="0" w:space="0" w:color="auto"/>
        <w:right w:val="none" w:sz="0" w:space="0" w:color="auto"/>
      </w:divBdr>
    </w:div>
    <w:div w:id="1330408185">
      <w:bodyDiv w:val="1"/>
      <w:marLeft w:val="0"/>
      <w:marRight w:val="0"/>
      <w:marTop w:val="0"/>
      <w:marBottom w:val="0"/>
      <w:divBdr>
        <w:top w:val="none" w:sz="0" w:space="0" w:color="auto"/>
        <w:left w:val="none" w:sz="0" w:space="0" w:color="auto"/>
        <w:bottom w:val="none" w:sz="0" w:space="0" w:color="auto"/>
        <w:right w:val="none" w:sz="0" w:space="0" w:color="auto"/>
      </w:divBdr>
      <w:divsChild>
        <w:div w:id="768281612">
          <w:marLeft w:val="634"/>
          <w:marRight w:val="0"/>
          <w:marTop w:val="101"/>
          <w:marBottom w:val="0"/>
          <w:divBdr>
            <w:top w:val="none" w:sz="0" w:space="0" w:color="auto"/>
            <w:left w:val="none" w:sz="0" w:space="0" w:color="auto"/>
            <w:bottom w:val="none" w:sz="0" w:space="0" w:color="auto"/>
            <w:right w:val="none" w:sz="0" w:space="0" w:color="auto"/>
          </w:divBdr>
        </w:div>
        <w:div w:id="1927223144">
          <w:marLeft w:val="634"/>
          <w:marRight w:val="0"/>
          <w:marTop w:val="101"/>
          <w:marBottom w:val="0"/>
          <w:divBdr>
            <w:top w:val="none" w:sz="0" w:space="0" w:color="auto"/>
            <w:left w:val="none" w:sz="0" w:space="0" w:color="auto"/>
            <w:bottom w:val="none" w:sz="0" w:space="0" w:color="auto"/>
            <w:right w:val="none" w:sz="0" w:space="0" w:color="auto"/>
          </w:divBdr>
        </w:div>
        <w:div w:id="806699257">
          <w:marLeft w:val="634"/>
          <w:marRight w:val="0"/>
          <w:marTop w:val="101"/>
          <w:marBottom w:val="0"/>
          <w:divBdr>
            <w:top w:val="none" w:sz="0" w:space="0" w:color="auto"/>
            <w:left w:val="none" w:sz="0" w:space="0" w:color="auto"/>
            <w:bottom w:val="none" w:sz="0" w:space="0" w:color="auto"/>
            <w:right w:val="none" w:sz="0" w:space="0" w:color="auto"/>
          </w:divBdr>
        </w:div>
        <w:div w:id="1965385207">
          <w:marLeft w:val="634"/>
          <w:marRight w:val="0"/>
          <w:marTop w:val="101"/>
          <w:marBottom w:val="0"/>
          <w:divBdr>
            <w:top w:val="none" w:sz="0" w:space="0" w:color="auto"/>
            <w:left w:val="none" w:sz="0" w:space="0" w:color="auto"/>
            <w:bottom w:val="none" w:sz="0" w:space="0" w:color="auto"/>
            <w:right w:val="none" w:sz="0" w:space="0" w:color="auto"/>
          </w:divBdr>
        </w:div>
        <w:div w:id="345791048">
          <w:marLeft w:val="634"/>
          <w:marRight w:val="0"/>
          <w:marTop w:val="101"/>
          <w:marBottom w:val="0"/>
          <w:divBdr>
            <w:top w:val="none" w:sz="0" w:space="0" w:color="auto"/>
            <w:left w:val="none" w:sz="0" w:space="0" w:color="auto"/>
            <w:bottom w:val="none" w:sz="0" w:space="0" w:color="auto"/>
            <w:right w:val="none" w:sz="0" w:space="0" w:color="auto"/>
          </w:divBdr>
        </w:div>
        <w:div w:id="851803760">
          <w:marLeft w:val="634"/>
          <w:marRight w:val="0"/>
          <w:marTop w:val="101"/>
          <w:marBottom w:val="0"/>
          <w:divBdr>
            <w:top w:val="none" w:sz="0" w:space="0" w:color="auto"/>
            <w:left w:val="none" w:sz="0" w:space="0" w:color="auto"/>
            <w:bottom w:val="none" w:sz="0" w:space="0" w:color="auto"/>
            <w:right w:val="none" w:sz="0" w:space="0" w:color="auto"/>
          </w:divBdr>
        </w:div>
      </w:divsChild>
    </w:div>
    <w:div w:id="1391615905">
      <w:bodyDiv w:val="1"/>
      <w:marLeft w:val="0"/>
      <w:marRight w:val="0"/>
      <w:marTop w:val="0"/>
      <w:marBottom w:val="0"/>
      <w:divBdr>
        <w:top w:val="none" w:sz="0" w:space="0" w:color="auto"/>
        <w:left w:val="none" w:sz="0" w:space="0" w:color="auto"/>
        <w:bottom w:val="none" w:sz="0" w:space="0" w:color="auto"/>
        <w:right w:val="none" w:sz="0" w:space="0" w:color="auto"/>
      </w:divBdr>
      <w:divsChild>
        <w:div w:id="1207717948">
          <w:marLeft w:val="1166"/>
          <w:marRight w:val="0"/>
          <w:marTop w:val="94"/>
          <w:marBottom w:val="0"/>
          <w:divBdr>
            <w:top w:val="none" w:sz="0" w:space="0" w:color="auto"/>
            <w:left w:val="none" w:sz="0" w:space="0" w:color="auto"/>
            <w:bottom w:val="none" w:sz="0" w:space="0" w:color="auto"/>
            <w:right w:val="none" w:sz="0" w:space="0" w:color="auto"/>
          </w:divBdr>
        </w:div>
        <w:div w:id="250939908">
          <w:marLeft w:val="1166"/>
          <w:marRight w:val="0"/>
          <w:marTop w:val="94"/>
          <w:marBottom w:val="0"/>
          <w:divBdr>
            <w:top w:val="none" w:sz="0" w:space="0" w:color="auto"/>
            <w:left w:val="none" w:sz="0" w:space="0" w:color="auto"/>
            <w:bottom w:val="none" w:sz="0" w:space="0" w:color="auto"/>
            <w:right w:val="none" w:sz="0" w:space="0" w:color="auto"/>
          </w:divBdr>
        </w:div>
        <w:div w:id="22362118">
          <w:marLeft w:val="1166"/>
          <w:marRight w:val="0"/>
          <w:marTop w:val="94"/>
          <w:marBottom w:val="0"/>
          <w:divBdr>
            <w:top w:val="none" w:sz="0" w:space="0" w:color="auto"/>
            <w:left w:val="none" w:sz="0" w:space="0" w:color="auto"/>
            <w:bottom w:val="none" w:sz="0" w:space="0" w:color="auto"/>
            <w:right w:val="none" w:sz="0" w:space="0" w:color="auto"/>
          </w:divBdr>
        </w:div>
        <w:div w:id="1555198619">
          <w:marLeft w:val="1166"/>
          <w:marRight w:val="0"/>
          <w:marTop w:val="94"/>
          <w:marBottom w:val="0"/>
          <w:divBdr>
            <w:top w:val="none" w:sz="0" w:space="0" w:color="auto"/>
            <w:left w:val="none" w:sz="0" w:space="0" w:color="auto"/>
            <w:bottom w:val="none" w:sz="0" w:space="0" w:color="auto"/>
            <w:right w:val="none" w:sz="0" w:space="0" w:color="auto"/>
          </w:divBdr>
        </w:div>
        <w:div w:id="47345356">
          <w:marLeft w:val="1166"/>
          <w:marRight w:val="0"/>
          <w:marTop w:val="94"/>
          <w:marBottom w:val="0"/>
          <w:divBdr>
            <w:top w:val="none" w:sz="0" w:space="0" w:color="auto"/>
            <w:left w:val="none" w:sz="0" w:space="0" w:color="auto"/>
            <w:bottom w:val="none" w:sz="0" w:space="0" w:color="auto"/>
            <w:right w:val="none" w:sz="0" w:space="0" w:color="auto"/>
          </w:divBdr>
        </w:div>
        <w:div w:id="1836455873">
          <w:marLeft w:val="1166"/>
          <w:marRight w:val="0"/>
          <w:marTop w:val="94"/>
          <w:marBottom w:val="0"/>
          <w:divBdr>
            <w:top w:val="none" w:sz="0" w:space="0" w:color="auto"/>
            <w:left w:val="none" w:sz="0" w:space="0" w:color="auto"/>
            <w:bottom w:val="none" w:sz="0" w:space="0" w:color="auto"/>
            <w:right w:val="none" w:sz="0" w:space="0" w:color="auto"/>
          </w:divBdr>
        </w:div>
        <w:div w:id="1776554846">
          <w:marLeft w:val="1166"/>
          <w:marRight w:val="0"/>
          <w:marTop w:val="94"/>
          <w:marBottom w:val="0"/>
          <w:divBdr>
            <w:top w:val="none" w:sz="0" w:space="0" w:color="auto"/>
            <w:left w:val="none" w:sz="0" w:space="0" w:color="auto"/>
            <w:bottom w:val="none" w:sz="0" w:space="0" w:color="auto"/>
            <w:right w:val="none" w:sz="0" w:space="0" w:color="auto"/>
          </w:divBdr>
        </w:div>
        <w:div w:id="1241598942">
          <w:marLeft w:val="1166"/>
          <w:marRight w:val="0"/>
          <w:marTop w:val="94"/>
          <w:marBottom w:val="0"/>
          <w:divBdr>
            <w:top w:val="none" w:sz="0" w:space="0" w:color="auto"/>
            <w:left w:val="none" w:sz="0" w:space="0" w:color="auto"/>
            <w:bottom w:val="none" w:sz="0" w:space="0" w:color="auto"/>
            <w:right w:val="none" w:sz="0" w:space="0" w:color="auto"/>
          </w:divBdr>
        </w:div>
        <w:div w:id="1002901063">
          <w:marLeft w:val="1166"/>
          <w:marRight w:val="0"/>
          <w:marTop w:val="94"/>
          <w:marBottom w:val="0"/>
          <w:divBdr>
            <w:top w:val="none" w:sz="0" w:space="0" w:color="auto"/>
            <w:left w:val="none" w:sz="0" w:space="0" w:color="auto"/>
            <w:bottom w:val="none" w:sz="0" w:space="0" w:color="auto"/>
            <w:right w:val="none" w:sz="0" w:space="0" w:color="auto"/>
          </w:divBdr>
        </w:div>
      </w:divsChild>
    </w:div>
    <w:div w:id="1394743599">
      <w:bodyDiv w:val="1"/>
      <w:marLeft w:val="0"/>
      <w:marRight w:val="0"/>
      <w:marTop w:val="0"/>
      <w:marBottom w:val="0"/>
      <w:divBdr>
        <w:top w:val="none" w:sz="0" w:space="0" w:color="auto"/>
        <w:left w:val="none" w:sz="0" w:space="0" w:color="auto"/>
        <w:bottom w:val="none" w:sz="0" w:space="0" w:color="auto"/>
        <w:right w:val="none" w:sz="0" w:space="0" w:color="auto"/>
      </w:divBdr>
    </w:div>
    <w:div w:id="1446919676">
      <w:bodyDiv w:val="1"/>
      <w:marLeft w:val="0"/>
      <w:marRight w:val="0"/>
      <w:marTop w:val="0"/>
      <w:marBottom w:val="0"/>
      <w:divBdr>
        <w:top w:val="none" w:sz="0" w:space="0" w:color="auto"/>
        <w:left w:val="none" w:sz="0" w:space="0" w:color="auto"/>
        <w:bottom w:val="none" w:sz="0" w:space="0" w:color="auto"/>
        <w:right w:val="none" w:sz="0" w:space="0" w:color="auto"/>
      </w:divBdr>
    </w:div>
    <w:div w:id="1473600514">
      <w:bodyDiv w:val="1"/>
      <w:marLeft w:val="0"/>
      <w:marRight w:val="0"/>
      <w:marTop w:val="0"/>
      <w:marBottom w:val="0"/>
      <w:divBdr>
        <w:top w:val="none" w:sz="0" w:space="0" w:color="auto"/>
        <w:left w:val="none" w:sz="0" w:space="0" w:color="auto"/>
        <w:bottom w:val="none" w:sz="0" w:space="0" w:color="auto"/>
        <w:right w:val="none" w:sz="0" w:space="0" w:color="auto"/>
      </w:divBdr>
    </w:div>
    <w:div w:id="1485658917">
      <w:bodyDiv w:val="1"/>
      <w:marLeft w:val="0"/>
      <w:marRight w:val="0"/>
      <w:marTop w:val="0"/>
      <w:marBottom w:val="0"/>
      <w:divBdr>
        <w:top w:val="none" w:sz="0" w:space="0" w:color="auto"/>
        <w:left w:val="none" w:sz="0" w:space="0" w:color="auto"/>
        <w:bottom w:val="none" w:sz="0" w:space="0" w:color="auto"/>
        <w:right w:val="none" w:sz="0" w:space="0" w:color="auto"/>
      </w:divBdr>
    </w:div>
    <w:div w:id="1490708646">
      <w:bodyDiv w:val="1"/>
      <w:marLeft w:val="0"/>
      <w:marRight w:val="0"/>
      <w:marTop w:val="0"/>
      <w:marBottom w:val="0"/>
      <w:divBdr>
        <w:top w:val="none" w:sz="0" w:space="0" w:color="auto"/>
        <w:left w:val="none" w:sz="0" w:space="0" w:color="auto"/>
        <w:bottom w:val="none" w:sz="0" w:space="0" w:color="auto"/>
        <w:right w:val="none" w:sz="0" w:space="0" w:color="auto"/>
      </w:divBdr>
    </w:div>
    <w:div w:id="1523586538">
      <w:bodyDiv w:val="1"/>
      <w:marLeft w:val="0"/>
      <w:marRight w:val="0"/>
      <w:marTop w:val="0"/>
      <w:marBottom w:val="0"/>
      <w:divBdr>
        <w:top w:val="none" w:sz="0" w:space="0" w:color="auto"/>
        <w:left w:val="none" w:sz="0" w:space="0" w:color="auto"/>
        <w:bottom w:val="none" w:sz="0" w:space="0" w:color="auto"/>
        <w:right w:val="none" w:sz="0" w:space="0" w:color="auto"/>
      </w:divBdr>
    </w:div>
    <w:div w:id="15839464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270">
          <w:marLeft w:val="547"/>
          <w:marRight w:val="0"/>
          <w:marTop w:val="0"/>
          <w:marBottom w:val="120"/>
          <w:divBdr>
            <w:top w:val="none" w:sz="0" w:space="0" w:color="auto"/>
            <w:left w:val="none" w:sz="0" w:space="0" w:color="auto"/>
            <w:bottom w:val="none" w:sz="0" w:space="0" w:color="auto"/>
            <w:right w:val="none" w:sz="0" w:space="0" w:color="auto"/>
          </w:divBdr>
        </w:div>
        <w:div w:id="388119323">
          <w:marLeft w:val="547"/>
          <w:marRight w:val="0"/>
          <w:marTop w:val="0"/>
          <w:marBottom w:val="120"/>
          <w:divBdr>
            <w:top w:val="none" w:sz="0" w:space="0" w:color="auto"/>
            <w:left w:val="none" w:sz="0" w:space="0" w:color="auto"/>
            <w:bottom w:val="none" w:sz="0" w:space="0" w:color="auto"/>
            <w:right w:val="none" w:sz="0" w:space="0" w:color="auto"/>
          </w:divBdr>
        </w:div>
        <w:div w:id="1583444028">
          <w:marLeft w:val="547"/>
          <w:marRight w:val="0"/>
          <w:marTop w:val="0"/>
          <w:marBottom w:val="120"/>
          <w:divBdr>
            <w:top w:val="none" w:sz="0" w:space="0" w:color="auto"/>
            <w:left w:val="none" w:sz="0" w:space="0" w:color="auto"/>
            <w:bottom w:val="none" w:sz="0" w:space="0" w:color="auto"/>
            <w:right w:val="none" w:sz="0" w:space="0" w:color="auto"/>
          </w:divBdr>
        </w:div>
        <w:div w:id="422337341">
          <w:marLeft w:val="547"/>
          <w:marRight w:val="0"/>
          <w:marTop w:val="0"/>
          <w:marBottom w:val="120"/>
          <w:divBdr>
            <w:top w:val="none" w:sz="0" w:space="0" w:color="auto"/>
            <w:left w:val="none" w:sz="0" w:space="0" w:color="auto"/>
            <w:bottom w:val="none" w:sz="0" w:space="0" w:color="auto"/>
            <w:right w:val="none" w:sz="0" w:space="0" w:color="auto"/>
          </w:divBdr>
        </w:div>
        <w:div w:id="939026214">
          <w:marLeft w:val="547"/>
          <w:marRight w:val="0"/>
          <w:marTop w:val="0"/>
          <w:marBottom w:val="120"/>
          <w:divBdr>
            <w:top w:val="none" w:sz="0" w:space="0" w:color="auto"/>
            <w:left w:val="none" w:sz="0" w:space="0" w:color="auto"/>
            <w:bottom w:val="none" w:sz="0" w:space="0" w:color="auto"/>
            <w:right w:val="none" w:sz="0" w:space="0" w:color="auto"/>
          </w:divBdr>
        </w:div>
        <w:div w:id="1538617942">
          <w:marLeft w:val="1354"/>
          <w:marRight w:val="0"/>
          <w:marTop w:val="0"/>
          <w:marBottom w:val="120"/>
          <w:divBdr>
            <w:top w:val="none" w:sz="0" w:space="0" w:color="auto"/>
            <w:left w:val="none" w:sz="0" w:space="0" w:color="auto"/>
            <w:bottom w:val="none" w:sz="0" w:space="0" w:color="auto"/>
            <w:right w:val="none" w:sz="0" w:space="0" w:color="auto"/>
          </w:divBdr>
        </w:div>
        <w:div w:id="388769279">
          <w:marLeft w:val="1354"/>
          <w:marRight w:val="0"/>
          <w:marTop w:val="0"/>
          <w:marBottom w:val="120"/>
          <w:divBdr>
            <w:top w:val="none" w:sz="0" w:space="0" w:color="auto"/>
            <w:left w:val="none" w:sz="0" w:space="0" w:color="auto"/>
            <w:bottom w:val="none" w:sz="0" w:space="0" w:color="auto"/>
            <w:right w:val="none" w:sz="0" w:space="0" w:color="auto"/>
          </w:divBdr>
        </w:div>
        <w:div w:id="738285105">
          <w:marLeft w:val="1354"/>
          <w:marRight w:val="0"/>
          <w:marTop w:val="0"/>
          <w:marBottom w:val="120"/>
          <w:divBdr>
            <w:top w:val="none" w:sz="0" w:space="0" w:color="auto"/>
            <w:left w:val="none" w:sz="0" w:space="0" w:color="auto"/>
            <w:bottom w:val="none" w:sz="0" w:space="0" w:color="auto"/>
            <w:right w:val="none" w:sz="0" w:space="0" w:color="auto"/>
          </w:divBdr>
        </w:div>
        <w:div w:id="2086757206">
          <w:marLeft w:val="1354"/>
          <w:marRight w:val="0"/>
          <w:marTop w:val="0"/>
          <w:marBottom w:val="120"/>
          <w:divBdr>
            <w:top w:val="none" w:sz="0" w:space="0" w:color="auto"/>
            <w:left w:val="none" w:sz="0" w:space="0" w:color="auto"/>
            <w:bottom w:val="none" w:sz="0" w:space="0" w:color="auto"/>
            <w:right w:val="none" w:sz="0" w:space="0" w:color="auto"/>
          </w:divBdr>
        </w:div>
        <w:div w:id="462044567">
          <w:marLeft w:val="1354"/>
          <w:marRight w:val="0"/>
          <w:marTop w:val="0"/>
          <w:marBottom w:val="120"/>
          <w:divBdr>
            <w:top w:val="none" w:sz="0" w:space="0" w:color="auto"/>
            <w:left w:val="none" w:sz="0" w:space="0" w:color="auto"/>
            <w:bottom w:val="none" w:sz="0" w:space="0" w:color="auto"/>
            <w:right w:val="none" w:sz="0" w:space="0" w:color="auto"/>
          </w:divBdr>
        </w:div>
      </w:divsChild>
    </w:div>
    <w:div w:id="1650090081">
      <w:bodyDiv w:val="1"/>
      <w:marLeft w:val="0"/>
      <w:marRight w:val="0"/>
      <w:marTop w:val="0"/>
      <w:marBottom w:val="0"/>
      <w:divBdr>
        <w:top w:val="none" w:sz="0" w:space="0" w:color="auto"/>
        <w:left w:val="none" w:sz="0" w:space="0" w:color="auto"/>
        <w:bottom w:val="none" w:sz="0" w:space="0" w:color="auto"/>
        <w:right w:val="none" w:sz="0" w:space="0" w:color="auto"/>
      </w:divBdr>
      <w:divsChild>
        <w:div w:id="1171482215">
          <w:marLeft w:val="605"/>
          <w:marRight w:val="0"/>
          <w:marTop w:val="115"/>
          <w:marBottom w:val="0"/>
          <w:divBdr>
            <w:top w:val="none" w:sz="0" w:space="0" w:color="auto"/>
            <w:left w:val="none" w:sz="0" w:space="0" w:color="auto"/>
            <w:bottom w:val="none" w:sz="0" w:space="0" w:color="auto"/>
            <w:right w:val="none" w:sz="0" w:space="0" w:color="auto"/>
          </w:divBdr>
        </w:div>
        <w:div w:id="338197385">
          <w:marLeft w:val="605"/>
          <w:marRight w:val="0"/>
          <w:marTop w:val="115"/>
          <w:marBottom w:val="0"/>
          <w:divBdr>
            <w:top w:val="none" w:sz="0" w:space="0" w:color="auto"/>
            <w:left w:val="none" w:sz="0" w:space="0" w:color="auto"/>
            <w:bottom w:val="none" w:sz="0" w:space="0" w:color="auto"/>
            <w:right w:val="none" w:sz="0" w:space="0" w:color="auto"/>
          </w:divBdr>
        </w:div>
        <w:div w:id="1164710206">
          <w:marLeft w:val="605"/>
          <w:marRight w:val="0"/>
          <w:marTop w:val="115"/>
          <w:marBottom w:val="0"/>
          <w:divBdr>
            <w:top w:val="none" w:sz="0" w:space="0" w:color="auto"/>
            <w:left w:val="none" w:sz="0" w:space="0" w:color="auto"/>
            <w:bottom w:val="none" w:sz="0" w:space="0" w:color="auto"/>
            <w:right w:val="none" w:sz="0" w:space="0" w:color="auto"/>
          </w:divBdr>
        </w:div>
        <w:div w:id="1546286066">
          <w:marLeft w:val="605"/>
          <w:marRight w:val="0"/>
          <w:marTop w:val="115"/>
          <w:marBottom w:val="0"/>
          <w:divBdr>
            <w:top w:val="none" w:sz="0" w:space="0" w:color="auto"/>
            <w:left w:val="none" w:sz="0" w:space="0" w:color="auto"/>
            <w:bottom w:val="none" w:sz="0" w:space="0" w:color="auto"/>
            <w:right w:val="none" w:sz="0" w:space="0" w:color="auto"/>
          </w:divBdr>
        </w:div>
        <w:div w:id="1702046786">
          <w:marLeft w:val="605"/>
          <w:marRight w:val="0"/>
          <w:marTop w:val="115"/>
          <w:marBottom w:val="0"/>
          <w:divBdr>
            <w:top w:val="none" w:sz="0" w:space="0" w:color="auto"/>
            <w:left w:val="none" w:sz="0" w:space="0" w:color="auto"/>
            <w:bottom w:val="none" w:sz="0" w:space="0" w:color="auto"/>
            <w:right w:val="none" w:sz="0" w:space="0" w:color="auto"/>
          </w:divBdr>
        </w:div>
      </w:divsChild>
    </w:div>
    <w:div w:id="1746994816">
      <w:bodyDiv w:val="1"/>
      <w:marLeft w:val="0"/>
      <w:marRight w:val="0"/>
      <w:marTop w:val="0"/>
      <w:marBottom w:val="0"/>
      <w:divBdr>
        <w:top w:val="none" w:sz="0" w:space="0" w:color="auto"/>
        <w:left w:val="none" w:sz="0" w:space="0" w:color="auto"/>
        <w:bottom w:val="none" w:sz="0" w:space="0" w:color="auto"/>
        <w:right w:val="none" w:sz="0" w:space="0" w:color="auto"/>
      </w:divBdr>
    </w:div>
    <w:div w:id="1787118718">
      <w:bodyDiv w:val="1"/>
      <w:marLeft w:val="0"/>
      <w:marRight w:val="0"/>
      <w:marTop w:val="0"/>
      <w:marBottom w:val="0"/>
      <w:divBdr>
        <w:top w:val="none" w:sz="0" w:space="0" w:color="auto"/>
        <w:left w:val="none" w:sz="0" w:space="0" w:color="auto"/>
        <w:bottom w:val="none" w:sz="0" w:space="0" w:color="auto"/>
        <w:right w:val="none" w:sz="0" w:space="0" w:color="auto"/>
      </w:divBdr>
    </w:div>
    <w:div w:id="1827670693">
      <w:bodyDiv w:val="1"/>
      <w:marLeft w:val="0"/>
      <w:marRight w:val="0"/>
      <w:marTop w:val="0"/>
      <w:marBottom w:val="0"/>
      <w:divBdr>
        <w:top w:val="none" w:sz="0" w:space="0" w:color="auto"/>
        <w:left w:val="none" w:sz="0" w:space="0" w:color="auto"/>
        <w:bottom w:val="none" w:sz="0" w:space="0" w:color="auto"/>
        <w:right w:val="none" w:sz="0" w:space="0" w:color="auto"/>
      </w:divBdr>
    </w:div>
    <w:div w:id="1838039224">
      <w:bodyDiv w:val="1"/>
      <w:marLeft w:val="0"/>
      <w:marRight w:val="0"/>
      <w:marTop w:val="0"/>
      <w:marBottom w:val="0"/>
      <w:divBdr>
        <w:top w:val="none" w:sz="0" w:space="0" w:color="auto"/>
        <w:left w:val="none" w:sz="0" w:space="0" w:color="auto"/>
        <w:bottom w:val="none" w:sz="0" w:space="0" w:color="auto"/>
        <w:right w:val="none" w:sz="0" w:space="0" w:color="auto"/>
      </w:divBdr>
    </w:div>
    <w:div w:id="1881549635">
      <w:bodyDiv w:val="1"/>
      <w:marLeft w:val="0"/>
      <w:marRight w:val="0"/>
      <w:marTop w:val="0"/>
      <w:marBottom w:val="0"/>
      <w:divBdr>
        <w:top w:val="none" w:sz="0" w:space="0" w:color="auto"/>
        <w:left w:val="none" w:sz="0" w:space="0" w:color="auto"/>
        <w:bottom w:val="none" w:sz="0" w:space="0" w:color="auto"/>
        <w:right w:val="none" w:sz="0" w:space="0" w:color="auto"/>
      </w:divBdr>
    </w:div>
    <w:div w:id="1929850407">
      <w:bodyDiv w:val="1"/>
      <w:marLeft w:val="0"/>
      <w:marRight w:val="0"/>
      <w:marTop w:val="0"/>
      <w:marBottom w:val="0"/>
      <w:divBdr>
        <w:top w:val="none" w:sz="0" w:space="0" w:color="auto"/>
        <w:left w:val="none" w:sz="0" w:space="0" w:color="auto"/>
        <w:bottom w:val="none" w:sz="0" w:space="0" w:color="auto"/>
        <w:right w:val="none" w:sz="0" w:space="0" w:color="auto"/>
      </w:divBdr>
      <w:divsChild>
        <w:div w:id="1057402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h.unc.edu/files/2015/07/nciph_ERIC14.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ph.unc.edu/files/2015/07/nciph_ERIC13.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ph.unc.edu/nciph/er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xfordreference.com/view/10.1093/acref/9780198568506.001.0001/acref-9780198568506" TargetMode="External"/><Relationship Id="rId5" Type="http://schemas.openxmlformats.org/officeDocument/2006/relationships/settings" Target="settings.xml"/><Relationship Id="rId15" Type="http://schemas.openxmlformats.org/officeDocument/2006/relationships/hyperlink" Target="https://www.sign.ac.uk/checklists-and-notes.html" TargetMode="External"/><Relationship Id="rId10" Type="http://schemas.openxmlformats.org/officeDocument/2006/relationships/hyperlink" Target="https://pestcontrol.ru/assets/files/biblioteka/file/19-john_m_last-a_dictionary_of_epidemiology_4th_edition-oxford_university_press_usa_2000.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ph.unc.edu/files/2015/07/nciph_ERIC1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82ad3a63-90ad-4a46-a3cb-757f4658e205" origin="userSelected">
  <element uid="8490d18d-1e1f-4ae2-adbe-3f6683173bee" value=""/>
  <element uid="03e9b10b-a1f9-4a88-9630-476473f62285" value=""/>
  <element uid="7349a702-6462-4442-88eb-c64cd513835c"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BF001-A217-4968-813B-F1522236AFB9}">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52039962-28EA-4535-A37E-8688E83C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3624</Words>
  <Characters>20663</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keywords>*$%PUB-*$%GenBus</cp:keywords>
  <cp:lastModifiedBy>alvaro fernando burbano delgado</cp:lastModifiedBy>
  <cp:revision>3</cp:revision>
  <dcterms:created xsi:type="dcterms:W3CDTF">2020-02-24T00:35:00Z</dcterms:created>
  <dcterms:modified xsi:type="dcterms:W3CDTF">2020-02-24T00:53:00Z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feedcb10-fe2c-424d-b6f2-6c5369ca900e</vt:lpwstr>
  </property>
  <property fmtid="{D5CDD505-2E9C-101B-9397-08002B2CF9AE}" pid="3" name="bjSaver">
    <vt:lpwstr>F1HED7JkY8R1/4fEWoV381hL8uTk4qXJ</vt:lpwstr>
  </property>
  <property fmtid="{D5CDD505-2E9C-101B-9397-08002B2CF9AE}" pid="4" name="bjDocumentLabelXML">
    <vt:lpwstr>&lt;?xml version="1.0" encoding="us-ascii"?&gt;&lt;sisl xmlns:xsi="http://www.w3.org/2001/XMLSchema-instance" xmlns:xsd="http://www.w3.org/2001/XMLSchema" sislVersion="0" policy="82ad3a63-90ad-4a46-a3cb-757f4658e205" origin="userSelected" xmlns="http://www.boldonj</vt:lpwstr>
  </property>
  <property fmtid="{D5CDD505-2E9C-101B-9397-08002B2CF9AE}" pid="5" name="bjDocumentLabelXML-0">
    <vt:lpwstr>ames.com/2008/01/sie/internal/label"&gt;&lt;element uid="8490d18d-1e1f-4ae2-adbe-3f6683173bee" value="" /&gt;&lt;element uid="03e9b10b-a1f9-4a88-9630-476473f62285" value="" /&gt;&lt;element uid="7349a702-6462-4442-88eb-c64cd513835c" value="" /&gt;&lt;/sisl&gt;</vt:lpwstr>
  </property>
  <property fmtid="{D5CDD505-2E9C-101B-9397-08002B2CF9AE}" pid="6" name="bjDocumentSecurityLabel">
    <vt:lpwstr>Public - General Business</vt:lpwstr>
  </property>
</Properties>
</file>