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C5" w:rsidRDefault="004B54C9" w:rsidP="004B54C9">
      <w:pPr>
        <w:jc w:val="center"/>
        <w:rPr>
          <w:b/>
        </w:rPr>
      </w:pPr>
      <w:r w:rsidRPr="004B54C9">
        <w:rPr>
          <w:b/>
        </w:rPr>
        <w:t>Bienvenido(a) al Diplomado Virtual de Osteoporosis</w:t>
      </w:r>
    </w:p>
    <w:p w:rsidR="004B54C9" w:rsidRDefault="004B54C9" w:rsidP="004B54C9">
      <w:pPr>
        <w:jc w:val="center"/>
        <w:rPr>
          <w:b/>
        </w:rPr>
      </w:pPr>
    </w:p>
    <w:p w:rsidR="004B54C9" w:rsidRDefault="004B54C9" w:rsidP="004B54C9">
      <w:pPr>
        <w:jc w:val="both"/>
        <w:rPr>
          <w:b/>
        </w:rPr>
      </w:pPr>
    </w:p>
    <w:p w:rsidR="004B54C9" w:rsidRDefault="004B54C9" w:rsidP="004B54C9">
      <w:pPr>
        <w:jc w:val="both"/>
      </w:pPr>
      <w:r>
        <w:t>Estimado(a) Doctor(a):</w:t>
      </w:r>
    </w:p>
    <w:p w:rsidR="004B54C9" w:rsidRDefault="004B54C9" w:rsidP="004B54C9">
      <w:pPr>
        <w:jc w:val="both"/>
      </w:pPr>
    </w:p>
    <w:p w:rsidR="004B54C9" w:rsidRDefault="004B54C9" w:rsidP="004B54C9">
      <w:pPr>
        <w:jc w:val="both"/>
      </w:pPr>
      <w:r>
        <w:t xml:space="preserve">Siendo usted un </w:t>
      </w:r>
      <w:r>
        <w:t>médico</w:t>
      </w:r>
      <w:r>
        <w:t xml:space="preserve"> dedicado al cuidado de los pacientes con </w:t>
      </w:r>
      <w:r>
        <w:t>Osteoporosis y riesgo de fractura por fragilidad</w:t>
      </w:r>
      <w:r>
        <w:t xml:space="preserve">, necesita tener todos los conocimientos básicos y clínicos que le permitan tomar las mejores decisiones para su paciente. </w:t>
      </w:r>
    </w:p>
    <w:p w:rsidR="004B54C9" w:rsidRDefault="004B54C9" w:rsidP="004B54C9">
      <w:pPr>
        <w:jc w:val="both"/>
      </w:pPr>
      <w:r>
        <w:t xml:space="preserve">Con el fin de apoyar este empeño, Amgen se ha asociado con la Universidad El Bosque, una de las Instituciones Universitarias más prestigiosas de Colombia, para crear una novedosa actividad de Educación Médica Continuada. Se trata </w:t>
      </w:r>
      <w:r>
        <w:t>de un</w:t>
      </w:r>
      <w:r>
        <w:t xml:space="preserve"> Diplomado 100% Virtual en el Área de </w:t>
      </w:r>
      <w:r>
        <w:t>Osteoporosis</w:t>
      </w:r>
      <w:r>
        <w:t xml:space="preserve">, el cual le entregará todos los elementos -desde las ciencias básicas hasta los últimos avances terapéuticos-, que le servirán para tomar decisiones prácticas, aterrizadas al entorno clínico y basadas en la última </w:t>
      </w:r>
      <w:r>
        <w:t>e</w:t>
      </w:r>
      <w:r>
        <w:t xml:space="preserve">videncia </w:t>
      </w:r>
      <w:r>
        <w:t xml:space="preserve">científica disponible </w:t>
      </w:r>
      <w:r>
        <w:t xml:space="preserve">para tratar adecuadamente la </w:t>
      </w:r>
      <w:r>
        <w:t>Osteoporosis y el riesgo de fractura por fragilidad</w:t>
      </w:r>
      <w:r>
        <w:t xml:space="preserve">. </w:t>
      </w:r>
    </w:p>
    <w:p w:rsidR="004B54C9" w:rsidRDefault="004B54C9" w:rsidP="004B54C9">
      <w:pPr>
        <w:jc w:val="both"/>
      </w:pPr>
      <w:r>
        <w:t xml:space="preserve">Amgen le agradece por su decisión de ser parte de esta iniciativa, y se complace en patrocinar su participación, esperando que pueda llevar a cabo el Diplomado en su totalidad, obtener su </w:t>
      </w:r>
      <w:r>
        <w:t>c</w:t>
      </w:r>
      <w:r>
        <w:t>ertificación, y adquirir así, un poderoso conocimiento que le permitirá impactar en las vidas de sus pacientes</w:t>
      </w:r>
      <w:r>
        <w:t xml:space="preserve"> y en el sistema de salud como tal.</w:t>
      </w:r>
    </w:p>
    <w:p w:rsidR="004B54C9" w:rsidRDefault="004B54C9" w:rsidP="004B54C9">
      <w:pPr>
        <w:jc w:val="both"/>
      </w:pPr>
    </w:p>
    <w:p w:rsidR="004B54C9" w:rsidRDefault="004B54C9" w:rsidP="004B54C9">
      <w:pPr>
        <w:jc w:val="both"/>
      </w:pPr>
      <w:r>
        <w:t>Cordial Saludo,</w:t>
      </w:r>
    </w:p>
    <w:p w:rsidR="004B54C9" w:rsidRDefault="004B54C9" w:rsidP="004B54C9">
      <w:pPr>
        <w:jc w:val="both"/>
      </w:pPr>
    </w:p>
    <w:p w:rsidR="004B54C9" w:rsidRDefault="004B54C9" w:rsidP="004B54C9">
      <w:pPr>
        <w:jc w:val="both"/>
      </w:pPr>
    </w:p>
    <w:p w:rsidR="004B54C9" w:rsidRDefault="004B54C9" w:rsidP="004B54C9">
      <w:pPr>
        <w:jc w:val="both"/>
      </w:pPr>
      <w:r>
        <w:t xml:space="preserve">Luz Andrea Ramirez MD, MPH                                                            Nubia Hernandez Hussein MD, </w:t>
      </w:r>
      <w:proofErr w:type="spellStart"/>
      <w:r>
        <w:t>Esp</w:t>
      </w:r>
      <w:proofErr w:type="spellEnd"/>
    </w:p>
    <w:p w:rsidR="004B54C9" w:rsidRDefault="004B54C9" w:rsidP="004B54C9">
      <w:pPr>
        <w:jc w:val="both"/>
      </w:pPr>
      <w:r>
        <w:t xml:space="preserve">Director Médico                                                                                    Gerente Médico </w:t>
      </w:r>
      <w:proofErr w:type="spellStart"/>
      <w:r>
        <w:t>Area</w:t>
      </w:r>
      <w:proofErr w:type="spellEnd"/>
      <w:r>
        <w:t xml:space="preserve"> Hueso/Inflamación</w:t>
      </w:r>
    </w:p>
    <w:p w:rsidR="004B54C9" w:rsidRDefault="004B54C9" w:rsidP="004B54C9">
      <w:pPr>
        <w:jc w:val="both"/>
      </w:pPr>
      <w:r>
        <w:t>Amgen Biotecnológica                                                                                                 Amgen Biotecnológica</w:t>
      </w:r>
    </w:p>
    <w:p w:rsidR="004B54C9" w:rsidRPr="004B54C9" w:rsidRDefault="004B54C9" w:rsidP="004B54C9">
      <w:pPr>
        <w:jc w:val="both"/>
      </w:pPr>
      <w:r>
        <w:t xml:space="preserve">Colombia                                                                                                                                              </w:t>
      </w:r>
      <w:proofErr w:type="spellStart"/>
      <w:r>
        <w:t>Colombia</w:t>
      </w:r>
      <w:proofErr w:type="spellEnd"/>
    </w:p>
    <w:sectPr w:rsidR="004B54C9" w:rsidRPr="004B5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C9"/>
    <w:rsid w:val="00117D05"/>
    <w:rsid w:val="004B54C9"/>
    <w:rsid w:val="00A53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83E8879"/>
  <w15:chartTrackingRefBased/>
  <w15:docId w15:val="{61E09D6C-1DD6-4A1E-B216-2A4DF104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Nubia Yamile</dc:creator>
  <cp:keywords/>
  <dc:description/>
  <cp:lastModifiedBy/>
  <cp:revision>1</cp:revision>
  <dcterms:created xsi:type="dcterms:W3CDTF">2019-07-15T14:20:00Z</dcterms:created>
</cp:coreProperties>
</file>